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BE" w:rsidRDefault="00CA5FBE" w:rsidP="004E0D8B"/>
    <w:tbl>
      <w:tblPr>
        <w:tblW w:w="87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shd w:val="clear" w:color="auto" w:fill="99CCFF"/>
        <w:tblLook w:val="00A0" w:firstRow="1" w:lastRow="0" w:firstColumn="1" w:lastColumn="0" w:noHBand="0" w:noVBand="0"/>
      </w:tblPr>
      <w:tblGrid>
        <w:gridCol w:w="2448"/>
        <w:gridCol w:w="6271"/>
      </w:tblGrid>
      <w:tr w:rsidR="00826CB1" w:rsidTr="00DD0BAA">
        <w:tc>
          <w:tcPr>
            <w:tcW w:w="8719" w:type="dxa"/>
            <w:gridSpan w:val="2"/>
            <w:shd w:val="clear" w:color="auto" w:fill="99CCFF"/>
          </w:tcPr>
          <w:p w:rsidR="00826CB1" w:rsidRDefault="00907934" w:rsidP="00826CB1">
            <w:pPr>
              <w:jc w:val="center"/>
            </w:pPr>
            <w:r>
              <w:rPr>
                <w:b/>
                <w:sz w:val="28"/>
                <w:szCs w:val="28"/>
              </w:rPr>
              <w:t>M</w:t>
            </w:r>
            <w:r w:rsidR="00DD0BAA">
              <w:rPr>
                <w:b/>
                <w:sz w:val="28"/>
                <w:szCs w:val="28"/>
              </w:rPr>
              <w:t>oSCo</w:t>
            </w:r>
            <w:r w:rsidR="0076304E">
              <w:rPr>
                <w:b/>
                <w:sz w:val="28"/>
                <w:szCs w:val="28"/>
              </w:rPr>
              <w:t>W Analysis</w:t>
            </w:r>
          </w:p>
        </w:tc>
      </w:tr>
      <w:tr w:rsidR="00826CB1" w:rsidTr="00E04AE2">
        <w:tc>
          <w:tcPr>
            <w:tcW w:w="2448" w:type="dxa"/>
            <w:shd w:val="clear" w:color="auto" w:fill="FFFFFF" w:themeFill="background1"/>
          </w:tcPr>
          <w:p w:rsidR="00826CB1" w:rsidRDefault="00826CB1" w:rsidP="00E11A51">
            <w:pPr>
              <w:rPr>
                <w:b/>
                <w:bCs/>
              </w:rPr>
            </w:pPr>
            <w:r>
              <w:rPr>
                <w:b/>
                <w:bCs/>
              </w:rPr>
              <w:t>Project Name:</w:t>
            </w:r>
          </w:p>
        </w:tc>
        <w:tc>
          <w:tcPr>
            <w:tcW w:w="6271" w:type="dxa"/>
            <w:shd w:val="clear" w:color="auto" w:fill="auto"/>
          </w:tcPr>
          <w:p w:rsidR="00826CB1" w:rsidRPr="009560EA" w:rsidRDefault="009560EA" w:rsidP="00E11A51">
            <w:pPr>
              <w:rPr>
                <w:b/>
                <w:color w:val="auto"/>
              </w:rPr>
            </w:pPr>
            <w:r w:rsidRPr="009560EA">
              <w:rPr>
                <w:b/>
                <w:color w:val="auto"/>
              </w:rPr>
              <w:t>College Student Application Portal</w:t>
            </w:r>
          </w:p>
        </w:tc>
      </w:tr>
      <w:tr w:rsidR="00826CB1" w:rsidTr="00E04AE2">
        <w:tc>
          <w:tcPr>
            <w:tcW w:w="2448" w:type="dxa"/>
            <w:shd w:val="clear" w:color="auto" w:fill="FFFFFF" w:themeFill="background1"/>
          </w:tcPr>
          <w:p w:rsidR="00826CB1" w:rsidRDefault="009560EA" w:rsidP="00E11A51">
            <w:pPr>
              <w:rPr>
                <w:b/>
                <w:bCs/>
              </w:rPr>
            </w:pPr>
            <w:r>
              <w:rPr>
                <w:b/>
                <w:bCs/>
              </w:rPr>
              <w:t>Project Description:</w:t>
            </w:r>
          </w:p>
        </w:tc>
        <w:tc>
          <w:tcPr>
            <w:tcW w:w="6271" w:type="dxa"/>
            <w:shd w:val="clear" w:color="auto" w:fill="auto"/>
          </w:tcPr>
          <w:p w:rsidR="00826CB1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 w:rsidRPr="009560EA">
              <w:rPr>
                <w:color w:val="auto"/>
                <w:sz w:val="22"/>
                <w:szCs w:val="22"/>
              </w:rPr>
              <w:t>Improving the University Student Application portal.</w:t>
            </w:r>
          </w:p>
          <w:p w:rsidR="009560EA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 w:rsidRPr="009560EA">
              <w:rPr>
                <w:color w:val="auto"/>
                <w:sz w:val="22"/>
                <w:szCs w:val="22"/>
              </w:rPr>
              <w:t>- Student Registration</w:t>
            </w:r>
          </w:p>
          <w:p w:rsidR="009560EA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 w:rsidRPr="009560EA">
              <w:rPr>
                <w:color w:val="auto"/>
                <w:sz w:val="22"/>
                <w:szCs w:val="22"/>
              </w:rPr>
              <w:t>- Rich UI interface with simple navigation</w:t>
            </w:r>
          </w:p>
          <w:p w:rsidR="00826CB1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 w:rsidRPr="009560EA">
              <w:rPr>
                <w:color w:val="auto"/>
                <w:sz w:val="22"/>
                <w:szCs w:val="22"/>
              </w:rPr>
              <w:t>-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9560EA">
              <w:rPr>
                <w:color w:val="auto"/>
                <w:sz w:val="22"/>
                <w:szCs w:val="22"/>
              </w:rPr>
              <w:t>Viewing Application Status</w:t>
            </w:r>
          </w:p>
          <w:p w:rsidR="00826CB1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 w:rsidRPr="009560EA">
              <w:rPr>
                <w:color w:val="auto"/>
                <w:sz w:val="22"/>
                <w:szCs w:val="22"/>
              </w:rPr>
              <w:t>- Mobile version with tracking</w:t>
            </w:r>
          </w:p>
          <w:p w:rsidR="00826CB1" w:rsidRDefault="00826CB1" w:rsidP="00E11A51"/>
        </w:tc>
      </w:tr>
      <w:tr w:rsidR="00907934" w:rsidTr="0076304E">
        <w:tc>
          <w:tcPr>
            <w:tcW w:w="2448" w:type="dxa"/>
            <w:vMerge w:val="restart"/>
            <w:shd w:val="clear" w:color="auto" w:fill="FF0000"/>
          </w:tcPr>
          <w:p w:rsidR="00907934" w:rsidRPr="00826CB1" w:rsidRDefault="00907934" w:rsidP="0078191F">
            <w:pPr>
              <w:rPr>
                <w:b/>
                <w:bCs/>
              </w:rPr>
            </w:pPr>
            <w:r>
              <w:rPr>
                <w:b/>
                <w:bCs/>
                <w:iCs/>
              </w:rPr>
              <w:t>M(ust have):</w:t>
            </w:r>
          </w:p>
        </w:tc>
        <w:tc>
          <w:tcPr>
            <w:tcW w:w="6271" w:type="dxa"/>
            <w:shd w:val="clear" w:color="auto" w:fill="FF0000"/>
          </w:tcPr>
          <w:p w:rsidR="00907934" w:rsidRDefault="00907934" w:rsidP="0078191F"/>
        </w:tc>
      </w:tr>
      <w:tr w:rsidR="00826CB1" w:rsidTr="007C455E">
        <w:tc>
          <w:tcPr>
            <w:tcW w:w="2448" w:type="dxa"/>
            <w:vMerge/>
            <w:shd w:val="clear" w:color="auto" w:fill="FF0000"/>
          </w:tcPr>
          <w:p w:rsidR="00826CB1" w:rsidRPr="00826CB1" w:rsidRDefault="00826CB1" w:rsidP="00E11A51">
            <w:pPr>
              <w:rPr>
                <w:b/>
                <w:bCs/>
                <w:iCs/>
              </w:rPr>
            </w:pPr>
          </w:p>
        </w:tc>
        <w:tc>
          <w:tcPr>
            <w:tcW w:w="6271" w:type="dxa"/>
            <w:shd w:val="clear" w:color="auto" w:fill="auto"/>
          </w:tcPr>
          <w:p w:rsidR="005C5C4B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Pr="009560EA">
              <w:rPr>
                <w:color w:val="auto"/>
                <w:sz w:val="22"/>
                <w:szCs w:val="22"/>
              </w:rPr>
              <w:t xml:space="preserve"> Simple Registration page</w:t>
            </w:r>
          </w:p>
          <w:p w:rsidR="009560EA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Pr="009560EA">
              <w:rPr>
                <w:color w:val="auto"/>
                <w:sz w:val="22"/>
                <w:szCs w:val="22"/>
              </w:rPr>
              <w:t xml:space="preserve"> Overview of the courses offered</w:t>
            </w:r>
          </w:p>
          <w:p w:rsidR="005C5C4B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Pr="009560EA">
              <w:rPr>
                <w:color w:val="auto"/>
                <w:sz w:val="22"/>
                <w:szCs w:val="22"/>
              </w:rPr>
              <w:t xml:space="preserve"> Minimum navigation pages</w:t>
            </w:r>
          </w:p>
          <w:p w:rsidR="009560EA" w:rsidRPr="009560EA" w:rsidRDefault="009560EA" w:rsidP="00E11A51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-</w:t>
            </w:r>
            <w:r w:rsidRPr="009560EA">
              <w:rPr>
                <w:color w:val="auto"/>
                <w:sz w:val="22"/>
                <w:szCs w:val="22"/>
              </w:rPr>
              <w:t xml:space="preserve"> Application tracking</w:t>
            </w:r>
          </w:p>
          <w:p w:rsidR="00826CB1" w:rsidRDefault="00826CB1" w:rsidP="00E11A51"/>
          <w:p w:rsidR="00826CB1" w:rsidRDefault="00826CB1" w:rsidP="00E11A51"/>
        </w:tc>
      </w:tr>
      <w:tr w:rsidR="00907934" w:rsidTr="0076304E">
        <w:tc>
          <w:tcPr>
            <w:tcW w:w="2448" w:type="dxa"/>
            <w:vMerge w:val="restart"/>
            <w:shd w:val="clear" w:color="auto" w:fill="385623" w:themeFill="accent6" w:themeFillShade="80"/>
          </w:tcPr>
          <w:p w:rsidR="00907934" w:rsidRPr="00826CB1" w:rsidRDefault="00907934" w:rsidP="0078191F">
            <w:pPr>
              <w:rPr>
                <w:b/>
                <w:bCs/>
              </w:rPr>
            </w:pPr>
            <w:r>
              <w:rPr>
                <w:b/>
                <w:bCs/>
                <w:iCs/>
              </w:rPr>
              <w:t>S(hould have):</w:t>
            </w:r>
          </w:p>
        </w:tc>
        <w:tc>
          <w:tcPr>
            <w:tcW w:w="6271" w:type="dxa"/>
            <w:shd w:val="clear" w:color="auto" w:fill="385623" w:themeFill="accent6" w:themeFillShade="80"/>
          </w:tcPr>
          <w:p w:rsidR="00907934" w:rsidRDefault="00907934" w:rsidP="0078191F"/>
        </w:tc>
      </w:tr>
      <w:tr w:rsidR="00826CB1" w:rsidTr="007C455E">
        <w:tc>
          <w:tcPr>
            <w:tcW w:w="2448" w:type="dxa"/>
            <w:vMerge/>
            <w:shd w:val="clear" w:color="auto" w:fill="385623" w:themeFill="accent6" w:themeFillShade="80"/>
          </w:tcPr>
          <w:p w:rsidR="00826CB1" w:rsidRPr="00826CB1" w:rsidRDefault="00826CB1" w:rsidP="00E11A51">
            <w:pPr>
              <w:rPr>
                <w:b/>
                <w:bCs/>
                <w:iCs/>
              </w:rPr>
            </w:pPr>
          </w:p>
        </w:tc>
        <w:tc>
          <w:tcPr>
            <w:tcW w:w="6271" w:type="dxa"/>
            <w:shd w:val="clear" w:color="auto" w:fill="auto"/>
          </w:tcPr>
          <w:p w:rsidR="00826CB1" w:rsidRDefault="00D63AC7" w:rsidP="00E11A51">
            <w:pPr>
              <w:rPr>
                <w:color w:val="auto"/>
              </w:rPr>
            </w:pPr>
            <w:r>
              <w:rPr>
                <w:color w:val="auto"/>
              </w:rPr>
              <w:t>-</w:t>
            </w:r>
            <w:r w:rsidR="009560EA" w:rsidRPr="009560EA">
              <w:rPr>
                <w:color w:val="auto"/>
              </w:rPr>
              <w:t xml:space="preserve"> Mobile Application</w:t>
            </w:r>
          </w:p>
          <w:p w:rsidR="009560EA" w:rsidRPr="009560EA" w:rsidRDefault="00D63AC7" w:rsidP="00D63AC7">
            <w:pPr>
              <w:rPr>
                <w:color w:val="auto"/>
              </w:rPr>
            </w:pPr>
            <w:r>
              <w:rPr>
                <w:color w:val="auto"/>
              </w:rPr>
              <w:t>- Faculty information</w:t>
            </w:r>
          </w:p>
          <w:p w:rsidR="005C5C4B" w:rsidRDefault="005C5C4B" w:rsidP="00E11A51"/>
          <w:p w:rsidR="00826CB1" w:rsidRDefault="00826CB1" w:rsidP="00E11A51"/>
          <w:p w:rsidR="00826CB1" w:rsidRDefault="00826CB1" w:rsidP="00E11A51"/>
        </w:tc>
      </w:tr>
      <w:tr w:rsidR="00907934" w:rsidTr="0076304E">
        <w:tc>
          <w:tcPr>
            <w:tcW w:w="2448" w:type="dxa"/>
            <w:vMerge w:val="restart"/>
            <w:shd w:val="clear" w:color="auto" w:fill="FFC000" w:themeFill="accent4"/>
          </w:tcPr>
          <w:p w:rsidR="00907934" w:rsidRPr="00826CB1" w:rsidRDefault="00907934" w:rsidP="0078191F">
            <w:pPr>
              <w:rPr>
                <w:b/>
                <w:bCs/>
              </w:rPr>
            </w:pPr>
            <w:r>
              <w:rPr>
                <w:b/>
                <w:bCs/>
                <w:iCs/>
              </w:rPr>
              <w:t>C(ould have):</w:t>
            </w:r>
          </w:p>
        </w:tc>
        <w:tc>
          <w:tcPr>
            <w:tcW w:w="6271" w:type="dxa"/>
            <w:shd w:val="clear" w:color="auto" w:fill="FFC000"/>
          </w:tcPr>
          <w:p w:rsidR="00907934" w:rsidRDefault="00907934" w:rsidP="0078191F"/>
        </w:tc>
      </w:tr>
      <w:tr w:rsidR="00826CB1" w:rsidTr="007C455E">
        <w:tc>
          <w:tcPr>
            <w:tcW w:w="2448" w:type="dxa"/>
            <w:vMerge/>
            <w:shd w:val="clear" w:color="auto" w:fill="FFC000" w:themeFill="accent4"/>
          </w:tcPr>
          <w:p w:rsidR="00826CB1" w:rsidRPr="00826CB1" w:rsidRDefault="00826CB1" w:rsidP="00E11A51">
            <w:pPr>
              <w:rPr>
                <w:b/>
                <w:bCs/>
                <w:iCs/>
              </w:rPr>
            </w:pPr>
          </w:p>
        </w:tc>
        <w:tc>
          <w:tcPr>
            <w:tcW w:w="6271" w:type="dxa"/>
            <w:shd w:val="clear" w:color="auto" w:fill="auto"/>
          </w:tcPr>
          <w:p w:rsidR="00826CB1" w:rsidRDefault="00D63AC7" w:rsidP="00D63AC7">
            <w:r>
              <w:t xml:space="preserve">- </w:t>
            </w:r>
            <w:r w:rsidRPr="00D63AC7">
              <w:rPr>
                <w:color w:val="auto"/>
              </w:rPr>
              <w:t>Live Chat with the University Help Desk</w:t>
            </w:r>
          </w:p>
          <w:p w:rsidR="00826CB1" w:rsidRDefault="00826CB1" w:rsidP="00E11A51">
            <w:bookmarkStart w:id="0" w:name="_GoBack"/>
            <w:bookmarkEnd w:id="0"/>
          </w:p>
          <w:p w:rsidR="005C5C4B" w:rsidRDefault="005C5C4B" w:rsidP="00E11A51"/>
          <w:p w:rsidR="005C5C4B" w:rsidRDefault="005C5C4B" w:rsidP="00E11A51"/>
          <w:p w:rsidR="00826CB1" w:rsidRDefault="00826CB1" w:rsidP="00E11A51"/>
          <w:p w:rsidR="00826CB1" w:rsidRDefault="00826CB1" w:rsidP="00E11A51"/>
        </w:tc>
      </w:tr>
      <w:tr w:rsidR="00907934" w:rsidTr="0076304E">
        <w:tc>
          <w:tcPr>
            <w:tcW w:w="2448" w:type="dxa"/>
            <w:vMerge w:val="restart"/>
            <w:shd w:val="clear" w:color="auto" w:fill="A5A5A5" w:themeFill="accent3"/>
          </w:tcPr>
          <w:p w:rsidR="00907934" w:rsidRPr="00826CB1" w:rsidRDefault="00907934" w:rsidP="0078191F">
            <w:pPr>
              <w:rPr>
                <w:b/>
                <w:bCs/>
              </w:rPr>
            </w:pPr>
            <w:r>
              <w:rPr>
                <w:b/>
                <w:bCs/>
                <w:iCs/>
              </w:rPr>
              <w:t>W(ould have):</w:t>
            </w:r>
          </w:p>
        </w:tc>
        <w:tc>
          <w:tcPr>
            <w:tcW w:w="6271" w:type="dxa"/>
            <w:shd w:val="clear" w:color="auto" w:fill="A5A5A5" w:themeFill="accent3"/>
          </w:tcPr>
          <w:p w:rsidR="00907934" w:rsidRDefault="00907934" w:rsidP="0078191F"/>
        </w:tc>
      </w:tr>
      <w:tr w:rsidR="00907934" w:rsidTr="007C455E">
        <w:tc>
          <w:tcPr>
            <w:tcW w:w="2448" w:type="dxa"/>
            <w:vMerge/>
            <w:shd w:val="clear" w:color="auto" w:fill="A5A5A5" w:themeFill="accent3"/>
          </w:tcPr>
          <w:p w:rsidR="00907934" w:rsidRDefault="00907934" w:rsidP="00E11A51">
            <w:pPr>
              <w:rPr>
                <w:b/>
                <w:bCs/>
                <w:i/>
                <w:iCs/>
              </w:rPr>
            </w:pPr>
          </w:p>
        </w:tc>
        <w:tc>
          <w:tcPr>
            <w:tcW w:w="6271" w:type="dxa"/>
            <w:shd w:val="clear" w:color="auto" w:fill="auto"/>
          </w:tcPr>
          <w:p w:rsidR="005C5C4B" w:rsidRPr="00D63AC7" w:rsidRDefault="00D63AC7" w:rsidP="00E11A51">
            <w:pPr>
              <w:rPr>
                <w:color w:val="auto"/>
              </w:rPr>
            </w:pPr>
            <w:r w:rsidRPr="00D63AC7">
              <w:rPr>
                <w:color w:val="auto"/>
              </w:rPr>
              <w:t>- Auto fill feature</w:t>
            </w:r>
          </w:p>
          <w:p w:rsidR="00907934" w:rsidRPr="00D63AC7" w:rsidRDefault="00D63AC7" w:rsidP="00E11A51">
            <w:pPr>
              <w:rPr>
                <w:color w:val="auto"/>
              </w:rPr>
            </w:pPr>
            <w:r w:rsidRPr="00D63AC7">
              <w:rPr>
                <w:color w:val="auto"/>
              </w:rPr>
              <w:t>- Multilingual Support</w:t>
            </w:r>
          </w:p>
          <w:p w:rsidR="00907934" w:rsidRPr="00D63AC7" w:rsidRDefault="00D63AC7" w:rsidP="00E11A51">
            <w:pPr>
              <w:rPr>
                <w:color w:val="auto"/>
              </w:rPr>
            </w:pPr>
            <w:r w:rsidRPr="00D63AC7">
              <w:rPr>
                <w:color w:val="auto"/>
              </w:rPr>
              <w:t>- iOS Support</w:t>
            </w:r>
          </w:p>
          <w:p w:rsidR="00907934" w:rsidRDefault="00907934" w:rsidP="00E11A51"/>
        </w:tc>
      </w:tr>
    </w:tbl>
    <w:p w:rsidR="00826CB1" w:rsidRPr="0076304E" w:rsidRDefault="00826CB1" w:rsidP="0076304E"/>
    <w:sectPr w:rsidR="00826CB1" w:rsidRPr="0076304E" w:rsidSect="00DD0BAA"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797" w:bottom="161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BF2" w:rsidRDefault="006F3BF2">
      <w:r>
        <w:separator/>
      </w:r>
    </w:p>
  </w:endnote>
  <w:endnote w:type="continuationSeparator" w:id="0">
    <w:p w:rsidR="006F3BF2" w:rsidRDefault="006F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A3" w:rsidRDefault="009C3BA3" w:rsidP="001342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3BA3" w:rsidRDefault="009C3BA3" w:rsidP="00C208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A3" w:rsidRPr="00C208A3" w:rsidRDefault="009C3BA3" w:rsidP="00C208A3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BF2" w:rsidRDefault="006F3BF2">
      <w:r>
        <w:separator/>
      </w:r>
    </w:p>
  </w:footnote>
  <w:footnote w:type="continuationSeparator" w:id="0">
    <w:p w:rsidR="006F3BF2" w:rsidRDefault="006F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A3" w:rsidRDefault="007C455E" w:rsidP="0054117B">
    <w:pPr>
      <w:pStyle w:val="Header"/>
      <w:ind w:left="-1797"/>
    </w:pP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-107315</wp:posOffset>
          </wp:positionV>
          <wp:extent cx="549275" cy="571500"/>
          <wp:effectExtent l="0" t="0" r="0" b="0"/>
          <wp:wrapNone/>
          <wp:docPr id="16" name="Picture 1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IN" w:eastAsia="en-IN"/>
      </w:rPr>
      <mc:AlternateContent>
        <mc:Choice Requires="wpc">
          <w:drawing>
            <wp:inline distT="0" distB="0" distL="0" distR="0">
              <wp:extent cx="7543800" cy="457200"/>
              <wp:effectExtent l="0" t="0" r="0" b="0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Rectangle 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34290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17B" w:rsidRPr="0054117B" w:rsidRDefault="0054117B">
                            <w:pPr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</w:pPr>
                            <w:r w:rsidRPr="0054117B"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  <w:t xml:space="preserve">         </w:t>
                            </w:r>
                            <w:r w:rsidRPr="0054117B">
                              <w:rPr>
                                <w:rFonts w:ascii="Times New Roman" w:hAnsi="Times New Roman"/>
                                <w:b/>
                                <w:position w:val="-6"/>
                                <w:sz w:val="24"/>
                              </w:rPr>
                              <w:t>Data Management &amp; Warehousing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</wp:inline>
          </w:drawing>
        </mc:Choice>
        <mc:Fallback>
          <w:pict>
            <v:group id="Canvas 14" o:spid="_x0000_s1026" editas="canvas" style="width:594pt;height:36pt;mso-position-horizontal-relative:char;mso-position-vertical-relative:line" coordsize="754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5438;height:4572;visibility:visible;mso-wrap-style:square">
                <v:fill o:detectmouseclick="t"/>
                <v:path o:connecttype="none"/>
              </v:shape>
              <v:rect id="Rectangle 15" o:spid="_x0000_s1028" style="position:absolute;width:7543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" fillcolor="#9cf" stroked="f">
                <v:textbox>
                  <w:txbxContent>
                    <w:p w:rsidR="0054117B" w:rsidRPr="0054117B" w:rsidRDefault="0054117B">
                      <w:pPr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</w:pPr>
                      <w:r w:rsidRPr="0054117B"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  <w:t xml:space="preserve">         </w:t>
                      </w:r>
                      <w:r w:rsidRPr="0054117B">
                        <w:rPr>
                          <w:rFonts w:ascii="Times New Roman" w:hAnsi="Times New Roman"/>
                          <w:b/>
                          <w:position w:val="-6"/>
                          <w:sz w:val="24"/>
                        </w:rPr>
                        <w:t>Data Management &amp; Warehousing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6E94"/>
    <w:multiLevelType w:val="hybridMultilevel"/>
    <w:tmpl w:val="04962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A1D0B"/>
    <w:multiLevelType w:val="hybridMultilevel"/>
    <w:tmpl w:val="DD801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B6D0E"/>
    <w:multiLevelType w:val="hybridMultilevel"/>
    <w:tmpl w:val="15CE0244"/>
    <w:lvl w:ilvl="0" w:tplc="76D0781E">
      <w:start w:val="1"/>
      <w:numFmt w:val="bullet"/>
      <w:pStyle w:val="Bullet25cmtppNotBold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3" w15:restartNumberingAfterBreak="0">
    <w:nsid w:val="3C217B8E"/>
    <w:multiLevelType w:val="multilevel"/>
    <w:tmpl w:val="15CE0244"/>
    <w:styleLink w:val="BulletLeft1cm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"/>
        </w:tabs>
        <w:ind w:left="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42"/>
        </w:tabs>
        <w:ind w:left="7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/>
        <w:color w:val="000080"/>
      </w:rPr>
    </w:lvl>
    <w:lvl w:ilvl="4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45FB6D10"/>
    <w:multiLevelType w:val="hybridMultilevel"/>
    <w:tmpl w:val="C184822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5433FB0"/>
    <w:multiLevelType w:val="hybridMultilevel"/>
    <w:tmpl w:val="18E08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30CC9"/>
    <w:multiLevelType w:val="hybridMultilevel"/>
    <w:tmpl w:val="3A5AE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AF9"/>
    <w:multiLevelType w:val="multilevel"/>
    <w:tmpl w:val="F1F84A4E"/>
    <w:styleLink w:val="Bulle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A83089"/>
    <w:multiLevelType w:val="multilevel"/>
    <w:tmpl w:val="A030BA4C"/>
    <w:styleLink w:val="BulletLeft2cm"/>
    <w:lvl w:ilvl="0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/>
        <w:color w:val="000080"/>
      </w:rPr>
    </w:lvl>
    <w:lvl w:ilvl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38"/>
        </w:tabs>
        <w:ind w:left="67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458"/>
        </w:tabs>
        <w:ind w:left="74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78"/>
        </w:tabs>
        <w:ind w:left="81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MDWzNDYyMrIwMDBS0lEKTi0uzszPAykwrgUAUMrOICwAAAA="/>
  </w:docVars>
  <w:rsids>
    <w:rsidRoot w:val="00314ED5"/>
    <w:rsid w:val="000000AB"/>
    <w:rsid w:val="00001B74"/>
    <w:rsid w:val="0001266E"/>
    <w:rsid w:val="00025FC0"/>
    <w:rsid w:val="00027DE6"/>
    <w:rsid w:val="0005438C"/>
    <w:rsid w:val="00055717"/>
    <w:rsid w:val="000624A0"/>
    <w:rsid w:val="00070B1A"/>
    <w:rsid w:val="000819EB"/>
    <w:rsid w:val="000822E2"/>
    <w:rsid w:val="00084A9A"/>
    <w:rsid w:val="00093775"/>
    <w:rsid w:val="00094F80"/>
    <w:rsid w:val="000A74D1"/>
    <w:rsid w:val="000B5976"/>
    <w:rsid w:val="000C3AE3"/>
    <w:rsid w:val="000C5151"/>
    <w:rsid w:val="000C5693"/>
    <w:rsid w:val="000C654B"/>
    <w:rsid w:val="000D349F"/>
    <w:rsid w:val="0010575F"/>
    <w:rsid w:val="001126EE"/>
    <w:rsid w:val="00113789"/>
    <w:rsid w:val="00117E5C"/>
    <w:rsid w:val="00122591"/>
    <w:rsid w:val="00123A31"/>
    <w:rsid w:val="001342D8"/>
    <w:rsid w:val="00137640"/>
    <w:rsid w:val="00156470"/>
    <w:rsid w:val="00167FB1"/>
    <w:rsid w:val="001719A7"/>
    <w:rsid w:val="00172F06"/>
    <w:rsid w:val="0018047F"/>
    <w:rsid w:val="00194677"/>
    <w:rsid w:val="001A5B24"/>
    <w:rsid w:val="001B6694"/>
    <w:rsid w:val="001B6A3C"/>
    <w:rsid w:val="001B795B"/>
    <w:rsid w:val="001C26BE"/>
    <w:rsid w:val="001C6AC5"/>
    <w:rsid w:val="001D7C16"/>
    <w:rsid w:val="001E62D9"/>
    <w:rsid w:val="001E7FBE"/>
    <w:rsid w:val="00202F66"/>
    <w:rsid w:val="00215BC7"/>
    <w:rsid w:val="0023486A"/>
    <w:rsid w:val="00236A1F"/>
    <w:rsid w:val="002374EC"/>
    <w:rsid w:val="00246B9A"/>
    <w:rsid w:val="00253B6C"/>
    <w:rsid w:val="00254427"/>
    <w:rsid w:val="00261346"/>
    <w:rsid w:val="0026311A"/>
    <w:rsid w:val="00264443"/>
    <w:rsid w:val="002776F4"/>
    <w:rsid w:val="002821D6"/>
    <w:rsid w:val="002913E0"/>
    <w:rsid w:val="002A2E05"/>
    <w:rsid w:val="002A6771"/>
    <w:rsid w:val="002B022F"/>
    <w:rsid w:val="002B1276"/>
    <w:rsid w:val="002B358F"/>
    <w:rsid w:val="002B3A85"/>
    <w:rsid w:val="002B3BA0"/>
    <w:rsid w:val="002C5BC9"/>
    <w:rsid w:val="002D5A79"/>
    <w:rsid w:val="002E2B22"/>
    <w:rsid w:val="002E6559"/>
    <w:rsid w:val="0030723A"/>
    <w:rsid w:val="003113DD"/>
    <w:rsid w:val="00313BBA"/>
    <w:rsid w:val="00314ED5"/>
    <w:rsid w:val="0031765F"/>
    <w:rsid w:val="00320C6E"/>
    <w:rsid w:val="003233A5"/>
    <w:rsid w:val="0033017D"/>
    <w:rsid w:val="003406FE"/>
    <w:rsid w:val="0034210C"/>
    <w:rsid w:val="0035400B"/>
    <w:rsid w:val="0035522C"/>
    <w:rsid w:val="00363954"/>
    <w:rsid w:val="003648AE"/>
    <w:rsid w:val="003723E5"/>
    <w:rsid w:val="003B2AC7"/>
    <w:rsid w:val="003D6278"/>
    <w:rsid w:val="003D6399"/>
    <w:rsid w:val="003E0002"/>
    <w:rsid w:val="003E59C4"/>
    <w:rsid w:val="00402C27"/>
    <w:rsid w:val="0041610E"/>
    <w:rsid w:val="004200B6"/>
    <w:rsid w:val="004209DD"/>
    <w:rsid w:val="004261B9"/>
    <w:rsid w:val="004511E0"/>
    <w:rsid w:val="00453CB3"/>
    <w:rsid w:val="004822CD"/>
    <w:rsid w:val="004827BD"/>
    <w:rsid w:val="004849B4"/>
    <w:rsid w:val="00487A20"/>
    <w:rsid w:val="00490A2C"/>
    <w:rsid w:val="004922AB"/>
    <w:rsid w:val="00493E75"/>
    <w:rsid w:val="00495F19"/>
    <w:rsid w:val="00497EAF"/>
    <w:rsid w:val="004A07C4"/>
    <w:rsid w:val="004B43C0"/>
    <w:rsid w:val="004B5B13"/>
    <w:rsid w:val="004C7E07"/>
    <w:rsid w:val="004D2F7B"/>
    <w:rsid w:val="004E0D8B"/>
    <w:rsid w:val="004E3D1C"/>
    <w:rsid w:val="004F5213"/>
    <w:rsid w:val="004F795D"/>
    <w:rsid w:val="00515D6D"/>
    <w:rsid w:val="00525FF3"/>
    <w:rsid w:val="00527121"/>
    <w:rsid w:val="00534191"/>
    <w:rsid w:val="0053682A"/>
    <w:rsid w:val="0054117B"/>
    <w:rsid w:val="00542A3E"/>
    <w:rsid w:val="00545EDE"/>
    <w:rsid w:val="00547A1E"/>
    <w:rsid w:val="00553C3E"/>
    <w:rsid w:val="00570B6E"/>
    <w:rsid w:val="00580B5D"/>
    <w:rsid w:val="00584264"/>
    <w:rsid w:val="00594EBC"/>
    <w:rsid w:val="005A606C"/>
    <w:rsid w:val="005A7A8F"/>
    <w:rsid w:val="005B484F"/>
    <w:rsid w:val="005B60E7"/>
    <w:rsid w:val="005C205D"/>
    <w:rsid w:val="005C548B"/>
    <w:rsid w:val="005C5C4B"/>
    <w:rsid w:val="005D3209"/>
    <w:rsid w:val="005D44D9"/>
    <w:rsid w:val="005E22F5"/>
    <w:rsid w:val="005E78EF"/>
    <w:rsid w:val="005F6F1C"/>
    <w:rsid w:val="00602DBD"/>
    <w:rsid w:val="0060619C"/>
    <w:rsid w:val="00606C35"/>
    <w:rsid w:val="006121F8"/>
    <w:rsid w:val="006170A1"/>
    <w:rsid w:val="00623395"/>
    <w:rsid w:val="00623847"/>
    <w:rsid w:val="006524A3"/>
    <w:rsid w:val="0066446C"/>
    <w:rsid w:val="0068203C"/>
    <w:rsid w:val="00683CF1"/>
    <w:rsid w:val="006862BB"/>
    <w:rsid w:val="00694185"/>
    <w:rsid w:val="006A5C7B"/>
    <w:rsid w:val="006B4C58"/>
    <w:rsid w:val="006C6442"/>
    <w:rsid w:val="006C7897"/>
    <w:rsid w:val="006E49E6"/>
    <w:rsid w:val="006F3BF2"/>
    <w:rsid w:val="006F4797"/>
    <w:rsid w:val="00704894"/>
    <w:rsid w:val="00705321"/>
    <w:rsid w:val="00705337"/>
    <w:rsid w:val="007079E6"/>
    <w:rsid w:val="007105E1"/>
    <w:rsid w:val="00711BFB"/>
    <w:rsid w:val="0071229B"/>
    <w:rsid w:val="00723F00"/>
    <w:rsid w:val="00726A26"/>
    <w:rsid w:val="00733B0F"/>
    <w:rsid w:val="0073416D"/>
    <w:rsid w:val="00734F20"/>
    <w:rsid w:val="00736C2B"/>
    <w:rsid w:val="00756B62"/>
    <w:rsid w:val="007622E7"/>
    <w:rsid w:val="0076304E"/>
    <w:rsid w:val="00763B6C"/>
    <w:rsid w:val="007757F9"/>
    <w:rsid w:val="00780F13"/>
    <w:rsid w:val="0078191F"/>
    <w:rsid w:val="00790B76"/>
    <w:rsid w:val="007C455E"/>
    <w:rsid w:val="007C50DD"/>
    <w:rsid w:val="007C7022"/>
    <w:rsid w:val="007D29C4"/>
    <w:rsid w:val="007E18D2"/>
    <w:rsid w:val="007F694A"/>
    <w:rsid w:val="00801583"/>
    <w:rsid w:val="00805E94"/>
    <w:rsid w:val="0082298B"/>
    <w:rsid w:val="00826CB1"/>
    <w:rsid w:val="00827F30"/>
    <w:rsid w:val="00834A86"/>
    <w:rsid w:val="00842C64"/>
    <w:rsid w:val="00850C70"/>
    <w:rsid w:val="00855572"/>
    <w:rsid w:val="0086333B"/>
    <w:rsid w:val="00866C99"/>
    <w:rsid w:val="008704E2"/>
    <w:rsid w:val="0087129E"/>
    <w:rsid w:val="00873BBE"/>
    <w:rsid w:val="00884A0F"/>
    <w:rsid w:val="0088748B"/>
    <w:rsid w:val="008913D0"/>
    <w:rsid w:val="00897913"/>
    <w:rsid w:val="008A1513"/>
    <w:rsid w:val="008A463F"/>
    <w:rsid w:val="008B63CB"/>
    <w:rsid w:val="008D4D16"/>
    <w:rsid w:val="008D7B7C"/>
    <w:rsid w:val="008E27DB"/>
    <w:rsid w:val="008E60DA"/>
    <w:rsid w:val="008E7F47"/>
    <w:rsid w:val="008F2C17"/>
    <w:rsid w:val="008F47A6"/>
    <w:rsid w:val="008F5577"/>
    <w:rsid w:val="008F6B61"/>
    <w:rsid w:val="00900482"/>
    <w:rsid w:val="00904049"/>
    <w:rsid w:val="00907934"/>
    <w:rsid w:val="009114E7"/>
    <w:rsid w:val="0092500E"/>
    <w:rsid w:val="009404FA"/>
    <w:rsid w:val="00947435"/>
    <w:rsid w:val="009520CF"/>
    <w:rsid w:val="0095301B"/>
    <w:rsid w:val="009560EA"/>
    <w:rsid w:val="009569EE"/>
    <w:rsid w:val="00957EB9"/>
    <w:rsid w:val="00960BC2"/>
    <w:rsid w:val="00963F8C"/>
    <w:rsid w:val="00971F7C"/>
    <w:rsid w:val="0097224C"/>
    <w:rsid w:val="0097672F"/>
    <w:rsid w:val="00982813"/>
    <w:rsid w:val="00996339"/>
    <w:rsid w:val="009A4B93"/>
    <w:rsid w:val="009B46A0"/>
    <w:rsid w:val="009C3BA3"/>
    <w:rsid w:val="009C4178"/>
    <w:rsid w:val="009C5C9E"/>
    <w:rsid w:val="009D239D"/>
    <w:rsid w:val="009E7EBF"/>
    <w:rsid w:val="00A03EA4"/>
    <w:rsid w:val="00A12D49"/>
    <w:rsid w:val="00A148B3"/>
    <w:rsid w:val="00A215BD"/>
    <w:rsid w:val="00A41424"/>
    <w:rsid w:val="00A52CB3"/>
    <w:rsid w:val="00A8127E"/>
    <w:rsid w:val="00A85797"/>
    <w:rsid w:val="00A94E4D"/>
    <w:rsid w:val="00A95F53"/>
    <w:rsid w:val="00AA3985"/>
    <w:rsid w:val="00AA40EB"/>
    <w:rsid w:val="00AA68C2"/>
    <w:rsid w:val="00AB1767"/>
    <w:rsid w:val="00AB17AF"/>
    <w:rsid w:val="00AB2668"/>
    <w:rsid w:val="00AC2589"/>
    <w:rsid w:val="00AC2B78"/>
    <w:rsid w:val="00AC4F22"/>
    <w:rsid w:val="00AC55B7"/>
    <w:rsid w:val="00AD1F02"/>
    <w:rsid w:val="00AD60CF"/>
    <w:rsid w:val="00AE3C41"/>
    <w:rsid w:val="00B0571D"/>
    <w:rsid w:val="00B06751"/>
    <w:rsid w:val="00B11F04"/>
    <w:rsid w:val="00B13B8C"/>
    <w:rsid w:val="00B17CD7"/>
    <w:rsid w:val="00B17D31"/>
    <w:rsid w:val="00B20C9D"/>
    <w:rsid w:val="00B22A8B"/>
    <w:rsid w:val="00B36164"/>
    <w:rsid w:val="00B62574"/>
    <w:rsid w:val="00B65E04"/>
    <w:rsid w:val="00B668D2"/>
    <w:rsid w:val="00B70308"/>
    <w:rsid w:val="00B87494"/>
    <w:rsid w:val="00B94281"/>
    <w:rsid w:val="00BA3196"/>
    <w:rsid w:val="00BA3C13"/>
    <w:rsid w:val="00BB77FC"/>
    <w:rsid w:val="00BD165B"/>
    <w:rsid w:val="00BD77F3"/>
    <w:rsid w:val="00BE6C34"/>
    <w:rsid w:val="00BF4EF1"/>
    <w:rsid w:val="00BF79E2"/>
    <w:rsid w:val="00C03386"/>
    <w:rsid w:val="00C06745"/>
    <w:rsid w:val="00C10A2F"/>
    <w:rsid w:val="00C14575"/>
    <w:rsid w:val="00C177C3"/>
    <w:rsid w:val="00C208A3"/>
    <w:rsid w:val="00C272A0"/>
    <w:rsid w:val="00C31ED6"/>
    <w:rsid w:val="00C356D8"/>
    <w:rsid w:val="00C40694"/>
    <w:rsid w:val="00C54F32"/>
    <w:rsid w:val="00C567EA"/>
    <w:rsid w:val="00C61E1D"/>
    <w:rsid w:val="00C63264"/>
    <w:rsid w:val="00C66332"/>
    <w:rsid w:val="00C66FA3"/>
    <w:rsid w:val="00C76377"/>
    <w:rsid w:val="00C83253"/>
    <w:rsid w:val="00C84D35"/>
    <w:rsid w:val="00C9187F"/>
    <w:rsid w:val="00C94FE8"/>
    <w:rsid w:val="00C95896"/>
    <w:rsid w:val="00CA5FBE"/>
    <w:rsid w:val="00CA7F4B"/>
    <w:rsid w:val="00CB3CD5"/>
    <w:rsid w:val="00CD4911"/>
    <w:rsid w:val="00CD7D3B"/>
    <w:rsid w:val="00CE5305"/>
    <w:rsid w:val="00CE6FA0"/>
    <w:rsid w:val="00CE734A"/>
    <w:rsid w:val="00D0021B"/>
    <w:rsid w:val="00D0363B"/>
    <w:rsid w:val="00D045F7"/>
    <w:rsid w:val="00D40636"/>
    <w:rsid w:val="00D45159"/>
    <w:rsid w:val="00D5133E"/>
    <w:rsid w:val="00D55BC8"/>
    <w:rsid w:val="00D618B4"/>
    <w:rsid w:val="00D63AC7"/>
    <w:rsid w:val="00D6444F"/>
    <w:rsid w:val="00D650F5"/>
    <w:rsid w:val="00D715C1"/>
    <w:rsid w:val="00D74A38"/>
    <w:rsid w:val="00D859B8"/>
    <w:rsid w:val="00D85E52"/>
    <w:rsid w:val="00D85F6F"/>
    <w:rsid w:val="00D86AE0"/>
    <w:rsid w:val="00DA04EC"/>
    <w:rsid w:val="00DA1315"/>
    <w:rsid w:val="00DA390B"/>
    <w:rsid w:val="00DB443E"/>
    <w:rsid w:val="00DC6D75"/>
    <w:rsid w:val="00DD0BAA"/>
    <w:rsid w:val="00DD22F3"/>
    <w:rsid w:val="00DD4ADD"/>
    <w:rsid w:val="00DD4FE9"/>
    <w:rsid w:val="00DE4599"/>
    <w:rsid w:val="00DF4B7A"/>
    <w:rsid w:val="00DF7E48"/>
    <w:rsid w:val="00E04AE2"/>
    <w:rsid w:val="00E078E1"/>
    <w:rsid w:val="00E11A51"/>
    <w:rsid w:val="00E14D3F"/>
    <w:rsid w:val="00E15DD4"/>
    <w:rsid w:val="00E21057"/>
    <w:rsid w:val="00E35CA0"/>
    <w:rsid w:val="00E35D46"/>
    <w:rsid w:val="00E45C58"/>
    <w:rsid w:val="00E46DDC"/>
    <w:rsid w:val="00E6768B"/>
    <w:rsid w:val="00E7195C"/>
    <w:rsid w:val="00E73CE4"/>
    <w:rsid w:val="00E758BD"/>
    <w:rsid w:val="00E774A5"/>
    <w:rsid w:val="00E83C9B"/>
    <w:rsid w:val="00E86952"/>
    <w:rsid w:val="00E87384"/>
    <w:rsid w:val="00E915F8"/>
    <w:rsid w:val="00E939C9"/>
    <w:rsid w:val="00EA1F34"/>
    <w:rsid w:val="00EB6166"/>
    <w:rsid w:val="00EC78F9"/>
    <w:rsid w:val="00EC7B15"/>
    <w:rsid w:val="00ED3185"/>
    <w:rsid w:val="00ED3C60"/>
    <w:rsid w:val="00EE0F18"/>
    <w:rsid w:val="00EE206F"/>
    <w:rsid w:val="00EE20C3"/>
    <w:rsid w:val="00EF0DEA"/>
    <w:rsid w:val="00EF46BF"/>
    <w:rsid w:val="00EF66EE"/>
    <w:rsid w:val="00F1714B"/>
    <w:rsid w:val="00F21259"/>
    <w:rsid w:val="00F22FD6"/>
    <w:rsid w:val="00F35164"/>
    <w:rsid w:val="00F4685E"/>
    <w:rsid w:val="00F5533D"/>
    <w:rsid w:val="00F7254C"/>
    <w:rsid w:val="00F93388"/>
    <w:rsid w:val="00F95AA9"/>
    <w:rsid w:val="00F9656D"/>
    <w:rsid w:val="00FA0B25"/>
    <w:rsid w:val="00FA1615"/>
    <w:rsid w:val="00FA3BAF"/>
    <w:rsid w:val="00FA592F"/>
    <w:rsid w:val="00FB3B1F"/>
    <w:rsid w:val="00FB75FF"/>
    <w:rsid w:val="00FD10FE"/>
    <w:rsid w:val="00FD6A58"/>
    <w:rsid w:val="00FE0378"/>
    <w:rsid w:val="00FE0584"/>
    <w:rsid w:val="00FE112D"/>
    <w:rsid w:val="00FE2EB5"/>
    <w:rsid w:val="00FF6DD3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ECFC81"/>
  <w15:chartTrackingRefBased/>
  <w15:docId w15:val="{3DCC59FD-80CA-4708-B7CC-C88CAA86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B46A0"/>
    <w:pPr>
      <w:jc w:val="both"/>
    </w:pPr>
    <w:rPr>
      <w:rFonts w:ascii="Arial" w:hAnsi="Arial"/>
      <w:color w:val="00008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34A86"/>
    <w:pPr>
      <w:keepNext/>
      <w:pageBreakBefore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42C64"/>
    <w:pPr>
      <w:keepNext/>
      <w:spacing w:before="240" w:after="60"/>
      <w:ind w:left="567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46A0"/>
    <w:pPr>
      <w:keepNext/>
      <w:spacing w:before="240" w:after="60"/>
      <w:ind w:left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B46A0"/>
    <w:pPr>
      <w:keepNext/>
      <w:spacing w:before="240" w:after="60"/>
      <w:ind w:left="1701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4A07C4"/>
    <w:pPr>
      <w:spacing w:before="240" w:after="60"/>
      <w:ind w:left="226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A07C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A07C4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8ptBoldDarkBlueSmallcapsRight">
    <w:name w:val="Style 18 pt Bold Dark Blue Small caps Right"/>
    <w:basedOn w:val="Normal"/>
    <w:rsid w:val="00834A86"/>
    <w:pPr>
      <w:jc w:val="right"/>
    </w:pPr>
    <w:rPr>
      <w:rFonts w:ascii="Times New Roman" w:hAnsi="Times New Roman"/>
      <w:b/>
      <w:bCs/>
      <w:smallCaps/>
      <w:sz w:val="36"/>
      <w:szCs w:val="20"/>
    </w:rPr>
  </w:style>
  <w:style w:type="paragraph" w:customStyle="1" w:styleId="Style24ptBoldDarkBlueRight">
    <w:name w:val="Style 24 pt Bold Dark Blue Right"/>
    <w:basedOn w:val="Normal"/>
    <w:rsid w:val="00834A86"/>
    <w:pPr>
      <w:jc w:val="right"/>
    </w:pPr>
    <w:rPr>
      <w:rFonts w:ascii="Times New Roman" w:hAnsi="Times New Roman"/>
      <w:b/>
      <w:bCs/>
      <w:sz w:val="48"/>
      <w:szCs w:val="20"/>
    </w:rPr>
  </w:style>
  <w:style w:type="paragraph" w:customStyle="1" w:styleId="Style26ptBoldDarkBlueRight">
    <w:name w:val="Style 26 pt Bold Dark Blue Right"/>
    <w:basedOn w:val="Normal"/>
    <w:rsid w:val="00834A86"/>
    <w:pPr>
      <w:jc w:val="right"/>
    </w:pPr>
    <w:rPr>
      <w:rFonts w:ascii="Times New Roman" w:hAnsi="Times New Roman"/>
      <w:b/>
      <w:bCs/>
      <w:sz w:val="52"/>
      <w:szCs w:val="20"/>
    </w:rPr>
  </w:style>
  <w:style w:type="paragraph" w:styleId="TOC1">
    <w:name w:val="toc 1"/>
    <w:basedOn w:val="Normal"/>
    <w:next w:val="Normal"/>
    <w:autoRedefine/>
    <w:semiHidden/>
    <w:rsid w:val="00156470"/>
  </w:style>
  <w:style w:type="character" w:styleId="Hyperlink">
    <w:name w:val="Hyperlink"/>
    <w:basedOn w:val="DefaultParagraphFont"/>
    <w:rsid w:val="00156470"/>
    <w:rPr>
      <w:color w:val="0000FF"/>
      <w:u w:val="single"/>
    </w:rPr>
  </w:style>
  <w:style w:type="paragraph" w:styleId="BalloonText">
    <w:name w:val="Balloon Text"/>
    <w:basedOn w:val="Normal"/>
    <w:semiHidden/>
    <w:rsid w:val="00553C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26A26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</w:rPr>
  </w:style>
  <w:style w:type="paragraph" w:styleId="Footer">
    <w:name w:val="footer"/>
    <w:basedOn w:val="Normal"/>
    <w:rsid w:val="00C208A3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208A3"/>
  </w:style>
  <w:style w:type="table" w:styleId="TableGrid">
    <w:name w:val="Table Grid"/>
    <w:basedOn w:val="TableNormal"/>
    <w:rsid w:val="00D45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pagethrow">
    <w:name w:val="Heading 1 no page throw"/>
    <w:basedOn w:val="Heading1"/>
    <w:link w:val="Heading1nopagethrowChar"/>
    <w:rsid w:val="00D45159"/>
    <w:pPr>
      <w:pageBreakBefore w:val="0"/>
    </w:pPr>
  </w:style>
  <w:style w:type="table" w:styleId="TableSimple1">
    <w:name w:val="Table Simple 1"/>
    <w:basedOn w:val="TableNormal"/>
    <w:rsid w:val="00E915F8"/>
    <w:tblPr>
      <w:tblBorders>
        <w:top w:val="single" w:sz="12" w:space="0" w:color="000080"/>
        <w:bottom w:val="single" w:sz="12" w:space="0" w:color="00008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Paragraph">
    <w:name w:val="Paragraph"/>
    <w:basedOn w:val="Normal"/>
    <w:rsid w:val="003E59C4"/>
    <w:pPr>
      <w:spacing w:before="60" w:after="60"/>
    </w:pPr>
  </w:style>
  <w:style w:type="paragraph" w:customStyle="1" w:styleId="Bullet25cmtppNotBold">
    <w:name w:val="Bullet 2.5cm _tpp + Not Bold"/>
    <w:basedOn w:val="Normal"/>
    <w:rsid w:val="00584264"/>
    <w:pPr>
      <w:numPr>
        <w:numId w:val="1"/>
      </w:numPr>
    </w:pPr>
  </w:style>
  <w:style w:type="character" w:customStyle="1" w:styleId="ipa1">
    <w:name w:val="ipa1"/>
    <w:basedOn w:val="DefaultParagraphFont"/>
    <w:rsid w:val="00726A26"/>
    <w:rPr>
      <w:rFonts w:ascii="inherit" w:hAnsi="inherit" w:hint="default"/>
    </w:rPr>
  </w:style>
  <w:style w:type="paragraph" w:styleId="TOC2">
    <w:name w:val="toc 2"/>
    <w:basedOn w:val="Normal"/>
    <w:next w:val="Normal"/>
    <w:autoRedefine/>
    <w:semiHidden/>
    <w:rsid w:val="00B06751"/>
    <w:pPr>
      <w:ind w:left="240"/>
    </w:pPr>
  </w:style>
  <w:style w:type="paragraph" w:styleId="TOC3">
    <w:name w:val="toc 3"/>
    <w:basedOn w:val="Normal"/>
    <w:next w:val="Normal"/>
    <w:autoRedefine/>
    <w:semiHidden/>
    <w:rsid w:val="00B06751"/>
    <w:pPr>
      <w:ind w:left="480"/>
    </w:pPr>
  </w:style>
  <w:style w:type="character" w:customStyle="1" w:styleId="Heading3Char">
    <w:name w:val="Heading 3 Char"/>
    <w:basedOn w:val="DefaultParagraphFont"/>
    <w:link w:val="Heading3"/>
    <w:rsid w:val="009B46A0"/>
    <w:rPr>
      <w:rFonts w:ascii="Arial" w:hAnsi="Arial" w:cs="Arial"/>
      <w:b/>
      <w:bCs/>
      <w:color w:val="000080"/>
      <w:sz w:val="26"/>
      <w:szCs w:val="26"/>
      <w:lang w:val="en-GB" w:eastAsia="en-GB" w:bidi="ar-SA"/>
    </w:rPr>
  </w:style>
  <w:style w:type="character" w:customStyle="1" w:styleId="Heading1Char">
    <w:name w:val="Heading 1 Char"/>
    <w:basedOn w:val="DefaultParagraphFont"/>
    <w:link w:val="Heading1"/>
    <w:rsid w:val="00842C64"/>
    <w:rPr>
      <w:rFonts w:ascii="Arial" w:hAnsi="Arial" w:cs="Arial"/>
      <w:b/>
      <w:bCs/>
      <w:color w:val="000080"/>
      <w:kern w:val="32"/>
      <w:sz w:val="32"/>
      <w:szCs w:val="32"/>
      <w:lang w:val="en-GB" w:eastAsia="en-GB" w:bidi="ar-SA"/>
    </w:rPr>
  </w:style>
  <w:style w:type="character" w:customStyle="1" w:styleId="Heading1nopagethrowChar">
    <w:name w:val="Heading 1 no page throw Char"/>
    <w:basedOn w:val="Heading1Char"/>
    <w:link w:val="Heading1nopagethrow"/>
    <w:rsid w:val="00842C64"/>
    <w:rPr>
      <w:rFonts w:ascii="Arial" w:hAnsi="Arial" w:cs="Arial"/>
      <w:b/>
      <w:bCs/>
      <w:color w:val="000080"/>
      <w:kern w:val="32"/>
      <w:sz w:val="32"/>
      <w:szCs w:val="32"/>
      <w:lang w:val="en-GB" w:eastAsia="en-GB" w:bidi="ar-SA"/>
    </w:rPr>
  </w:style>
  <w:style w:type="numbering" w:customStyle="1" w:styleId="BulletLeft2cm">
    <w:name w:val="Bullet Left: 2 cm"/>
    <w:basedOn w:val="NoList"/>
    <w:rsid w:val="00236A1F"/>
    <w:pPr>
      <w:numPr>
        <w:numId w:val="2"/>
      </w:numPr>
    </w:pPr>
  </w:style>
  <w:style w:type="numbering" w:customStyle="1" w:styleId="BulletLeft1cm">
    <w:name w:val="Bullet Left: 1 cm"/>
    <w:basedOn w:val="NoList"/>
    <w:rsid w:val="00236A1F"/>
    <w:pPr>
      <w:numPr>
        <w:numId w:val="3"/>
      </w:numPr>
    </w:pPr>
  </w:style>
  <w:style w:type="numbering" w:customStyle="1" w:styleId="Bullet">
    <w:name w:val="Bullet"/>
    <w:basedOn w:val="NoList"/>
    <w:rsid w:val="00236A1F"/>
    <w:pPr>
      <w:numPr>
        <w:numId w:val="4"/>
      </w:numPr>
    </w:pPr>
  </w:style>
  <w:style w:type="character" w:styleId="FollowedHyperlink">
    <w:name w:val="FollowedHyperlink"/>
    <w:basedOn w:val="DefaultParagraphFont"/>
    <w:rsid w:val="0097672F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AE3C41"/>
    <w:rPr>
      <w:sz w:val="16"/>
      <w:szCs w:val="16"/>
    </w:rPr>
  </w:style>
  <w:style w:type="paragraph" w:styleId="CommentText">
    <w:name w:val="annotation text"/>
    <w:basedOn w:val="Normal"/>
    <w:semiHidden/>
    <w:rsid w:val="00AE3C4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E3C41"/>
    <w:rPr>
      <w:b/>
      <w:bCs/>
    </w:rPr>
  </w:style>
  <w:style w:type="paragraph" w:styleId="BodyText">
    <w:name w:val="Body Text"/>
    <w:basedOn w:val="Normal"/>
    <w:rsid w:val="00C66FA3"/>
    <w:pPr>
      <w:spacing w:before="120" w:after="120"/>
      <w:ind w:left="2520"/>
      <w:jc w:val="left"/>
    </w:pPr>
    <w:rPr>
      <w:rFonts w:ascii="Times New Roman" w:hAnsi="Times New Roman"/>
      <w:color w:val="auto"/>
      <w:szCs w:val="20"/>
      <w:lang w:val="en-US"/>
    </w:rPr>
  </w:style>
  <w:style w:type="paragraph" w:styleId="Header">
    <w:name w:val="header"/>
    <w:basedOn w:val="Normal"/>
    <w:rsid w:val="00B17CD7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sid w:val="007E18D2"/>
    <w:rPr>
      <w:szCs w:val="20"/>
    </w:rPr>
  </w:style>
  <w:style w:type="character" w:styleId="FootnoteReference">
    <w:name w:val="footnote reference"/>
    <w:basedOn w:val="DefaultParagraphFont"/>
    <w:semiHidden/>
    <w:rsid w:val="007E18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77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8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C9B5-E6D6-4775-888B-ED39880E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MOSCOW Analysis</vt:lpstr>
    </vt:vector>
  </TitlesOfParts>
  <Company>Data Management &amp; Warehousing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MOSCOW Analysis</dc:title>
  <dc:subject>MOSCOW Analysis</dc:subject>
  <dc:creator>David M Walker</dc:creator>
  <cp:keywords/>
  <dc:description/>
  <cp:lastModifiedBy>Sandesh Shagrithaya</cp:lastModifiedBy>
  <cp:revision>7</cp:revision>
  <cp:lastPrinted>2006-08-08T07:21:00Z</cp:lastPrinted>
  <dcterms:created xsi:type="dcterms:W3CDTF">2017-04-25T09:25:00Z</dcterms:created>
  <dcterms:modified xsi:type="dcterms:W3CDTF">2017-05-04T12:13:00Z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Version Date">
    <vt:filetime>2007-03-15T00:00:00Z</vt:filetime>
  </property>
</Properties>
</file>