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6BB5" w14:textId="77777777" w:rsidR="002A5979" w:rsidRDefault="00803B57">
      <w:pPr>
        <w:pStyle w:val="Title"/>
      </w:pPr>
      <w:r>
        <w:rPr>
          <w:color w:val="001641"/>
        </w:rPr>
        <w:t>The (Un)Productive Food Truck</w:t>
      </w:r>
    </w:p>
    <w:p w14:paraId="716E2E75" w14:textId="77777777" w:rsidR="002A5979" w:rsidRDefault="00803B57">
      <w:pPr>
        <w:spacing w:after="240"/>
      </w:pPr>
      <w:r>
        <w:rPr>
          <w:b/>
          <w:color w:val="64748B"/>
          <w:sz w:val="26"/>
        </w:rPr>
        <w:t>OPS802 Tutorial 2 — Facilitation Guide</w:t>
      </w:r>
    </w:p>
    <w:p w14:paraId="6C0E1DE5" w14:textId="77777777" w:rsidR="002A5979" w:rsidRDefault="00803B57">
      <w:pPr>
        <w:pStyle w:val="Heading1"/>
      </w:pPr>
      <w:r>
        <w:t>Overview</w:t>
      </w:r>
    </w:p>
    <w:p w14:paraId="02C4092C" w14:textId="3FD5800F" w:rsidR="002A5979" w:rsidRDefault="222A77A9">
      <w:r w:rsidRPr="222A77A9">
        <w:t>Most students have experience as customers of food trucks, where operations are visible, making it easier to imagine real-world constraints like fixed operating hours, limited space, and staff capacity. The operation is small enough to grasp all at once, yet complex enough to demonstrate important management of trade-offs.</w:t>
      </w:r>
    </w:p>
    <w:p w14:paraId="577E9438" w14:textId="71E038CA" w:rsidR="002A5979" w:rsidRDefault="00803B57">
      <w:r>
        <w:t>The input–transformation–output relationships are clearly visible</w:t>
      </w:r>
      <w:r w:rsidR="79C5DE49">
        <w:t xml:space="preserve"> (and available in the slides)</w:t>
      </w:r>
      <w:r>
        <w:t>: from staff and customers going in, to meals and revenue coming out. The impact of management decisions is immediately apparent; changes in staffing directly affect service capacity, while pricing decisions influence customer demand. This makes it straightforward to track and measure productivity.</w:t>
      </w:r>
    </w:p>
    <w:p w14:paraId="42673CBB" w14:textId="77777777" w:rsidR="002A5979" w:rsidRDefault="00803B57">
      <w:pPr>
        <w:pStyle w:val="Heading2"/>
      </w:pPr>
      <w:r>
        <w:t>Learning Objectives</w:t>
      </w:r>
    </w:p>
    <w:p w14:paraId="5D511477" w14:textId="77777777" w:rsidR="002A5979" w:rsidRDefault="00803B57">
      <w:pPr>
        <w:pStyle w:val="ListBullet"/>
      </w:pPr>
      <w:r>
        <w:t>Calculate and interpret single-factor and multi-factor productivity.</w:t>
      </w:r>
    </w:p>
    <w:p w14:paraId="08D8F332" w14:textId="518CFA93" w:rsidR="002A5979" w:rsidRDefault="00803B57">
      <w:pPr>
        <w:pStyle w:val="ListBullet"/>
      </w:pPr>
      <w:r>
        <w:t xml:space="preserve">Understand how operational decisions impact productivity </w:t>
      </w:r>
      <w:r w:rsidR="22CAF1B1">
        <w:t>and how trade-offs occur between different input resources.</w:t>
      </w:r>
    </w:p>
    <w:p w14:paraId="59988A27" w14:textId="77777777" w:rsidR="002A5979" w:rsidRDefault="00803B57">
      <w:pPr>
        <w:pStyle w:val="ListBullet"/>
      </w:pPr>
      <w:r>
        <w:t>Develop some understanding of the performance frontier concept.</w:t>
      </w:r>
    </w:p>
    <w:p w14:paraId="671E4907" w14:textId="77777777" w:rsidR="002A5979" w:rsidRDefault="00803B57">
      <w:pPr>
        <w:pStyle w:val="Heading1"/>
      </w:pPr>
      <w:r>
        <w:t>How the Simulation Works</w:t>
      </w:r>
    </w:p>
    <w:p w14:paraId="51A2DF6A" w14:textId="77777777" w:rsidR="002A5979" w:rsidRDefault="00803B57">
      <w:r>
        <w:t>The simulation runs in three phases. Each phase unlocks new controls and metrics. Discussion insights appear automatically as students run turns — they surface as questions in the Discussion Insights panel at the bottom of the simulation.</w:t>
      </w:r>
    </w:p>
    <w:p w14:paraId="084A857E" w14:textId="77777777" w:rsidR="002A5979" w:rsidRDefault="00803B57">
      <w:pPr>
        <w:pStyle w:val="Heading2"/>
      </w:pPr>
      <w:r>
        <w:t>Phase Progression</w:t>
      </w:r>
    </w:p>
    <w:p w14:paraId="27DF3FBF" w14:textId="77777777" w:rsidR="002A5979" w:rsidRDefault="00803B57">
      <w:pPr>
        <w:pStyle w:val="ListBullet"/>
      </w:pPr>
      <w:r>
        <w:t>Phase 1 — Staffing only. Price is locked at $10. Students explore how staffing affects capacity, demand, costs, and profit.</w:t>
      </w:r>
    </w:p>
    <w:p w14:paraId="7C419EB7" w14:textId="77777777" w:rsidR="002A5979" w:rsidRDefault="00803B57">
      <w:pPr>
        <w:pStyle w:val="ListBullet"/>
      </w:pPr>
      <w:r>
        <w:t>Phase 2 — Staffing + Pricing. The price slider unlocks. A demand curve chart appears. Students discover the nonlinear relationship between price and demand.</w:t>
      </w:r>
    </w:p>
    <w:p w14:paraId="108175B2" w14:textId="3964ADCC" w:rsidR="002A5979" w:rsidRDefault="00803B57">
      <w:pPr>
        <w:pStyle w:val="ListBullet"/>
      </w:pPr>
      <w:r>
        <w:t>Phase 3 — Full Picture. The MFP metric card appears. After all insights are revealed, a performance heatmap shows MFP (or profit) across every staff × price combination.</w:t>
      </w:r>
    </w:p>
    <w:p w14:paraId="5FEC6F48" w14:textId="77777777" w:rsidR="002A5979" w:rsidRDefault="00803B57">
      <w:pPr>
        <w:pStyle w:val="Heading2"/>
      </w:pPr>
      <w:r>
        <w:t>Override Controls</w:t>
      </w:r>
    </w:p>
    <w:p w14:paraId="2B1E4958" w14:textId="77777777" w:rsidR="002A5979" w:rsidRDefault="00803B57">
      <w:r>
        <w:t>At the bottom of the Discussion Insights panel there are small override links. These let you skip ahead or reveal questions early if the class is ready to move on.</w:t>
      </w:r>
    </w:p>
    <w:p w14:paraId="450EC985" w14:textId="4E1D39AD" w:rsidR="002A5979" w:rsidRDefault="00803B57">
      <w:pPr>
        <w:pStyle w:val="ListBullet"/>
      </w:pPr>
      <w:r>
        <w:t>Skip to Phase 2 / Skip to Phase 3 — auto-</w:t>
      </w:r>
      <w:r w:rsidR="4F053D63">
        <w:t>answer</w:t>
      </w:r>
      <w:r>
        <w:t xml:space="preserve"> all prior insights and advances the phase.</w:t>
      </w:r>
    </w:p>
    <w:p w14:paraId="042F388E" w14:textId="77777777" w:rsidR="002A5979" w:rsidRDefault="00803B57">
      <w:pPr>
        <w:pStyle w:val="ListBullet"/>
      </w:pPr>
      <w:r>
        <w:t>Reveal Next Question — surfaces the next insight question without waiting for the turn trigger.</w:t>
      </w:r>
    </w:p>
    <w:p w14:paraId="5D5912BD" w14:textId="77777777" w:rsidR="002A5979" w:rsidRDefault="00803B57">
      <w:pPr>
        <w:pStyle w:val="ListBullet"/>
      </w:pPr>
      <w:r>
        <w:t>Full Reset — clears all history and returns to Phase 1.</w:t>
      </w:r>
    </w:p>
    <w:p w14:paraId="6C288563" w14:textId="77777777" w:rsidR="002A5979" w:rsidRDefault="00803B57">
      <w:r>
        <w:rPr>
          <w:i/>
          <w:color w:val="64748B"/>
        </w:rPr>
        <w:t>Use these to keep the class moving. If students have already grasped a concept through discussion, there is no need to wait for the turn counter to catch up.</w:t>
      </w:r>
    </w:p>
    <w:p w14:paraId="2C9D3880" w14:textId="77777777" w:rsidR="002A5979" w:rsidRDefault="00803B57">
      <w:pPr>
        <w:pStyle w:val="Heading1"/>
      </w:pPr>
      <w:r>
        <w:t>Before You Begin</w:t>
      </w:r>
    </w:p>
    <w:p w14:paraId="30764A92" w14:textId="77777777" w:rsidR="002A5979" w:rsidRDefault="00803B57">
      <w:pPr>
        <w:spacing w:after="160"/>
      </w:pPr>
      <w:r>
        <w:t>Introduce the scenario: you are managing a food truck serving a busy business district. Success depends on productivity — effectively managing staff, inventory, and equipment to meet customer demand. Your operations performance is based on your ability to adequately manage the relationship between inputs and outputs.</w:t>
      </w:r>
    </w:p>
    <w:p w14:paraId="73582E01" w14:textId="77777777" w:rsidR="002A5979" w:rsidRDefault="00803B57">
      <w:pPr>
        <w:spacing w:after="160"/>
      </w:pPr>
      <w:r>
        <w:rPr>
          <w:b/>
        </w:rPr>
        <w:t xml:space="preserve">Draw out the input–transformation–output model. </w:t>
      </w:r>
      <w:r>
        <w:t>Ask students to identify what goes in (staff, ingredients, equipment, time), what happens in the middle (food preparation, service), and what comes out (meals served, revenue, satisfied or unsatisfied customers). Discuss what constitutes good performance — eventually they should arrive at the idea that productivity in operations management is contingent on the ability to get more out than you put in. In other words, that the outputs are greater than the inputs.</w:t>
      </w:r>
    </w:p>
    <w:p w14:paraId="110DE364" w14:textId="77777777" w:rsidR="002A5979" w:rsidRDefault="00803B57">
      <w:pPr>
        <w:spacing w:after="160"/>
      </w:pPr>
      <w:r>
        <w:t>Highlight that inputs and outputs are key here and link that back to the idea of profitability. Students need to understand that the decisions they make must result in a productivity value greater than 1 to be profitable.</w:t>
      </w:r>
    </w:p>
    <w:p w14:paraId="28CE62E8" w14:textId="77777777" w:rsidR="002A5979" w:rsidRDefault="00803B57">
      <w:r>
        <w:rPr>
          <w:b/>
        </w:rPr>
        <w:t xml:space="preserve">Foreshadow the two-decision structure. </w:t>
      </w:r>
      <w:r>
        <w:t>The idea that there are two decisions to make (staffing and pricing) is important. As we will find in future tutorials, there are interactions between decisions that matter. You do not need to dive into two-way interactions yet, but it is important that students have some understanding that this will not be the last time you ask for multiple decisions that interact to drive performance.</w:t>
      </w:r>
    </w:p>
    <w:p w14:paraId="1E23B753" w14:textId="77777777" w:rsidR="002A5979" w:rsidRDefault="00803B57">
      <w:pPr>
        <w:pStyle w:val="Heading1"/>
      </w:pPr>
      <w:r>
        <w:t>Phase 1: The Staffing Decision</w:t>
      </w:r>
    </w:p>
    <w:p w14:paraId="13EAD7DA" w14:textId="77777777" w:rsidR="002A5979" w:rsidRDefault="00803B57">
      <w:r>
        <w:rPr>
          <w:b/>
        </w:rPr>
        <w:t xml:space="preserve">What is active: </w:t>
      </w:r>
      <w:r>
        <w:t>Staff slider (1–10). Price is locked at $10. Only the profit chart is visible.</w:t>
      </w:r>
    </w:p>
    <w:p w14:paraId="1D9AE516" w14:textId="7184CAB9" w:rsidR="002A5979" w:rsidRDefault="00803B57">
      <w:pPr>
        <w:spacing w:after="160"/>
      </w:pPr>
      <w:r w:rsidRPr="5D8A85AF">
        <w:rPr>
          <w:b/>
          <w:bCs/>
        </w:rPr>
        <w:t xml:space="preserve">Key parameters: </w:t>
      </w:r>
      <w:r>
        <w:t>Each staff member works an 8-hour shift at $15/hour. Each can serve up to 12 customers per hour. Daily overhead costs are $2,000 (rent, supplies, etc.). Staff are assigned the day before and work a full shift.</w:t>
      </w:r>
      <w:r w:rsidR="585A9D4D">
        <w:t xml:space="preserve"> Demand is unknown for the first turn, but it will roughly hover around that 250 range at the $10 price.</w:t>
      </w:r>
    </w:p>
    <w:p w14:paraId="29309996" w14:textId="77777777" w:rsidR="002A5979" w:rsidRDefault="00803B57">
      <w:pPr>
        <w:pStyle w:val="Heading2"/>
      </w:pPr>
      <w:r>
        <w:t>Opening the Exploration</w:t>
      </w:r>
    </w:p>
    <w:p w14:paraId="1C0BFE15" w14:textId="0C99A6D6" w:rsidR="002A5979" w:rsidRDefault="00803B57">
      <w:r>
        <w:t xml:space="preserve">Start with the simulation at its default values (3 staff, $10 price). Ask students for a decision — they will likely not give you one. Run with the defaults </w:t>
      </w:r>
      <w:r w:rsidR="7EDAEA5C">
        <w:t>for the first turn</w:t>
      </w:r>
      <w:r>
        <w:t xml:space="preserve"> and ask open questions about the current state:</w:t>
      </w:r>
    </w:p>
    <w:p w14:paraId="11DF6B18" w14:textId="77777777" w:rsidR="002A5979" w:rsidRDefault="00803B57">
      <w:pPr>
        <w:pStyle w:val="ListBullet"/>
      </w:pPr>
      <w:r>
        <w:t>"What is going on here?"</w:t>
      </w:r>
    </w:p>
    <w:p w14:paraId="139CE02B" w14:textId="77777777" w:rsidR="002A5979" w:rsidRDefault="00803B57">
      <w:pPr>
        <w:pStyle w:val="ListBullet"/>
      </w:pPr>
      <w:r>
        <w:t>"What should we do?"</w:t>
      </w:r>
    </w:p>
    <w:p w14:paraId="6BA0397A" w14:textId="77777777" w:rsidR="002A5979" w:rsidRDefault="00803B57">
      <w:pPr>
        <w:pStyle w:val="ListBullet"/>
      </w:pPr>
      <w:r>
        <w:t>"Why?"</w:t>
      </w:r>
    </w:p>
    <w:p w14:paraId="630154DA" w14:textId="6D5F0D8E" w:rsidR="002A5979" w:rsidRDefault="00803B57">
      <w:pPr>
        <w:spacing w:after="160"/>
      </w:pPr>
      <w:r>
        <w:t>This should get discussion going before you input their first real set of decisions. By focusing on a single decision (labour) and leaving the price at its default (which is not optimal), you lay a good foundation for the single-factor productivity calculation.</w:t>
      </w:r>
      <w:r w:rsidR="2CB942AF">
        <w:t xml:space="preserve"> For the first three turns, focus on testing out different staff levels at each turn (try steering them towards one turn with 1-2 staff and another turn with 4-6 staff). At the end of each turn, d</w:t>
      </w:r>
      <w:r>
        <w:t>raw their attention to how capacity, demand, actual customers served, and profit change. The insights below will appear automatically as you accumulate turns.</w:t>
      </w:r>
    </w:p>
    <w:p w14:paraId="451384A9" w14:textId="0F7F50CC" w:rsidR="002A5979" w:rsidRDefault="00803B57">
      <w:pPr>
        <w:spacing w:after="80"/>
      </w:pPr>
      <w:r w:rsidRPr="75CF6422">
        <w:rPr>
          <w:b/>
          <w:bCs/>
          <w:color w:val="ED0A00"/>
        </w:rPr>
        <w:t>Insight 1 (</w:t>
      </w:r>
      <w:r>
        <w:rPr>
          <w:color w:val="64748B"/>
        </w:rPr>
        <w:t>appears after turn 3 in Phase 1)</w:t>
      </w:r>
    </w:p>
    <w:p w14:paraId="63C26FB9" w14:textId="4B1EC359" w:rsidR="002A5979" w:rsidRDefault="00803B57">
      <w:pPr>
        <w:spacing w:after="80"/>
      </w:pPr>
      <w:r w:rsidRPr="0B63A569">
        <w:rPr>
          <w:b/>
          <w:bCs/>
          <w:sz w:val="20"/>
          <w:szCs w:val="20"/>
        </w:rPr>
        <w:t xml:space="preserve">The simulation asks: </w:t>
      </w:r>
      <w:r w:rsidRPr="0B63A569">
        <w:rPr>
          <w:i/>
          <w:iCs/>
        </w:rPr>
        <w:t xml:space="preserve">“Look at your </w:t>
      </w:r>
      <w:r w:rsidR="7C248986" w:rsidRPr="63567538">
        <w:rPr>
          <w:i/>
          <w:iCs/>
        </w:rPr>
        <w:t>profit and</w:t>
      </w:r>
      <w:r w:rsidR="7C248986" w:rsidRPr="2FFDC4E1">
        <w:rPr>
          <w:i/>
          <w:iCs/>
        </w:rPr>
        <w:t xml:space="preserve"> how capacity</w:t>
      </w:r>
      <w:r w:rsidR="7C248986" w:rsidRPr="39C52ECA">
        <w:rPr>
          <w:i/>
          <w:iCs/>
        </w:rPr>
        <w:t xml:space="preserve">, </w:t>
      </w:r>
      <w:r w:rsidR="7C248986" w:rsidRPr="400EFEC8">
        <w:rPr>
          <w:i/>
          <w:iCs/>
        </w:rPr>
        <w:t xml:space="preserve">demand, and </w:t>
      </w:r>
      <w:r w:rsidR="7C248986" w:rsidRPr="1236D03B">
        <w:rPr>
          <w:i/>
          <w:iCs/>
        </w:rPr>
        <w:t xml:space="preserve">customers </w:t>
      </w:r>
      <w:r w:rsidR="7C248986" w:rsidRPr="32C70687">
        <w:rPr>
          <w:i/>
          <w:iCs/>
        </w:rPr>
        <w:t xml:space="preserve">served </w:t>
      </w:r>
      <w:r w:rsidRPr="1236D03B">
        <w:rPr>
          <w:i/>
          <w:iCs/>
        </w:rPr>
        <w:t>across</w:t>
      </w:r>
      <w:r w:rsidRPr="0B63A569">
        <w:rPr>
          <w:i/>
          <w:iCs/>
        </w:rPr>
        <w:t xml:space="preserve"> different staffing levels. </w:t>
      </w:r>
      <w:r w:rsidRPr="53754B79">
        <w:rPr>
          <w:i/>
          <w:iCs/>
        </w:rPr>
        <w:t xml:space="preserve">What </w:t>
      </w:r>
      <w:r w:rsidR="783DBACA" w:rsidRPr="53754B79">
        <w:rPr>
          <w:i/>
          <w:iCs/>
        </w:rPr>
        <w:t>does that tell you about your staffing decisions</w:t>
      </w:r>
      <w:r w:rsidRPr="53754B79">
        <w:rPr>
          <w:i/>
          <w:iCs/>
        </w:rPr>
        <w:t>?”</w:t>
      </w:r>
    </w:p>
    <w:p w14:paraId="0AE4A743" w14:textId="2F1731C3" w:rsidR="002A5979" w:rsidRDefault="00803B57">
      <w:pPr>
        <w:spacing w:after="80"/>
      </w:pPr>
      <w:r w:rsidRPr="6007021A">
        <w:rPr>
          <w:b/>
          <w:bCs/>
          <w:sz w:val="20"/>
          <w:szCs w:val="20"/>
        </w:rPr>
        <w:t xml:space="preserve">How to facilitate: </w:t>
      </w:r>
      <w:r>
        <w:t xml:space="preserve">Before clicking to reveal, ask students to look at the history table. Can anyone spot a pattern in the numbers? What </w:t>
      </w:r>
      <w:r w:rsidR="0FBF6C3F">
        <w:t>is</w:t>
      </w:r>
      <w:r>
        <w:t xml:space="preserve"> the highest </w:t>
      </w:r>
      <w:r w:rsidR="2B560FB4">
        <w:t>c</w:t>
      </w:r>
      <w:r w:rsidR="0B972363">
        <w:t>apacity</w:t>
      </w:r>
      <w:r>
        <w:t xml:space="preserve"> value? Why does it </w:t>
      </w:r>
      <w:r w:rsidR="2F2F0A54">
        <w:t>not exceed</w:t>
      </w:r>
      <w:r>
        <w:t xml:space="preserve"> </w:t>
      </w:r>
      <w:r w:rsidR="57CFA6A7">
        <w:t>96 customers per staff</w:t>
      </w:r>
      <w:r>
        <w:t>? Draw out that this is a hard physical constraint — each person can only serve so many customers per hour regardless of demand. This ceiling is the upper bound of labour productivity.</w:t>
      </w:r>
      <w:r w:rsidR="3AC3C929">
        <w:t xml:space="preserve"> If demand is less than 96 multiplied by the number of staff, then</w:t>
      </w:r>
    </w:p>
    <w:p w14:paraId="3800419A" w14:textId="72C1F41A" w:rsidR="002A5979" w:rsidRDefault="00803B57">
      <w:pPr>
        <w:spacing w:after="80"/>
      </w:pPr>
      <w:r w:rsidRPr="7447AC99">
        <w:rPr>
          <w:b/>
          <w:bCs/>
          <w:sz w:val="20"/>
          <w:szCs w:val="20"/>
        </w:rPr>
        <w:t xml:space="preserve">When you reveal: </w:t>
      </w:r>
      <w:r w:rsidR="70168997">
        <w:t>A single staff member</w:t>
      </w:r>
      <w:r>
        <w:t xml:space="preserve"> </w:t>
      </w:r>
      <w:r w:rsidR="70168997">
        <w:t>can serve 96 customers per shift (12 customers per hour multiplied by 8 hours</w:t>
      </w:r>
      <w:r>
        <w:t xml:space="preserve"> </w:t>
      </w:r>
      <w:r w:rsidR="70168997">
        <w:t>of work).</w:t>
      </w:r>
      <w:r>
        <w:t xml:space="preserve"> </w:t>
      </w:r>
    </w:p>
    <w:p w14:paraId="0A37501D" w14:textId="77777777" w:rsidR="002A5979" w:rsidRDefault="002A5979">
      <w:pPr>
        <w:spacing w:after="40"/>
      </w:pPr>
    </w:p>
    <w:p w14:paraId="041F4A77" w14:textId="10A75EA6" w:rsidR="002A5979" w:rsidRDefault="00803B57">
      <w:pPr>
        <w:spacing w:after="80"/>
      </w:pPr>
      <w:r w:rsidRPr="1CCE55DE">
        <w:rPr>
          <w:b/>
          <w:bCs/>
          <w:color w:val="ED0A00"/>
        </w:rPr>
        <w:t>Insight 2 (</w:t>
      </w:r>
      <w:r>
        <w:rPr>
          <w:color w:val="64748B"/>
        </w:rPr>
        <w:t>appears after turn 5 in Phase 1)</w:t>
      </w:r>
    </w:p>
    <w:p w14:paraId="7EBE0923" w14:textId="77777777" w:rsidR="002A5979" w:rsidRDefault="00803B57">
      <w:pPr>
        <w:spacing w:after="80"/>
      </w:pPr>
      <w:r>
        <w:rPr>
          <w:b/>
          <w:sz w:val="20"/>
        </w:rPr>
        <w:t xml:space="preserve">The simulation asks: </w:t>
      </w:r>
      <w:r>
        <w:rPr>
          <w:i/>
        </w:rPr>
        <w:t>“What happens to your costs and productivity when you have far more capacity than demand? Is there a downside to ‘playing it safe’ with extra staff?”</w:t>
      </w:r>
    </w:p>
    <w:p w14:paraId="1565A961" w14:textId="0DD462BD" w:rsidR="002A5979" w:rsidRDefault="00803B57">
      <w:pPr>
        <w:spacing w:after="80"/>
      </w:pPr>
      <w:r w:rsidRPr="447FE360">
        <w:rPr>
          <w:b/>
          <w:bCs/>
          <w:sz w:val="20"/>
          <w:szCs w:val="20"/>
        </w:rPr>
        <w:t xml:space="preserve">How to facilitate: </w:t>
      </w:r>
      <w:r>
        <w:t>Ask students to explain what is going on when they try high staffing levels (e.g., 7–10 staff). Why is productivity going down with more staff? What else is going on that explains why single-factor productivity is the same with one or two staff members? The answer lies in the cap on customers: potential demand and actual customers served differ because staff have a finite capacity, and customers only arrive up to a certain demand level. With excess staff, you are paying for staff</w:t>
      </w:r>
      <w:r w:rsidR="35FF822C">
        <w:t xml:space="preserve"> </w:t>
      </w:r>
      <w:r>
        <w:t>hours that produce nothing.</w:t>
      </w:r>
    </w:p>
    <w:p w14:paraId="7A670ADE" w14:textId="38AE50F4" w:rsidR="002A5979" w:rsidRDefault="00803B57">
      <w:pPr>
        <w:spacing w:after="80"/>
      </w:pPr>
      <w:r w:rsidRPr="5958193A">
        <w:rPr>
          <w:b/>
          <w:bCs/>
          <w:sz w:val="20"/>
          <w:szCs w:val="20"/>
        </w:rPr>
        <w:t xml:space="preserve">When you reveal: </w:t>
      </w:r>
      <w:r>
        <w:t>When capacity far exceeds demand, staff are idle. You are paying for staff</w:t>
      </w:r>
      <w:r w:rsidR="24FB7088">
        <w:t xml:space="preserve"> </w:t>
      </w:r>
      <w:r>
        <w:t>hours that produce no</w:t>
      </w:r>
      <w:r w:rsidR="30001B1C">
        <w:t xml:space="preserve"> output</w:t>
      </w:r>
      <w:r>
        <w:t>. This drives down productivity and inflates costs.</w:t>
      </w:r>
    </w:p>
    <w:p w14:paraId="5DAB6C7B" w14:textId="77777777" w:rsidR="002A5979" w:rsidRDefault="002A5979">
      <w:pPr>
        <w:spacing w:after="40"/>
      </w:pPr>
    </w:p>
    <w:p w14:paraId="463EF4F8" w14:textId="4DB54AC3" w:rsidR="002A5979" w:rsidRDefault="00803B57">
      <w:pPr>
        <w:spacing w:after="80"/>
      </w:pPr>
      <w:r w:rsidRPr="6D6CD58C">
        <w:rPr>
          <w:b/>
          <w:bCs/>
          <w:color w:val="ED0A00"/>
        </w:rPr>
        <w:t>Insight 3 (</w:t>
      </w:r>
      <w:r>
        <w:rPr>
          <w:color w:val="64748B"/>
        </w:rPr>
        <w:t>appears after turn 7 in Phase 1)</w:t>
      </w:r>
    </w:p>
    <w:p w14:paraId="5CAFFA7F" w14:textId="77777777" w:rsidR="002A5979" w:rsidRDefault="00803B57">
      <w:pPr>
        <w:spacing w:after="80"/>
      </w:pPr>
      <w:r>
        <w:rPr>
          <w:b/>
          <w:sz w:val="20"/>
        </w:rPr>
        <w:t xml:space="preserve">The simulation asks: </w:t>
      </w:r>
      <w:r>
        <w:rPr>
          <w:i/>
        </w:rPr>
        <w:t>“Can you calculate your labour productivity using a single formula? What would you divide by what?”</w:t>
      </w:r>
    </w:p>
    <w:p w14:paraId="507EA98A" w14:textId="77777777" w:rsidR="002A5979" w:rsidRDefault="00803B57">
      <w:pPr>
        <w:spacing w:after="80"/>
      </w:pPr>
      <w:r>
        <w:rPr>
          <w:b/>
          <w:sz w:val="20"/>
        </w:rPr>
        <w:t xml:space="preserve">How to facilitate: </w:t>
      </w:r>
      <w:r>
        <w:t>Before revealing, ask the class to construct the formula themselves. What is the output? (Customers served.) What is the input? (Labour — but in what units?) Make sure students understand that having the right units in these calculations matters. The input is not just "number of staff" but staff × hours worked — that is, staff-hours. Single-Factor Productivity (labour) = Actual Customers Served ÷ (Number of Staff × Hours Worked per Staff). By the nature of this calculation, some students may derive that the best you can do is to make sure all labour is 100% busy as a first constraint, which is at the edge of the performance frontier.</w:t>
      </w:r>
    </w:p>
    <w:p w14:paraId="418446B5" w14:textId="77777777" w:rsidR="002A5979" w:rsidRDefault="00803B57">
      <w:pPr>
        <w:spacing w:after="80"/>
      </w:pPr>
      <w:r>
        <w:rPr>
          <w:b/>
          <w:sz w:val="20"/>
        </w:rPr>
        <w:t xml:space="preserve">When you reveal: </w:t>
      </w:r>
      <w:r>
        <w:t>Single-Factor Productivity (SFP) = Customers Served ÷ (Staff × Hours worked). Your SFP values are now visible in the table and metric card.</w:t>
      </w:r>
    </w:p>
    <w:p w14:paraId="6D9F09A1" w14:textId="77777777" w:rsidR="002A5979" w:rsidRDefault="00803B57">
      <w:pPr>
        <w:spacing w:after="80"/>
      </w:pPr>
      <w:r w:rsidRPr="3DFC05E4">
        <w:rPr>
          <w:b/>
          <w:bCs/>
          <w:color w:val="ED0A00"/>
          <w:sz w:val="20"/>
          <w:szCs w:val="20"/>
        </w:rPr>
        <w:t xml:space="preserve">What this unlocks: </w:t>
      </w:r>
      <w:r>
        <w:t>SFP values appear in the history table and the SFP metric card. Students can now see their productivity numbers for all past turns.</w:t>
      </w:r>
    </w:p>
    <w:p w14:paraId="30E6DCE8" w14:textId="18C53DA4" w:rsidR="002A5979" w:rsidRDefault="68216331">
      <w:pPr>
        <w:pStyle w:val="Heading1"/>
      </w:pPr>
      <w:r>
        <w:t>P</w:t>
      </w:r>
      <w:r w:rsidR="00803B57">
        <w:t>hase 2: The Pricing Decision</w:t>
      </w:r>
    </w:p>
    <w:p w14:paraId="5C03ADC5" w14:textId="69DF2B5E" w:rsidR="002A5979" w:rsidRDefault="53E0B0ED" w:rsidP="3DFC05E4">
      <w:pPr>
        <w:pStyle w:val="ListBullet"/>
        <w:numPr>
          <w:ilvl w:val="0"/>
          <w:numId w:val="0"/>
        </w:numPr>
        <w:spacing w:after="160"/>
      </w:pPr>
      <w:r>
        <w:t>Up to this point, we have been operating at a fixed price of $10. Is that the right price? Perhaps at that price point customers do not find the food sufficiently attractive. There is a concept of prestige pricing, where customers associate higher pricing with higher quality. Maybe they need to feel like the food is worth paying more for.</w:t>
      </w:r>
      <w:r w:rsidR="5DF2FA20">
        <w:t xml:space="preserve"> </w:t>
      </w:r>
      <w:r>
        <w:t>Talk students into the idea that we should explore pricing — but keep it to just adjusting prices off a fixed staff quantity at first, so they can see the effect of price in isolation.</w:t>
      </w:r>
      <w:r w:rsidR="2BA02ECA">
        <w:t xml:space="preserve"> </w:t>
      </w:r>
    </w:p>
    <w:p w14:paraId="50BAD19E" w14:textId="77777777" w:rsidR="002A5979" w:rsidRDefault="00803B57">
      <w:pPr>
        <w:pStyle w:val="Heading2"/>
      </w:pPr>
      <w:r>
        <w:t>Exploring Price and Demand</w:t>
      </w:r>
    </w:p>
    <w:p w14:paraId="00314AFF" w14:textId="1167DA3F" w:rsidR="002A5979" w:rsidRDefault="2DF4FAD3" w:rsidP="3DFC05E4">
      <w:pPr>
        <w:pStyle w:val="ListBullet"/>
        <w:numPr>
          <w:ilvl w:val="0"/>
          <w:numId w:val="0"/>
        </w:numPr>
        <w:spacing w:after="160"/>
      </w:pPr>
      <w:r>
        <w:t>Price slider ($8–$25</w:t>
      </w:r>
      <w:r w:rsidR="0116A488">
        <w:t>);</w:t>
      </w:r>
      <w:r>
        <w:t xml:space="preserve"> </w:t>
      </w:r>
      <w:r w:rsidR="00803B57">
        <w:t>students</w:t>
      </w:r>
      <w:r w:rsidR="26BCA038">
        <w:t xml:space="preserve"> can now</w:t>
      </w:r>
      <w:r w:rsidR="00803B57">
        <w:t xml:space="preserve"> experiment with different prices while keeping staff </w:t>
      </w:r>
      <w:r w:rsidR="14D4F111">
        <w:t>fixed</w:t>
      </w:r>
      <w:r w:rsidR="00803B57">
        <w:t xml:space="preserve"> first. Draw their attention to </w:t>
      </w:r>
      <w:r w:rsidR="603DAFAE">
        <w:t>how demand shifts with price and</w:t>
      </w:r>
      <w:r w:rsidR="00803B57">
        <w:t xml:space="preserve"> how many customers want to buy at each price point. As they play with the pricing decision, they will see the nonlinear nature of it.</w:t>
      </w:r>
    </w:p>
    <w:p w14:paraId="0219FDC7" w14:textId="67F0CF92" w:rsidR="002A5979" w:rsidRDefault="00803B57">
      <w:pPr>
        <w:spacing w:after="80"/>
      </w:pPr>
      <w:r w:rsidRPr="3DFC05E4">
        <w:rPr>
          <w:b/>
          <w:bCs/>
          <w:color w:val="ED0A00"/>
        </w:rPr>
        <w:t xml:space="preserve">Insight </w:t>
      </w:r>
      <w:r w:rsidR="281676AB" w:rsidRPr="3DFC05E4">
        <w:rPr>
          <w:b/>
          <w:bCs/>
          <w:color w:val="ED0A00"/>
        </w:rPr>
        <w:t>4 (</w:t>
      </w:r>
      <w:r w:rsidRPr="3DFC05E4">
        <w:rPr>
          <w:color w:val="64748B"/>
        </w:rPr>
        <w:t>appears after turn 3 in Phase 2)</w:t>
      </w:r>
    </w:p>
    <w:p w14:paraId="49B4ED57" w14:textId="77777777" w:rsidR="002A5979" w:rsidRDefault="00803B57">
      <w:pPr>
        <w:spacing w:after="80"/>
      </w:pPr>
      <w:r>
        <w:rPr>
          <w:b/>
          <w:sz w:val="20"/>
        </w:rPr>
        <w:t xml:space="preserve">The simulation asks: </w:t>
      </w:r>
      <w:r>
        <w:rPr>
          <w:i/>
        </w:rPr>
        <w:t>“Now that price is unlocked, how does demand respond to different prices? Is the relationship linear? Where is the sweet spot?”</w:t>
      </w:r>
    </w:p>
    <w:p w14:paraId="7B912934" w14:textId="77777777" w:rsidR="002A5979" w:rsidRDefault="00803B57">
      <w:pPr>
        <w:spacing w:after="80"/>
      </w:pPr>
      <w:r>
        <w:rPr>
          <w:b/>
          <w:sz w:val="20"/>
        </w:rPr>
        <w:t xml:space="preserve">How to facilitate: </w:t>
      </w:r>
      <w:r>
        <w:t>Point students to the demand curve chart. Ask them to describe the shape. It is not a straight line — demand peaks near $12–$13 at around 300 customers, then falls away on either side. Prices too low may signal low quality; prices too high drive customers away. Where is the sweet spot? Can they find the price that maximises customer demand?</w:t>
      </w:r>
    </w:p>
    <w:p w14:paraId="574795A7" w14:textId="77777777" w:rsidR="002A5979" w:rsidRDefault="00803B57">
      <w:pPr>
        <w:spacing w:after="80"/>
      </w:pPr>
      <w:r>
        <w:rPr>
          <w:b/>
          <w:sz w:val="20"/>
        </w:rPr>
        <w:t xml:space="preserve">When you reveal: </w:t>
      </w:r>
      <w:r>
        <w:t>The demand curve is nonlinear — there is a sweet spot near $12–$13 where demand peaks at ~300 customers. Below that, customers perceive low quality; above, they are priced out.</w:t>
      </w:r>
    </w:p>
    <w:p w14:paraId="6A05A809" w14:textId="77777777" w:rsidR="002A5979" w:rsidRDefault="002A5979">
      <w:pPr>
        <w:spacing w:after="40"/>
      </w:pPr>
    </w:p>
    <w:p w14:paraId="2CD30932" w14:textId="0F2C2394" w:rsidR="002A5979" w:rsidRDefault="00803B57">
      <w:pPr>
        <w:spacing w:after="80"/>
      </w:pPr>
      <w:r w:rsidRPr="3DFC05E4">
        <w:rPr>
          <w:b/>
          <w:bCs/>
          <w:color w:val="ED0A00"/>
        </w:rPr>
        <w:t xml:space="preserve">Insight </w:t>
      </w:r>
      <w:r w:rsidR="4BE2B936" w:rsidRPr="3DFC05E4">
        <w:rPr>
          <w:b/>
          <w:bCs/>
          <w:color w:val="ED0A00"/>
        </w:rPr>
        <w:t>5 (</w:t>
      </w:r>
      <w:r w:rsidRPr="3DFC05E4">
        <w:rPr>
          <w:color w:val="64748B"/>
        </w:rPr>
        <w:t>appears after turn 6 in Phase 2)</w:t>
      </w:r>
    </w:p>
    <w:p w14:paraId="25E2E44B" w14:textId="77777777" w:rsidR="002A5979" w:rsidRDefault="00803B57">
      <w:pPr>
        <w:spacing w:after="80"/>
      </w:pPr>
      <w:r>
        <w:rPr>
          <w:b/>
          <w:sz w:val="20"/>
        </w:rPr>
        <w:t xml:space="preserve">The simulation asks: </w:t>
      </w:r>
      <w:r>
        <w:rPr>
          <w:i/>
        </w:rPr>
        <w:t>“At this optimal price, do you have enough staff to serve everyone? Does your earlier staffing decision still make sense?”</w:t>
      </w:r>
    </w:p>
    <w:p w14:paraId="3221B70C" w14:textId="08D10127" w:rsidR="002A5979" w:rsidRDefault="00803B57">
      <w:pPr>
        <w:spacing w:after="80"/>
      </w:pPr>
      <w:r w:rsidRPr="3DFC05E4">
        <w:rPr>
          <w:b/>
          <w:bCs/>
          <w:sz w:val="20"/>
          <w:szCs w:val="20"/>
        </w:rPr>
        <w:t xml:space="preserve">How to facilitate: </w:t>
      </w:r>
      <w:r>
        <w:t xml:space="preserve">Now that students have found the demand sweet spot, ask them to reconsider their staffing level. At the right price, SFP looks different — there are overall higher values across the range of staffing levels, and hence more possibilities to get better operations performance. Does their Phase 1 staffing level still make sense, or is it now a bottleneck? Have them </w:t>
      </w:r>
      <w:r w:rsidR="4A774387">
        <w:t>attempt</w:t>
      </w:r>
      <w:r>
        <w:t xml:space="preserve"> a few staff–price combinations to see how the two decisions interact.</w:t>
      </w:r>
    </w:p>
    <w:p w14:paraId="099C4325" w14:textId="77777777" w:rsidR="002A5979" w:rsidRDefault="00803B57">
      <w:pPr>
        <w:spacing w:after="80"/>
      </w:pPr>
      <w:r w:rsidRPr="3DFC05E4">
        <w:rPr>
          <w:b/>
          <w:bCs/>
          <w:sz w:val="20"/>
          <w:szCs w:val="20"/>
        </w:rPr>
        <w:t xml:space="preserve">When you reveal: </w:t>
      </w:r>
      <w:r>
        <w:t>At the demand sweet spot, you may need more staff to serve everyone. Your Phase 1 staffing level might now be a bottleneck — revisit your decision.</w:t>
      </w:r>
    </w:p>
    <w:p w14:paraId="26DC27FC" w14:textId="4DA50500" w:rsidR="002A5979" w:rsidRDefault="00803B57">
      <w:pPr>
        <w:pStyle w:val="Heading2"/>
      </w:pPr>
      <w:r>
        <w:t xml:space="preserve">Discussion: Is SFP </w:t>
      </w:r>
      <w:r w:rsidR="14810E41">
        <w:t>the best way to capture food truck productivity</w:t>
      </w:r>
      <w:r>
        <w:t>?</w:t>
      </w:r>
    </w:p>
    <w:p w14:paraId="173C8319" w14:textId="77777777" w:rsidR="002A5979" w:rsidRDefault="00803B57">
      <w:pPr>
        <w:spacing w:after="80"/>
      </w:pPr>
      <w:r>
        <w:t>Before moving to Phase 3, this is a natural point to discuss whether single-factor productivity is a useful metric on its own. So far, maximising SFP does not always yield maximum profit. The dissonance between these two metrics is important. Ask:</w:t>
      </w:r>
    </w:p>
    <w:p w14:paraId="393CFA1A" w14:textId="77777777" w:rsidR="002A5979" w:rsidRDefault="00803B57">
      <w:pPr>
        <w:pStyle w:val="ListBullet"/>
      </w:pPr>
      <w:r>
        <w:t>"Is single-factor productivity actually useful in measuring performance?"</w:t>
      </w:r>
    </w:p>
    <w:p w14:paraId="2CC9AD34" w14:textId="77777777" w:rsidR="002A5979" w:rsidRDefault="00803B57">
      <w:pPr>
        <w:pStyle w:val="ListBullet"/>
      </w:pPr>
      <w:r>
        <w:t>"Does what it measures translate well into the real world?"</w:t>
      </w:r>
    </w:p>
    <w:p w14:paraId="377EC374" w14:textId="77777777" w:rsidR="002A5979" w:rsidRDefault="00803B57">
      <w:pPr>
        <w:pStyle w:val="ListBullet"/>
      </w:pPr>
      <w:r>
        <w:t>"What is it missing?"</w:t>
      </w:r>
    </w:p>
    <w:p w14:paraId="6A56DD4D" w14:textId="6D9EE51E" w:rsidR="002A5979" w:rsidRDefault="00803B57">
      <w:pPr>
        <w:spacing w:after="160"/>
      </w:pPr>
      <w:r>
        <w:t>Students</w:t>
      </w:r>
      <w:r w:rsidR="3E7A1C66">
        <w:t xml:space="preserve"> should</w:t>
      </w:r>
      <w:r>
        <w:t xml:space="preserve"> start to recognise that SFP ignores costs and revenue entirely — it only measures how busy the labour is. This sets up the need for a more complete metric.</w:t>
      </w:r>
    </w:p>
    <w:p w14:paraId="41F99DA6" w14:textId="77777777" w:rsidR="002A5979" w:rsidRDefault="00803B57">
      <w:pPr>
        <w:pStyle w:val="Heading1"/>
      </w:pPr>
      <w:r>
        <w:t>Phase 3: The Full Picture</w:t>
      </w:r>
    </w:p>
    <w:p w14:paraId="13A63B41" w14:textId="6E58AA61" w:rsidR="002A5979" w:rsidRDefault="00803B57">
      <w:pPr>
        <w:spacing w:after="160"/>
      </w:pPr>
      <w:r w:rsidRPr="3DFC05E4">
        <w:rPr>
          <w:b/>
          <w:bCs/>
        </w:rPr>
        <w:t xml:space="preserve">What unlocks: </w:t>
      </w:r>
      <w:r>
        <w:t>The Multi-Factor Productivity (MFP) metric card appears</w:t>
      </w:r>
      <w:r w:rsidR="02EC0821">
        <w:t xml:space="preserve"> but no formula</w:t>
      </w:r>
      <w:r>
        <w:t xml:space="preserve">. </w:t>
      </w:r>
    </w:p>
    <w:p w14:paraId="625EF2AE" w14:textId="6422EFB3" w:rsidR="002A5979" w:rsidRDefault="00803B57">
      <w:pPr>
        <w:spacing w:after="80"/>
      </w:pPr>
      <w:r w:rsidRPr="3DFC05E4">
        <w:rPr>
          <w:b/>
          <w:bCs/>
          <w:color w:val="ED0A00"/>
        </w:rPr>
        <w:t xml:space="preserve">Insight </w:t>
      </w:r>
      <w:r w:rsidR="12436CF9" w:rsidRPr="3DFC05E4">
        <w:rPr>
          <w:b/>
          <w:bCs/>
          <w:color w:val="ED0A00"/>
        </w:rPr>
        <w:t>6 (</w:t>
      </w:r>
      <w:r w:rsidRPr="3DFC05E4">
        <w:rPr>
          <w:color w:val="64748B"/>
        </w:rPr>
        <w:t>appears after turn 3 in Phase 3)</w:t>
      </w:r>
    </w:p>
    <w:p w14:paraId="7F80D15F" w14:textId="77777777" w:rsidR="002A5979" w:rsidRDefault="00803B57">
      <w:pPr>
        <w:spacing w:after="80"/>
      </w:pPr>
      <w:r>
        <w:rPr>
          <w:b/>
          <w:sz w:val="20"/>
        </w:rPr>
        <w:t xml:space="preserve">The simulation asks: </w:t>
      </w:r>
      <w:r>
        <w:rPr>
          <w:i/>
        </w:rPr>
        <w:t>“We have been measuring productivity with a single input (labour). But what if we want a measure that captures all costs — wages and overhead? How would you compute that?”</w:t>
      </w:r>
    </w:p>
    <w:p w14:paraId="7B6EF9E7" w14:textId="2BD23CDD" w:rsidR="002A5979" w:rsidRDefault="00803B57" w:rsidP="3DFC05E4">
      <w:pPr>
        <w:spacing w:after="80"/>
      </w:pPr>
      <w:r w:rsidRPr="3DFC05E4">
        <w:rPr>
          <w:b/>
          <w:bCs/>
          <w:sz w:val="20"/>
          <w:szCs w:val="20"/>
        </w:rPr>
        <w:t xml:space="preserve">How to facilitate: </w:t>
      </w:r>
      <w:r>
        <w:t>Talk students into looking at a "dollars in, dollars out" model of performance. We know the sweet spot for demand is around $12–$13, so what are the right staffing levels? And what is that going to cost us? Ask them to construct the formula: what is the output in dollar terms? (Revenue.) What are all the inputs in dollar terms? (Total costs = wages + overhead.) So Multi-Factor Productivity = Revenue ÷ Total Costs. When MFP &gt; 1, you get more value out than you put in — that is the threshold for profitability.</w:t>
      </w:r>
      <w:r w:rsidR="575D6AAA">
        <w:t xml:space="preserve"> It is colour-coded in the table: red when MFP &lt; 1 (unprofitable), amber when marginally profitable, green when profitable. The instruction panel introduces MFP = Revenue ÷ Total Costs.</w:t>
      </w:r>
    </w:p>
    <w:p w14:paraId="0C99A3DC" w14:textId="77777777" w:rsidR="002A5979" w:rsidRDefault="00803B57">
      <w:pPr>
        <w:spacing w:after="80"/>
      </w:pPr>
      <w:r>
        <w:rPr>
          <w:b/>
          <w:sz w:val="20"/>
        </w:rPr>
        <w:t xml:space="preserve">When you reveal: </w:t>
      </w:r>
      <w:r>
        <w:t>Multi-Factor Productivity (MFP) = Revenue ÷ Total Costs. When MFP &gt; 1, you get more value out than you put in. This is the threshold for profitability.</w:t>
      </w:r>
    </w:p>
    <w:p w14:paraId="30881179" w14:textId="77777777" w:rsidR="002A5979" w:rsidRDefault="00803B57">
      <w:pPr>
        <w:spacing w:after="80"/>
      </w:pPr>
      <w:r w:rsidRPr="3DFC05E4">
        <w:rPr>
          <w:b/>
          <w:bCs/>
          <w:color w:val="ED0A00"/>
          <w:sz w:val="20"/>
          <w:szCs w:val="20"/>
        </w:rPr>
        <w:t xml:space="preserve">What this unlocks: </w:t>
      </w:r>
      <w:r>
        <w:t>MFP values appear in the history table and the MFP metric card. The card changes colour based on profitability.</w:t>
      </w:r>
    </w:p>
    <w:p w14:paraId="20E16825" w14:textId="2A16FEAF" w:rsidR="002A5979" w:rsidRDefault="00803B57">
      <w:pPr>
        <w:spacing w:after="80"/>
      </w:pPr>
      <w:r w:rsidRPr="3DFC05E4">
        <w:rPr>
          <w:b/>
          <w:bCs/>
          <w:color w:val="ED0A00"/>
        </w:rPr>
        <w:t>Insight 7</w:t>
      </w:r>
      <w:r w:rsidRPr="3DFC05E4">
        <w:rPr>
          <w:color w:val="64748B"/>
        </w:rPr>
        <w:t xml:space="preserve"> (appears after turn 5 in Phase 3)</w:t>
      </w:r>
    </w:p>
    <w:p w14:paraId="58B8BF3D" w14:textId="77777777" w:rsidR="002A5979" w:rsidRDefault="00803B57">
      <w:pPr>
        <w:spacing w:after="80"/>
      </w:pPr>
      <w:r>
        <w:rPr>
          <w:b/>
          <w:sz w:val="20"/>
        </w:rPr>
        <w:t xml:space="preserve">The simulation asks: </w:t>
      </w:r>
      <w:r>
        <w:rPr>
          <w:i/>
        </w:rPr>
        <w:t>“Is your highest-MFP combination the same as your most profitable one? If not, why might they differ, and which should a manager prioritise?”</w:t>
      </w:r>
    </w:p>
    <w:p w14:paraId="6F8D1347" w14:textId="77777777" w:rsidR="002A5979" w:rsidRDefault="00803B57">
      <w:pPr>
        <w:spacing w:after="80"/>
      </w:pPr>
      <w:r>
        <w:rPr>
          <w:b/>
          <w:sz w:val="20"/>
        </w:rPr>
        <w:t xml:space="preserve">How to facilitate: </w:t>
      </w:r>
      <w:r>
        <w:t>This is the key discussion moment of the tutorial. Have students look at their history table and compare their best MFP turn with their best profit turn. They may not be the same combination. The most productive combination (highest MFP) may not be the most profitable one. Ask: which should a manager prioritise — efficiency or absolute returns? There is no single right answer; it depends on the strategic context. The point is that metric construction shapes the decisions you make.</w:t>
      </w:r>
    </w:p>
    <w:p w14:paraId="348FF9BA" w14:textId="77777777" w:rsidR="002A5979" w:rsidRDefault="00803B57">
      <w:pPr>
        <w:spacing w:after="80"/>
      </w:pPr>
      <w:r>
        <w:rPr>
          <w:b/>
          <w:sz w:val="20"/>
        </w:rPr>
        <w:t xml:space="preserve">When you reveal: </w:t>
      </w:r>
      <w:r>
        <w:t>The most productive combination (highest MFP) may not be the most profitable one. Managers must decide what to optimise for — efficiency or absolute returns.</w:t>
      </w:r>
    </w:p>
    <w:p w14:paraId="72A3D3EC" w14:textId="77777777" w:rsidR="002A5979" w:rsidRDefault="002A5979">
      <w:pPr>
        <w:spacing w:after="40"/>
      </w:pPr>
    </w:p>
    <w:p w14:paraId="1745E89C" w14:textId="77777777" w:rsidR="002A5979" w:rsidRDefault="00803B57">
      <w:pPr>
        <w:spacing w:after="80"/>
      </w:pPr>
      <w:r>
        <w:rPr>
          <w:b/>
          <w:color w:val="ED0A00"/>
        </w:rPr>
        <w:t>Insight 8</w:t>
      </w:r>
      <w:r>
        <w:rPr>
          <w:color w:val="64748B"/>
        </w:rPr>
        <w:t xml:space="preserve">  (appears after turn 7 in Phase 3)</w:t>
      </w:r>
    </w:p>
    <w:p w14:paraId="121CFF50" w14:textId="06ED147E" w:rsidR="002A5979" w:rsidRDefault="00803B57">
      <w:pPr>
        <w:spacing w:after="80"/>
      </w:pPr>
      <w:r w:rsidRPr="3DFC05E4">
        <w:rPr>
          <w:b/>
          <w:bCs/>
          <w:sz w:val="20"/>
          <w:szCs w:val="20"/>
        </w:rPr>
        <w:t xml:space="preserve">The simulation asks: </w:t>
      </w:r>
      <w:r w:rsidRPr="3DFC05E4">
        <w:rPr>
          <w:i/>
          <w:iCs/>
        </w:rPr>
        <w:t>“</w:t>
      </w:r>
      <w:r w:rsidR="1FFFB206" w:rsidRPr="3DFC05E4">
        <w:rPr>
          <w:i/>
          <w:iCs/>
        </w:rPr>
        <w:t>What is the relationship between</w:t>
      </w:r>
      <w:r w:rsidR="1E243384" w:rsidRPr="3DFC05E4">
        <w:rPr>
          <w:i/>
          <w:iCs/>
        </w:rPr>
        <w:t xml:space="preserve"> </w:t>
      </w:r>
      <w:r w:rsidR="1FFFB206" w:rsidRPr="3DFC05E4">
        <w:rPr>
          <w:i/>
          <w:iCs/>
        </w:rPr>
        <w:t>SFP and MFP?</w:t>
      </w:r>
      <w:r w:rsidRPr="3DFC05E4">
        <w:rPr>
          <w:i/>
          <w:iCs/>
        </w:rPr>
        <w:t>”</w:t>
      </w:r>
    </w:p>
    <w:p w14:paraId="381C2144" w14:textId="76C4B4C3" w:rsidR="002A5979" w:rsidRDefault="00803B57">
      <w:pPr>
        <w:spacing w:after="80"/>
      </w:pPr>
      <w:r w:rsidRPr="3DFC05E4">
        <w:rPr>
          <w:b/>
          <w:bCs/>
          <w:sz w:val="20"/>
          <w:szCs w:val="20"/>
        </w:rPr>
        <w:t xml:space="preserve">How to facilitate: </w:t>
      </w:r>
      <w:r>
        <w:t xml:space="preserve">Before revealing, ask students to imagine the full landscape of all possible decisions. They have only explored a handful of points — what </w:t>
      </w:r>
      <w:r w:rsidR="54D57D9A">
        <w:t>as SFP rises and caps out at 12, what happens to MFP</w:t>
      </w:r>
      <w:r>
        <w:t xml:space="preserve">? Take a few minutes to walk through it — many students may not have been exposed to </w:t>
      </w:r>
      <w:r w:rsidR="04ACA562">
        <w:t>metric tradeoffs</w:t>
      </w:r>
      <w:r>
        <w:t xml:space="preserve"> before. </w:t>
      </w:r>
      <w:r w:rsidR="7C71DE89">
        <w:t xml:space="preserve">The reveal will show a heatmap, explain what it </w:t>
      </w:r>
      <w:r w:rsidR="32D545DD">
        <w:t>reveals,</w:t>
      </w:r>
      <w:r w:rsidR="7C71DE89">
        <w:t xml:space="preserve"> and displays. </w:t>
      </w:r>
      <w:r>
        <w:t xml:space="preserve">The colour gradient shows </w:t>
      </w:r>
      <w:r w:rsidR="75789A23">
        <w:t xml:space="preserve">SFP and </w:t>
      </w:r>
      <w:r>
        <w:t xml:space="preserve">MFP (or profit) across every staff × price combination. The peak region is the performance frontier. You can toggle between MFP and </w:t>
      </w:r>
      <w:r w:rsidR="1C6009B8">
        <w:t xml:space="preserve">SFP </w:t>
      </w:r>
      <w:r>
        <w:t>views using the buttons above the heatmap.</w:t>
      </w:r>
    </w:p>
    <w:p w14:paraId="5448EB9F" w14:textId="6A97090A" w:rsidR="002A5979" w:rsidRDefault="00803B57">
      <w:pPr>
        <w:spacing w:after="80"/>
      </w:pPr>
      <w:r w:rsidRPr="3DFC05E4">
        <w:rPr>
          <w:b/>
          <w:bCs/>
          <w:sz w:val="20"/>
          <w:szCs w:val="20"/>
        </w:rPr>
        <w:t xml:space="preserve">When you reveal: </w:t>
      </w:r>
      <w:r>
        <w:t>The performance surface shows MFP (or profit) across every staff × price combination. The peak region is the performance frontier.</w:t>
      </w:r>
      <w:r w:rsidR="1AC6425F">
        <w:t xml:space="preserve"> But there are tradeoffs between the two (i.e., Highest SFP is not where Highest MFP is always.</w:t>
      </w:r>
    </w:p>
    <w:p w14:paraId="2E9E1164" w14:textId="73055051" w:rsidR="002A5979" w:rsidRDefault="00803B57">
      <w:pPr>
        <w:spacing w:after="80"/>
      </w:pPr>
      <w:r w:rsidRPr="3DFC05E4">
        <w:rPr>
          <w:b/>
          <w:bCs/>
          <w:color w:val="ED0A00"/>
          <w:sz w:val="20"/>
          <w:szCs w:val="20"/>
        </w:rPr>
        <w:t xml:space="preserve">What this unlocks: </w:t>
      </w:r>
      <w:r>
        <w:t xml:space="preserve">The performance heatmap appears, showing </w:t>
      </w:r>
      <w:r w:rsidR="5434319E">
        <w:t xml:space="preserve">SFP and </w:t>
      </w:r>
      <w:r>
        <w:t xml:space="preserve">MFP </w:t>
      </w:r>
      <w:r w:rsidR="52EE845C">
        <w:t>all staff and</w:t>
      </w:r>
      <w:r>
        <w:t xml:space="preserve"> price combinations. Students can toggle between </w:t>
      </w:r>
      <w:r w:rsidR="4B620918">
        <w:t xml:space="preserve">SFP and </w:t>
      </w:r>
      <w:r>
        <w:t>MFP views.</w:t>
      </w:r>
    </w:p>
    <w:p w14:paraId="7BAB4B23" w14:textId="77777777" w:rsidR="002A5979" w:rsidRDefault="00803B57">
      <w:pPr>
        <w:pStyle w:val="Heading1"/>
      </w:pPr>
      <w:r>
        <w:t>Closing the Activity: The Efficiency Frontier</w:t>
      </w:r>
    </w:p>
    <w:p w14:paraId="556C8361" w14:textId="36AC697B" w:rsidR="002A5979" w:rsidRDefault="00803B57">
      <w:pPr>
        <w:spacing w:after="160"/>
      </w:pPr>
      <w:r>
        <w:t>After the heatmap discussion (Insight 8), advance to Slide 8: the Efficiency Frontier chart. This chart plots every possible staff × price combination as a scatter of Single-Factor Productivity (x-axis) against Multi-Factor Productivity (y-axis), making the trade-off between utilisation and profitability visible in a single picture.</w:t>
      </w:r>
      <w:r w:rsidR="62C5F18D">
        <w:t xml:space="preserve"> </w:t>
      </w:r>
    </w:p>
    <w:p w14:paraId="188FEE66" w14:textId="77777777" w:rsidR="002A5979" w:rsidRDefault="00803B57">
      <w:pPr>
        <w:spacing w:after="160"/>
      </w:pPr>
      <w:r>
        <w:t>Walk students through the chart elements:</w:t>
      </w:r>
    </w:p>
    <w:p w14:paraId="5C7C95B2" w14:textId="77777777" w:rsidR="002A5979" w:rsidRDefault="00803B57">
      <w:pPr>
        <w:pStyle w:val="ListBullet"/>
        <w:spacing w:after="160"/>
      </w:pPr>
      <w:r>
        <w:t>Gray dots — every possible operating point (180 combinations of 1–10 staff × $8–$25).</w:t>
      </w:r>
    </w:p>
    <w:p w14:paraId="3ED9EF55" w14:textId="77777777" w:rsidR="002A5979" w:rsidRDefault="00803B57">
      <w:pPr>
        <w:pStyle w:val="ListBullet"/>
        <w:spacing w:after="160"/>
      </w:pPr>
      <w:r>
        <w:t>Red frontier line — the envelope of best-achievable MFP at each level of SFP. No operating point sits above this line.</w:t>
      </w:r>
    </w:p>
    <w:p w14:paraId="1368F6BA" w14:textId="77777777" w:rsidR="002A5979" w:rsidRDefault="00803B57">
      <w:pPr>
        <w:pStyle w:val="ListBullet"/>
        <w:spacing w:after="160"/>
      </w:pPr>
      <w:r>
        <w:t>Dashed navy line at MFP = 1.0 — the break-even threshold. Points below this line mean costs exceed revenue.</w:t>
      </w:r>
    </w:p>
    <w:p w14:paraId="192C657F" w14:textId="77777777" w:rsidR="002A5979" w:rsidRDefault="00803B57">
      <w:pPr>
        <w:pStyle w:val="ListBullet"/>
        <w:spacing w:after="160"/>
      </w:pPr>
      <w:r>
        <w:t>Navy squares — key scenarios the students explored during the simulation.</w:t>
      </w:r>
    </w:p>
    <w:p w14:paraId="08E9E22E" w14:textId="77777777" w:rsidR="002A5979" w:rsidRDefault="00803B57">
      <w:pPr>
        <w:spacing w:after="160"/>
      </w:pPr>
      <w:r>
        <w:t>Key teaching point: ask students to find 1 staff at $12 (SFP = 12.0, MFP = 0.54) and 3 staff at $12 (SFP = 12.0, MFP = 1.46) on the chart. Both sit at the same x-coordinate — identical staff utilisation — yet one loses money while the other is the most profitable point in the entire simulation. This is why a single productivity metric can be misleading: you need both perspectives to make good operational decisions.</w:t>
      </w:r>
    </w:p>
    <w:p w14:paraId="53412879" w14:textId="5B7469A5" w:rsidR="002A5979" w:rsidRDefault="00803B57">
      <w:pPr>
        <w:spacing w:after="160"/>
      </w:pPr>
      <w:r>
        <w:t>The full data behind this chart is in the “Efficiency Frontier” sheet of Food Truck Sim Calcs.xlsx, which students can explore after the session.</w:t>
      </w:r>
      <w:r w:rsidR="255FF9A8">
        <w:t xml:space="preserve"> </w:t>
      </w:r>
      <w:r>
        <w:t>The exercise has allowed students to construct metrics of operations performance that facilitate examination of the operation and use performance measurements as feedback towards optimisation. The main idea is not simply to engage in an optimisation mission, but to figure out how metric construction can allow the production of measurements that feed back to decision-making towards an optimum.</w:t>
      </w:r>
    </w:p>
    <w:p w14:paraId="7FF657E1" w14:textId="381E0100" w:rsidR="002A5979" w:rsidRDefault="00803B57">
      <w:pPr>
        <w:pStyle w:val="Heading2"/>
      </w:pPr>
      <w:r>
        <w:t>Discussion Questions</w:t>
      </w:r>
      <w:r w:rsidR="1D63D03C">
        <w:t xml:space="preserve"> (probably things that are going to appear in the first quiz)</w:t>
      </w:r>
    </w:p>
    <w:p w14:paraId="1C00298E" w14:textId="77777777" w:rsidR="002A5979" w:rsidRDefault="00803B57">
      <w:pPr>
        <w:spacing w:after="160"/>
      </w:pPr>
      <w:r>
        <w:rPr>
          <w:b/>
        </w:rPr>
        <w:t xml:space="preserve">1. How does the demand sensitivity to price affect single-factor and multi-factor productivity measures? </w:t>
      </w:r>
      <w:r>
        <w:t>Price sensitivity does not do much for single-factor productivity, as the maximum productivity is still 12, largely driven by the staff capacity constraint. However, for multi-factor productivity it drives demand, which when served, drives revenue — changing the numerator of the MFP calculation.</w:t>
      </w:r>
    </w:p>
    <w:p w14:paraId="5AB04EEF" w14:textId="64DF9E87" w:rsidR="002A5979" w:rsidRDefault="00803B57">
      <w:r w:rsidRPr="3DFC05E4">
        <w:rPr>
          <w:b/>
          <w:bCs/>
        </w:rPr>
        <w:t xml:space="preserve">2. Why might single-factor and multi-factor productivity suggest different ways of managing the operation? </w:t>
      </w:r>
      <w:r>
        <w:t xml:space="preserve">Single-factor productivity focuses purely on operational efficiency (customers served per staff-hour), but because it is fixed at the </w:t>
      </w:r>
      <w:r w:rsidR="129123EE">
        <w:t>maximum capacity</w:t>
      </w:r>
      <w:r>
        <w:t>, it can give you a misleading signal. Multi-factor productivity considers aggregate metrics (revenue against all costs), so it creates a richer picture of performance. This may not always be the case, but it is here.</w:t>
      </w:r>
    </w:p>
    <w:p w14:paraId="7B23F10F" w14:textId="77777777" w:rsidR="002A5979" w:rsidRDefault="00803B57">
      <w:pPr>
        <w:pStyle w:val="Heading2"/>
      </w:pPr>
      <w:r>
        <w:t>Simulation Parameters</w:t>
      </w:r>
    </w:p>
    <w:tbl>
      <w:tblPr>
        <w:tblStyle w:val="LightGrid-Accent1"/>
        <w:tblW w:w="0" w:type="auto"/>
        <w:tblLook w:val="04A0" w:firstRow="1" w:lastRow="0" w:firstColumn="1" w:lastColumn="0" w:noHBand="0" w:noVBand="1"/>
      </w:tblPr>
      <w:tblGrid>
        <w:gridCol w:w="2880"/>
        <w:gridCol w:w="2880"/>
        <w:gridCol w:w="2880"/>
      </w:tblGrid>
      <w:tr w:rsidR="002A5979" w14:paraId="7AA71CD4" w14:textId="77777777" w:rsidTr="3DFC0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71D45A" w14:textId="77777777" w:rsidR="002A5979" w:rsidRDefault="00803B57">
            <w:r>
              <w:rPr>
                <w:sz w:val="18"/>
              </w:rPr>
              <w:t>Parameter</w:t>
            </w:r>
          </w:p>
        </w:tc>
        <w:tc>
          <w:tcPr>
            <w:tcW w:w="2880" w:type="dxa"/>
          </w:tcPr>
          <w:p w14:paraId="6D3D45CB" w14:textId="77777777" w:rsidR="002A5979" w:rsidRDefault="00803B57">
            <w:pPr>
              <w:cnfStyle w:val="100000000000" w:firstRow="1" w:lastRow="0" w:firstColumn="0" w:lastColumn="0" w:oddVBand="0" w:evenVBand="0" w:oddHBand="0" w:evenHBand="0" w:firstRowFirstColumn="0" w:firstRowLastColumn="0" w:lastRowFirstColumn="0" w:lastRowLastColumn="0"/>
            </w:pPr>
            <w:r>
              <w:rPr>
                <w:sz w:val="18"/>
              </w:rPr>
              <w:t>Value</w:t>
            </w:r>
          </w:p>
        </w:tc>
        <w:tc>
          <w:tcPr>
            <w:tcW w:w="2880" w:type="dxa"/>
          </w:tcPr>
          <w:p w14:paraId="25546E3C" w14:textId="77777777" w:rsidR="002A5979" w:rsidRDefault="00803B57">
            <w:pPr>
              <w:cnfStyle w:val="100000000000" w:firstRow="1" w:lastRow="0" w:firstColumn="0" w:lastColumn="0" w:oddVBand="0" w:evenVBand="0" w:oddHBand="0" w:evenHBand="0" w:firstRowFirstColumn="0" w:firstRowLastColumn="0" w:lastRowFirstColumn="0" w:lastRowLastColumn="0"/>
            </w:pPr>
            <w:r>
              <w:rPr>
                <w:sz w:val="18"/>
              </w:rPr>
              <w:t>Notes</w:t>
            </w:r>
          </w:p>
        </w:tc>
      </w:tr>
      <w:tr w:rsidR="002A5979" w14:paraId="40E14C22" w14:textId="77777777" w:rsidTr="3DFC0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1A0639" w14:textId="77777777" w:rsidR="002A5979" w:rsidRDefault="00803B57">
            <w:r>
              <w:rPr>
                <w:sz w:val="18"/>
              </w:rPr>
              <w:t>Hours per day</w:t>
            </w:r>
          </w:p>
        </w:tc>
        <w:tc>
          <w:tcPr>
            <w:tcW w:w="2880" w:type="dxa"/>
          </w:tcPr>
          <w:p w14:paraId="03853697" w14:textId="77777777" w:rsidR="002A5979" w:rsidRDefault="00803B57">
            <w:pPr>
              <w:cnfStyle w:val="000000100000" w:firstRow="0" w:lastRow="0" w:firstColumn="0" w:lastColumn="0" w:oddVBand="0" w:evenVBand="0" w:oddHBand="1" w:evenHBand="0" w:firstRowFirstColumn="0" w:firstRowLastColumn="0" w:lastRowFirstColumn="0" w:lastRowLastColumn="0"/>
            </w:pPr>
            <w:r>
              <w:rPr>
                <w:sz w:val="18"/>
              </w:rPr>
              <w:t>8</w:t>
            </w:r>
          </w:p>
        </w:tc>
        <w:tc>
          <w:tcPr>
            <w:tcW w:w="2880" w:type="dxa"/>
          </w:tcPr>
          <w:p w14:paraId="7A578D3F" w14:textId="77777777" w:rsidR="002A5979" w:rsidRDefault="00803B57">
            <w:pPr>
              <w:cnfStyle w:val="000000100000" w:firstRow="0" w:lastRow="0" w:firstColumn="0" w:lastColumn="0" w:oddVBand="0" w:evenVBand="0" w:oddHBand="1" w:evenHBand="0" w:firstRowFirstColumn="0" w:firstRowLastColumn="0" w:lastRowFirstColumn="0" w:lastRowLastColumn="0"/>
            </w:pPr>
            <w:r>
              <w:rPr>
                <w:sz w:val="18"/>
              </w:rPr>
              <w:t>Operating hours per shift</w:t>
            </w:r>
          </w:p>
        </w:tc>
      </w:tr>
      <w:tr w:rsidR="002A5979" w14:paraId="678C2FE7" w14:textId="77777777" w:rsidTr="3DFC0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D011A6" w14:textId="77777777" w:rsidR="002A5979" w:rsidRDefault="00803B57">
            <w:r>
              <w:rPr>
                <w:sz w:val="18"/>
              </w:rPr>
              <w:t>Hourly wage</w:t>
            </w:r>
          </w:p>
        </w:tc>
        <w:tc>
          <w:tcPr>
            <w:tcW w:w="2880" w:type="dxa"/>
          </w:tcPr>
          <w:p w14:paraId="1233C7E4" w14:textId="77777777" w:rsidR="002A5979" w:rsidRDefault="00803B57">
            <w:pPr>
              <w:cnfStyle w:val="000000010000" w:firstRow="0" w:lastRow="0" w:firstColumn="0" w:lastColumn="0" w:oddVBand="0" w:evenVBand="0" w:oddHBand="0" w:evenHBand="1" w:firstRowFirstColumn="0" w:firstRowLastColumn="0" w:lastRowFirstColumn="0" w:lastRowLastColumn="0"/>
            </w:pPr>
            <w:r>
              <w:rPr>
                <w:sz w:val="18"/>
              </w:rPr>
              <w:t>$15</w:t>
            </w:r>
          </w:p>
        </w:tc>
        <w:tc>
          <w:tcPr>
            <w:tcW w:w="2880" w:type="dxa"/>
          </w:tcPr>
          <w:p w14:paraId="2429A98F" w14:textId="77777777" w:rsidR="002A5979" w:rsidRDefault="00803B57">
            <w:pPr>
              <w:cnfStyle w:val="000000010000" w:firstRow="0" w:lastRow="0" w:firstColumn="0" w:lastColumn="0" w:oddVBand="0" w:evenVBand="0" w:oddHBand="0" w:evenHBand="1" w:firstRowFirstColumn="0" w:firstRowLastColumn="0" w:lastRowFirstColumn="0" w:lastRowLastColumn="0"/>
            </w:pPr>
            <w:r>
              <w:rPr>
                <w:sz w:val="18"/>
              </w:rPr>
              <w:t>Per staff member</w:t>
            </w:r>
          </w:p>
        </w:tc>
      </w:tr>
      <w:tr w:rsidR="002A5979" w14:paraId="28D266F6" w14:textId="77777777" w:rsidTr="3DFC0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64CF81" w14:textId="77777777" w:rsidR="002A5979" w:rsidRDefault="00803B57">
            <w:r>
              <w:rPr>
                <w:sz w:val="18"/>
              </w:rPr>
              <w:t>Fixed overhead</w:t>
            </w:r>
          </w:p>
        </w:tc>
        <w:tc>
          <w:tcPr>
            <w:tcW w:w="2880" w:type="dxa"/>
          </w:tcPr>
          <w:p w14:paraId="3C38D9AE" w14:textId="77777777" w:rsidR="002A5979" w:rsidRDefault="00803B57">
            <w:pPr>
              <w:cnfStyle w:val="000000100000" w:firstRow="0" w:lastRow="0" w:firstColumn="0" w:lastColumn="0" w:oddVBand="0" w:evenVBand="0" w:oddHBand="1" w:evenHBand="0" w:firstRowFirstColumn="0" w:firstRowLastColumn="0" w:lastRowFirstColumn="0" w:lastRowLastColumn="0"/>
            </w:pPr>
            <w:r>
              <w:rPr>
                <w:sz w:val="18"/>
              </w:rPr>
              <w:t>$2,000</w:t>
            </w:r>
          </w:p>
        </w:tc>
        <w:tc>
          <w:tcPr>
            <w:tcW w:w="2880" w:type="dxa"/>
          </w:tcPr>
          <w:p w14:paraId="59AB3092" w14:textId="77777777" w:rsidR="002A5979" w:rsidRDefault="00803B57">
            <w:pPr>
              <w:cnfStyle w:val="000000100000" w:firstRow="0" w:lastRow="0" w:firstColumn="0" w:lastColumn="0" w:oddVBand="0" w:evenVBand="0" w:oddHBand="1" w:evenHBand="0" w:firstRowFirstColumn="0" w:firstRowLastColumn="0" w:lastRowFirstColumn="0" w:lastRowLastColumn="0"/>
            </w:pPr>
            <w:r>
              <w:rPr>
                <w:sz w:val="18"/>
              </w:rPr>
              <w:t>Daily (rent, supplies, etc.)</w:t>
            </w:r>
          </w:p>
        </w:tc>
      </w:tr>
      <w:tr w:rsidR="002A5979" w14:paraId="3AD0F694" w14:textId="77777777" w:rsidTr="3DFC0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C24798" w14:textId="77777777" w:rsidR="002A5979" w:rsidRDefault="00803B57">
            <w:r>
              <w:rPr>
                <w:sz w:val="18"/>
              </w:rPr>
              <w:t>Max customers/staff/hour</w:t>
            </w:r>
          </w:p>
        </w:tc>
        <w:tc>
          <w:tcPr>
            <w:tcW w:w="2880" w:type="dxa"/>
          </w:tcPr>
          <w:p w14:paraId="4B73E586" w14:textId="77777777" w:rsidR="002A5979" w:rsidRDefault="00803B57">
            <w:pPr>
              <w:cnfStyle w:val="000000010000" w:firstRow="0" w:lastRow="0" w:firstColumn="0" w:lastColumn="0" w:oddVBand="0" w:evenVBand="0" w:oddHBand="0" w:evenHBand="1" w:firstRowFirstColumn="0" w:firstRowLastColumn="0" w:lastRowFirstColumn="0" w:lastRowLastColumn="0"/>
            </w:pPr>
            <w:r>
              <w:rPr>
                <w:sz w:val="18"/>
              </w:rPr>
              <w:t>12</w:t>
            </w:r>
          </w:p>
        </w:tc>
        <w:tc>
          <w:tcPr>
            <w:tcW w:w="2880" w:type="dxa"/>
          </w:tcPr>
          <w:p w14:paraId="36EBCBC3" w14:textId="77777777" w:rsidR="002A5979" w:rsidRDefault="00803B57">
            <w:pPr>
              <w:cnfStyle w:val="000000010000" w:firstRow="0" w:lastRow="0" w:firstColumn="0" w:lastColumn="0" w:oddVBand="0" w:evenVBand="0" w:oddHBand="0" w:evenHBand="1" w:firstRowFirstColumn="0" w:firstRowLastColumn="0" w:lastRowFirstColumn="0" w:lastRowLastColumn="0"/>
            </w:pPr>
            <w:r>
              <w:rPr>
                <w:sz w:val="18"/>
              </w:rPr>
              <w:t>Hard ceiling on SFP</w:t>
            </w:r>
          </w:p>
        </w:tc>
      </w:tr>
      <w:tr w:rsidR="002A5979" w14:paraId="1DB89581" w14:textId="77777777" w:rsidTr="3DFC0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C5994E" w14:textId="77777777" w:rsidR="002A5979" w:rsidRDefault="00803B57">
            <w:r>
              <w:rPr>
                <w:sz w:val="18"/>
              </w:rPr>
              <w:t>Base demand</w:t>
            </w:r>
          </w:p>
        </w:tc>
        <w:tc>
          <w:tcPr>
            <w:tcW w:w="2880" w:type="dxa"/>
          </w:tcPr>
          <w:p w14:paraId="34FB4232" w14:textId="77777777" w:rsidR="002A5979" w:rsidRDefault="00803B57">
            <w:pPr>
              <w:cnfStyle w:val="000000100000" w:firstRow="0" w:lastRow="0" w:firstColumn="0" w:lastColumn="0" w:oddVBand="0" w:evenVBand="0" w:oddHBand="1" w:evenHBand="0" w:firstRowFirstColumn="0" w:firstRowLastColumn="0" w:lastRowFirstColumn="0" w:lastRowLastColumn="0"/>
            </w:pPr>
            <w:r>
              <w:rPr>
                <w:sz w:val="18"/>
              </w:rPr>
              <w:t>300</w:t>
            </w:r>
          </w:p>
        </w:tc>
        <w:tc>
          <w:tcPr>
            <w:tcW w:w="2880" w:type="dxa"/>
          </w:tcPr>
          <w:p w14:paraId="6866E142" w14:textId="77777777" w:rsidR="002A5979" w:rsidRDefault="00803B57">
            <w:pPr>
              <w:cnfStyle w:val="000000100000" w:firstRow="0" w:lastRow="0" w:firstColumn="0" w:lastColumn="0" w:oddVBand="0" w:evenVBand="0" w:oddHBand="1" w:evenHBand="0" w:firstRowFirstColumn="0" w:firstRowLastColumn="0" w:lastRowFirstColumn="0" w:lastRowLastColumn="0"/>
            </w:pPr>
            <w:r>
              <w:rPr>
                <w:sz w:val="18"/>
              </w:rPr>
              <w:t>At optimal price ($12)</w:t>
            </w:r>
          </w:p>
        </w:tc>
      </w:tr>
      <w:tr w:rsidR="002A5979" w14:paraId="0E1CFC97" w14:textId="77777777" w:rsidTr="3DFC0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9ED145" w14:textId="77777777" w:rsidR="002A5979" w:rsidRDefault="00803B57">
            <w:r>
              <w:rPr>
                <w:sz w:val="18"/>
              </w:rPr>
              <w:t>Optimal price</w:t>
            </w:r>
          </w:p>
        </w:tc>
        <w:tc>
          <w:tcPr>
            <w:tcW w:w="2880" w:type="dxa"/>
          </w:tcPr>
          <w:p w14:paraId="32D560D1" w14:textId="77777777" w:rsidR="002A5979" w:rsidRDefault="00803B57">
            <w:pPr>
              <w:cnfStyle w:val="000000010000" w:firstRow="0" w:lastRow="0" w:firstColumn="0" w:lastColumn="0" w:oddVBand="0" w:evenVBand="0" w:oddHBand="0" w:evenHBand="1" w:firstRowFirstColumn="0" w:firstRowLastColumn="0" w:lastRowFirstColumn="0" w:lastRowLastColumn="0"/>
            </w:pPr>
            <w:r>
              <w:rPr>
                <w:sz w:val="18"/>
              </w:rPr>
              <w:t>$12</w:t>
            </w:r>
          </w:p>
        </w:tc>
        <w:tc>
          <w:tcPr>
            <w:tcW w:w="2880" w:type="dxa"/>
          </w:tcPr>
          <w:p w14:paraId="691E1218" w14:textId="77777777" w:rsidR="002A5979" w:rsidRDefault="00803B57">
            <w:pPr>
              <w:cnfStyle w:val="000000010000" w:firstRow="0" w:lastRow="0" w:firstColumn="0" w:lastColumn="0" w:oddVBand="0" w:evenVBand="0" w:oddHBand="0" w:evenHBand="1" w:firstRowFirstColumn="0" w:firstRowLastColumn="0" w:lastRowFirstColumn="0" w:lastRowLastColumn="0"/>
            </w:pPr>
            <w:r>
              <w:rPr>
                <w:sz w:val="18"/>
              </w:rPr>
              <w:t>Peak of demand curve</w:t>
            </w:r>
          </w:p>
        </w:tc>
      </w:tr>
      <w:tr w:rsidR="002A5979" w14:paraId="3A73F022" w14:textId="77777777" w:rsidTr="3DFC0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E36DF2" w14:textId="77777777" w:rsidR="002A5979" w:rsidRDefault="00803B57">
            <w:r>
              <w:rPr>
                <w:sz w:val="18"/>
              </w:rPr>
              <w:t>Demand decay factor</w:t>
            </w:r>
          </w:p>
        </w:tc>
        <w:tc>
          <w:tcPr>
            <w:tcW w:w="2880" w:type="dxa"/>
          </w:tcPr>
          <w:p w14:paraId="6F54A5A7" w14:textId="77777777" w:rsidR="002A5979" w:rsidRDefault="00803B57">
            <w:pPr>
              <w:cnfStyle w:val="000000100000" w:firstRow="0" w:lastRow="0" w:firstColumn="0" w:lastColumn="0" w:oddVBand="0" w:evenVBand="0" w:oddHBand="1" w:evenHBand="0" w:firstRowFirstColumn="0" w:firstRowLastColumn="0" w:lastRowFirstColumn="0" w:lastRowLastColumn="0"/>
            </w:pPr>
            <w:r>
              <w:rPr>
                <w:sz w:val="18"/>
              </w:rPr>
              <w:t>0.1</w:t>
            </w:r>
          </w:p>
        </w:tc>
        <w:tc>
          <w:tcPr>
            <w:tcW w:w="2880" w:type="dxa"/>
          </w:tcPr>
          <w:p w14:paraId="631A3001" w14:textId="77777777" w:rsidR="002A5979" w:rsidRDefault="00803B57">
            <w:pPr>
              <w:cnfStyle w:val="000000100000" w:firstRow="0" w:lastRow="0" w:firstColumn="0" w:lastColumn="0" w:oddVBand="0" w:evenVBand="0" w:oddHBand="1" w:evenHBand="0" w:firstRowFirstColumn="0" w:firstRowLastColumn="0" w:lastRowFirstColumn="0" w:lastRowLastColumn="0"/>
            </w:pPr>
            <w:r>
              <w:rPr>
                <w:sz w:val="18"/>
              </w:rPr>
              <w:t>Exponential decay from optimal</w:t>
            </w:r>
          </w:p>
        </w:tc>
      </w:tr>
    </w:tbl>
    <w:p w14:paraId="3A7A2A27" w14:textId="77777777" w:rsidR="002A5979" w:rsidRDefault="00803B57">
      <w:pPr>
        <w:pStyle w:val="Heading2"/>
      </w:pPr>
      <w:r>
        <w:t>Key Formulae</w:t>
      </w:r>
    </w:p>
    <w:p w14:paraId="62A551BF" w14:textId="77777777" w:rsidR="002A5979" w:rsidRDefault="00803B57">
      <w:pPr>
        <w:pStyle w:val="ListBullet"/>
      </w:pPr>
      <w:r>
        <w:t>Service Capacity = Staff × 12 customers/hour × 8 hours</w:t>
      </w:r>
    </w:p>
    <w:p w14:paraId="69690494" w14:textId="74B35F93" w:rsidR="002A5979" w:rsidRDefault="00803B57">
      <w:pPr>
        <w:pStyle w:val="ListBullet"/>
      </w:pPr>
      <w:r>
        <w:t>Potential Demand = 300 × exp</w:t>
      </w:r>
      <w:r w:rsidR="4C8D5FAE">
        <w:t xml:space="preserve"> </w:t>
      </w:r>
      <w:r>
        <w:t>(−0.1 × |price − 12|) × random</w:t>
      </w:r>
      <w:r w:rsidR="24FA26C9">
        <w:t xml:space="preserve"> </w:t>
      </w:r>
      <w:r>
        <w:t>(0.95, 1.05)</w:t>
      </w:r>
    </w:p>
    <w:p w14:paraId="6BE6E317" w14:textId="5D8402CC" w:rsidR="002A5979" w:rsidRDefault="00803B57">
      <w:pPr>
        <w:pStyle w:val="ListBullet"/>
      </w:pPr>
      <w:r>
        <w:t>Actual Customers = min</w:t>
      </w:r>
      <w:r w:rsidR="015D9BA1">
        <w:t xml:space="preserve"> </w:t>
      </w:r>
      <w:r>
        <w:t>(Potential Demand, Service Capacity)</w:t>
      </w:r>
    </w:p>
    <w:p w14:paraId="624FBE6E" w14:textId="77777777" w:rsidR="002A5979" w:rsidRDefault="00803B57">
      <w:pPr>
        <w:pStyle w:val="ListBullet"/>
      </w:pPr>
      <w:r>
        <w:t>Revenue = Actual Customers × Price</w:t>
      </w:r>
    </w:p>
    <w:p w14:paraId="3DF50817" w14:textId="77777777" w:rsidR="002A5979" w:rsidRDefault="00803B57">
      <w:pPr>
        <w:pStyle w:val="ListBullet"/>
      </w:pPr>
      <w:r>
        <w:t>Total Costs = (Staff × $15 × 8 hours) + $2,000</w:t>
      </w:r>
    </w:p>
    <w:p w14:paraId="0DC4E6F9" w14:textId="77777777" w:rsidR="002A5979" w:rsidRDefault="00803B57">
      <w:pPr>
        <w:pStyle w:val="ListBullet"/>
      </w:pPr>
      <w:r>
        <w:t>Single-Factor Productivity = Actual Customers ÷ (Staff × 8)</w:t>
      </w:r>
    </w:p>
    <w:p w14:paraId="6671A494" w14:textId="77777777" w:rsidR="002A5979" w:rsidRDefault="00803B57">
      <w:pPr>
        <w:pStyle w:val="ListBullet"/>
      </w:pPr>
      <w:r>
        <w:t>Multi-Factor Productivity = Revenue ÷ Total Costs</w:t>
      </w:r>
    </w:p>
    <w:p w14:paraId="3542716D" w14:textId="77777777" w:rsidR="002A5979" w:rsidRDefault="00803B57">
      <w:pPr>
        <w:pStyle w:val="Heading2"/>
      </w:pPr>
      <w:r>
        <w:t>Optimal Values (from the spreadsheet)</w:t>
      </w:r>
    </w:p>
    <w:p w14:paraId="1612CF14" w14:textId="77777777" w:rsidR="002A5979" w:rsidRDefault="00803B57">
      <w:pPr>
        <w:pStyle w:val="ListBullet"/>
      </w:pPr>
      <w:r>
        <w:t>Maximum SFP: 12.0 (any staffing level where capacity ≤ demand)</w:t>
      </w:r>
    </w:p>
    <w:p w14:paraId="2EBFB181" w14:textId="77777777" w:rsidR="002A5979" w:rsidRDefault="00803B57">
      <w:pPr>
        <w:pStyle w:val="ListBullet"/>
      </w:pPr>
      <w:r>
        <w:t>Peak demand: ~300 customers at $12</w:t>
      </w:r>
    </w:p>
    <w:p w14:paraId="45EA76C3" w14:textId="77777777" w:rsidR="002A5979" w:rsidRDefault="00803B57">
      <w:pPr>
        <w:pStyle w:val="ListBullet"/>
      </w:pPr>
      <w:r>
        <w:t>Maximum MFP: ~1.50 at 3 staff, $12–$13</w:t>
      </w:r>
    </w:p>
    <w:p w14:paraId="34A966DD" w14:textId="77777777" w:rsidR="002A5979" w:rsidRDefault="00803B57">
      <w:pPr>
        <w:pStyle w:val="ListBullet"/>
      </w:pPr>
      <w:r>
        <w:t>Maximum profit: the profit surface peaks near 4 staff at $12–$13, but MFP is lower there because costs are higher</w:t>
      </w:r>
    </w:p>
    <w:p w14:paraId="44825775" w14:textId="77777777" w:rsidR="002A5979" w:rsidRDefault="00803B57">
      <w:pPr>
        <w:pStyle w:val="ListBullet"/>
      </w:pPr>
      <w:r>
        <w:t>MFP &gt; 1 threshold: you need at least 2 staff at the right price to break even</w:t>
      </w:r>
    </w:p>
    <w:sectPr w:rsidR="002A59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D0C9AF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3A791"/>
    <w:multiLevelType w:val="hybridMultilevel"/>
    <w:tmpl w:val="FFFFFFFF"/>
    <w:lvl w:ilvl="0" w:tplc="FA0C5F30">
      <w:start w:val="1"/>
      <w:numFmt w:val="bullet"/>
      <w:lvlText w:val=""/>
      <w:lvlJc w:val="left"/>
      <w:pPr>
        <w:ind w:left="360" w:hanging="360"/>
      </w:pPr>
      <w:rPr>
        <w:rFonts w:ascii="Symbol" w:hAnsi="Symbol" w:hint="default"/>
      </w:rPr>
    </w:lvl>
    <w:lvl w:ilvl="1" w:tplc="3D24D7D2">
      <w:start w:val="1"/>
      <w:numFmt w:val="bullet"/>
      <w:lvlText w:val="o"/>
      <w:lvlJc w:val="left"/>
      <w:pPr>
        <w:ind w:left="1080" w:hanging="360"/>
      </w:pPr>
      <w:rPr>
        <w:rFonts w:ascii="Courier New" w:hAnsi="Courier New" w:hint="default"/>
      </w:rPr>
    </w:lvl>
    <w:lvl w:ilvl="2" w:tplc="4D88BF88">
      <w:start w:val="1"/>
      <w:numFmt w:val="bullet"/>
      <w:lvlText w:val=""/>
      <w:lvlJc w:val="left"/>
      <w:pPr>
        <w:ind w:left="1800" w:hanging="360"/>
      </w:pPr>
      <w:rPr>
        <w:rFonts w:ascii="Wingdings" w:hAnsi="Wingdings" w:hint="default"/>
      </w:rPr>
    </w:lvl>
    <w:lvl w:ilvl="3" w:tplc="5FCEFD10">
      <w:start w:val="1"/>
      <w:numFmt w:val="bullet"/>
      <w:lvlText w:val=""/>
      <w:lvlJc w:val="left"/>
      <w:pPr>
        <w:ind w:left="2520" w:hanging="360"/>
      </w:pPr>
      <w:rPr>
        <w:rFonts w:ascii="Symbol" w:hAnsi="Symbol" w:hint="default"/>
      </w:rPr>
    </w:lvl>
    <w:lvl w:ilvl="4" w:tplc="F4BC6B32">
      <w:start w:val="1"/>
      <w:numFmt w:val="bullet"/>
      <w:lvlText w:val="o"/>
      <w:lvlJc w:val="left"/>
      <w:pPr>
        <w:ind w:left="3240" w:hanging="360"/>
      </w:pPr>
      <w:rPr>
        <w:rFonts w:ascii="Courier New" w:hAnsi="Courier New" w:hint="default"/>
      </w:rPr>
    </w:lvl>
    <w:lvl w:ilvl="5" w:tplc="F6FCD0B8">
      <w:start w:val="1"/>
      <w:numFmt w:val="bullet"/>
      <w:lvlText w:val=""/>
      <w:lvlJc w:val="left"/>
      <w:pPr>
        <w:ind w:left="3960" w:hanging="360"/>
      </w:pPr>
      <w:rPr>
        <w:rFonts w:ascii="Wingdings" w:hAnsi="Wingdings" w:hint="default"/>
      </w:rPr>
    </w:lvl>
    <w:lvl w:ilvl="6" w:tplc="E1E216E6">
      <w:start w:val="1"/>
      <w:numFmt w:val="bullet"/>
      <w:lvlText w:val=""/>
      <w:lvlJc w:val="left"/>
      <w:pPr>
        <w:ind w:left="4680" w:hanging="360"/>
      </w:pPr>
      <w:rPr>
        <w:rFonts w:ascii="Symbol" w:hAnsi="Symbol" w:hint="default"/>
      </w:rPr>
    </w:lvl>
    <w:lvl w:ilvl="7" w:tplc="E8F46F0A">
      <w:start w:val="1"/>
      <w:numFmt w:val="bullet"/>
      <w:lvlText w:val="o"/>
      <w:lvlJc w:val="left"/>
      <w:pPr>
        <w:ind w:left="5400" w:hanging="360"/>
      </w:pPr>
      <w:rPr>
        <w:rFonts w:ascii="Courier New" w:hAnsi="Courier New" w:hint="default"/>
      </w:rPr>
    </w:lvl>
    <w:lvl w:ilvl="8" w:tplc="452299DE">
      <w:start w:val="1"/>
      <w:numFmt w:val="bullet"/>
      <w:lvlText w:val=""/>
      <w:lvlJc w:val="left"/>
      <w:pPr>
        <w:ind w:left="6120" w:hanging="360"/>
      </w:pPr>
      <w:rPr>
        <w:rFonts w:ascii="Wingdings" w:hAnsi="Wingdings" w:hint="default"/>
      </w:rPr>
    </w:lvl>
  </w:abstractNum>
  <w:num w:numId="1" w16cid:durableId="1069645751">
    <w:abstractNumId w:val="7"/>
  </w:num>
  <w:num w:numId="2" w16cid:durableId="1104836419">
    <w:abstractNumId w:val="4"/>
  </w:num>
  <w:num w:numId="3" w16cid:durableId="1287350575">
    <w:abstractNumId w:val="2"/>
  </w:num>
  <w:num w:numId="4" w16cid:durableId="1418791195">
    <w:abstractNumId w:val="3"/>
  </w:num>
  <w:num w:numId="5" w16cid:durableId="1598564240">
    <w:abstractNumId w:val="1"/>
  </w:num>
  <w:num w:numId="6" w16cid:durableId="2032609190">
    <w:abstractNumId w:val="9"/>
  </w:num>
  <w:num w:numId="7" w16cid:durableId="2131319764">
    <w:abstractNumId w:val="5"/>
  </w:num>
  <w:num w:numId="8" w16cid:durableId="592711213">
    <w:abstractNumId w:val="8"/>
  </w:num>
  <w:num w:numId="9" w16cid:durableId="846361874">
    <w:abstractNumId w:val="0"/>
  </w:num>
  <w:num w:numId="10" w16cid:durableId="9559149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A27"/>
    <w:rsid w:val="0006063C"/>
    <w:rsid w:val="00064F92"/>
    <w:rsid w:val="000709AB"/>
    <w:rsid w:val="00070FDC"/>
    <w:rsid w:val="00081679"/>
    <w:rsid w:val="000853A8"/>
    <w:rsid w:val="00087B55"/>
    <w:rsid w:val="000C74E6"/>
    <w:rsid w:val="001059BC"/>
    <w:rsid w:val="00134F5F"/>
    <w:rsid w:val="001449BB"/>
    <w:rsid w:val="0015074B"/>
    <w:rsid w:val="00162626"/>
    <w:rsid w:val="00177F5C"/>
    <w:rsid w:val="00190A07"/>
    <w:rsid w:val="001927F6"/>
    <w:rsid w:val="00206008"/>
    <w:rsid w:val="002206EC"/>
    <w:rsid w:val="00221FEA"/>
    <w:rsid w:val="00236B74"/>
    <w:rsid w:val="00263CE5"/>
    <w:rsid w:val="0027674F"/>
    <w:rsid w:val="002878DE"/>
    <w:rsid w:val="00287EAF"/>
    <w:rsid w:val="0029639D"/>
    <w:rsid w:val="002A5979"/>
    <w:rsid w:val="002B0D07"/>
    <w:rsid w:val="002C1C34"/>
    <w:rsid w:val="002D1BF8"/>
    <w:rsid w:val="002D37E6"/>
    <w:rsid w:val="002D7799"/>
    <w:rsid w:val="00326F90"/>
    <w:rsid w:val="00333FB0"/>
    <w:rsid w:val="003367B9"/>
    <w:rsid w:val="00354836"/>
    <w:rsid w:val="00367F10"/>
    <w:rsid w:val="00376756"/>
    <w:rsid w:val="003800F3"/>
    <w:rsid w:val="00391DA7"/>
    <w:rsid w:val="003C03AC"/>
    <w:rsid w:val="003D2F2B"/>
    <w:rsid w:val="003E0B4C"/>
    <w:rsid w:val="0040186B"/>
    <w:rsid w:val="0040386D"/>
    <w:rsid w:val="004043A5"/>
    <w:rsid w:val="00431A8F"/>
    <w:rsid w:val="004448AE"/>
    <w:rsid w:val="00464728"/>
    <w:rsid w:val="0047467D"/>
    <w:rsid w:val="00487775"/>
    <w:rsid w:val="0048784B"/>
    <w:rsid w:val="004A275B"/>
    <w:rsid w:val="004C2A9E"/>
    <w:rsid w:val="004D7D6F"/>
    <w:rsid w:val="004E20B7"/>
    <w:rsid w:val="005017D9"/>
    <w:rsid w:val="0053046D"/>
    <w:rsid w:val="00530A23"/>
    <w:rsid w:val="0054478E"/>
    <w:rsid w:val="00566ADE"/>
    <w:rsid w:val="00567D87"/>
    <w:rsid w:val="005721C9"/>
    <w:rsid w:val="00582CC6"/>
    <w:rsid w:val="00593EE9"/>
    <w:rsid w:val="00595FF0"/>
    <w:rsid w:val="005B5E52"/>
    <w:rsid w:val="005C2D87"/>
    <w:rsid w:val="005E04E4"/>
    <w:rsid w:val="006001D4"/>
    <w:rsid w:val="00635BB7"/>
    <w:rsid w:val="00673242"/>
    <w:rsid w:val="006B4EE9"/>
    <w:rsid w:val="006E061E"/>
    <w:rsid w:val="006F2213"/>
    <w:rsid w:val="006F4560"/>
    <w:rsid w:val="007043D4"/>
    <w:rsid w:val="00710ADD"/>
    <w:rsid w:val="0071764A"/>
    <w:rsid w:val="00726068"/>
    <w:rsid w:val="00755185"/>
    <w:rsid w:val="00783027"/>
    <w:rsid w:val="00792AFD"/>
    <w:rsid w:val="0079686A"/>
    <w:rsid w:val="007E1FDD"/>
    <w:rsid w:val="007E5DE0"/>
    <w:rsid w:val="00803B57"/>
    <w:rsid w:val="00827D7A"/>
    <w:rsid w:val="008416A8"/>
    <w:rsid w:val="00843DCF"/>
    <w:rsid w:val="0088705B"/>
    <w:rsid w:val="0088722A"/>
    <w:rsid w:val="008A0966"/>
    <w:rsid w:val="008A7C2E"/>
    <w:rsid w:val="008B3AC9"/>
    <w:rsid w:val="008B7A6F"/>
    <w:rsid w:val="008C7553"/>
    <w:rsid w:val="009200F2"/>
    <w:rsid w:val="00930A9B"/>
    <w:rsid w:val="00945716"/>
    <w:rsid w:val="00945C4B"/>
    <w:rsid w:val="00986570"/>
    <w:rsid w:val="0099171B"/>
    <w:rsid w:val="00995A6C"/>
    <w:rsid w:val="009A554C"/>
    <w:rsid w:val="009D3368"/>
    <w:rsid w:val="009E5995"/>
    <w:rsid w:val="009E6625"/>
    <w:rsid w:val="009F367A"/>
    <w:rsid w:val="00A11AB5"/>
    <w:rsid w:val="00A14B42"/>
    <w:rsid w:val="00A32E43"/>
    <w:rsid w:val="00A47569"/>
    <w:rsid w:val="00A621EF"/>
    <w:rsid w:val="00A668BA"/>
    <w:rsid w:val="00A70D68"/>
    <w:rsid w:val="00A822AB"/>
    <w:rsid w:val="00A94222"/>
    <w:rsid w:val="00AA1D8D"/>
    <w:rsid w:val="00AC65A3"/>
    <w:rsid w:val="00AE14DC"/>
    <w:rsid w:val="00AF31D0"/>
    <w:rsid w:val="00AF52C3"/>
    <w:rsid w:val="00AF5F86"/>
    <w:rsid w:val="00B0553F"/>
    <w:rsid w:val="00B07863"/>
    <w:rsid w:val="00B17819"/>
    <w:rsid w:val="00B26164"/>
    <w:rsid w:val="00B26250"/>
    <w:rsid w:val="00B4285E"/>
    <w:rsid w:val="00B47730"/>
    <w:rsid w:val="00B64E6D"/>
    <w:rsid w:val="00B72705"/>
    <w:rsid w:val="00B84063"/>
    <w:rsid w:val="00BA012B"/>
    <w:rsid w:val="00BC4368"/>
    <w:rsid w:val="00BE3259"/>
    <w:rsid w:val="00BF04A6"/>
    <w:rsid w:val="00C32D05"/>
    <w:rsid w:val="00C364EF"/>
    <w:rsid w:val="00C65BDC"/>
    <w:rsid w:val="00C77E3C"/>
    <w:rsid w:val="00C86A4F"/>
    <w:rsid w:val="00C87000"/>
    <w:rsid w:val="00C95D5E"/>
    <w:rsid w:val="00CA639D"/>
    <w:rsid w:val="00CB0664"/>
    <w:rsid w:val="00CD5BEC"/>
    <w:rsid w:val="00CF1810"/>
    <w:rsid w:val="00D02409"/>
    <w:rsid w:val="00D13B7D"/>
    <w:rsid w:val="00D2654C"/>
    <w:rsid w:val="00D3048D"/>
    <w:rsid w:val="00D31DFC"/>
    <w:rsid w:val="00D55A56"/>
    <w:rsid w:val="00DB33A1"/>
    <w:rsid w:val="00DC3BED"/>
    <w:rsid w:val="00DC42CF"/>
    <w:rsid w:val="00DC4FC1"/>
    <w:rsid w:val="00DD4B6E"/>
    <w:rsid w:val="00DD6DE4"/>
    <w:rsid w:val="00DF508F"/>
    <w:rsid w:val="00E227D5"/>
    <w:rsid w:val="00E333FE"/>
    <w:rsid w:val="00E50533"/>
    <w:rsid w:val="00E56747"/>
    <w:rsid w:val="00ED7837"/>
    <w:rsid w:val="00EF5896"/>
    <w:rsid w:val="00EF6CC1"/>
    <w:rsid w:val="00F10D3A"/>
    <w:rsid w:val="00F2325C"/>
    <w:rsid w:val="00F24660"/>
    <w:rsid w:val="00F31133"/>
    <w:rsid w:val="00F34E50"/>
    <w:rsid w:val="00F46F04"/>
    <w:rsid w:val="00F6248A"/>
    <w:rsid w:val="00F85CEA"/>
    <w:rsid w:val="00FB2EC4"/>
    <w:rsid w:val="00FC13D2"/>
    <w:rsid w:val="00FC693F"/>
    <w:rsid w:val="00FD35FF"/>
    <w:rsid w:val="0116A488"/>
    <w:rsid w:val="015D9BA1"/>
    <w:rsid w:val="020EB270"/>
    <w:rsid w:val="02236AF1"/>
    <w:rsid w:val="0234451C"/>
    <w:rsid w:val="025913FA"/>
    <w:rsid w:val="0278317A"/>
    <w:rsid w:val="02EC0821"/>
    <w:rsid w:val="03B95EE2"/>
    <w:rsid w:val="03CB60AF"/>
    <w:rsid w:val="03E65327"/>
    <w:rsid w:val="045C2AAE"/>
    <w:rsid w:val="04ACA562"/>
    <w:rsid w:val="04BC0E11"/>
    <w:rsid w:val="04C474E3"/>
    <w:rsid w:val="04EB9363"/>
    <w:rsid w:val="0545227C"/>
    <w:rsid w:val="0842764C"/>
    <w:rsid w:val="09115BEE"/>
    <w:rsid w:val="0A15E93A"/>
    <w:rsid w:val="0A5804F7"/>
    <w:rsid w:val="0B63A569"/>
    <w:rsid w:val="0B972363"/>
    <w:rsid w:val="0BC149EA"/>
    <w:rsid w:val="0BD3A499"/>
    <w:rsid w:val="0CA93359"/>
    <w:rsid w:val="0D37AC73"/>
    <w:rsid w:val="0FBF6C3F"/>
    <w:rsid w:val="104D50B1"/>
    <w:rsid w:val="1236D03B"/>
    <w:rsid w:val="12436CF9"/>
    <w:rsid w:val="129123EE"/>
    <w:rsid w:val="12A532DD"/>
    <w:rsid w:val="130C03D8"/>
    <w:rsid w:val="14772CA4"/>
    <w:rsid w:val="14810E41"/>
    <w:rsid w:val="14D4F111"/>
    <w:rsid w:val="14E07F5C"/>
    <w:rsid w:val="15CB8FBF"/>
    <w:rsid w:val="16983CAB"/>
    <w:rsid w:val="17E5D4A1"/>
    <w:rsid w:val="182C9434"/>
    <w:rsid w:val="18711597"/>
    <w:rsid w:val="1879178D"/>
    <w:rsid w:val="18A49F32"/>
    <w:rsid w:val="1AC6425F"/>
    <w:rsid w:val="1AE3DE51"/>
    <w:rsid w:val="1B148E4F"/>
    <w:rsid w:val="1C6009B8"/>
    <w:rsid w:val="1CAD2B45"/>
    <w:rsid w:val="1CCE55DE"/>
    <w:rsid w:val="1CCFC072"/>
    <w:rsid w:val="1D63D03C"/>
    <w:rsid w:val="1E243384"/>
    <w:rsid w:val="1E4F9D8D"/>
    <w:rsid w:val="1E783489"/>
    <w:rsid w:val="1F0BCE56"/>
    <w:rsid w:val="1FFD008D"/>
    <w:rsid w:val="1FFFB206"/>
    <w:rsid w:val="20F9799A"/>
    <w:rsid w:val="222A77A9"/>
    <w:rsid w:val="22407A55"/>
    <w:rsid w:val="22CAF1B1"/>
    <w:rsid w:val="24FA26C9"/>
    <w:rsid w:val="24FB7088"/>
    <w:rsid w:val="250095D6"/>
    <w:rsid w:val="255FF9A8"/>
    <w:rsid w:val="26BCA038"/>
    <w:rsid w:val="26F057BA"/>
    <w:rsid w:val="281676AB"/>
    <w:rsid w:val="2907EA3D"/>
    <w:rsid w:val="2B560FB4"/>
    <w:rsid w:val="2B7E3C3A"/>
    <w:rsid w:val="2BA02ECA"/>
    <w:rsid w:val="2C0EC4A6"/>
    <w:rsid w:val="2C16C668"/>
    <w:rsid w:val="2CB942AF"/>
    <w:rsid w:val="2CD3C067"/>
    <w:rsid w:val="2CE1ECF0"/>
    <w:rsid w:val="2DF4FAD3"/>
    <w:rsid w:val="2F2F0A54"/>
    <w:rsid w:val="2FAF1A7D"/>
    <w:rsid w:val="2FFDC4E1"/>
    <w:rsid w:val="30001B1C"/>
    <w:rsid w:val="30FF49D8"/>
    <w:rsid w:val="3144A25F"/>
    <w:rsid w:val="31A03CFD"/>
    <w:rsid w:val="32C70687"/>
    <w:rsid w:val="32D545DD"/>
    <w:rsid w:val="355CBC00"/>
    <w:rsid w:val="35FF822C"/>
    <w:rsid w:val="36B2EBDA"/>
    <w:rsid w:val="370E4C3F"/>
    <w:rsid w:val="39C52ECA"/>
    <w:rsid w:val="3A482236"/>
    <w:rsid w:val="3AADC6BF"/>
    <w:rsid w:val="3AC3C929"/>
    <w:rsid w:val="3B03A354"/>
    <w:rsid w:val="3C64CC69"/>
    <w:rsid w:val="3DFC05E4"/>
    <w:rsid w:val="3E10AFB5"/>
    <w:rsid w:val="3E121DEE"/>
    <w:rsid w:val="3E7A1C66"/>
    <w:rsid w:val="3E922403"/>
    <w:rsid w:val="3EBBAA54"/>
    <w:rsid w:val="3F3E578F"/>
    <w:rsid w:val="4000CA49"/>
    <w:rsid w:val="400EFEC8"/>
    <w:rsid w:val="4157B917"/>
    <w:rsid w:val="42A52B53"/>
    <w:rsid w:val="447FE360"/>
    <w:rsid w:val="45F934DF"/>
    <w:rsid w:val="47EFC5DC"/>
    <w:rsid w:val="4938BAEB"/>
    <w:rsid w:val="49509EC6"/>
    <w:rsid w:val="49F7D775"/>
    <w:rsid w:val="4A774387"/>
    <w:rsid w:val="4A8AFFA5"/>
    <w:rsid w:val="4A9D4ACD"/>
    <w:rsid w:val="4AC80505"/>
    <w:rsid w:val="4B620918"/>
    <w:rsid w:val="4BE2B936"/>
    <w:rsid w:val="4C1F5E28"/>
    <w:rsid w:val="4C5644DB"/>
    <w:rsid w:val="4C8D5FAE"/>
    <w:rsid w:val="4D12FEB1"/>
    <w:rsid w:val="4DCE38B1"/>
    <w:rsid w:val="4E994CE1"/>
    <w:rsid w:val="4F053D63"/>
    <w:rsid w:val="504AE2D9"/>
    <w:rsid w:val="518F304C"/>
    <w:rsid w:val="5203D80F"/>
    <w:rsid w:val="52EE845C"/>
    <w:rsid w:val="531A7FC6"/>
    <w:rsid w:val="53754B79"/>
    <w:rsid w:val="53E0B0ED"/>
    <w:rsid w:val="53ED5A81"/>
    <w:rsid w:val="5434319E"/>
    <w:rsid w:val="54894857"/>
    <w:rsid w:val="54D57D9A"/>
    <w:rsid w:val="555103D5"/>
    <w:rsid w:val="561841C2"/>
    <w:rsid w:val="56F36EFE"/>
    <w:rsid w:val="57226650"/>
    <w:rsid w:val="57273921"/>
    <w:rsid w:val="575D6AAA"/>
    <w:rsid w:val="57CFA6A7"/>
    <w:rsid w:val="57FEE343"/>
    <w:rsid w:val="585A9D4D"/>
    <w:rsid w:val="5958193A"/>
    <w:rsid w:val="597997C7"/>
    <w:rsid w:val="5A7CB955"/>
    <w:rsid w:val="5AB64387"/>
    <w:rsid w:val="5B536D16"/>
    <w:rsid w:val="5BFF5776"/>
    <w:rsid w:val="5C78658F"/>
    <w:rsid w:val="5D8A85AF"/>
    <w:rsid w:val="5D9BDF73"/>
    <w:rsid w:val="5DF2FA20"/>
    <w:rsid w:val="5E236188"/>
    <w:rsid w:val="5F984693"/>
    <w:rsid w:val="6007021A"/>
    <w:rsid w:val="603DAFAE"/>
    <w:rsid w:val="609B228D"/>
    <w:rsid w:val="612825D7"/>
    <w:rsid w:val="617623FC"/>
    <w:rsid w:val="61DDCBA1"/>
    <w:rsid w:val="62305D96"/>
    <w:rsid w:val="62C5F18D"/>
    <w:rsid w:val="6301EEB2"/>
    <w:rsid w:val="6353C4C2"/>
    <w:rsid w:val="63567538"/>
    <w:rsid w:val="639C3FB0"/>
    <w:rsid w:val="63AE7E22"/>
    <w:rsid w:val="63B1CBA8"/>
    <w:rsid w:val="63E83374"/>
    <w:rsid w:val="655991A3"/>
    <w:rsid w:val="65AB625B"/>
    <w:rsid w:val="6641B763"/>
    <w:rsid w:val="66A6C999"/>
    <w:rsid w:val="676F04B5"/>
    <w:rsid w:val="67952BC4"/>
    <w:rsid w:val="68216331"/>
    <w:rsid w:val="68ACE509"/>
    <w:rsid w:val="69CBCEA7"/>
    <w:rsid w:val="6B412DE8"/>
    <w:rsid w:val="6C6990E3"/>
    <w:rsid w:val="6CA0D067"/>
    <w:rsid w:val="6D6CD58C"/>
    <w:rsid w:val="6F47E05B"/>
    <w:rsid w:val="6FF8EDD2"/>
    <w:rsid w:val="70168997"/>
    <w:rsid w:val="70E45899"/>
    <w:rsid w:val="71E26A07"/>
    <w:rsid w:val="71EDC854"/>
    <w:rsid w:val="72527CB8"/>
    <w:rsid w:val="72615810"/>
    <w:rsid w:val="73727645"/>
    <w:rsid w:val="737ACA40"/>
    <w:rsid w:val="7447AC99"/>
    <w:rsid w:val="74B6B3F2"/>
    <w:rsid w:val="7535177A"/>
    <w:rsid w:val="75789A23"/>
    <w:rsid w:val="75A46EE1"/>
    <w:rsid w:val="75CF6422"/>
    <w:rsid w:val="76503481"/>
    <w:rsid w:val="770F7AF0"/>
    <w:rsid w:val="7719FC80"/>
    <w:rsid w:val="7740031D"/>
    <w:rsid w:val="7775996C"/>
    <w:rsid w:val="77D416BC"/>
    <w:rsid w:val="783DBACA"/>
    <w:rsid w:val="78400ACA"/>
    <w:rsid w:val="79300F73"/>
    <w:rsid w:val="79372F87"/>
    <w:rsid w:val="798469B8"/>
    <w:rsid w:val="7988BFE0"/>
    <w:rsid w:val="79C5546E"/>
    <w:rsid w:val="79C5DE49"/>
    <w:rsid w:val="7A58A191"/>
    <w:rsid w:val="7A634478"/>
    <w:rsid w:val="7B4F4B69"/>
    <w:rsid w:val="7B8BB710"/>
    <w:rsid w:val="7BF306E0"/>
    <w:rsid w:val="7C03899F"/>
    <w:rsid w:val="7C242FC7"/>
    <w:rsid w:val="7C248986"/>
    <w:rsid w:val="7C536EAF"/>
    <w:rsid w:val="7C71DE89"/>
    <w:rsid w:val="7E28274A"/>
    <w:rsid w:val="7EBED9D4"/>
    <w:rsid w:val="7EDAEA5C"/>
    <w:rsid w:val="7EFC99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428523E0-A45C-4389-80C5-97139048C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164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16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164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164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10"/>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 Munoz Aneiros</cp:lastModifiedBy>
  <cp:revision>2</cp:revision>
  <dcterms:created xsi:type="dcterms:W3CDTF">2013-12-23T23:15:00Z</dcterms:created>
  <dcterms:modified xsi:type="dcterms:W3CDTF">2026-05-28T22:25:00Z</dcterms:modified>
  <cp:category/>
</cp:coreProperties>
</file>