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val="en-US" w:eastAsia="zh-CN"/>
        </w:rPr>
      </w:pPr>
      <w:r>
        <w:rPr>
          <w:rFonts w:hint="eastAsia"/>
          <w:lang w:val="en-US" w:eastAsia="zh-CN"/>
        </w:rPr>
        <w:t>IMS系统设备预防性维护保养记录填写方法</w:t>
      </w:r>
    </w:p>
    <w:p>
      <w:pPr>
        <w:pStyle w:val="2"/>
        <w:rPr>
          <w:rFonts w:hint="eastAsia"/>
          <w:lang w:val="en-US" w:eastAsia="zh-CN"/>
        </w:rPr>
      </w:pPr>
      <w:r>
        <w:rPr>
          <w:rFonts w:hint="eastAsia"/>
          <w:lang w:val="en-US" w:eastAsia="zh-CN"/>
        </w:rPr>
        <w:t>为进一步完善设备档案管理，提高设备档案管理统一性及设备档案查询便捷性及设备档案衔接可持续性，请各作业区在ims系统中完善泵机组设备档案内将泵机组有关信息填写完整，并在进行设备维护保养后在IMS系统内及时录入设备维修及保养数据，方便日后查询设备维修状况并针对性制定设备维保计划方案，具体维护保养方法如下：</w:t>
      </w:r>
    </w:p>
    <w:p>
      <w:pPr>
        <w:rPr>
          <w:rFonts w:hint="eastAsia"/>
          <w:lang w:val="en-US" w:eastAsia="zh-CN"/>
        </w:rPr>
      </w:pPr>
      <w:r>
        <w:rPr>
          <w:rFonts w:hint="eastAsia"/>
          <w:lang w:val="en-US" w:eastAsia="zh-CN"/>
        </w:rPr>
        <w:t>IMS系统设备预防性维护保养记录填写方法</w:t>
      </w:r>
    </w:p>
    <w:p>
      <w:pPr>
        <w:pStyle w:val="2"/>
        <w:numPr>
          <w:ilvl w:val="0"/>
          <w:numId w:val="2"/>
        </w:numPr>
        <w:rPr>
          <w:rFonts w:hint="eastAsia"/>
          <w:lang w:val="en-US" w:eastAsia="zh-CN"/>
        </w:rPr>
      </w:pPr>
      <w:r>
        <w:rPr>
          <w:rFonts w:hint="eastAsia"/>
          <w:lang w:val="en-US" w:eastAsia="zh-CN"/>
        </w:rPr>
        <w:t>登录ims系统，点击基层作业按钮</w:t>
      </w:r>
      <w:bookmarkStart w:id="0" w:name="_GoBack"/>
      <w:bookmarkEnd w:id="0"/>
    </w:p>
    <w:p>
      <w:pPr>
        <w:pStyle w:val="2"/>
        <w:numPr>
          <w:numId w:val="0"/>
        </w:numPr>
        <w:rPr>
          <w:rFonts w:hint="default"/>
          <w:lang w:val="en-US" w:eastAsia="zh-CN"/>
        </w:rPr>
      </w:pPr>
      <w:r>
        <w:drawing>
          <wp:anchor distT="0" distB="0" distL="114300" distR="114300" simplePos="0" relativeHeight="251660288" behindDoc="0" locked="0" layoutInCell="1" allowOverlap="1">
            <wp:simplePos x="0" y="0"/>
            <wp:positionH relativeFrom="column">
              <wp:posOffset>73660</wp:posOffset>
            </wp:positionH>
            <wp:positionV relativeFrom="paragraph">
              <wp:posOffset>3173730</wp:posOffset>
            </wp:positionV>
            <wp:extent cx="5121275" cy="2573655"/>
            <wp:effectExtent l="0" t="0" r="3175" b="17145"/>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121275" cy="2573655"/>
                    </a:xfrm>
                    <a:prstGeom prst="rect">
                      <a:avLst/>
                    </a:prstGeom>
                    <a:noFill/>
                    <a:ln>
                      <a:noFill/>
                    </a:ln>
                  </pic:spPr>
                </pic:pic>
              </a:graphicData>
            </a:graphic>
          </wp:anchor>
        </w:drawing>
      </w:r>
      <w:r>
        <w:drawing>
          <wp:anchor distT="0" distB="0" distL="114300" distR="114300" simplePos="0" relativeHeight="251659264" behindDoc="0" locked="0" layoutInCell="1" allowOverlap="1">
            <wp:simplePos x="0" y="0"/>
            <wp:positionH relativeFrom="column">
              <wp:posOffset>-116840</wp:posOffset>
            </wp:positionH>
            <wp:positionV relativeFrom="paragraph">
              <wp:posOffset>95250</wp:posOffset>
            </wp:positionV>
            <wp:extent cx="5180330" cy="2533650"/>
            <wp:effectExtent l="0" t="0" r="1270"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180330" cy="2533650"/>
                    </a:xfrm>
                    <a:prstGeom prst="rect">
                      <a:avLst/>
                    </a:prstGeom>
                    <a:noFill/>
                    <a:ln>
                      <a:noFill/>
                    </a:ln>
                  </pic:spPr>
                </pic:pic>
              </a:graphicData>
            </a:graphic>
          </wp:anchor>
        </w:drawing>
      </w:r>
      <w:r>
        <w:rPr>
          <w:rFonts w:hint="eastAsia"/>
          <w:lang w:val="en-US" w:eastAsia="zh-CN"/>
        </w:rPr>
        <w:t>2、依次点击作业配置-作业项目-作业项目定义按钮</w:t>
      </w:r>
    </w:p>
    <w:p>
      <w:pPr>
        <w:pStyle w:val="2"/>
        <w:rPr>
          <w:rFonts w:hint="default"/>
          <w:lang w:val="en-US" w:eastAsia="zh-CN"/>
        </w:rPr>
      </w:pPr>
      <w:r>
        <w:rPr>
          <w:rFonts w:hint="eastAsia"/>
          <w:lang w:val="en-US" w:eastAsia="zh-CN"/>
        </w:rPr>
        <w:t>3、点击新增按钮，进入作业项目新增页面,</w:t>
      </w:r>
    </w:p>
    <w:p>
      <w:pPr>
        <w:pStyle w:val="2"/>
        <w:rPr>
          <w:rFonts w:hint="eastAsia"/>
          <w:lang w:val="en-US" w:eastAsia="zh-CN"/>
        </w:rPr>
      </w:pPr>
      <w:r>
        <w:drawing>
          <wp:anchor distT="0" distB="0" distL="114300" distR="114300" simplePos="0" relativeHeight="251662336" behindDoc="0" locked="0" layoutInCell="1" allowOverlap="1">
            <wp:simplePos x="0" y="0"/>
            <wp:positionH relativeFrom="column">
              <wp:posOffset>-10795</wp:posOffset>
            </wp:positionH>
            <wp:positionV relativeFrom="paragraph">
              <wp:posOffset>2802890</wp:posOffset>
            </wp:positionV>
            <wp:extent cx="5615940" cy="2439670"/>
            <wp:effectExtent l="0" t="0" r="3810" b="17780"/>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615940" cy="2439670"/>
                    </a:xfrm>
                    <a:prstGeom prst="rect">
                      <a:avLst/>
                    </a:prstGeom>
                    <a:noFill/>
                    <a:ln>
                      <a:noFill/>
                    </a:ln>
                  </pic:spPr>
                </pic:pic>
              </a:graphicData>
            </a:graphic>
          </wp:anchor>
        </w:drawing>
      </w:r>
      <w:r>
        <w:drawing>
          <wp:anchor distT="0" distB="0" distL="114300" distR="114300" simplePos="0" relativeHeight="251661312" behindDoc="0" locked="0" layoutInCell="1" allowOverlap="1">
            <wp:simplePos x="0" y="0"/>
            <wp:positionH relativeFrom="column">
              <wp:posOffset>73025</wp:posOffset>
            </wp:positionH>
            <wp:positionV relativeFrom="paragraph">
              <wp:posOffset>146050</wp:posOffset>
            </wp:positionV>
            <wp:extent cx="5615305" cy="762635"/>
            <wp:effectExtent l="0" t="0" r="4445" b="18415"/>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5615305" cy="762635"/>
                    </a:xfrm>
                    <a:prstGeom prst="rect">
                      <a:avLst/>
                    </a:prstGeom>
                    <a:noFill/>
                    <a:ln>
                      <a:noFill/>
                    </a:ln>
                  </pic:spPr>
                </pic:pic>
              </a:graphicData>
            </a:graphic>
          </wp:anchor>
        </w:drawing>
      </w:r>
      <w:r>
        <w:rPr>
          <w:rFonts w:hint="eastAsia"/>
          <w:lang w:val="en-US" w:eastAsia="zh-CN"/>
        </w:rPr>
        <w:t>4、按照要求填写相关带*号内容，对于非周期性更换工作可在是否必须开展等出选择否，当设备出现故障需要更换时，直接点击相关作业项目进行设备档案记录，对于周期性工作，按照维护保养要求，设置工作周期等，并到期进行强制提醒。设置完成后点击保存按钮进行保存。</w:t>
      </w:r>
    </w:p>
    <w:p>
      <w:pPr>
        <w:pStyle w:val="2"/>
        <w:rPr>
          <w:rFonts w:hint="default"/>
          <w:lang w:val="en-US" w:eastAsia="zh-CN"/>
        </w:rPr>
      </w:pPr>
      <w:r>
        <w:rPr>
          <w:rFonts w:hint="eastAsia"/>
          <w:lang w:val="en-US" w:eastAsia="zh-CN"/>
        </w:rPr>
        <w:t>非常规作业</w:t>
      </w:r>
    </w:p>
    <w:p>
      <w:pPr>
        <w:pStyle w:val="2"/>
        <w:rPr>
          <w:rFonts w:hint="default"/>
          <w:lang w:val="en-US" w:eastAsia="zh-CN"/>
        </w:rPr>
      </w:pPr>
    </w:p>
    <w:p>
      <w:pPr>
        <w:pStyle w:val="2"/>
        <w:rPr>
          <w:rFonts w:hint="default" w:eastAsia="方正仿宋简体"/>
          <w:lang w:val="en-US" w:eastAsia="zh-CN"/>
        </w:rPr>
      </w:pPr>
      <w:r>
        <w:drawing>
          <wp:anchor distT="0" distB="0" distL="114300" distR="114300" simplePos="0" relativeHeight="251663360" behindDoc="0" locked="0" layoutInCell="1" allowOverlap="1">
            <wp:simplePos x="0" y="0"/>
            <wp:positionH relativeFrom="column">
              <wp:posOffset>27940</wp:posOffset>
            </wp:positionH>
            <wp:positionV relativeFrom="paragraph">
              <wp:posOffset>20320</wp:posOffset>
            </wp:positionV>
            <wp:extent cx="5615940" cy="2430145"/>
            <wp:effectExtent l="0" t="0" r="3810" b="8255"/>
            <wp:wrapTopAndBottom/>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
                    <a:stretch>
                      <a:fillRect/>
                    </a:stretch>
                  </pic:blipFill>
                  <pic:spPr>
                    <a:xfrm>
                      <a:off x="0" y="0"/>
                      <a:ext cx="5615940" cy="2430145"/>
                    </a:xfrm>
                    <a:prstGeom prst="rect">
                      <a:avLst/>
                    </a:prstGeom>
                    <a:noFill/>
                    <a:ln>
                      <a:noFill/>
                    </a:ln>
                  </pic:spPr>
                </pic:pic>
              </a:graphicData>
            </a:graphic>
          </wp:anchor>
        </w:drawing>
      </w:r>
      <w:r>
        <w:rPr>
          <w:rFonts w:hint="eastAsia"/>
          <w:lang w:val="en-US" w:eastAsia="zh-CN"/>
        </w:rPr>
        <w:t>周期性作业</w:t>
      </w:r>
    </w:p>
    <w:p>
      <w:pPr>
        <w:pStyle w:val="2"/>
        <w:rPr>
          <w:rFonts w:hint="default"/>
          <w:lang w:val="en-US" w:eastAsia="zh-CN"/>
        </w:rPr>
      </w:pPr>
      <w:r>
        <w:rPr>
          <w:rFonts w:hint="eastAsia"/>
          <w:lang w:val="en-US" w:eastAsia="zh-CN"/>
        </w:rPr>
        <w:t>5、选中刚才编制的未启用的作业项目并点击右上角启用按钮启用该条作业项目。</w:t>
      </w:r>
    </w:p>
    <w:p>
      <w:pPr>
        <w:pStyle w:val="2"/>
        <w:rPr>
          <w:rFonts w:hint="eastAsia"/>
          <w:lang w:val="en-US" w:eastAsia="zh-CN"/>
        </w:rPr>
      </w:pPr>
      <w:r>
        <w:drawing>
          <wp:anchor distT="0" distB="0" distL="114300" distR="114300" simplePos="0" relativeHeight="251664384" behindDoc="0" locked="0" layoutInCell="1" allowOverlap="1">
            <wp:simplePos x="0" y="0"/>
            <wp:positionH relativeFrom="column">
              <wp:posOffset>-50800</wp:posOffset>
            </wp:positionH>
            <wp:positionV relativeFrom="paragraph">
              <wp:posOffset>239395</wp:posOffset>
            </wp:positionV>
            <wp:extent cx="5615305" cy="1311275"/>
            <wp:effectExtent l="0" t="0" r="4445" b="3175"/>
            <wp:wrapTopAndBottom/>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1"/>
                    <a:stretch>
                      <a:fillRect/>
                    </a:stretch>
                  </pic:blipFill>
                  <pic:spPr>
                    <a:xfrm>
                      <a:off x="0" y="0"/>
                      <a:ext cx="5615305" cy="1311275"/>
                    </a:xfrm>
                    <a:prstGeom prst="rect">
                      <a:avLst/>
                    </a:prstGeom>
                    <a:noFill/>
                    <a:ln>
                      <a:noFill/>
                    </a:ln>
                  </pic:spPr>
                </pic:pic>
              </a:graphicData>
            </a:graphic>
          </wp:anchor>
        </w:drawing>
      </w:r>
      <w:r>
        <w:rPr>
          <w:rFonts w:hint="eastAsia"/>
          <w:lang w:val="en-US" w:eastAsia="zh-CN"/>
        </w:rPr>
        <w:t>6、在作业项目定义完成，需要录入维检修档案时，登录IMS系统-基层作业-作业配置-预防性维修管理-预防性维修策略-点击新增按钮。</w:t>
      </w:r>
    </w:p>
    <w:p>
      <w:pPr>
        <w:pStyle w:val="2"/>
        <w:rPr>
          <w:rFonts w:hint="default"/>
          <w:lang w:val="en-US" w:eastAsia="zh-CN"/>
        </w:rPr>
      </w:pPr>
      <w:r>
        <w:drawing>
          <wp:anchor distT="0" distB="0" distL="114300" distR="114300" simplePos="0" relativeHeight="251665408" behindDoc="0" locked="0" layoutInCell="1" allowOverlap="1">
            <wp:simplePos x="0" y="0"/>
            <wp:positionH relativeFrom="column">
              <wp:posOffset>-19050</wp:posOffset>
            </wp:positionH>
            <wp:positionV relativeFrom="paragraph">
              <wp:posOffset>402590</wp:posOffset>
            </wp:positionV>
            <wp:extent cx="5604510" cy="1477010"/>
            <wp:effectExtent l="0" t="0" r="15240" b="8890"/>
            <wp:wrapTopAndBottom/>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2"/>
                    <a:stretch>
                      <a:fillRect/>
                    </a:stretch>
                  </pic:blipFill>
                  <pic:spPr>
                    <a:xfrm>
                      <a:off x="0" y="0"/>
                      <a:ext cx="5604510" cy="1477010"/>
                    </a:xfrm>
                    <a:prstGeom prst="rect">
                      <a:avLst/>
                    </a:prstGeom>
                    <a:noFill/>
                    <a:ln>
                      <a:noFill/>
                    </a:ln>
                  </pic:spPr>
                </pic:pic>
              </a:graphicData>
            </a:graphic>
          </wp:anchor>
        </w:drawing>
      </w:r>
    </w:p>
    <w:p>
      <w:pPr>
        <w:pStyle w:val="2"/>
        <w:rPr>
          <w:rFonts w:hint="default"/>
          <w:lang w:val="en-US" w:eastAsia="zh-CN"/>
        </w:rPr>
      </w:pPr>
      <w:r>
        <w:rPr>
          <w:rFonts w:hint="eastAsia"/>
          <w:lang w:val="en-US" w:eastAsia="zh-CN"/>
        </w:rPr>
        <w:t>7、依次选择作业项目、作业日期、所属站库、设备名称等项目后点击保存。</w:t>
      </w:r>
    </w:p>
    <w:p>
      <w:pPr>
        <w:pStyle w:val="2"/>
        <w:rPr>
          <w:rFonts w:hint="default"/>
          <w:lang w:val="en-US" w:eastAsia="zh-CN"/>
        </w:rPr>
      </w:pPr>
      <w:r>
        <w:drawing>
          <wp:anchor distT="0" distB="0" distL="114300" distR="114300" simplePos="0" relativeHeight="251666432" behindDoc="0" locked="0" layoutInCell="1" allowOverlap="1">
            <wp:simplePos x="0" y="0"/>
            <wp:positionH relativeFrom="column">
              <wp:posOffset>197485</wp:posOffset>
            </wp:positionH>
            <wp:positionV relativeFrom="paragraph">
              <wp:posOffset>298450</wp:posOffset>
            </wp:positionV>
            <wp:extent cx="5615940" cy="2610485"/>
            <wp:effectExtent l="0" t="0" r="3810" b="18415"/>
            <wp:wrapTopAndBottom/>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3"/>
                    <a:stretch>
                      <a:fillRect/>
                    </a:stretch>
                  </pic:blipFill>
                  <pic:spPr>
                    <a:xfrm>
                      <a:off x="0" y="0"/>
                      <a:ext cx="5615940" cy="2610485"/>
                    </a:xfrm>
                    <a:prstGeom prst="rect">
                      <a:avLst/>
                    </a:prstGeom>
                    <a:noFill/>
                    <a:ln>
                      <a:noFill/>
                    </a:ln>
                  </pic:spPr>
                </pic:pic>
              </a:graphicData>
            </a:graphic>
          </wp:anchor>
        </w:drawing>
      </w:r>
      <w:r>
        <w:rPr>
          <w:rFonts w:hint="eastAsia"/>
          <w:lang w:val="en-US" w:eastAsia="zh-CN"/>
        </w:rPr>
        <w:t>8、选中需要提交的策略计划点击提交按钮进行提交，使之变为已提交状态。</w:t>
      </w:r>
    </w:p>
    <w:p>
      <w:pPr>
        <w:pStyle w:val="2"/>
        <w:rPr>
          <w:rFonts w:hint="default"/>
          <w:lang w:val="en-US" w:eastAsia="zh-CN"/>
        </w:rPr>
      </w:pPr>
      <w:r>
        <w:drawing>
          <wp:anchor distT="0" distB="0" distL="114300" distR="114300" simplePos="0" relativeHeight="251667456" behindDoc="0" locked="0" layoutInCell="1" allowOverlap="1">
            <wp:simplePos x="0" y="0"/>
            <wp:positionH relativeFrom="column">
              <wp:posOffset>135255</wp:posOffset>
            </wp:positionH>
            <wp:positionV relativeFrom="paragraph">
              <wp:posOffset>180340</wp:posOffset>
            </wp:positionV>
            <wp:extent cx="5615305" cy="1207135"/>
            <wp:effectExtent l="0" t="0" r="4445" b="12065"/>
            <wp:wrapTopAndBottom/>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4"/>
                    <a:stretch>
                      <a:fillRect/>
                    </a:stretch>
                  </pic:blipFill>
                  <pic:spPr>
                    <a:xfrm>
                      <a:off x="0" y="0"/>
                      <a:ext cx="5615305" cy="1207135"/>
                    </a:xfrm>
                    <a:prstGeom prst="rect">
                      <a:avLst/>
                    </a:prstGeom>
                    <a:noFill/>
                    <a:ln>
                      <a:noFill/>
                    </a:ln>
                  </pic:spPr>
                </pic:pic>
              </a:graphicData>
            </a:graphic>
          </wp:anchor>
        </w:drawing>
      </w:r>
      <w:r>
        <w:rPr>
          <w:rFonts w:hint="eastAsia"/>
          <w:lang w:val="en-US" w:eastAsia="zh-CN"/>
        </w:rPr>
        <w:t>9、预防性策略维护完成后，点击预防性维修-维护保养记录，点击新增。</w:t>
      </w:r>
    </w:p>
    <w:p>
      <w:pPr>
        <w:pStyle w:val="2"/>
        <w:rPr>
          <w:rFonts w:hint="default"/>
          <w:lang w:val="en-US" w:eastAsia="zh-CN"/>
        </w:rPr>
      </w:pPr>
      <w:r>
        <w:drawing>
          <wp:anchor distT="0" distB="0" distL="114300" distR="114300" simplePos="0" relativeHeight="251668480" behindDoc="1" locked="0" layoutInCell="1" allowOverlap="1">
            <wp:simplePos x="0" y="0"/>
            <wp:positionH relativeFrom="column">
              <wp:posOffset>144145</wp:posOffset>
            </wp:positionH>
            <wp:positionV relativeFrom="paragraph">
              <wp:posOffset>115570</wp:posOffset>
            </wp:positionV>
            <wp:extent cx="5608320" cy="1088390"/>
            <wp:effectExtent l="0" t="0" r="11430" b="1651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5"/>
                    <a:stretch>
                      <a:fillRect/>
                    </a:stretch>
                  </pic:blipFill>
                  <pic:spPr>
                    <a:xfrm>
                      <a:off x="0" y="0"/>
                      <a:ext cx="5608320" cy="1088390"/>
                    </a:xfrm>
                    <a:prstGeom prst="rect">
                      <a:avLst/>
                    </a:prstGeom>
                    <a:noFill/>
                    <a:ln>
                      <a:noFill/>
                    </a:ln>
                  </pic:spPr>
                </pic:pic>
              </a:graphicData>
            </a:graphic>
          </wp:anchor>
        </w:drawing>
      </w:r>
    </w:p>
    <w:p>
      <w:pPr>
        <w:pStyle w:val="2"/>
        <w:rPr>
          <w:rFonts w:hint="default"/>
          <w:lang w:val="en-US" w:eastAsia="zh-CN"/>
        </w:rPr>
      </w:pPr>
    </w:p>
    <w:p>
      <w:pPr>
        <w:pStyle w:val="2"/>
        <w:rPr>
          <w:rFonts w:hint="default"/>
          <w:lang w:val="en-US" w:eastAsia="zh-CN"/>
        </w:rPr>
      </w:pPr>
    </w:p>
    <w:p>
      <w:pPr>
        <w:pStyle w:val="2"/>
        <w:rPr>
          <w:rFonts w:hint="default"/>
          <w:lang w:val="en-US" w:eastAsia="zh-CN"/>
        </w:rPr>
      </w:pPr>
    </w:p>
    <w:p>
      <w:pPr>
        <w:pStyle w:val="2"/>
        <w:numPr>
          <w:ilvl w:val="0"/>
          <w:numId w:val="3"/>
        </w:numPr>
        <w:rPr>
          <w:rFonts w:hint="default"/>
          <w:lang w:val="en-US" w:eastAsia="zh-CN"/>
        </w:rPr>
      </w:pPr>
      <w:r>
        <w:rPr>
          <w:rFonts w:hint="eastAsia"/>
          <w:lang w:val="en-US" w:eastAsia="zh-CN"/>
        </w:rPr>
        <w:t>按照实际情况填写维护保养基本信息、维护保养信息、问题信息等相关数据，并点击保存按钮。（注意在维护保养信息里面写清楚更换轴承数量、位置、型号等相关信息，方便以后查找。）</w:t>
      </w:r>
    </w:p>
    <w:p>
      <w:pPr>
        <w:pStyle w:val="2"/>
        <w:rPr>
          <w:rFonts w:hint="default"/>
          <w:lang w:val="en-US" w:eastAsia="zh-CN"/>
        </w:rPr>
      </w:pPr>
      <w:r>
        <w:drawing>
          <wp:anchor distT="0" distB="0" distL="114300" distR="114300" simplePos="0" relativeHeight="251668480" behindDoc="1" locked="0" layoutInCell="1" allowOverlap="1">
            <wp:simplePos x="0" y="0"/>
            <wp:positionH relativeFrom="column">
              <wp:posOffset>73660</wp:posOffset>
            </wp:positionH>
            <wp:positionV relativeFrom="paragraph">
              <wp:posOffset>140335</wp:posOffset>
            </wp:positionV>
            <wp:extent cx="5607685" cy="2152015"/>
            <wp:effectExtent l="0" t="0" r="12065" b="635"/>
            <wp:wrapNone/>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6"/>
                    <a:stretch>
                      <a:fillRect/>
                    </a:stretch>
                  </pic:blipFill>
                  <pic:spPr>
                    <a:xfrm>
                      <a:off x="0" y="0"/>
                      <a:ext cx="5607685" cy="2152015"/>
                    </a:xfrm>
                    <a:prstGeom prst="rect">
                      <a:avLst/>
                    </a:prstGeom>
                    <a:noFill/>
                    <a:ln>
                      <a:noFill/>
                    </a:ln>
                  </pic:spPr>
                </pic:pic>
              </a:graphicData>
            </a:graphic>
          </wp:anchor>
        </w:drawing>
      </w:r>
    </w:p>
    <w:p>
      <w:pPr>
        <w:pStyle w:val="2"/>
        <w:rPr>
          <w:rFonts w:hint="default"/>
          <w:lang w:val="en-US" w:eastAsia="zh-CN"/>
        </w:rPr>
      </w:pPr>
    </w:p>
    <w:p>
      <w:pPr>
        <w:pStyle w:val="2"/>
        <w:rPr>
          <w:rFonts w:hint="default"/>
          <w:lang w:val="en-US" w:eastAsia="zh-CN"/>
        </w:rPr>
      </w:pPr>
    </w:p>
    <w:p>
      <w:pPr>
        <w:pStyle w:val="2"/>
        <w:rPr>
          <w:rFonts w:hint="default"/>
          <w:lang w:val="en-US" w:eastAsia="zh-CN"/>
        </w:rPr>
      </w:pPr>
    </w:p>
    <w:p>
      <w:pPr>
        <w:pStyle w:val="2"/>
        <w:rPr>
          <w:rFonts w:hint="default"/>
          <w:lang w:val="en-US" w:eastAsia="zh-CN"/>
        </w:rPr>
      </w:pPr>
    </w:p>
    <w:p>
      <w:pPr>
        <w:pStyle w:val="2"/>
        <w:rPr>
          <w:rFonts w:hint="default"/>
          <w:lang w:val="en-US" w:eastAsia="zh-CN"/>
        </w:rPr>
      </w:pPr>
    </w:p>
    <w:p>
      <w:pPr>
        <w:pStyle w:val="2"/>
        <w:rPr>
          <w:rFonts w:hint="default"/>
          <w:lang w:val="en-US" w:eastAsia="zh-CN"/>
        </w:rPr>
      </w:pPr>
    </w:p>
    <w:p>
      <w:pPr>
        <w:pStyle w:val="2"/>
        <w:rPr>
          <w:rFonts w:hint="default"/>
          <w:lang w:val="en-US" w:eastAsia="zh-CN"/>
        </w:rPr>
      </w:pPr>
      <w:r>
        <w:drawing>
          <wp:anchor distT="0" distB="0" distL="114300" distR="114300" simplePos="0" relativeHeight="251668480" behindDoc="1" locked="0" layoutInCell="1" allowOverlap="1">
            <wp:simplePos x="0" y="0"/>
            <wp:positionH relativeFrom="column">
              <wp:posOffset>-12065</wp:posOffset>
            </wp:positionH>
            <wp:positionV relativeFrom="paragraph">
              <wp:posOffset>224790</wp:posOffset>
            </wp:positionV>
            <wp:extent cx="5609590" cy="2723515"/>
            <wp:effectExtent l="0" t="0" r="10160" b="635"/>
            <wp:wrapNone/>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7"/>
                    <a:stretch>
                      <a:fillRect/>
                    </a:stretch>
                  </pic:blipFill>
                  <pic:spPr>
                    <a:xfrm>
                      <a:off x="0" y="0"/>
                      <a:ext cx="5609590" cy="2723515"/>
                    </a:xfrm>
                    <a:prstGeom prst="rect">
                      <a:avLst/>
                    </a:prstGeom>
                    <a:noFill/>
                    <a:ln>
                      <a:noFill/>
                    </a:ln>
                  </pic:spPr>
                </pic:pic>
              </a:graphicData>
            </a:graphic>
          </wp:anchor>
        </w:drawing>
      </w:r>
    </w:p>
    <w:p>
      <w:pPr>
        <w:pStyle w:val="2"/>
        <w:rPr>
          <w:rFonts w:hint="default"/>
          <w:lang w:val="en-US" w:eastAsia="zh-CN"/>
        </w:rPr>
      </w:pPr>
    </w:p>
    <w:p>
      <w:pPr>
        <w:pStyle w:val="2"/>
        <w:rPr>
          <w:rFonts w:hint="default"/>
          <w:lang w:val="en-US" w:eastAsia="zh-CN"/>
        </w:rPr>
      </w:pPr>
    </w:p>
    <w:p>
      <w:pPr>
        <w:pStyle w:val="2"/>
        <w:rPr>
          <w:rFonts w:hint="default"/>
          <w:lang w:val="en-US" w:eastAsia="zh-CN"/>
        </w:rPr>
      </w:pPr>
    </w:p>
    <w:p>
      <w:pPr>
        <w:pStyle w:val="2"/>
        <w:rPr>
          <w:rFonts w:hint="default"/>
          <w:lang w:val="en-US" w:eastAsia="zh-CN"/>
        </w:rPr>
      </w:pPr>
    </w:p>
    <w:p>
      <w:pPr>
        <w:pStyle w:val="2"/>
        <w:rPr>
          <w:rFonts w:hint="default"/>
          <w:lang w:val="en-US" w:eastAsia="zh-CN"/>
        </w:rPr>
      </w:pPr>
    </w:p>
    <w:p>
      <w:pPr>
        <w:pStyle w:val="2"/>
        <w:rPr>
          <w:rFonts w:hint="default"/>
          <w:lang w:val="en-US" w:eastAsia="zh-CN"/>
        </w:rPr>
      </w:pPr>
    </w:p>
    <w:p>
      <w:pPr>
        <w:pStyle w:val="2"/>
        <w:rPr>
          <w:rFonts w:hint="default"/>
          <w:lang w:val="en-US" w:eastAsia="zh-CN"/>
        </w:rPr>
      </w:pPr>
    </w:p>
    <w:p>
      <w:pPr>
        <w:pStyle w:val="2"/>
        <w:rPr>
          <w:rFonts w:hint="default"/>
          <w:lang w:val="en-US" w:eastAsia="zh-CN"/>
        </w:rPr>
      </w:pPr>
    </w:p>
    <w:p>
      <w:pPr>
        <w:pStyle w:val="2"/>
        <w:rPr>
          <w:rFonts w:hint="default"/>
          <w:lang w:val="en-US" w:eastAsia="zh-CN"/>
        </w:rPr>
      </w:pPr>
    </w:p>
    <w:p>
      <w:pPr>
        <w:pStyle w:val="2"/>
        <w:rPr>
          <w:rFonts w:hint="default"/>
          <w:lang w:val="en-US" w:eastAsia="zh-CN"/>
        </w:rPr>
      </w:pPr>
    </w:p>
    <w:p>
      <w:pPr>
        <w:pStyle w:val="2"/>
        <w:numPr>
          <w:ilvl w:val="0"/>
          <w:numId w:val="3"/>
        </w:numPr>
        <w:ind w:left="0" w:leftChars="0" w:firstLine="640" w:firstLineChars="200"/>
        <w:rPr>
          <w:rFonts w:hint="eastAsia"/>
          <w:lang w:val="en-US" w:eastAsia="zh-CN"/>
        </w:rPr>
      </w:pPr>
      <w:r>
        <w:rPr>
          <w:rFonts w:hint="eastAsia"/>
          <w:lang w:val="en-US" w:eastAsia="zh-CN"/>
        </w:rPr>
        <w:t>选中未提交的维护保养记录，点击提交按钮选择对应审核人进行审核。</w:t>
      </w:r>
    </w:p>
    <w:p>
      <w:pPr>
        <w:pStyle w:val="2"/>
        <w:widowControl w:val="0"/>
        <w:numPr>
          <w:numId w:val="0"/>
        </w:numPr>
        <w:spacing w:line="560" w:lineRule="exact"/>
        <w:jc w:val="both"/>
        <w:rPr>
          <w:rFonts w:hint="eastAsia"/>
          <w:lang w:val="en-US" w:eastAsia="zh-CN"/>
        </w:rPr>
      </w:pPr>
      <w:r>
        <w:drawing>
          <wp:anchor distT="0" distB="0" distL="114300" distR="114300" simplePos="0" relativeHeight="251668480" behindDoc="1" locked="0" layoutInCell="1" allowOverlap="1">
            <wp:simplePos x="0" y="0"/>
            <wp:positionH relativeFrom="column">
              <wp:posOffset>-34925</wp:posOffset>
            </wp:positionH>
            <wp:positionV relativeFrom="paragraph">
              <wp:posOffset>54610</wp:posOffset>
            </wp:positionV>
            <wp:extent cx="5613400" cy="1403985"/>
            <wp:effectExtent l="0" t="0" r="6350" b="5715"/>
            <wp:wrapNone/>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8"/>
                    <a:stretch>
                      <a:fillRect/>
                    </a:stretch>
                  </pic:blipFill>
                  <pic:spPr>
                    <a:xfrm>
                      <a:off x="0" y="0"/>
                      <a:ext cx="5613400" cy="1403985"/>
                    </a:xfrm>
                    <a:prstGeom prst="rect">
                      <a:avLst/>
                    </a:prstGeom>
                    <a:noFill/>
                    <a:ln>
                      <a:noFill/>
                    </a:ln>
                  </pic:spPr>
                </pic:pic>
              </a:graphicData>
            </a:graphic>
          </wp:anchor>
        </w:drawing>
      </w:r>
    </w:p>
    <w:p>
      <w:pPr>
        <w:pStyle w:val="2"/>
        <w:widowControl w:val="0"/>
        <w:numPr>
          <w:numId w:val="0"/>
        </w:numPr>
        <w:spacing w:line="560" w:lineRule="exact"/>
        <w:jc w:val="both"/>
        <w:rPr>
          <w:rFonts w:hint="eastAsia"/>
          <w:lang w:val="en-US" w:eastAsia="zh-CN"/>
        </w:rPr>
      </w:pPr>
    </w:p>
    <w:p>
      <w:pPr>
        <w:pStyle w:val="2"/>
        <w:widowControl w:val="0"/>
        <w:numPr>
          <w:numId w:val="0"/>
        </w:numPr>
        <w:spacing w:line="560" w:lineRule="exact"/>
        <w:jc w:val="both"/>
        <w:rPr>
          <w:rFonts w:hint="eastAsia"/>
          <w:lang w:val="en-US" w:eastAsia="zh-CN"/>
        </w:rPr>
      </w:pPr>
    </w:p>
    <w:p>
      <w:pPr>
        <w:pStyle w:val="2"/>
        <w:widowControl w:val="0"/>
        <w:numPr>
          <w:numId w:val="0"/>
        </w:numPr>
        <w:spacing w:line="560" w:lineRule="exact"/>
        <w:jc w:val="both"/>
        <w:rPr>
          <w:rFonts w:hint="eastAsia"/>
          <w:lang w:val="en-US" w:eastAsia="zh-CN"/>
        </w:rPr>
      </w:pPr>
    </w:p>
    <w:p>
      <w:pPr>
        <w:pStyle w:val="2"/>
        <w:widowControl w:val="0"/>
        <w:numPr>
          <w:numId w:val="0"/>
        </w:numPr>
        <w:spacing w:line="560" w:lineRule="exact"/>
        <w:jc w:val="both"/>
        <w:rPr>
          <w:rFonts w:hint="eastAsia"/>
          <w:lang w:val="en-US" w:eastAsia="zh-CN"/>
        </w:rPr>
      </w:pPr>
      <w:r>
        <w:drawing>
          <wp:anchor distT="0" distB="0" distL="114300" distR="114300" simplePos="0" relativeHeight="251668480" behindDoc="1" locked="0" layoutInCell="1" allowOverlap="1">
            <wp:simplePos x="0" y="0"/>
            <wp:positionH relativeFrom="column">
              <wp:posOffset>7620</wp:posOffset>
            </wp:positionH>
            <wp:positionV relativeFrom="paragraph">
              <wp:posOffset>142240</wp:posOffset>
            </wp:positionV>
            <wp:extent cx="5610860" cy="2688590"/>
            <wp:effectExtent l="0" t="0" r="8890" b="16510"/>
            <wp:wrapNone/>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9"/>
                    <a:stretch>
                      <a:fillRect/>
                    </a:stretch>
                  </pic:blipFill>
                  <pic:spPr>
                    <a:xfrm>
                      <a:off x="0" y="0"/>
                      <a:ext cx="5610860" cy="2688590"/>
                    </a:xfrm>
                    <a:prstGeom prst="rect">
                      <a:avLst/>
                    </a:prstGeom>
                    <a:noFill/>
                    <a:ln>
                      <a:noFill/>
                    </a:ln>
                  </pic:spPr>
                </pic:pic>
              </a:graphicData>
            </a:graphic>
          </wp:anchor>
        </w:drawing>
      </w:r>
    </w:p>
    <w:p>
      <w:pPr>
        <w:pStyle w:val="2"/>
        <w:widowControl w:val="0"/>
        <w:numPr>
          <w:numId w:val="0"/>
        </w:numPr>
        <w:spacing w:line="560" w:lineRule="exact"/>
        <w:jc w:val="both"/>
        <w:rPr>
          <w:rFonts w:hint="eastAsia"/>
          <w:lang w:val="en-US" w:eastAsia="zh-CN"/>
        </w:rPr>
      </w:pPr>
    </w:p>
    <w:p>
      <w:pPr>
        <w:pStyle w:val="2"/>
        <w:widowControl w:val="0"/>
        <w:numPr>
          <w:numId w:val="0"/>
        </w:numPr>
        <w:spacing w:line="560" w:lineRule="exact"/>
        <w:jc w:val="both"/>
        <w:rPr>
          <w:rFonts w:hint="eastAsia"/>
          <w:lang w:val="en-US" w:eastAsia="zh-CN"/>
        </w:rPr>
      </w:pPr>
    </w:p>
    <w:p>
      <w:pPr>
        <w:pStyle w:val="2"/>
        <w:widowControl w:val="0"/>
        <w:numPr>
          <w:numId w:val="0"/>
        </w:numPr>
        <w:spacing w:line="560" w:lineRule="exact"/>
        <w:jc w:val="both"/>
        <w:rPr>
          <w:rFonts w:hint="eastAsia"/>
          <w:lang w:val="en-US" w:eastAsia="zh-CN"/>
        </w:rPr>
      </w:pPr>
    </w:p>
    <w:p>
      <w:pPr>
        <w:pStyle w:val="2"/>
        <w:numPr>
          <w:numId w:val="0"/>
        </w:numPr>
        <w:ind w:leftChars="200"/>
        <w:rPr>
          <w:rFonts w:hint="default"/>
          <w:lang w:val="en-US" w:eastAsia="zh-CN"/>
        </w:rPr>
      </w:pPr>
    </w:p>
    <w:p>
      <w:pPr>
        <w:pStyle w:val="2"/>
        <w:rPr>
          <w:rFonts w:hint="default"/>
          <w:lang w:val="en-US" w:eastAsia="zh-CN"/>
        </w:rPr>
      </w:pPr>
    </w:p>
    <w:p>
      <w:pPr>
        <w:pStyle w:val="2"/>
        <w:rPr>
          <w:rFonts w:hint="default"/>
          <w:lang w:val="en-US" w:eastAsia="zh-CN"/>
        </w:rPr>
      </w:pPr>
    </w:p>
    <w:p>
      <w:pPr>
        <w:pStyle w:val="2"/>
        <w:rPr>
          <w:rFonts w:hint="default"/>
          <w:lang w:val="en-US" w:eastAsia="zh-CN"/>
        </w:rPr>
      </w:pPr>
    </w:p>
    <w:p>
      <w:pPr>
        <w:pStyle w:val="2"/>
        <w:numPr>
          <w:ilvl w:val="0"/>
          <w:numId w:val="3"/>
        </w:numPr>
        <w:ind w:left="0" w:leftChars="0" w:firstLine="640" w:firstLineChars="200"/>
        <w:rPr>
          <w:rFonts w:hint="eastAsia"/>
          <w:lang w:val="en-US" w:eastAsia="zh-CN"/>
        </w:rPr>
      </w:pPr>
      <w:r>
        <w:rPr>
          <w:rFonts w:hint="eastAsia"/>
          <w:lang w:val="en-US" w:eastAsia="zh-CN"/>
        </w:rPr>
        <w:t>由审核人员对提交的维护保养记录进行审批。</w:t>
      </w:r>
    </w:p>
    <w:p>
      <w:pPr>
        <w:pStyle w:val="2"/>
        <w:numPr>
          <w:numId w:val="0"/>
        </w:numPr>
        <w:ind w:leftChars="200"/>
        <w:rPr>
          <w:rFonts w:hint="default"/>
          <w:lang w:val="en-US" w:eastAsia="zh-CN"/>
        </w:rPr>
      </w:pPr>
      <w:r>
        <w:drawing>
          <wp:anchor distT="0" distB="0" distL="114300" distR="114300" simplePos="0" relativeHeight="251668480" behindDoc="1" locked="0" layoutInCell="1" allowOverlap="1">
            <wp:simplePos x="0" y="0"/>
            <wp:positionH relativeFrom="column">
              <wp:posOffset>-11430</wp:posOffset>
            </wp:positionH>
            <wp:positionV relativeFrom="paragraph">
              <wp:posOffset>164465</wp:posOffset>
            </wp:positionV>
            <wp:extent cx="5600065" cy="1924050"/>
            <wp:effectExtent l="0" t="0" r="635" b="0"/>
            <wp:wrapNone/>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0"/>
                    <a:stretch>
                      <a:fillRect/>
                    </a:stretch>
                  </pic:blipFill>
                  <pic:spPr>
                    <a:xfrm>
                      <a:off x="0" y="0"/>
                      <a:ext cx="5600065" cy="1924050"/>
                    </a:xfrm>
                    <a:prstGeom prst="rect">
                      <a:avLst/>
                    </a:prstGeom>
                    <a:noFill/>
                    <a:ln>
                      <a:noFill/>
                    </a:ln>
                  </pic:spPr>
                </pic:pic>
              </a:graphicData>
            </a:graphic>
          </wp:anchor>
        </w:drawing>
      </w:r>
    </w:p>
    <w:p>
      <w:pPr>
        <w:pStyle w:val="2"/>
        <w:rPr>
          <w:rFonts w:hint="default"/>
          <w:lang w:val="en-US" w:eastAsia="zh-CN"/>
        </w:rPr>
      </w:pPr>
    </w:p>
    <w:p>
      <w:pPr>
        <w:pStyle w:val="2"/>
        <w:rPr>
          <w:rFonts w:hint="default"/>
          <w:lang w:val="en-US" w:eastAsia="zh-CN"/>
        </w:rPr>
      </w:pPr>
    </w:p>
    <w:p>
      <w:pPr>
        <w:pStyle w:val="2"/>
        <w:rPr>
          <w:rFonts w:hint="default"/>
          <w:lang w:val="en-US" w:eastAsia="zh-CN"/>
        </w:rPr>
      </w:pPr>
    </w:p>
    <w:p>
      <w:pPr>
        <w:pStyle w:val="2"/>
        <w:rPr>
          <w:rFonts w:hint="default"/>
          <w:lang w:val="en-US" w:eastAsia="zh-CN"/>
        </w:rPr>
      </w:pPr>
    </w:p>
    <w:p>
      <w:pPr>
        <w:pStyle w:val="2"/>
        <w:rPr>
          <w:rFonts w:hint="default"/>
          <w:lang w:val="en-US" w:eastAsia="zh-CN"/>
        </w:rPr>
      </w:pPr>
    </w:p>
    <w:p>
      <w:pPr>
        <w:pStyle w:val="2"/>
        <w:numPr>
          <w:ilvl w:val="0"/>
          <w:numId w:val="3"/>
        </w:numPr>
        <w:ind w:left="0" w:leftChars="0" w:firstLine="640" w:firstLineChars="200"/>
        <w:rPr>
          <w:rFonts w:hint="eastAsia"/>
          <w:lang w:val="en-US" w:eastAsia="zh-CN"/>
        </w:rPr>
      </w:pPr>
      <w:r>
        <w:rPr>
          <w:rFonts w:hint="eastAsia"/>
          <w:lang w:val="en-US" w:eastAsia="zh-CN"/>
        </w:rPr>
        <w:t>审核完成后，维护保养记录显示已完成状态，并可在设备基础信息内查看维护保养记录。</w:t>
      </w:r>
    </w:p>
    <w:p>
      <w:pPr>
        <w:pStyle w:val="2"/>
        <w:widowControl w:val="0"/>
        <w:numPr>
          <w:numId w:val="0"/>
        </w:numPr>
        <w:spacing w:line="560" w:lineRule="exact"/>
        <w:jc w:val="both"/>
        <w:rPr>
          <w:rFonts w:hint="eastAsia"/>
          <w:lang w:val="en-US" w:eastAsia="zh-CN"/>
        </w:rPr>
      </w:pPr>
      <w:r>
        <w:drawing>
          <wp:anchor distT="0" distB="0" distL="114300" distR="114300" simplePos="0" relativeHeight="251668480" behindDoc="1" locked="0" layoutInCell="1" allowOverlap="1">
            <wp:simplePos x="0" y="0"/>
            <wp:positionH relativeFrom="column">
              <wp:posOffset>39370</wp:posOffset>
            </wp:positionH>
            <wp:positionV relativeFrom="paragraph">
              <wp:posOffset>200025</wp:posOffset>
            </wp:positionV>
            <wp:extent cx="5615940" cy="1729740"/>
            <wp:effectExtent l="0" t="0" r="3810" b="381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1"/>
                    <a:stretch>
                      <a:fillRect/>
                    </a:stretch>
                  </pic:blipFill>
                  <pic:spPr>
                    <a:xfrm>
                      <a:off x="0" y="0"/>
                      <a:ext cx="5615940" cy="1729740"/>
                    </a:xfrm>
                    <a:prstGeom prst="rect">
                      <a:avLst/>
                    </a:prstGeom>
                    <a:noFill/>
                    <a:ln>
                      <a:noFill/>
                    </a:ln>
                  </pic:spPr>
                </pic:pic>
              </a:graphicData>
            </a:graphic>
          </wp:anchor>
        </w:drawing>
      </w:r>
    </w:p>
    <w:p>
      <w:pPr>
        <w:pStyle w:val="2"/>
        <w:widowControl w:val="0"/>
        <w:numPr>
          <w:numId w:val="0"/>
        </w:numPr>
        <w:spacing w:line="560" w:lineRule="exact"/>
        <w:jc w:val="both"/>
        <w:rPr>
          <w:rFonts w:hint="eastAsia"/>
          <w:lang w:val="en-US" w:eastAsia="zh-CN"/>
        </w:rPr>
      </w:pPr>
    </w:p>
    <w:p>
      <w:pPr>
        <w:pStyle w:val="2"/>
        <w:widowControl w:val="0"/>
        <w:numPr>
          <w:numId w:val="0"/>
        </w:numPr>
        <w:spacing w:line="560" w:lineRule="exact"/>
        <w:jc w:val="both"/>
        <w:rPr>
          <w:rFonts w:hint="eastAsia"/>
          <w:lang w:val="en-US" w:eastAsia="zh-CN"/>
        </w:rPr>
      </w:pPr>
    </w:p>
    <w:p>
      <w:pPr>
        <w:pStyle w:val="2"/>
        <w:widowControl w:val="0"/>
        <w:numPr>
          <w:numId w:val="0"/>
        </w:numPr>
        <w:spacing w:line="560" w:lineRule="exact"/>
        <w:jc w:val="both"/>
        <w:rPr>
          <w:rFonts w:hint="eastAsia"/>
          <w:lang w:val="en-US" w:eastAsia="zh-CN"/>
        </w:rPr>
      </w:pPr>
    </w:p>
    <w:p>
      <w:pPr>
        <w:pStyle w:val="2"/>
        <w:widowControl w:val="0"/>
        <w:numPr>
          <w:numId w:val="0"/>
        </w:numPr>
        <w:spacing w:line="560" w:lineRule="exact"/>
        <w:jc w:val="both"/>
        <w:rPr>
          <w:rFonts w:hint="eastAsia"/>
          <w:lang w:val="en-US" w:eastAsia="zh-CN"/>
        </w:rPr>
      </w:pPr>
    </w:p>
    <w:p>
      <w:pPr>
        <w:pStyle w:val="2"/>
        <w:widowControl w:val="0"/>
        <w:numPr>
          <w:numId w:val="0"/>
        </w:numPr>
        <w:spacing w:line="560" w:lineRule="exact"/>
        <w:jc w:val="both"/>
        <w:rPr>
          <w:rFonts w:hint="eastAsia"/>
          <w:lang w:val="en-US" w:eastAsia="zh-CN"/>
        </w:rPr>
      </w:pPr>
    </w:p>
    <w:p>
      <w:pPr>
        <w:pStyle w:val="2"/>
        <w:widowControl w:val="0"/>
        <w:numPr>
          <w:numId w:val="0"/>
        </w:numPr>
        <w:spacing w:line="560" w:lineRule="exact"/>
        <w:jc w:val="both"/>
        <w:rPr>
          <w:rFonts w:hint="eastAsia"/>
          <w:lang w:val="en-US" w:eastAsia="zh-CN"/>
        </w:rPr>
      </w:pPr>
    </w:p>
    <w:p>
      <w:pPr>
        <w:pStyle w:val="2"/>
        <w:numPr>
          <w:numId w:val="0"/>
        </w:numPr>
        <w:ind w:leftChars="200"/>
        <w:rPr>
          <w:rFonts w:hint="default"/>
          <w:lang w:val="en-US" w:eastAsia="zh-CN"/>
        </w:rPr>
      </w:pPr>
    </w:p>
    <w:p>
      <w:pPr>
        <w:pStyle w:val="2"/>
        <w:numPr>
          <w:numId w:val="0"/>
        </w:numPr>
        <w:ind w:leftChars="200"/>
        <w:rPr>
          <w:rFonts w:hint="default"/>
          <w:lang w:val="en-US" w:eastAsia="zh-CN"/>
        </w:rPr>
      </w:pPr>
    </w:p>
    <w:p>
      <w:pPr>
        <w:pStyle w:val="2"/>
        <w:numPr>
          <w:numId w:val="0"/>
        </w:numPr>
        <w:ind w:leftChars="200"/>
        <w:rPr>
          <w:rFonts w:hint="default"/>
          <w:lang w:val="en-US" w:eastAsia="zh-CN"/>
        </w:rPr>
      </w:pPr>
    </w:p>
    <w:p>
      <w:pPr>
        <w:pStyle w:val="2"/>
        <w:numPr>
          <w:numId w:val="0"/>
        </w:numPr>
        <w:ind w:leftChars="200"/>
        <w:rPr>
          <w:rFonts w:hint="default"/>
          <w:lang w:val="en-US" w:eastAsia="zh-CN"/>
        </w:rPr>
      </w:pPr>
    </w:p>
    <w:p>
      <w:pPr>
        <w:pStyle w:val="2"/>
        <w:numPr>
          <w:numId w:val="0"/>
        </w:numPr>
        <w:ind w:leftChars="200"/>
        <w:rPr>
          <w:rFonts w:hint="default"/>
          <w:lang w:val="en-US" w:eastAsia="zh-CN"/>
        </w:rPr>
      </w:pPr>
    </w:p>
    <w:p>
      <w:pPr>
        <w:pStyle w:val="2"/>
        <w:numPr>
          <w:numId w:val="0"/>
        </w:numPr>
        <w:ind w:leftChars="200"/>
        <w:rPr>
          <w:rFonts w:hint="default"/>
          <w:lang w:val="en-US" w:eastAsia="zh-CN"/>
        </w:rPr>
      </w:pPr>
    </w:p>
    <w:p>
      <w:pPr>
        <w:pStyle w:val="2"/>
        <w:numPr>
          <w:numId w:val="0"/>
        </w:numPr>
        <w:ind w:leftChars="200"/>
        <w:rPr>
          <w:rFonts w:hint="default"/>
          <w:lang w:val="en-US" w:eastAsia="zh-CN"/>
        </w:rPr>
      </w:pPr>
    </w:p>
    <w:p>
      <w:pPr>
        <w:pStyle w:val="2"/>
        <w:numPr>
          <w:numId w:val="0"/>
        </w:numPr>
        <w:ind w:leftChars="200"/>
        <w:rPr>
          <w:rFonts w:hint="default"/>
          <w:lang w:val="en-US" w:eastAsia="zh-CN"/>
        </w:rPr>
      </w:pPr>
    </w:p>
    <w:p>
      <w:pPr>
        <w:pStyle w:val="2"/>
        <w:numPr>
          <w:numId w:val="0"/>
        </w:numPr>
        <w:ind w:leftChars="200"/>
        <w:rPr>
          <w:rFonts w:hint="default"/>
          <w:lang w:val="en-US" w:eastAsia="zh-CN"/>
        </w:rPr>
      </w:pPr>
    </w:p>
    <w:p>
      <w:pPr>
        <w:pStyle w:val="2"/>
        <w:numPr>
          <w:numId w:val="0"/>
        </w:numPr>
        <w:ind w:leftChars="200"/>
        <w:rPr>
          <w:rFonts w:hint="default"/>
          <w:lang w:val="en-US" w:eastAsia="zh-CN"/>
        </w:rPr>
      </w:pPr>
    </w:p>
    <w:p>
      <w:pPr>
        <w:pStyle w:val="2"/>
        <w:numPr>
          <w:numId w:val="0"/>
        </w:numPr>
        <w:ind w:leftChars="200"/>
        <w:rPr>
          <w:rFonts w:hint="default"/>
          <w:lang w:val="en-US" w:eastAsia="zh-CN"/>
        </w:rPr>
      </w:pPr>
    </w:p>
    <w:p>
      <w:pPr>
        <w:pStyle w:val="2"/>
        <w:numPr>
          <w:numId w:val="0"/>
        </w:numPr>
        <w:ind w:leftChars="200"/>
        <w:rPr>
          <w:rFonts w:hint="default"/>
          <w:lang w:val="en-US" w:eastAsia="zh-CN"/>
        </w:rPr>
      </w:pPr>
    </w:p>
    <w:sectPr>
      <w:pgSz w:w="11906" w:h="16838"/>
      <w:pgMar w:top="2098" w:right="1474" w:bottom="1984" w:left="1587" w:header="851" w:footer="992" w:gutter="0"/>
      <w:cols w:space="0" w:num="1"/>
      <w:rtlGutter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仿宋简体">
    <w:panose1 w:val="02010601030101010101"/>
    <w:charset w:val="86"/>
    <w:family w:val="auto"/>
    <w:pitch w:val="default"/>
    <w:sig w:usb0="00000001" w:usb1="080E0000" w:usb2="00000000" w:usb3="00000000" w:csb0="00040000" w:csb1="00000000"/>
  </w:font>
  <w:font w:name="方正黑体简体">
    <w:panose1 w:val="02010601030101010101"/>
    <w:charset w:val="86"/>
    <w:family w:val="auto"/>
    <w:pitch w:val="default"/>
    <w:sig w:usb0="00000001" w:usb1="080E0000" w:usb2="00000000" w:usb3="00000000" w:csb0="00040000" w:csb1="00000000"/>
  </w:font>
  <w:font w:name="方正楷体简体">
    <w:panose1 w:val="02010601030101010101"/>
    <w:charset w:val="86"/>
    <w:family w:val="auto"/>
    <w:pitch w:val="default"/>
    <w:sig w:usb0="00000001" w:usb1="080E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40"/>
      </w:pPr>
      <w:r>
        <w:separator/>
      </w:r>
    </w:p>
  </w:footnote>
  <w:footnote w:type="continuationSeparator" w:id="1">
    <w:p>
      <w:pPr>
        <w:spacing w:line="240" w:lineRule="auto"/>
        <w:ind w:firstLine="64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E934D5"/>
    <w:multiLevelType w:val="singleLevel"/>
    <w:tmpl w:val="B8E934D5"/>
    <w:lvl w:ilvl="0" w:tentative="0">
      <w:start w:val="1"/>
      <w:numFmt w:val="decimal"/>
      <w:suff w:val="nothing"/>
      <w:lvlText w:val="%1、"/>
      <w:lvlJc w:val="left"/>
    </w:lvl>
  </w:abstractNum>
  <w:abstractNum w:abstractNumId="1">
    <w:nsid w:val="F2DEF688"/>
    <w:multiLevelType w:val="singleLevel"/>
    <w:tmpl w:val="F2DEF688"/>
    <w:lvl w:ilvl="0" w:tentative="0">
      <w:start w:val="10"/>
      <w:numFmt w:val="decimal"/>
      <w:suff w:val="space"/>
      <w:lvlText w:val="%1、"/>
      <w:lvlJc w:val="left"/>
    </w:lvl>
  </w:abstractNum>
  <w:abstractNum w:abstractNumId="2">
    <w:nsid w:val="07B53C6F"/>
    <w:multiLevelType w:val="multilevel"/>
    <w:tmpl w:val="07B53C6F"/>
    <w:lvl w:ilvl="0" w:tentative="0">
      <w:start w:val="1"/>
      <w:numFmt w:val="decimal"/>
      <w:pStyle w:val="3"/>
      <w:lvlText w:val="%1"/>
      <w:lvlJc w:val="left"/>
      <w:pPr>
        <w:ind w:left="94" w:hanging="432"/>
      </w:pPr>
    </w:lvl>
    <w:lvl w:ilvl="1" w:tentative="0">
      <w:start w:val="1"/>
      <w:numFmt w:val="decimal"/>
      <w:pStyle w:val="4"/>
      <w:lvlText w:val="%1.%2"/>
      <w:lvlJc w:val="left"/>
      <w:pPr>
        <w:ind w:left="238" w:hanging="576"/>
      </w:pPr>
    </w:lvl>
    <w:lvl w:ilvl="2" w:tentative="0">
      <w:start w:val="1"/>
      <w:numFmt w:val="decimal"/>
      <w:pStyle w:val="5"/>
      <w:lvlText w:val="%1.%2.%3"/>
      <w:lvlJc w:val="left"/>
      <w:pPr>
        <w:ind w:left="382" w:hanging="720"/>
      </w:pPr>
      <w:rPr>
        <w:rFonts w:ascii="Times New Roman" w:hAnsi="Times New Roman" w:cs="Times New Roman"/>
        <w:b w:val="0"/>
        <w:bCs w:val="0"/>
        <w:i w:val="0"/>
        <w:iCs w:val="0"/>
        <w:caps w:val="0"/>
        <w:smallCaps w:val="0"/>
        <w:strike w:val="0"/>
        <w:dstrike w:val="0"/>
        <w:outline w:val="0"/>
        <w:shadow w:val="0"/>
        <w:spacing w:val="0"/>
        <w:position w:val="0"/>
        <w:u w:val="none"/>
      </w:rPr>
    </w:lvl>
    <w:lvl w:ilvl="3" w:tentative="0">
      <w:start w:val="1"/>
      <w:numFmt w:val="decimal"/>
      <w:lvlText w:val="%1.%2.%3.%4"/>
      <w:lvlJc w:val="left"/>
      <w:pPr>
        <w:ind w:left="526" w:hanging="864"/>
      </w:pPr>
      <w:rPr>
        <w:rFonts w:cs="Times New Roman"/>
        <w:b w:val="0"/>
        <w:i w:val="0"/>
        <w:iCs w:val="0"/>
        <w:caps w:val="0"/>
        <w:smallCaps w:val="0"/>
        <w:strike w:val="0"/>
        <w:dstrike w:val="0"/>
        <w:outline w:val="0"/>
        <w:shadow w:val="0"/>
        <w:spacing w:val="0"/>
        <w:position w:val="0"/>
        <w:u w:val="none"/>
      </w:rPr>
    </w:lvl>
    <w:lvl w:ilvl="4" w:tentative="0">
      <w:start w:val="1"/>
      <w:numFmt w:val="decimal"/>
      <w:lvlText w:val="%1.%2.%3.%4.%5"/>
      <w:lvlJc w:val="left"/>
      <w:pPr>
        <w:ind w:left="670" w:hanging="1008"/>
      </w:pPr>
      <w:rPr>
        <w:rFonts w:ascii="Times New Roman" w:hAnsi="Times New Roman" w:cs="Times New Roman"/>
        <w:b w:val="0"/>
        <w:bCs w:val="0"/>
        <w:i w:val="0"/>
        <w:iCs w:val="0"/>
        <w:caps w:val="0"/>
        <w:smallCaps w:val="0"/>
        <w:strike w:val="0"/>
        <w:dstrike w:val="0"/>
        <w:outline w:val="0"/>
        <w:shadow w:val="0"/>
        <w:spacing w:val="0"/>
        <w:position w:val="0"/>
        <w:u w:val="none"/>
      </w:rPr>
    </w:lvl>
    <w:lvl w:ilvl="5" w:tentative="0">
      <w:start w:val="1"/>
      <w:numFmt w:val="decimal"/>
      <w:lvlText w:val="%1.%2.%3.%4.%5.%6"/>
      <w:lvlJc w:val="left"/>
      <w:pPr>
        <w:ind w:left="814" w:hanging="1152"/>
      </w:pPr>
      <w:rPr>
        <w:rFonts w:ascii="Times New Roman" w:hAnsi="Times New Roman" w:cs="Times New Roman"/>
        <w:b w:val="0"/>
        <w:bCs w:val="0"/>
        <w:i w:val="0"/>
        <w:iCs w:val="0"/>
        <w:caps w:val="0"/>
        <w:smallCaps w:val="0"/>
        <w:strike w:val="0"/>
        <w:dstrike w:val="0"/>
        <w:outline w:val="0"/>
        <w:shadow w:val="0"/>
        <w:spacing w:val="0"/>
        <w:position w:val="0"/>
        <w:u w:val="none"/>
      </w:rPr>
    </w:lvl>
    <w:lvl w:ilvl="6" w:tentative="0">
      <w:start w:val="1"/>
      <w:numFmt w:val="decimal"/>
      <w:lvlText w:val="%1.%2.%3.%4.%5.%6.%7"/>
      <w:lvlJc w:val="left"/>
      <w:pPr>
        <w:ind w:left="958" w:hanging="1296"/>
      </w:pPr>
    </w:lvl>
    <w:lvl w:ilvl="7" w:tentative="0">
      <w:start w:val="1"/>
      <w:numFmt w:val="decimal"/>
      <w:lvlText w:val="%1.%2.%3.%4.%5.%6.%7.%8"/>
      <w:lvlJc w:val="left"/>
      <w:pPr>
        <w:ind w:left="1102" w:hanging="1440"/>
      </w:pPr>
    </w:lvl>
    <w:lvl w:ilvl="8" w:tentative="0">
      <w:start w:val="1"/>
      <w:numFmt w:val="decimal"/>
      <w:lvlText w:val="%1.%2.%3.%4.%5.%6.%7.%8.%9"/>
      <w:lvlJc w:val="left"/>
      <w:pPr>
        <w:ind w:left="1246" w:hanging="1584"/>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B1990"/>
    <w:rsid w:val="0028070F"/>
    <w:rsid w:val="01D37D9B"/>
    <w:rsid w:val="02557A1B"/>
    <w:rsid w:val="02994CB3"/>
    <w:rsid w:val="037B2C71"/>
    <w:rsid w:val="03CE49CC"/>
    <w:rsid w:val="043B4511"/>
    <w:rsid w:val="045615B3"/>
    <w:rsid w:val="04677E2A"/>
    <w:rsid w:val="046F2C2E"/>
    <w:rsid w:val="0539440F"/>
    <w:rsid w:val="070D1542"/>
    <w:rsid w:val="0770677F"/>
    <w:rsid w:val="079C72CF"/>
    <w:rsid w:val="088402E1"/>
    <w:rsid w:val="08DA6ADC"/>
    <w:rsid w:val="09D43B40"/>
    <w:rsid w:val="0B3D53B2"/>
    <w:rsid w:val="0DC147B6"/>
    <w:rsid w:val="0EAD6A4B"/>
    <w:rsid w:val="0F204663"/>
    <w:rsid w:val="100E6D87"/>
    <w:rsid w:val="1060174A"/>
    <w:rsid w:val="106A6984"/>
    <w:rsid w:val="109F037F"/>
    <w:rsid w:val="1109429E"/>
    <w:rsid w:val="1138750D"/>
    <w:rsid w:val="11720896"/>
    <w:rsid w:val="11812052"/>
    <w:rsid w:val="12423DF3"/>
    <w:rsid w:val="128B1754"/>
    <w:rsid w:val="13062325"/>
    <w:rsid w:val="130770F2"/>
    <w:rsid w:val="13614A8B"/>
    <w:rsid w:val="13DD0B58"/>
    <w:rsid w:val="14310A08"/>
    <w:rsid w:val="143544B0"/>
    <w:rsid w:val="14AA3032"/>
    <w:rsid w:val="14B943AC"/>
    <w:rsid w:val="16696FA2"/>
    <w:rsid w:val="168931B7"/>
    <w:rsid w:val="176E7A40"/>
    <w:rsid w:val="176F7CE4"/>
    <w:rsid w:val="1773036A"/>
    <w:rsid w:val="179F521E"/>
    <w:rsid w:val="19B81287"/>
    <w:rsid w:val="1A4B2412"/>
    <w:rsid w:val="1BDF6FB0"/>
    <w:rsid w:val="1C115DEE"/>
    <w:rsid w:val="1C1C31D8"/>
    <w:rsid w:val="1C675B29"/>
    <w:rsid w:val="1C803DC1"/>
    <w:rsid w:val="1CAD30C9"/>
    <w:rsid w:val="1CEF1430"/>
    <w:rsid w:val="1D631766"/>
    <w:rsid w:val="1E1C75CB"/>
    <w:rsid w:val="1E5B2158"/>
    <w:rsid w:val="1E695886"/>
    <w:rsid w:val="1F1F2AC4"/>
    <w:rsid w:val="1FC812D2"/>
    <w:rsid w:val="209B3145"/>
    <w:rsid w:val="223670B8"/>
    <w:rsid w:val="22B15765"/>
    <w:rsid w:val="22CF7369"/>
    <w:rsid w:val="22E931A8"/>
    <w:rsid w:val="230D6CEB"/>
    <w:rsid w:val="24397595"/>
    <w:rsid w:val="24643CBD"/>
    <w:rsid w:val="25494966"/>
    <w:rsid w:val="266B1BF2"/>
    <w:rsid w:val="273806CC"/>
    <w:rsid w:val="286A53F5"/>
    <w:rsid w:val="28B12498"/>
    <w:rsid w:val="28BB0865"/>
    <w:rsid w:val="28E761AE"/>
    <w:rsid w:val="29091E6A"/>
    <w:rsid w:val="29A05596"/>
    <w:rsid w:val="2AC33210"/>
    <w:rsid w:val="2B3A241E"/>
    <w:rsid w:val="2CEB2077"/>
    <w:rsid w:val="2D6072E3"/>
    <w:rsid w:val="2E330705"/>
    <w:rsid w:val="2E500541"/>
    <w:rsid w:val="2E7A1E5A"/>
    <w:rsid w:val="2EA4108B"/>
    <w:rsid w:val="2EA43CA8"/>
    <w:rsid w:val="2F945815"/>
    <w:rsid w:val="339E788A"/>
    <w:rsid w:val="33FD18FF"/>
    <w:rsid w:val="3440344B"/>
    <w:rsid w:val="344A2258"/>
    <w:rsid w:val="34E014FD"/>
    <w:rsid w:val="35610918"/>
    <w:rsid w:val="35F56056"/>
    <w:rsid w:val="363743BF"/>
    <w:rsid w:val="36E67DC0"/>
    <w:rsid w:val="36FF5B51"/>
    <w:rsid w:val="39346FF7"/>
    <w:rsid w:val="3A487326"/>
    <w:rsid w:val="3BDD69F8"/>
    <w:rsid w:val="3C296828"/>
    <w:rsid w:val="3C9C5C70"/>
    <w:rsid w:val="3D7450FE"/>
    <w:rsid w:val="3EED1080"/>
    <w:rsid w:val="3F014E40"/>
    <w:rsid w:val="41421E77"/>
    <w:rsid w:val="414F225E"/>
    <w:rsid w:val="41590BCC"/>
    <w:rsid w:val="41961C0A"/>
    <w:rsid w:val="41AB732C"/>
    <w:rsid w:val="41E202EE"/>
    <w:rsid w:val="42C8702F"/>
    <w:rsid w:val="434801F8"/>
    <w:rsid w:val="43A9056D"/>
    <w:rsid w:val="43EF2C08"/>
    <w:rsid w:val="441626AB"/>
    <w:rsid w:val="44F7755E"/>
    <w:rsid w:val="45164888"/>
    <w:rsid w:val="45E75562"/>
    <w:rsid w:val="46BC56C7"/>
    <w:rsid w:val="47BE32C7"/>
    <w:rsid w:val="47F3772C"/>
    <w:rsid w:val="49702793"/>
    <w:rsid w:val="4A5A667D"/>
    <w:rsid w:val="4B6434E3"/>
    <w:rsid w:val="4BDF2A07"/>
    <w:rsid w:val="4C0E3B42"/>
    <w:rsid w:val="4D2E1352"/>
    <w:rsid w:val="4DCD3C20"/>
    <w:rsid w:val="4E31214C"/>
    <w:rsid w:val="4E487412"/>
    <w:rsid w:val="4E5738ED"/>
    <w:rsid w:val="4F537D31"/>
    <w:rsid w:val="4FBA4FF1"/>
    <w:rsid w:val="4FC977D1"/>
    <w:rsid w:val="500B738F"/>
    <w:rsid w:val="519609DB"/>
    <w:rsid w:val="519B7E95"/>
    <w:rsid w:val="51D70B60"/>
    <w:rsid w:val="51E47B8C"/>
    <w:rsid w:val="533B602B"/>
    <w:rsid w:val="54EF4E6A"/>
    <w:rsid w:val="552E7B4C"/>
    <w:rsid w:val="55891CDF"/>
    <w:rsid w:val="561208AD"/>
    <w:rsid w:val="57CA0318"/>
    <w:rsid w:val="583F06E5"/>
    <w:rsid w:val="585C43F3"/>
    <w:rsid w:val="5B2405DC"/>
    <w:rsid w:val="5B883250"/>
    <w:rsid w:val="5CDA02F0"/>
    <w:rsid w:val="5DE76CE9"/>
    <w:rsid w:val="5E3D33F7"/>
    <w:rsid w:val="5EBA2AFE"/>
    <w:rsid w:val="5EF93E49"/>
    <w:rsid w:val="5FE9144D"/>
    <w:rsid w:val="6124791E"/>
    <w:rsid w:val="62E74C22"/>
    <w:rsid w:val="62F235F0"/>
    <w:rsid w:val="63185A5F"/>
    <w:rsid w:val="6345378F"/>
    <w:rsid w:val="638C72D1"/>
    <w:rsid w:val="64291571"/>
    <w:rsid w:val="65B54489"/>
    <w:rsid w:val="66CE14D7"/>
    <w:rsid w:val="66E20174"/>
    <w:rsid w:val="67E645E6"/>
    <w:rsid w:val="67EF594A"/>
    <w:rsid w:val="682B48BF"/>
    <w:rsid w:val="68F71F9E"/>
    <w:rsid w:val="69313C2C"/>
    <w:rsid w:val="69362298"/>
    <w:rsid w:val="695A27ED"/>
    <w:rsid w:val="6C8B391C"/>
    <w:rsid w:val="6CCD6F8A"/>
    <w:rsid w:val="6CDF0B46"/>
    <w:rsid w:val="6D8A6C7E"/>
    <w:rsid w:val="6D972FE9"/>
    <w:rsid w:val="6DF34C01"/>
    <w:rsid w:val="6F55741A"/>
    <w:rsid w:val="703B0B67"/>
    <w:rsid w:val="708A46B1"/>
    <w:rsid w:val="70AB071A"/>
    <w:rsid w:val="70B21D8C"/>
    <w:rsid w:val="70C02CA5"/>
    <w:rsid w:val="727D6CC9"/>
    <w:rsid w:val="72D474DA"/>
    <w:rsid w:val="7372186A"/>
    <w:rsid w:val="73B35FFB"/>
    <w:rsid w:val="73DB10CD"/>
    <w:rsid w:val="7420763A"/>
    <w:rsid w:val="74F36ADF"/>
    <w:rsid w:val="75F12D89"/>
    <w:rsid w:val="76BC43EE"/>
    <w:rsid w:val="76E62CC3"/>
    <w:rsid w:val="776915E2"/>
    <w:rsid w:val="77AD664D"/>
    <w:rsid w:val="77CA3B6D"/>
    <w:rsid w:val="77ED6CE9"/>
    <w:rsid w:val="780B7733"/>
    <w:rsid w:val="791643C5"/>
    <w:rsid w:val="7A27117E"/>
    <w:rsid w:val="7A7D50F4"/>
    <w:rsid w:val="7AE150B6"/>
    <w:rsid w:val="7AE92E94"/>
    <w:rsid w:val="7B412285"/>
    <w:rsid w:val="7BE45EF3"/>
    <w:rsid w:val="7CE9086C"/>
    <w:rsid w:val="7DD95F32"/>
    <w:rsid w:val="7F2E273E"/>
    <w:rsid w:val="7F4B638B"/>
    <w:rsid w:val="7F8545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560" w:lineRule="exact"/>
      <w:ind w:firstLine="880" w:firstLineChars="200"/>
      <w:jc w:val="both"/>
    </w:pPr>
    <w:rPr>
      <w:rFonts w:eastAsia="方正仿宋简体" w:asciiTheme="minorAscii" w:hAnsiTheme="minorAscii" w:cstheme="minorBidi"/>
      <w:kern w:val="2"/>
      <w:sz w:val="32"/>
      <w:szCs w:val="24"/>
      <w:lang w:val="en-US" w:eastAsia="zh-CN" w:bidi="ar-SA"/>
    </w:rPr>
  </w:style>
  <w:style w:type="paragraph" w:styleId="3">
    <w:name w:val="heading 1"/>
    <w:basedOn w:val="1"/>
    <w:next w:val="1"/>
    <w:link w:val="8"/>
    <w:qFormat/>
    <w:uiPriority w:val="0"/>
    <w:pPr>
      <w:keepNext/>
      <w:keepLines/>
      <w:numPr>
        <w:ilvl w:val="0"/>
        <w:numId w:val="1"/>
      </w:numPr>
      <w:spacing w:line="560" w:lineRule="exact"/>
      <w:ind w:left="0" w:firstLine="880" w:firstLineChars="200"/>
      <w:outlineLvl w:val="0"/>
    </w:pPr>
    <w:rPr>
      <w:rFonts w:eastAsia="方正黑体简体" w:asciiTheme="minorAscii" w:hAnsiTheme="minorAscii" w:cstheme="minorBidi"/>
      <w:kern w:val="44"/>
      <w:sz w:val="32"/>
      <w:szCs w:val="24"/>
    </w:rPr>
  </w:style>
  <w:style w:type="paragraph" w:styleId="4">
    <w:name w:val="heading 2"/>
    <w:basedOn w:val="1"/>
    <w:next w:val="1"/>
    <w:semiHidden/>
    <w:unhideWhenUsed/>
    <w:qFormat/>
    <w:uiPriority w:val="0"/>
    <w:pPr>
      <w:keepNext/>
      <w:keepLines/>
      <w:numPr>
        <w:ilvl w:val="1"/>
        <w:numId w:val="1"/>
      </w:numPr>
      <w:spacing w:beforeLines="0" w:beforeAutospacing="0" w:afterLines="0" w:afterAutospacing="0" w:line="560" w:lineRule="exact"/>
      <w:ind w:left="238" w:hanging="576" w:firstLineChars="0"/>
      <w:outlineLvl w:val="1"/>
    </w:pPr>
    <w:rPr>
      <w:rFonts w:ascii="Arial" w:hAnsi="Arial" w:eastAsia="方正楷体简体" w:cstheme="minorBidi"/>
      <w:b/>
      <w:kern w:val="2"/>
      <w:sz w:val="32"/>
      <w:szCs w:val="24"/>
    </w:rPr>
  </w:style>
  <w:style w:type="paragraph" w:styleId="5">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382" w:hanging="720" w:firstLineChars="0"/>
      <w:outlineLvl w:val="2"/>
    </w:pPr>
    <w:rPr>
      <w:b/>
      <w:sz w:val="32"/>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Normal Indent"/>
    <w:basedOn w:val="1"/>
    <w:uiPriority w:val="0"/>
    <w:pPr>
      <w:ind w:firstLine="420" w:firstLineChars="200"/>
    </w:pPr>
  </w:style>
  <w:style w:type="character" w:customStyle="1" w:styleId="8">
    <w:name w:val="标题 1 Char"/>
    <w:link w:val="3"/>
    <w:qFormat/>
    <w:uiPriority w:val="0"/>
    <w:rPr>
      <w:rFonts w:eastAsia="方正黑体简体" w:cstheme="minorBidi"/>
      <w:b/>
      <w:kern w:val="44"/>
      <w:sz w:val="28"/>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142</TotalTime>
  <ScaleCrop>false</ScaleCrop>
  <LinksUpToDate>false</LinksUpToDate>
  <CharactersWithSpaces>0</CharactersWithSpaces>
  <Application>WPS Office_11.8.2.10972_F1E327BC-269C-435d-A152-05C5408002CA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2023-05-31T07:55:00Z</dcterms:created>
  <dc:creator>user</dc:creator>
  <cp:lastModifiedBy> </cp:lastModifiedBy>
  <dcterms:modified xsi:type="dcterms:W3CDTF">2025-03-21T11:15:00Z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2052-11.8.2.10972</vt:lpwstr>
  </property>
  <property fmtid="{D5CDD505-2E9C-101B-9397-08002B2CF9AE}" pid="3" name="ICV">
    <vt:lpwstr>74454D00314B41B5A026F7F2F03A2788</vt:lpwstr>
  </property>
</Properties>
</file>