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90FA92">
      <w:pPr>
        <w:pStyle w:val="11"/>
        <w:keepNext w:val="0"/>
        <w:keepLines w:val="0"/>
        <w:pageBreakBefore w:val="0"/>
        <w:widowControl w:val="0"/>
        <w:kinsoku/>
        <w:wordWrap/>
        <w:overflowPunct/>
        <w:topLinePunct w:val="0"/>
        <w:autoSpaceDE/>
        <w:autoSpaceDN/>
        <w:bidi w:val="0"/>
        <w:adjustRightInd/>
        <w:snapToGrid w:val="0"/>
        <w:spacing w:before="763" w:beforeLines="200" w:after="624" w:line="640" w:lineRule="exact"/>
        <w:jc w:val="center"/>
        <w:textAlignment w:val="auto"/>
        <w:rPr>
          <w:rFonts w:hint="eastAsia" w:ascii="方正小标宋简体" w:hAnsi="黑体" w:eastAsia="方正小标宋简体" w:cs="黑体"/>
          <w:b w:val="0"/>
          <w:bCs w:val="0"/>
          <w:color w:val="auto"/>
          <w:kern w:val="0"/>
          <w:sz w:val="44"/>
          <w:szCs w:val="44"/>
          <w:highlight w:val="none"/>
          <w:lang w:val="en-US" w:eastAsia="zh-CN" w:bidi="ar-SA"/>
        </w:rPr>
      </w:pPr>
      <w:r>
        <w:rPr>
          <w:rFonts w:hint="eastAsia" w:ascii="方正小标宋简体" w:hAnsi="黑体" w:eastAsia="方正小标宋简体" w:cs="黑体"/>
          <w:b w:val="0"/>
          <w:bCs w:val="0"/>
          <w:color w:val="auto"/>
          <w:kern w:val="0"/>
          <w:sz w:val="44"/>
          <w:szCs w:val="44"/>
          <w:highlight w:val="none"/>
          <w:lang w:val="en-US" w:eastAsia="zh-CN" w:bidi="ar-SA"/>
        </w:rPr>
        <w:t>湖南公司油气站场巡检及交接班工作指引</w:t>
      </w:r>
    </w:p>
    <w:p w14:paraId="46C1F2B7">
      <w:pPr>
        <w:widowControl w:val="0"/>
        <w:overflowPunct w:val="0"/>
        <w:spacing w:before="156" w:beforeLines="50" w:after="156" w:afterLines="50" w:line="640" w:lineRule="exact"/>
        <w:jc w:val="center"/>
        <w:rPr>
          <w:rFonts w:ascii="方正黑体简体" w:hAnsi="黑体" w:eastAsia="方正黑体简体" w:cs="方正仿宋简体"/>
          <w:bCs/>
          <w:color w:val="auto"/>
          <w:sz w:val="32"/>
          <w:szCs w:val="32"/>
          <w:highlight w:val="none"/>
        </w:rPr>
      </w:pPr>
      <w:r>
        <w:rPr>
          <w:rFonts w:hint="eastAsia" w:ascii="方正黑体简体" w:hAnsi="黑体" w:eastAsia="方正黑体简体" w:cs="方正仿宋简体"/>
          <w:bCs/>
          <w:color w:val="auto"/>
          <w:sz w:val="32"/>
          <w:szCs w:val="32"/>
          <w:highlight w:val="none"/>
        </w:rPr>
        <w:t>第一章 总则</w:t>
      </w:r>
    </w:p>
    <w:p w14:paraId="218CE93D">
      <w:pPr>
        <w:widowControl w:val="0"/>
        <w:tabs>
          <w:tab w:val="left" w:pos="0"/>
        </w:tabs>
        <w:overflowPunct w:val="0"/>
        <w:spacing w:line="560" w:lineRule="exact"/>
        <w:ind w:firstLine="624"/>
        <w:rPr>
          <w:rFonts w:hint="eastAsia" w:ascii="方正黑体简体" w:hAnsi="方正仿宋简体" w:eastAsia="方正黑体简体" w:cs="方正仿宋简体"/>
          <w:color w:val="auto"/>
          <w:sz w:val="32"/>
          <w:szCs w:val="32"/>
          <w:highlight w:val="none"/>
        </w:rPr>
      </w:pPr>
      <w:r>
        <w:rPr>
          <w:rFonts w:hint="eastAsia" w:ascii="方正黑体简体" w:hAnsi="方正仿宋简体" w:eastAsia="方正黑体简体" w:cs="方正仿宋简体"/>
          <w:color w:val="auto"/>
          <w:sz w:val="32"/>
          <w:szCs w:val="32"/>
          <w:highlight w:val="none"/>
        </w:rPr>
        <w:t>第一条 【目的】</w:t>
      </w:r>
    </w:p>
    <w:p w14:paraId="1B65CF13">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default"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为规范公司油气储运设备设施的巡检管理及作业区（站场）交接班工作，掌握输油气站场（含阀室）工艺管线、设备设施状态及生产运行工况，保证油气管道安全运行，特制定本工作指引，作为《国家管网集团生产运行管理规定》</w:t>
      </w:r>
      <w:r>
        <w:rPr>
          <w:rFonts w:hint="eastAsia" w:ascii="方正仿宋简体" w:hAnsi="宋体" w:eastAsia="方正仿宋简体" w:cs="宋体"/>
          <w:color w:val="auto"/>
          <w:sz w:val="32"/>
          <w:highlight w:val="none"/>
          <w:lang w:val="en-US" w:eastAsia="zh-CN"/>
        </w:rPr>
        <w:t>《国家管网集团生产运维管理办法》</w:t>
      </w:r>
      <w:r>
        <w:rPr>
          <w:rFonts w:hint="eastAsia" w:ascii="方正仿宋简体" w:eastAsia="方正仿宋简体"/>
          <w:color w:val="auto"/>
          <w:sz w:val="32"/>
          <w:highlight w:val="none"/>
          <w:lang w:val="en-US" w:eastAsia="zh-CN"/>
        </w:rPr>
        <w:t>《4.9.1-P-管理日常巡检流程》的承接文件，未尽事宜以上述文件为准。</w:t>
      </w:r>
    </w:p>
    <w:p w14:paraId="7071996D">
      <w:pPr>
        <w:widowControl w:val="0"/>
        <w:tabs>
          <w:tab w:val="left" w:pos="0"/>
        </w:tabs>
        <w:overflowPunct w:val="0"/>
        <w:spacing w:line="560" w:lineRule="exact"/>
        <w:ind w:firstLine="624"/>
        <w:rPr>
          <w:rFonts w:hint="eastAsia" w:ascii="方正黑体简体" w:hAnsi="方正仿宋简体" w:eastAsia="方正黑体简体" w:cs="方正仿宋简体"/>
          <w:color w:val="auto"/>
          <w:sz w:val="32"/>
          <w:szCs w:val="32"/>
          <w:highlight w:val="none"/>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二</w:t>
      </w:r>
      <w:r>
        <w:rPr>
          <w:rFonts w:hint="eastAsia" w:ascii="方正黑体简体" w:hAnsi="方正仿宋简体" w:eastAsia="方正黑体简体" w:cs="方正仿宋简体"/>
          <w:color w:val="auto"/>
          <w:sz w:val="32"/>
          <w:szCs w:val="32"/>
          <w:highlight w:val="none"/>
        </w:rPr>
        <w:t>条 【适用范围】</w:t>
      </w:r>
    </w:p>
    <w:p w14:paraId="243977AE">
      <w:pPr>
        <w:pageBreakBefore w:val="0"/>
        <w:widowControl w:val="0"/>
        <w:wordWrap/>
        <w:topLinePunct w:val="0"/>
        <w:bidi w:val="0"/>
        <w:snapToGrid/>
        <w:spacing w:line="560" w:lineRule="exact"/>
        <w:ind w:firstLine="640" w:firstLineChars="200"/>
        <w:textAlignment w:val="auto"/>
        <w:rPr>
          <w:rFonts w:hint="eastAsia" w:ascii="方正仿宋简体" w:hAnsi="方正仿宋简体" w:eastAsia="方正仿宋简体" w:cs="方正仿宋简体"/>
          <w:color w:val="auto"/>
          <w:sz w:val="32"/>
          <w:szCs w:val="32"/>
          <w:highlight w:val="none"/>
        </w:rPr>
      </w:pPr>
      <w:r>
        <w:rPr>
          <w:rFonts w:hint="eastAsia" w:ascii="方正仿宋简体" w:hAnsi="方正仿宋简体" w:eastAsia="方正仿宋简体" w:cs="方正仿宋简体"/>
          <w:b w:val="0"/>
          <w:color w:val="auto"/>
          <w:kern w:val="2"/>
          <w:sz w:val="32"/>
          <w:szCs w:val="32"/>
          <w:highlight w:val="none"/>
          <w:lang w:val="en-US" w:eastAsia="zh-CN" w:bidi="ar-SA"/>
        </w:rPr>
        <w:t>本工作指引适用于各作业区所属油气站场、阀室巡检及作业区交接班管理。</w:t>
      </w:r>
    </w:p>
    <w:p w14:paraId="5AEC2C4D">
      <w:pPr>
        <w:widowControl w:val="0"/>
        <w:tabs>
          <w:tab w:val="left" w:pos="0"/>
        </w:tabs>
        <w:overflowPunct w:val="0"/>
        <w:spacing w:line="560" w:lineRule="exact"/>
        <w:ind w:firstLine="624"/>
        <w:rPr>
          <w:rFonts w:hint="eastAsia" w:ascii="方正黑体简体" w:hAnsi="方正仿宋简体" w:eastAsia="方正黑体简体" w:cs="方正仿宋简体"/>
          <w:color w:val="auto"/>
          <w:sz w:val="32"/>
          <w:szCs w:val="32"/>
          <w:highlight w:val="none"/>
        </w:rPr>
      </w:pPr>
      <w:r>
        <w:rPr>
          <w:rFonts w:hint="eastAsia" w:ascii="方正黑体简体" w:hAnsi="方正仿宋简体" w:eastAsia="方正黑体简体" w:cs="方正仿宋简体"/>
          <w:color w:val="auto"/>
          <w:sz w:val="32"/>
          <w:szCs w:val="32"/>
          <w:highlight w:val="none"/>
        </w:rPr>
        <w:t>第三条 【术语和定义】</w:t>
      </w:r>
    </w:p>
    <w:p w14:paraId="56669C8E">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eastAsia"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（一）集中监视。现场生产运行参数、关键设备设施监视职能上移，由生产监视与应急指挥中心统一实时监视的模式。</w:t>
      </w:r>
    </w:p>
    <w:p w14:paraId="683C37C0">
      <w:pPr>
        <w:pageBreakBefore w:val="0"/>
        <w:widowControl w:val="0"/>
        <w:wordWrap/>
        <w:topLinePunct w:val="0"/>
        <w:bidi w:val="0"/>
        <w:snapToGrid/>
        <w:spacing w:line="560" w:lineRule="exact"/>
        <w:ind w:firstLine="640" w:firstLineChars="200"/>
        <w:textAlignment w:val="auto"/>
        <w:outlineLvl w:val="1"/>
        <w:rPr>
          <w:rFonts w:hint="eastAsia"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（二）应急值班。指站场指定专人24小时接收和处置生产运行异常状态信息、接听值班电话，负责按指令监护或操作工艺设备，负责站场安全管理及应急状态下的前期处置。</w:t>
      </w:r>
    </w:p>
    <w:p w14:paraId="03DCC665">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strike w:val="0"/>
          <w:color w:val="auto"/>
          <w:sz w:val="32"/>
          <w:szCs w:val="32"/>
          <w:highlight w:val="none"/>
          <w:lang w:val="en-US" w:eastAsia="zh-CN"/>
        </w:rPr>
        <w:t>（三）日常</w:t>
      </w:r>
      <w:r>
        <w:rPr>
          <w:rFonts w:hint="eastAsia" w:ascii="方正仿宋简体" w:hAnsi="方正仿宋简体" w:eastAsia="方正仿宋简体" w:cs="方正仿宋简体"/>
          <w:color w:val="auto"/>
          <w:sz w:val="32"/>
          <w:szCs w:val="32"/>
          <w:highlight w:val="none"/>
          <w:lang w:val="en-US" w:eastAsia="zh-CN"/>
        </w:rPr>
        <w:t>巡检。</w:t>
      </w:r>
      <w:r>
        <w:rPr>
          <w:rFonts w:hint="eastAsia" w:ascii="方正仿宋简体" w:hAnsi="方正仿宋简体" w:eastAsia="方正仿宋简体" w:cs="方正仿宋简体"/>
          <w:bCs/>
          <w:color w:val="auto"/>
          <w:sz w:val="32"/>
          <w:szCs w:val="32"/>
          <w:highlight w:val="none"/>
          <w:lang w:val="en-US" w:eastAsia="zh-CN"/>
        </w:rPr>
        <w:t>由站场应急值班人员按照固定频次对站场关键设备设施开展的巡回检查。巡检内容包括对站场的关键设备设施、高风险点、密封点、冬季防冻堵设备、夏季散热设备设施、保护措施等进行检查，确保无跑冒滴漏，设备设施功能正常、保护措施可靠；对现场卫生进行清理，对简单故障进行排除，对异常进行上报。</w:t>
      </w:r>
    </w:p>
    <w:p w14:paraId="74FE8646">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（四）专项巡检。由专业工程师或相应业务能力的生产运维人员对所辖站场、阀室的设备设施开展的专业检查。</w:t>
      </w:r>
      <w:r>
        <w:rPr>
          <w:rFonts w:hint="eastAsia" w:ascii="方正仿宋简体" w:eastAsia="方正仿宋简体"/>
          <w:strike w:val="0"/>
          <w:dstrike w:val="0"/>
          <w:color w:val="auto"/>
          <w:sz w:val="32"/>
          <w:highlight w:val="none"/>
          <w:lang w:eastAsia="zh-CN"/>
        </w:rPr>
        <w:t>巡检内容包括对</w:t>
      </w:r>
      <w:r>
        <w:rPr>
          <w:rFonts w:hint="eastAsia" w:ascii="方正仿宋简体" w:eastAsia="方正仿宋简体"/>
          <w:strike w:val="0"/>
          <w:dstrike w:val="0"/>
          <w:color w:val="auto"/>
          <w:sz w:val="32"/>
          <w:highlight w:val="none"/>
          <w:lang w:val="en-US" w:eastAsia="zh-CN"/>
        </w:rPr>
        <w:t>工艺</w:t>
      </w:r>
      <w:r>
        <w:rPr>
          <w:rFonts w:hint="eastAsia" w:ascii="方正仿宋简体" w:eastAsia="方正仿宋简体"/>
          <w:strike w:val="0"/>
          <w:dstrike w:val="0"/>
          <w:color w:val="auto"/>
          <w:sz w:val="32"/>
          <w:highlight w:val="none"/>
          <w:lang w:eastAsia="zh-CN"/>
        </w:rPr>
        <w:t>运行重点区域参数进行记录、分析；检查工艺运行关键设备、就地仪表、气体分析系统、供配电系统、站控系统、计量系统、ESD系统、PLC系统、工业电视监控系统运行状态，对设备故障及问题原因进行分析及研究，制定纠正措施及预防措施。</w:t>
      </w:r>
    </w:p>
    <w:p w14:paraId="335BE585">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eastAsia="方正仿宋简体"/>
          <w:color w:val="auto"/>
          <w:sz w:val="32"/>
          <w:highlight w:val="none"/>
          <w:lang w:eastAsia="zh-CN"/>
        </w:rPr>
      </w:pPr>
      <w:r>
        <w:rPr>
          <w:rFonts w:hint="eastAsia" w:ascii="方正仿宋简体" w:hAnsi="方正仿宋简体" w:eastAsia="方正仿宋简体" w:cs="方正仿宋简体"/>
          <w:bCs/>
          <w:color w:val="auto"/>
          <w:sz w:val="32"/>
          <w:szCs w:val="32"/>
          <w:highlight w:val="none"/>
          <w:lang w:val="en-US" w:eastAsia="zh-CN"/>
        </w:rPr>
        <w:t>（五）联合巡检。由作业区班子成员牵头组织并参与，各专业工程师、技术岗人员、生产运维人员参与对所辖站场的设备设施、高风险进行全面</w:t>
      </w:r>
      <w:r>
        <w:rPr>
          <w:rFonts w:hint="eastAsia" w:ascii="方正仿宋简体" w:hAnsi="方正仿宋简体" w:eastAsia="方正仿宋简体" w:cs="方正仿宋简体"/>
          <w:bCs/>
          <w:color w:val="auto"/>
          <w:sz w:val="32"/>
          <w:szCs w:val="32"/>
          <w:highlight w:val="none"/>
        </w:rPr>
        <w:t>检查</w:t>
      </w:r>
      <w:r>
        <w:rPr>
          <w:rFonts w:hint="eastAsia" w:ascii="方正仿宋简体" w:hAnsi="方正仿宋简体" w:eastAsia="方正仿宋简体" w:cs="方正仿宋简体"/>
          <w:bCs/>
          <w:color w:val="auto"/>
          <w:sz w:val="32"/>
          <w:szCs w:val="32"/>
          <w:highlight w:val="none"/>
          <w:lang w:val="en-US" w:eastAsia="zh-CN"/>
        </w:rPr>
        <w:t>的巡检方式</w:t>
      </w:r>
      <w:r>
        <w:rPr>
          <w:rFonts w:hint="eastAsia" w:ascii="方正仿宋简体" w:hAnsi="方正仿宋简体" w:eastAsia="方正仿宋简体" w:cs="方正仿宋简体"/>
          <w:bCs/>
          <w:color w:val="auto"/>
          <w:sz w:val="32"/>
          <w:szCs w:val="32"/>
          <w:highlight w:val="none"/>
        </w:rPr>
        <w:t>。</w:t>
      </w:r>
      <w:r>
        <w:rPr>
          <w:rFonts w:hint="eastAsia" w:ascii="方正仿宋简体" w:eastAsia="方正仿宋简体"/>
          <w:color w:val="auto"/>
          <w:sz w:val="32"/>
          <w:highlight w:val="none"/>
          <w:lang w:eastAsia="zh-CN"/>
        </w:rPr>
        <w:t>巡检内容包括对站场设备设施、高风险</w:t>
      </w:r>
      <w:r>
        <w:rPr>
          <w:rFonts w:hint="eastAsia" w:ascii="方正仿宋简体" w:eastAsia="方正仿宋简体"/>
          <w:color w:val="auto"/>
          <w:sz w:val="32"/>
          <w:highlight w:val="none"/>
          <w:lang w:val="en-US" w:eastAsia="zh-CN"/>
        </w:rPr>
        <w:t>区</w:t>
      </w:r>
      <w:r>
        <w:rPr>
          <w:rFonts w:hint="eastAsia" w:ascii="方正仿宋简体" w:eastAsia="方正仿宋简体"/>
          <w:color w:val="auto"/>
          <w:sz w:val="32"/>
          <w:highlight w:val="none"/>
          <w:lang w:eastAsia="zh-CN"/>
        </w:rPr>
        <w:t>等重点部位进行全面检查，查看分析评价往期巡检记录，分析设备设施历史故障情况、异常工况和重复性故障，制定预防措施。</w:t>
      </w:r>
    </w:p>
    <w:p w14:paraId="34CACE7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（六）特殊巡检。指异常灾害天气、站场投产、设备检修、特殊工况调整、工艺参数异常变化、异常报警等情况或有重大变更发生时开展的巡检。特殊巡检频次和内容由作业区结合现场风险防控情况自行安排。</w:t>
      </w:r>
    </w:p>
    <w:p w14:paraId="180BC30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（七）无人值守站。指无人驻守的站场。</w:t>
      </w:r>
    </w:p>
    <w:p w14:paraId="2FC56E8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（八）少人站。指仅配备应急值班人员站场。</w:t>
      </w:r>
    </w:p>
    <w:p w14:paraId="2389825E">
      <w:pPr>
        <w:pStyle w:val="7"/>
        <w:keepNext w:val="0"/>
        <w:keepLines w:val="0"/>
        <w:pageBreakBefore w:val="0"/>
        <w:widowControl/>
        <w:kinsoku/>
        <w:wordWrap/>
        <w:overflowPunct/>
        <w:topLinePunct w:val="0"/>
        <w:autoSpaceDE/>
        <w:autoSpaceDN/>
        <w:bidi w:val="0"/>
        <w:adjustRightInd/>
        <w:snapToGrid/>
        <w:spacing w:line="560" w:lineRule="exact"/>
        <w:ind w:right="0" w:firstLine="690"/>
        <w:jc w:val="both"/>
        <w:textAlignment w:val="auto"/>
        <w:rPr>
          <w:rFonts w:hint="eastAsia" w:ascii="方正仿宋简体" w:hAnsi="宋体" w:eastAsia="方正仿宋简体" w:cs="宋体"/>
          <w:b w:val="0"/>
          <w:bCs/>
          <w:color w:val="auto"/>
          <w:kern w:val="0"/>
          <w:sz w:val="32"/>
          <w:szCs w:val="24"/>
          <w:highlight w:val="none"/>
          <w:lang w:val="en-US" w:eastAsia="zh-CN" w:bidi="ar-SA"/>
        </w:rPr>
      </w:pPr>
      <w:r>
        <w:rPr>
          <w:rFonts w:hint="eastAsia" w:ascii="方正仿宋简体" w:eastAsia="方正仿宋简体"/>
          <w:b w:val="0"/>
          <w:bCs/>
          <w:color w:val="auto"/>
          <w:sz w:val="32"/>
          <w:highlight w:val="none"/>
          <w:lang w:val="en-US" w:eastAsia="zh-CN"/>
        </w:rPr>
        <w:t>（九）</w:t>
      </w:r>
      <w:r>
        <w:rPr>
          <w:rFonts w:hint="eastAsia" w:ascii="方正仿宋简体" w:hAnsi="宋体" w:eastAsia="方正仿宋简体" w:cs="宋体"/>
          <w:b w:val="0"/>
          <w:bCs/>
          <w:color w:val="auto"/>
          <w:kern w:val="0"/>
          <w:sz w:val="32"/>
          <w:szCs w:val="24"/>
          <w:highlight w:val="none"/>
          <w:lang w:val="en-US" w:eastAsia="zh-CN" w:bidi="ar-SA"/>
        </w:rPr>
        <w:t>日交接班。指作业区每天工作前进行的交接班活动，目的是具体安排当天工作，提醒工作中要注意的安全事项，传达学习最新工作要求。</w:t>
      </w:r>
    </w:p>
    <w:p w14:paraId="4299CEBD">
      <w:pPr>
        <w:pStyle w:val="7"/>
        <w:keepNext w:val="0"/>
        <w:keepLines w:val="0"/>
        <w:pageBreakBefore w:val="0"/>
        <w:widowControl/>
        <w:kinsoku/>
        <w:wordWrap/>
        <w:overflowPunct/>
        <w:topLinePunct w:val="0"/>
        <w:autoSpaceDE/>
        <w:autoSpaceDN/>
        <w:bidi w:val="0"/>
        <w:adjustRightInd/>
        <w:snapToGrid/>
        <w:spacing w:line="560" w:lineRule="exact"/>
        <w:ind w:right="0" w:firstLine="629"/>
        <w:textAlignment w:val="auto"/>
        <w:rPr>
          <w:rFonts w:hint="eastAsia" w:ascii="方正仿宋简体" w:hAnsi="宋体" w:eastAsia="方正仿宋简体" w:cs="宋体"/>
          <w:b w:val="0"/>
          <w:bCs/>
          <w:color w:val="auto"/>
          <w:kern w:val="0"/>
          <w:sz w:val="32"/>
          <w:szCs w:val="24"/>
          <w:highlight w:val="none"/>
          <w:lang w:val="en-US" w:eastAsia="zh-CN" w:bidi="ar-SA"/>
        </w:rPr>
      </w:pPr>
      <w:r>
        <w:rPr>
          <w:rFonts w:hint="eastAsia" w:ascii="方正仿宋简体" w:eastAsia="方正仿宋简体"/>
          <w:b w:val="0"/>
          <w:bCs/>
          <w:color w:val="auto"/>
          <w:sz w:val="32"/>
          <w:highlight w:val="none"/>
          <w:lang w:val="en-US" w:eastAsia="zh-CN"/>
        </w:rPr>
        <w:t>（十）</w:t>
      </w:r>
      <w:r>
        <w:rPr>
          <w:rFonts w:hint="eastAsia" w:ascii="方正仿宋简体" w:hAnsi="宋体" w:eastAsia="方正仿宋简体" w:cs="宋体"/>
          <w:b w:val="0"/>
          <w:bCs/>
          <w:color w:val="auto"/>
          <w:kern w:val="0"/>
          <w:sz w:val="32"/>
          <w:szCs w:val="24"/>
          <w:highlight w:val="none"/>
          <w:lang w:val="en-US" w:eastAsia="zh-CN" w:bidi="ar-SA"/>
        </w:rPr>
        <w:t>周生产例会</w:t>
      </w:r>
      <w:r>
        <w:rPr>
          <w:rFonts w:hint="eastAsia" w:ascii="方正仿宋简体" w:eastAsia="方正仿宋简体" w:cs="宋体"/>
          <w:b w:val="0"/>
          <w:bCs/>
          <w:color w:val="auto"/>
          <w:kern w:val="0"/>
          <w:sz w:val="32"/>
          <w:szCs w:val="24"/>
          <w:highlight w:val="none"/>
          <w:lang w:val="en-US" w:eastAsia="zh-CN" w:bidi="ar-SA"/>
        </w:rPr>
        <w:t>。</w:t>
      </w:r>
      <w:r>
        <w:rPr>
          <w:rFonts w:hint="eastAsia" w:ascii="方正仿宋简体" w:hAnsi="宋体" w:eastAsia="方正仿宋简体" w:cs="宋体"/>
          <w:b w:val="0"/>
          <w:bCs/>
          <w:color w:val="auto"/>
          <w:kern w:val="0"/>
          <w:sz w:val="32"/>
          <w:szCs w:val="24"/>
          <w:highlight w:val="none"/>
          <w:lang w:val="en-US" w:eastAsia="zh-CN" w:bidi="ar-SA"/>
        </w:rPr>
        <w:t>指作业区每周召开关于安全生产的会议，目的是总结上一周安全生产情况，协调解决工作中存在的问题，安排本周安全生产工作。</w:t>
      </w:r>
    </w:p>
    <w:p w14:paraId="64779CCD">
      <w:pPr>
        <w:pStyle w:val="7"/>
        <w:keepNext w:val="0"/>
        <w:keepLines w:val="0"/>
        <w:pageBreakBefore w:val="0"/>
        <w:widowControl/>
        <w:kinsoku/>
        <w:wordWrap/>
        <w:overflowPunct/>
        <w:topLinePunct w:val="0"/>
        <w:autoSpaceDE/>
        <w:autoSpaceDN/>
        <w:bidi w:val="0"/>
        <w:adjustRightInd/>
        <w:snapToGrid/>
        <w:spacing w:line="560" w:lineRule="exact"/>
        <w:ind w:right="0" w:firstLine="629"/>
        <w:textAlignment w:val="auto"/>
        <w:rPr>
          <w:rFonts w:hint="eastAsia" w:ascii="方正仿宋简体" w:eastAsia="方正仿宋简体"/>
          <w:color w:val="auto"/>
          <w:sz w:val="32"/>
          <w:highlight w:val="none"/>
          <w:lang w:val="en-US" w:eastAsia="zh-CN"/>
        </w:rPr>
      </w:pPr>
      <w:r>
        <w:rPr>
          <w:rFonts w:hint="eastAsia" w:ascii="方正仿宋简体" w:eastAsia="方正仿宋简体"/>
          <w:b w:val="0"/>
          <w:bCs/>
          <w:color w:val="auto"/>
          <w:sz w:val="32"/>
          <w:highlight w:val="none"/>
          <w:lang w:val="en-US" w:eastAsia="zh-CN"/>
        </w:rPr>
        <w:t>（十一）</w:t>
      </w:r>
      <w:r>
        <w:rPr>
          <w:rFonts w:hint="eastAsia" w:ascii="方正仿宋简体" w:hAnsi="宋体" w:eastAsia="方正仿宋简体" w:cs="宋体"/>
          <w:b w:val="0"/>
          <w:bCs/>
          <w:color w:val="auto"/>
          <w:kern w:val="0"/>
          <w:sz w:val="32"/>
          <w:szCs w:val="24"/>
          <w:highlight w:val="none"/>
          <w:lang w:val="en-US" w:eastAsia="zh-CN" w:bidi="ar-SA"/>
        </w:rPr>
        <w:t>常学习</w:t>
      </w:r>
      <w:r>
        <w:rPr>
          <w:rFonts w:hint="eastAsia" w:ascii="方正仿宋简体" w:eastAsia="方正仿宋简体" w:cs="宋体"/>
          <w:b w:val="0"/>
          <w:bCs/>
          <w:color w:val="auto"/>
          <w:kern w:val="0"/>
          <w:sz w:val="32"/>
          <w:szCs w:val="24"/>
          <w:highlight w:val="none"/>
          <w:lang w:val="en-US" w:eastAsia="zh-CN" w:bidi="ar-SA"/>
        </w:rPr>
        <w:t>。</w:t>
      </w:r>
      <w:r>
        <w:rPr>
          <w:rFonts w:hint="eastAsia" w:ascii="方正仿宋简体" w:hAnsi="宋体" w:eastAsia="方正仿宋简体" w:cs="宋体"/>
          <w:b w:val="0"/>
          <w:bCs/>
          <w:color w:val="auto"/>
          <w:kern w:val="0"/>
          <w:sz w:val="32"/>
          <w:szCs w:val="24"/>
          <w:highlight w:val="none"/>
          <w:lang w:val="en-US" w:eastAsia="zh-CN" w:bidi="ar-SA"/>
        </w:rPr>
        <w:t>指</w:t>
      </w:r>
      <w:r>
        <w:rPr>
          <w:rFonts w:hint="eastAsia" w:ascii="方正仿宋简体" w:hAnsi="宋体" w:eastAsia="方正仿宋简体" w:cs="宋体"/>
          <w:b w:val="0"/>
          <w:color w:val="auto"/>
          <w:kern w:val="0"/>
          <w:sz w:val="32"/>
          <w:szCs w:val="24"/>
          <w:highlight w:val="none"/>
          <w:lang w:val="en-US" w:eastAsia="zh-CN" w:bidi="ar-SA"/>
        </w:rPr>
        <w:t>作业区立足于内部培训推动员工以讲促学、互动提升的学习形式，旨在引导员工通过自主学习、备课的基础上为作业区全员讲解制度规范、设备设施操作规程、理论知识、工作技能等，促进作业区内部形成良性的互学互助的学习氛围，提升全员综合素质能力水平。常学习的内容以集团公司、所属企业组织的业务和维检修作业培训为主，作业区自主学习可结合周生产例会一并开展。</w:t>
      </w:r>
    </w:p>
    <w:p w14:paraId="6C6A5006">
      <w:pPr>
        <w:widowControl w:val="0"/>
        <w:overflowPunct w:val="0"/>
        <w:spacing w:before="156" w:beforeLines="50" w:after="156" w:afterLines="50" w:line="560" w:lineRule="exact"/>
        <w:jc w:val="center"/>
        <w:outlineLvl w:val="0"/>
        <w:rPr>
          <w:rFonts w:ascii="方正楷体简体" w:hAnsi="Calibri" w:eastAsia="方正楷体简体"/>
          <w:color w:val="auto"/>
          <w:sz w:val="32"/>
          <w:szCs w:val="32"/>
          <w:highlight w:val="none"/>
        </w:rPr>
      </w:pPr>
      <w:r>
        <w:rPr>
          <w:rFonts w:hint="eastAsia" w:ascii="方正黑体简体" w:hAnsi="黑体" w:eastAsia="方正黑体简体" w:cs="方正仿宋简体"/>
          <w:bCs/>
          <w:color w:val="auto"/>
          <w:sz w:val="32"/>
          <w:szCs w:val="32"/>
          <w:highlight w:val="none"/>
        </w:rPr>
        <w:t>第二章 机构</w:t>
      </w:r>
      <w:r>
        <w:rPr>
          <w:rFonts w:hint="eastAsia" w:ascii="方正黑体简体" w:hAnsi="黑体" w:eastAsia="方正黑体简体" w:cs="方正仿宋简体"/>
          <w:bCs/>
          <w:color w:val="auto"/>
          <w:sz w:val="32"/>
          <w:szCs w:val="32"/>
          <w:highlight w:val="none"/>
          <w:lang w:val="en-US" w:eastAsia="zh-CN"/>
        </w:rPr>
        <w:t>及</w:t>
      </w:r>
      <w:r>
        <w:rPr>
          <w:rFonts w:hint="eastAsia" w:ascii="方正黑体简体" w:hAnsi="黑体" w:eastAsia="方正黑体简体" w:cs="方正仿宋简体"/>
          <w:bCs/>
          <w:color w:val="auto"/>
          <w:sz w:val="32"/>
          <w:szCs w:val="32"/>
          <w:highlight w:val="none"/>
        </w:rPr>
        <w:t>职责</w:t>
      </w:r>
    </w:p>
    <w:p w14:paraId="265E7D22">
      <w:pPr>
        <w:widowControl w:val="0"/>
        <w:tabs>
          <w:tab w:val="left" w:pos="0"/>
        </w:tabs>
        <w:overflowPunct w:val="0"/>
        <w:spacing w:line="560" w:lineRule="exact"/>
        <w:ind w:firstLine="624"/>
        <w:rPr>
          <w:rFonts w:hint="eastAsia" w:ascii="方正黑体简体" w:hAnsi="方正仿宋简体" w:eastAsia="方正黑体简体" w:cs="方正仿宋简体"/>
          <w:color w:val="auto"/>
          <w:sz w:val="32"/>
          <w:szCs w:val="32"/>
          <w:highlight w:val="none"/>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四</w:t>
      </w:r>
      <w:r>
        <w:rPr>
          <w:rFonts w:hint="eastAsia" w:ascii="方正黑体简体" w:hAnsi="方正仿宋简体" w:eastAsia="方正黑体简体" w:cs="方正仿宋简体"/>
          <w:color w:val="auto"/>
          <w:sz w:val="32"/>
          <w:szCs w:val="32"/>
          <w:highlight w:val="none"/>
        </w:rPr>
        <w:t xml:space="preserve">条 </w:t>
      </w:r>
      <w:r>
        <w:rPr>
          <w:rFonts w:hint="eastAsia" w:ascii="方正仿宋简体" w:hAnsi="方正仿宋简体" w:eastAsia="方正仿宋简体" w:cs="方正仿宋简体"/>
          <w:b w:val="0"/>
          <w:bCs/>
          <w:color w:val="auto"/>
          <w:kern w:val="2"/>
          <w:sz w:val="32"/>
          <w:szCs w:val="32"/>
          <w:highlight w:val="none"/>
          <w:lang w:val="en-US" w:eastAsia="zh-CN" w:bidi="ar-SA"/>
        </w:rPr>
        <w:t xml:space="preserve">生产部是巡检工作和交接班的归口管理部门，履行以下主要职责： </w:t>
      </w:r>
    </w:p>
    <w:p w14:paraId="21F0B120">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（一）</w:t>
      </w:r>
      <w:r>
        <w:rPr>
          <w:rFonts w:hint="eastAsia" w:ascii="方正仿宋简体" w:hAnsi="方正仿宋简体" w:eastAsia="方正仿宋简体" w:cs="方正仿宋简体"/>
          <w:b w:val="0"/>
          <w:bCs w:val="0"/>
          <w:color w:val="auto"/>
          <w:kern w:val="0"/>
          <w:sz w:val="32"/>
          <w:szCs w:val="32"/>
          <w:highlight w:val="none"/>
          <w:lang w:val="en-US" w:eastAsia="zh-CN" w:bidi="ar-SA"/>
        </w:rPr>
        <w:t>负责巡检和交接班业务的指导、监督及考核。</w:t>
      </w:r>
    </w:p>
    <w:p w14:paraId="4852D9DA">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（二）负责制定公司站场及阀室巡检管理要求，定期组织评估和修订。</w:t>
      </w:r>
    </w:p>
    <w:p w14:paraId="0BA24529">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（三）负责公司设备巡检系统的管理，包括系统架构调整、作业区管理员权限配置。</w:t>
      </w:r>
    </w:p>
    <w:p w14:paraId="704E8026">
      <w:pPr>
        <w:pStyle w:val="7"/>
        <w:pageBreakBefore w:val="0"/>
        <w:widowControl w:val="0"/>
        <w:kinsoku w:val="0"/>
        <w:wordWrap/>
        <w:overflowPunct w:val="0"/>
        <w:topLinePunct w:val="0"/>
        <w:bidi w:val="0"/>
        <w:snapToGrid/>
        <w:spacing w:line="560" w:lineRule="exact"/>
        <w:ind w:right="50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（四）负责按照标准要求配置巡检终端。</w:t>
      </w:r>
    </w:p>
    <w:p w14:paraId="129D4702">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五</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b w:val="0"/>
          <w:bCs/>
          <w:color w:val="auto"/>
          <w:kern w:val="2"/>
          <w:sz w:val="32"/>
          <w:szCs w:val="32"/>
          <w:highlight w:val="none"/>
          <w:lang w:val="en-US" w:eastAsia="zh-CN" w:bidi="ar-SA"/>
        </w:rPr>
        <w:t>生产监视与应急指挥中</w:t>
      </w:r>
      <w:r>
        <w:rPr>
          <w:rFonts w:hint="eastAsia" w:ascii="方正仿宋简体" w:hAnsi="方正仿宋简体" w:eastAsia="方正仿宋简体" w:cs="方正仿宋简体"/>
          <w:bCs/>
          <w:color w:val="auto"/>
          <w:sz w:val="32"/>
          <w:szCs w:val="32"/>
          <w:highlight w:val="none"/>
          <w:lang w:val="en-US" w:eastAsia="zh-CN"/>
        </w:rPr>
        <w:t xml:space="preserve">心是对站场生产运行参数集中监视的具体执行单位，履行以下主要职责： </w:t>
      </w:r>
    </w:p>
    <w:p w14:paraId="5CC4EC4F">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（一）负责油气管道站场、阀室集中监视工作，发现报警信息及异常情况，及时作出研判并通知站场应急值班人员；</w:t>
      </w:r>
    </w:p>
    <w:p w14:paraId="5B87722A">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（二）组织集中监视系统中心侧功能测试和故障处理以及集中监视数据点报警级别的审核修正。</w:t>
      </w:r>
    </w:p>
    <w:p w14:paraId="581788ED">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（三）对作业区巡检开展情况进行统计分析，配合生产部开展巡检和交接班管理业务指导、质量抽查。</w:t>
      </w:r>
    </w:p>
    <w:p w14:paraId="701AD724">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六</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b w:val="0"/>
          <w:bCs/>
          <w:color w:val="auto"/>
          <w:kern w:val="2"/>
          <w:sz w:val="32"/>
          <w:szCs w:val="32"/>
          <w:highlight w:val="none"/>
          <w:lang w:val="en-US" w:eastAsia="zh-CN" w:bidi="ar-SA"/>
        </w:rPr>
        <w:t xml:space="preserve">作业区是巡检和交接班的具体执行单位，履行以下主要职责： </w:t>
      </w:r>
    </w:p>
    <w:p w14:paraId="5C7C12BC">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（一）负责制定所辖站场、阀室的具体巡检方案，落实现场巡检任务并做好巡检记录。</w:t>
      </w:r>
    </w:p>
    <w:p w14:paraId="38CC316B">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（二）负责本单位设备巡检终端的管理，对巡检终端及时续费，出现故障时，及时联系进行维修处理。</w:t>
      </w:r>
    </w:p>
    <w:p w14:paraId="13FC6894">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（三）负责建立本单位的设备巡检系统管理台账，收集巡检人员账号（含岗位）、巡检终端型号、巡检终端号码、巡检终端使用岗位、现场各巡检点主要设备等信息。</w:t>
      </w:r>
    </w:p>
    <w:p w14:paraId="2BA7BD3B">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（四）负责集中监视系统站场侧、站控系统日常维护、故障处理，站场设备设施异常状态的确认和处置。</w:t>
      </w:r>
    </w:p>
    <w:p w14:paraId="1EFEC7A6">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（五）负责退出集中监视站场的站控监屏工作。</w:t>
      </w:r>
    </w:p>
    <w:p w14:paraId="5622D9FD">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（六）负责本作业区内交接班、周例会和常学习工作，并做好相关记录。</w:t>
      </w:r>
    </w:p>
    <w:p w14:paraId="26F2392F">
      <w:pPr>
        <w:pageBreakBefore w:val="0"/>
        <w:widowControl w:val="0"/>
        <w:wordWrap/>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（七）对本作业区的制度执行情况进行检查和考核。</w:t>
      </w:r>
    </w:p>
    <w:p w14:paraId="332B194B">
      <w:pPr>
        <w:widowControl w:val="0"/>
        <w:overflowPunct w:val="0"/>
        <w:spacing w:before="156" w:beforeLines="50" w:after="156" w:afterLines="50" w:line="560" w:lineRule="exact"/>
        <w:jc w:val="center"/>
        <w:outlineLvl w:val="0"/>
        <w:rPr>
          <w:rFonts w:hint="default" w:ascii="方正黑体简体" w:hAnsi="黑体" w:eastAsia="方正黑体简体" w:cs="方正仿宋简体"/>
          <w:bCs/>
          <w:color w:val="auto"/>
          <w:sz w:val="32"/>
          <w:szCs w:val="32"/>
          <w:highlight w:val="none"/>
          <w:lang w:val="en-US" w:eastAsia="zh-CN"/>
        </w:rPr>
      </w:pPr>
      <w:r>
        <w:rPr>
          <w:rFonts w:hint="eastAsia" w:ascii="方正黑体简体" w:hAnsi="黑体" w:eastAsia="方正黑体简体" w:cs="方正仿宋简体"/>
          <w:bCs/>
          <w:color w:val="auto"/>
          <w:sz w:val="32"/>
          <w:szCs w:val="32"/>
          <w:highlight w:val="none"/>
        </w:rPr>
        <w:t xml:space="preserve">第三章 </w:t>
      </w:r>
      <w:r>
        <w:rPr>
          <w:rFonts w:hint="eastAsia" w:ascii="方正黑体简体" w:hAnsi="黑体" w:eastAsia="方正黑体简体" w:cs="方正仿宋简体"/>
          <w:bCs/>
          <w:color w:val="auto"/>
          <w:sz w:val="32"/>
          <w:szCs w:val="32"/>
          <w:highlight w:val="none"/>
          <w:lang w:val="en-US" w:eastAsia="zh-CN"/>
        </w:rPr>
        <w:t>巡检管理内容</w:t>
      </w:r>
    </w:p>
    <w:p w14:paraId="59B68A40">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黑体简体" w:hAnsi="方正仿宋简体" w:eastAsia="方正黑体简体" w:cs="方正仿宋简体"/>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七</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巡检要求</w:t>
      </w:r>
    </w:p>
    <w:p w14:paraId="3A88E041">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一）巡检策略。公司巡检管理人员应根据L4.9.1流程001内容制定巡检策略（详见“第三章巡检管理内容”），规范设备的巡检方式、内容和频次。当站场发生站控系统无法监视数据、无法下发命令等站控系统失效或与调控中心通信中断等情况，站场恢复24小时值班，每4小时巡检一次，并向油气调控中心或分控中心、省网调控中心、生产监视中心汇报生产运行参数和重要设备运行情况。当作业区存在特殊情况，巡检频次与本工作指引不一致时，应取得公司生产部同意。</w:t>
      </w:r>
    </w:p>
    <w:p w14:paraId="521ABFF3">
      <w:pPr>
        <w:pStyle w:val="28"/>
        <w:numPr>
          <w:ilvl w:val="0"/>
          <w:numId w:val="0"/>
        </w:numPr>
        <w:ind w:right="238" w:rightChars="0" w:firstLine="640" w:firstLineChars="200"/>
        <w:rPr>
          <w:rFonts w:hint="eastAsia" w:ascii="方正仿宋简体" w:hAnsi="方正仿宋简体" w:cs="方正仿宋简体"/>
          <w:color w:val="auto"/>
          <w:szCs w:val="32"/>
          <w:highlight w:val="none"/>
        </w:rPr>
      </w:pPr>
      <w:r>
        <w:rPr>
          <w:rFonts w:hint="eastAsia" w:ascii="方正仿宋简体" w:hAnsi="方正仿宋简体" w:eastAsia="方正仿宋简体" w:cs="方正仿宋简体"/>
          <w:b w:val="0"/>
          <w:bCs/>
          <w:color w:val="auto"/>
          <w:kern w:val="2"/>
          <w:sz w:val="32"/>
          <w:szCs w:val="32"/>
          <w:highlight w:val="none"/>
          <w:lang w:val="en-US" w:eastAsia="zh-CN" w:bidi="ar-SA"/>
        </w:rPr>
        <w:t>（二）巡检方案。各作业区应根据L4.9.1流程002内容</w:t>
      </w:r>
      <w:r>
        <w:rPr>
          <w:rFonts w:hint="eastAsia" w:ascii="方正仿宋简体" w:hAnsi="方正仿宋简体" w:cs="方正仿宋简体"/>
          <w:b w:val="0"/>
          <w:bCs/>
          <w:color w:val="auto"/>
          <w:kern w:val="2"/>
          <w:sz w:val="32"/>
          <w:szCs w:val="32"/>
          <w:highlight w:val="none"/>
          <w:lang w:val="en-US" w:eastAsia="zh-CN" w:bidi="ar-SA"/>
        </w:rPr>
        <w:t>并</w:t>
      </w:r>
      <w:r>
        <w:rPr>
          <w:rFonts w:hint="eastAsia" w:ascii="方正仿宋简体" w:hAnsi="方正仿宋简体" w:eastAsia="方正仿宋简体" w:cs="方正仿宋简体"/>
          <w:b w:val="0"/>
          <w:bCs/>
          <w:color w:val="auto"/>
          <w:kern w:val="2"/>
          <w:sz w:val="32"/>
          <w:szCs w:val="32"/>
          <w:highlight w:val="none"/>
          <w:lang w:val="en-US" w:eastAsia="zh-CN" w:bidi="ar-SA"/>
        </w:rPr>
        <w:t>结合巡检策略，设备设施、密封点隐患识别及风险评价、工艺安全分析等评价结果，针对站场、阀室设备设施制定符合现场实际情况的巡检方案。针对不同类型的巡检，应突出站场高风险点、重大隐患等不同区域的巡检内容及要求。</w:t>
      </w:r>
      <w:r>
        <w:rPr>
          <w:rFonts w:hint="eastAsia" w:ascii="方正仿宋简体" w:hAnsi="方正仿宋简体" w:eastAsia="方正仿宋简体" w:cs="方正仿宋简体"/>
          <w:color w:val="auto"/>
          <w:highlight w:val="none"/>
          <w:lang w:val="en-US" w:eastAsia="zh-CN"/>
        </w:rPr>
        <w:t>巡检方案应有明确的巡检发起人、巡检参与人、巡检范围、巡检频率、重点检查内容及相应指标、参数值等。</w:t>
      </w:r>
      <w:r>
        <w:rPr>
          <w:rFonts w:hint="eastAsia" w:ascii="方正仿宋简体" w:hAnsi="方正仿宋简体" w:cs="方正仿宋简体"/>
          <w:color w:val="auto"/>
          <w:highlight w:val="none"/>
          <w:lang w:val="en-US" w:eastAsia="zh-CN"/>
        </w:rPr>
        <w:t>如遇到</w:t>
      </w:r>
      <w:r>
        <w:rPr>
          <w:rFonts w:hint="eastAsia" w:ascii="方正仿宋简体" w:hAnsi="方正仿宋简体" w:eastAsia="方正仿宋简体" w:cs="方正仿宋简体"/>
          <w:b w:val="0"/>
          <w:bCs/>
          <w:color w:val="auto"/>
          <w:kern w:val="2"/>
          <w:sz w:val="32"/>
          <w:szCs w:val="32"/>
          <w:highlight w:val="none"/>
          <w:lang w:val="en-US" w:eastAsia="zh-CN" w:bidi="ar-SA"/>
        </w:rPr>
        <w:t>节假日、冬季保供、国家重大活动等特殊时期应</w:t>
      </w:r>
      <w:r>
        <w:rPr>
          <w:rFonts w:hint="eastAsia" w:ascii="方正仿宋简体" w:hAnsi="方正仿宋简体" w:cs="方正仿宋简体"/>
          <w:b w:val="0"/>
          <w:bCs/>
          <w:color w:val="auto"/>
          <w:kern w:val="2"/>
          <w:sz w:val="32"/>
          <w:szCs w:val="32"/>
          <w:highlight w:val="none"/>
          <w:lang w:val="en-US" w:eastAsia="zh-CN" w:bidi="ar-SA"/>
        </w:rPr>
        <w:t>适当增加</w:t>
      </w:r>
      <w:r>
        <w:rPr>
          <w:rFonts w:hint="eastAsia" w:ascii="方正仿宋简体" w:hAnsi="方正仿宋简体" w:eastAsia="方正仿宋简体" w:cs="方正仿宋简体"/>
          <w:b w:val="0"/>
          <w:bCs/>
          <w:color w:val="auto"/>
          <w:kern w:val="2"/>
          <w:sz w:val="32"/>
          <w:szCs w:val="32"/>
          <w:highlight w:val="none"/>
          <w:lang w:val="en-US" w:eastAsia="zh-CN" w:bidi="ar-SA"/>
        </w:rPr>
        <w:t>巡检</w:t>
      </w:r>
      <w:r>
        <w:rPr>
          <w:rFonts w:hint="eastAsia" w:ascii="方正仿宋简体" w:hAnsi="方正仿宋简体" w:cs="方正仿宋简体"/>
          <w:b w:val="0"/>
          <w:bCs/>
          <w:color w:val="auto"/>
          <w:kern w:val="2"/>
          <w:sz w:val="32"/>
          <w:szCs w:val="32"/>
          <w:highlight w:val="none"/>
          <w:lang w:val="en-US" w:eastAsia="zh-CN" w:bidi="ar-SA"/>
        </w:rPr>
        <w:t>频次</w:t>
      </w:r>
      <w:r>
        <w:rPr>
          <w:rFonts w:hint="eastAsia" w:ascii="方正仿宋简体" w:hAnsi="方正仿宋简体" w:eastAsia="方正仿宋简体" w:cs="方正仿宋简体"/>
          <w:b w:val="0"/>
          <w:bCs/>
          <w:color w:val="auto"/>
          <w:kern w:val="2"/>
          <w:sz w:val="32"/>
          <w:szCs w:val="32"/>
          <w:highlight w:val="none"/>
          <w:lang w:val="en-US" w:eastAsia="zh-CN" w:bidi="ar-SA"/>
        </w:rPr>
        <w:t>。对于处于地质灾害、异常天气易发区域的站场、阀室等，应结合实际情况制定巡检内容。对于新改扩建的站场，投产前应及时完善巡检方案，补充新增巡检项。</w:t>
      </w:r>
      <w:r>
        <w:rPr>
          <w:rFonts w:hint="eastAsia" w:ascii="方正仿宋简体" w:hAnsi="方正仿宋简体" w:cs="方正仿宋简体"/>
          <w:b w:val="0"/>
          <w:bCs/>
          <w:color w:val="auto"/>
          <w:kern w:val="2"/>
          <w:sz w:val="32"/>
          <w:szCs w:val="32"/>
          <w:highlight w:val="none"/>
          <w:lang w:val="en-US" w:eastAsia="zh-CN" w:bidi="ar-SA"/>
        </w:rPr>
        <w:t>根据实际情况</w:t>
      </w:r>
      <w:r>
        <w:rPr>
          <w:rFonts w:hint="eastAsia" w:ascii="方正仿宋简体" w:hAnsi="方正仿宋简体" w:eastAsia="方正仿宋简体" w:cs="方正仿宋简体"/>
          <w:b w:val="0"/>
          <w:bCs/>
          <w:color w:val="auto"/>
          <w:kern w:val="2"/>
          <w:sz w:val="32"/>
          <w:szCs w:val="32"/>
          <w:highlight w:val="none"/>
          <w:lang w:val="en-US" w:eastAsia="zh-CN" w:bidi="ar-SA"/>
        </w:rPr>
        <w:t>加密巡检可</w:t>
      </w:r>
      <w:r>
        <w:rPr>
          <w:rFonts w:hint="eastAsia" w:ascii="方正仿宋简体" w:hAnsi="方正仿宋简体" w:cs="方正仿宋简体"/>
          <w:b w:val="0"/>
          <w:bCs/>
          <w:color w:val="auto"/>
          <w:kern w:val="2"/>
          <w:sz w:val="32"/>
          <w:szCs w:val="32"/>
          <w:highlight w:val="none"/>
          <w:lang w:val="en-US" w:eastAsia="zh-CN" w:bidi="ar-SA"/>
        </w:rPr>
        <w:t>采用</w:t>
      </w:r>
      <w:r>
        <w:rPr>
          <w:rFonts w:hint="eastAsia" w:ascii="方正仿宋简体" w:hAnsi="方正仿宋简体" w:eastAsia="方正仿宋简体" w:cs="方正仿宋简体"/>
          <w:b w:val="0"/>
          <w:bCs/>
          <w:color w:val="auto"/>
          <w:kern w:val="2"/>
          <w:sz w:val="32"/>
          <w:szCs w:val="32"/>
          <w:highlight w:val="none"/>
          <w:lang w:val="en-US" w:eastAsia="zh-CN" w:bidi="ar-SA"/>
        </w:rPr>
        <w:t>工业电视</w:t>
      </w:r>
      <w:r>
        <w:rPr>
          <w:rFonts w:hint="eastAsia" w:ascii="方正仿宋简体" w:hAnsi="方正仿宋简体" w:cs="方正仿宋简体"/>
          <w:b w:val="0"/>
          <w:bCs/>
          <w:color w:val="auto"/>
          <w:kern w:val="2"/>
          <w:sz w:val="32"/>
          <w:szCs w:val="32"/>
          <w:highlight w:val="none"/>
          <w:lang w:val="en-US" w:eastAsia="zh-CN" w:bidi="ar-SA"/>
        </w:rPr>
        <w:t>、上位机</w:t>
      </w:r>
      <w:r>
        <w:rPr>
          <w:rFonts w:hint="eastAsia" w:ascii="方正仿宋简体" w:hAnsi="方正仿宋简体" w:eastAsia="方正仿宋简体" w:cs="方正仿宋简体"/>
          <w:b w:val="0"/>
          <w:bCs/>
          <w:color w:val="auto"/>
          <w:kern w:val="2"/>
          <w:sz w:val="32"/>
          <w:szCs w:val="32"/>
          <w:highlight w:val="none"/>
          <w:lang w:val="en-US" w:eastAsia="zh-CN" w:bidi="ar-SA"/>
        </w:rPr>
        <w:t>等巡检方式替代人员</w:t>
      </w:r>
      <w:r>
        <w:rPr>
          <w:rFonts w:hint="eastAsia" w:ascii="方正仿宋简体" w:hAnsi="方正仿宋简体" w:cs="方正仿宋简体"/>
          <w:b w:val="0"/>
          <w:bCs/>
          <w:color w:val="auto"/>
          <w:kern w:val="2"/>
          <w:sz w:val="32"/>
          <w:szCs w:val="32"/>
          <w:highlight w:val="none"/>
          <w:lang w:val="en-US" w:eastAsia="zh-CN" w:bidi="ar-SA"/>
        </w:rPr>
        <w:t>现场</w:t>
      </w:r>
      <w:r>
        <w:rPr>
          <w:rFonts w:hint="eastAsia" w:ascii="方正仿宋简体" w:hAnsi="方正仿宋简体" w:eastAsia="方正仿宋简体" w:cs="方正仿宋简体"/>
          <w:b w:val="0"/>
          <w:bCs/>
          <w:color w:val="auto"/>
          <w:kern w:val="2"/>
          <w:sz w:val="32"/>
          <w:szCs w:val="32"/>
          <w:highlight w:val="none"/>
          <w:lang w:val="en-US" w:eastAsia="zh-CN" w:bidi="ar-SA"/>
        </w:rPr>
        <w:t>巡检。</w:t>
      </w:r>
      <w:r>
        <w:rPr>
          <w:rFonts w:hint="eastAsia" w:ascii="方正仿宋简体" w:hAnsi="方正仿宋简体" w:cs="方正仿宋简体"/>
          <w:color w:val="auto"/>
          <w:szCs w:val="32"/>
          <w:highlight w:val="none"/>
        </w:rPr>
        <w:t>作业区主管生产领导应组织</w:t>
      </w:r>
      <w:r>
        <w:rPr>
          <w:rFonts w:hint="eastAsia" w:ascii="方正仿宋简体" w:hAnsi="方正仿宋简体" w:cs="方正仿宋简体"/>
          <w:color w:val="auto"/>
          <w:szCs w:val="32"/>
          <w:highlight w:val="none"/>
          <w:lang w:eastAsia="zh-CN"/>
        </w:rPr>
        <w:t>对巡检方案</w:t>
      </w:r>
      <w:r>
        <w:rPr>
          <w:rFonts w:hint="eastAsia" w:ascii="方正仿宋简体" w:hAnsi="方正仿宋简体" w:cs="方正仿宋简体"/>
          <w:color w:val="auto"/>
          <w:szCs w:val="32"/>
          <w:highlight w:val="none"/>
        </w:rPr>
        <w:t>审核</w:t>
      </w:r>
      <w:r>
        <w:rPr>
          <w:rFonts w:hint="eastAsia" w:ascii="方正仿宋简体" w:hAnsi="方正仿宋简体" w:cs="方正仿宋简体"/>
          <w:color w:val="auto"/>
          <w:szCs w:val="32"/>
          <w:highlight w:val="none"/>
          <w:lang w:eastAsia="zh-CN"/>
        </w:rPr>
        <w:t>，</w:t>
      </w:r>
      <w:r>
        <w:rPr>
          <w:rFonts w:hint="eastAsia" w:ascii="方正仿宋简体" w:hAnsi="方正仿宋简体" w:cs="方正仿宋简体"/>
          <w:color w:val="auto"/>
          <w:szCs w:val="32"/>
          <w:highlight w:val="none"/>
          <w:lang w:val="en-US" w:eastAsia="zh-CN"/>
        </w:rPr>
        <w:t>原则上</w:t>
      </w:r>
      <w:r>
        <w:rPr>
          <w:rFonts w:hint="eastAsia" w:ascii="方正仿宋简体" w:hAnsi="方正仿宋简体" w:cs="方正仿宋简体"/>
          <w:color w:val="auto"/>
          <w:szCs w:val="32"/>
          <w:highlight w:val="none"/>
        </w:rPr>
        <w:t>每年10月前组织一次复核，复核结果报生产部备案。</w:t>
      </w:r>
      <w:r>
        <w:rPr>
          <w:rFonts w:hint="eastAsia" w:ascii="方正仿宋简体" w:hAnsi="方正仿宋简体" w:cs="方正仿宋简体"/>
          <w:color w:val="auto"/>
          <w:szCs w:val="32"/>
          <w:highlight w:val="none"/>
          <w:lang w:val="en-US" w:eastAsia="zh-CN"/>
        </w:rPr>
        <w:t>如方案发生重大变化、调整，应及时向生产部报备。</w:t>
      </w:r>
    </w:p>
    <w:p w14:paraId="328E3CE9">
      <w:pPr>
        <w:pStyle w:val="28"/>
        <w:numPr>
          <w:ilvl w:val="0"/>
          <w:numId w:val="0"/>
        </w:numPr>
        <w:ind w:right="238" w:rightChars="0" w:firstLine="640" w:firstLineChars="200"/>
        <w:rPr>
          <w:rFonts w:hint="eastAsia" w:ascii="方正仿宋简体" w:hAnsi="方正仿宋简体" w:cs="方正仿宋简体"/>
          <w:color w:val="auto"/>
          <w:szCs w:val="32"/>
          <w:highlight w:val="none"/>
          <w:lang w:val="en-US" w:eastAsia="zh-CN"/>
        </w:rPr>
      </w:pPr>
      <w:r>
        <w:rPr>
          <w:rFonts w:hint="eastAsia" w:ascii="方正仿宋简体" w:hAnsi="方正仿宋简体" w:cs="方正仿宋简体"/>
          <w:color w:val="auto"/>
          <w:szCs w:val="32"/>
          <w:highlight w:val="none"/>
          <w:lang w:eastAsia="zh-CN"/>
        </w:rPr>
        <w:t>（</w:t>
      </w:r>
      <w:r>
        <w:rPr>
          <w:rFonts w:hint="eastAsia" w:ascii="方正仿宋简体" w:hAnsi="方正仿宋简体" w:cs="方正仿宋简体"/>
          <w:color w:val="auto"/>
          <w:szCs w:val="32"/>
          <w:highlight w:val="none"/>
          <w:lang w:val="en-US" w:eastAsia="zh-CN"/>
        </w:rPr>
        <w:t>三</w:t>
      </w:r>
      <w:r>
        <w:rPr>
          <w:rFonts w:hint="eastAsia" w:ascii="方正仿宋简体" w:hAnsi="方正仿宋简体" w:cs="方正仿宋简体"/>
          <w:color w:val="auto"/>
          <w:szCs w:val="32"/>
          <w:highlight w:val="none"/>
          <w:lang w:eastAsia="zh-CN"/>
        </w:rPr>
        <w:t>）</w:t>
      </w:r>
      <w:r>
        <w:rPr>
          <w:rFonts w:hint="eastAsia" w:ascii="方正仿宋简体" w:hAnsi="方正仿宋简体" w:cs="方正仿宋简体"/>
          <w:color w:val="auto"/>
          <w:szCs w:val="32"/>
          <w:highlight w:val="none"/>
          <w:lang w:val="en-US" w:eastAsia="zh-CN"/>
        </w:rPr>
        <w:t>生产部和作业区对巡检执行情况进行检查和考核，</w:t>
      </w:r>
      <w:r>
        <w:rPr>
          <w:rFonts w:hint="eastAsia" w:ascii="方正仿宋简体" w:hAnsi="方正仿宋简体" w:cs="方正仿宋简体"/>
          <w:color w:val="auto"/>
          <w:szCs w:val="32"/>
          <w:highlight w:val="none"/>
        </w:rPr>
        <w:t>根据巡检考核的问题建议及日常巡检中发现的问题，对巡检方案、巡检</w:t>
      </w:r>
      <w:r>
        <w:rPr>
          <w:rFonts w:hint="eastAsia" w:ascii="方正仿宋简体" w:hAnsi="方正仿宋简体" w:cs="方正仿宋简体"/>
          <w:color w:val="auto"/>
          <w:szCs w:val="32"/>
          <w:highlight w:val="none"/>
          <w:lang w:val="en-US" w:eastAsia="zh-CN"/>
        </w:rPr>
        <w:t>表</w:t>
      </w:r>
      <w:r>
        <w:rPr>
          <w:rFonts w:hint="eastAsia" w:ascii="方正仿宋简体" w:hAnsi="方正仿宋简体" w:cs="方正仿宋简体"/>
          <w:color w:val="auto"/>
          <w:szCs w:val="32"/>
          <w:highlight w:val="none"/>
        </w:rPr>
        <w:t>的内容、要求、频次等进行调整完善。</w:t>
      </w:r>
    </w:p>
    <w:p w14:paraId="69D59160">
      <w:pPr>
        <w:pStyle w:val="28"/>
        <w:pageBreakBefore w:val="0"/>
        <w:widowControl w:val="0"/>
        <w:numPr>
          <w:ilvl w:val="0"/>
          <w:numId w:val="0"/>
        </w:numPr>
        <w:wordWrap/>
        <w:topLinePunct w:val="0"/>
        <w:bidi w:val="0"/>
        <w:snapToGrid/>
        <w:ind w:right="238" w:rightChars="0" w:firstLine="640" w:firstLineChars="200"/>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w:t>
      </w:r>
      <w:r>
        <w:rPr>
          <w:rFonts w:hint="eastAsia" w:ascii="方正仿宋简体" w:hAnsi="方正仿宋简体" w:cs="方正仿宋简体"/>
          <w:b w:val="0"/>
          <w:bCs/>
          <w:color w:val="auto"/>
          <w:kern w:val="2"/>
          <w:sz w:val="32"/>
          <w:szCs w:val="32"/>
          <w:highlight w:val="none"/>
          <w:lang w:val="en-US" w:eastAsia="zh-CN" w:bidi="ar-SA"/>
        </w:rPr>
        <w:t>四</w:t>
      </w:r>
      <w:r>
        <w:rPr>
          <w:rFonts w:hint="eastAsia" w:ascii="方正仿宋简体" w:hAnsi="方正仿宋简体" w:eastAsia="方正仿宋简体" w:cs="方正仿宋简体"/>
          <w:b w:val="0"/>
          <w:bCs/>
          <w:color w:val="auto"/>
          <w:kern w:val="2"/>
          <w:sz w:val="32"/>
          <w:szCs w:val="32"/>
          <w:highlight w:val="none"/>
          <w:lang w:val="en-US" w:eastAsia="zh-CN" w:bidi="ar-SA"/>
        </w:rPr>
        <w:t>）</w:t>
      </w:r>
      <w:r>
        <w:rPr>
          <w:rFonts w:hint="eastAsia" w:ascii="方正仿宋简体" w:hAnsi="宋体"/>
          <w:bCs/>
          <w:color w:val="auto"/>
          <w:szCs w:val="32"/>
          <w:highlight w:val="none"/>
        </w:rPr>
        <w:t>站场、阀室应使用IMS进行巡</w:t>
      </w:r>
      <w:r>
        <w:rPr>
          <w:rFonts w:hint="eastAsia" w:ascii="方正仿宋简体" w:hAnsi="方正仿宋简体" w:eastAsia="方正仿宋简体" w:cs="方正仿宋简体"/>
          <w:b w:val="0"/>
          <w:bCs/>
          <w:color w:val="auto"/>
          <w:kern w:val="2"/>
          <w:sz w:val="32"/>
          <w:szCs w:val="32"/>
          <w:highlight w:val="none"/>
          <w:lang w:val="en-US" w:eastAsia="zh-CN" w:bidi="ar-SA"/>
        </w:rPr>
        <w:t>检</w:t>
      </w:r>
      <w:r>
        <w:rPr>
          <w:rFonts w:hint="eastAsia" w:ascii="方正仿宋简体" w:hAnsi="方正仿宋简体" w:cs="方正仿宋简体"/>
          <w:b w:val="0"/>
          <w:bCs/>
          <w:color w:val="auto"/>
          <w:kern w:val="2"/>
          <w:sz w:val="32"/>
          <w:szCs w:val="32"/>
          <w:highlight w:val="none"/>
          <w:lang w:val="en-US" w:eastAsia="zh-CN" w:bidi="ar-SA"/>
        </w:rPr>
        <w:t>，巡检期间</w:t>
      </w:r>
      <w:r>
        <w:rPr>
          <w:rFonts w:hint="eastAsia" w:ascii="方正仿宋简体" w:hAnsi="方正仿宋简体" w:eastAsia="方正仿宋简体" w:cs="方正仿宋简体"/>
          <w:b w:val="0"/>
          <w:bCs/>
          <w:color w:val="auto"/>
          <w:kern w:val="2"/>
          <w:sz w:val="32"/>
          <w:szCs w:val="32"/>
          <w:highlight w:val="none"/>
          <w:lang w:val="en-US" w:eastAsia="zh-CN" w:bidi="ar-SA"/>
        </w:rPr>
        <w:t>发现异常</w:t>
      </w:r>
      <w:r>
        <w:rPr>
          <w:rFonts w:hint="eastAsia" w:ascii="方正仿宋简体" w:hAnsi="方正仿宋简体" w:cs="方正仿宋简体"/>
          <w:b w:val="0"/>
          <w:bCs/>
          <w:color w:val="auto"/>
          <w:kern w:val="2"/>
          <w:sz w:val="32"/>
          <w:szCs w:val="32"/>
          <w:highlight w:val="none"/>
          <w:lang w:val="en-US" w:eastAsia="zh-CN" w:bidi="ar-SA"/>
        </w:rPr>
        <w:t>通过零代码平台“报警推送与故障管理”进行上报</w:t>
      </w:r>
      <w:r>
        <w:rPr>
          <w:rFonts w:hint="eastAsia" w:ascii="方正仿宋简体" w:hAnsi="方正仿宋简体" w:eastAsia="方正仿宋简体" w:cs="方正仿宋简体"/>
          <w:b w:val="0"/>
          <w:bCs/>
          <w:color w:val="auto"/>
          <w:kern w:val="2"/>
          <w:sz w:val="32"/>
          <w:szCs w:val="32"/>
          <w:highlight w:val="none"/>
          <w:lang w:val="en-US" w:eastAsia="zh-CN" w:bidi="ar-SA"/>
        </w:rPr>
        <w:t>。</w:t>
      </w:r>
    </w:p>
    <w:p w14:paraId="01C1E7BF">
      <w:pPr>
        <w:pStyle w:val="28"/>
        <w:pageBreakBefore w:val="0"/>
        <w:widowControl w:val="0"/>
        <w:numPr>
          <w:ilvl w:val="0"/>
          <w:numId w:val="0"/>
        </w:numPr>
        <w:wordWrap/>
        <w:topLinePunct w:val="0"/>
        <w:bidi w:val="0"/>
        <w:snapToGrid/>
        <w:ind w:right="238" w:rightChars="0" w:firstLine="640" w:firstLineChars="200"/>
        <w:textAlignment w:val="auto"/>
        <w:rPr>
          <w:rFonts w:hint="eastAsia" w:ascii="方正仿宋简体" w:hAnsi="宋体"/>
          <w:bCs/>
          <w:color w:val="auto"/>
          <w:szCs w:val="32"/>
          <w:highlight w:val="none"/>
        </w:rPr>
      </w:pPr>
      <w:r>
        <w:rPr>
          <w:rFonts w:hint="eastAsia" w:ascii="方正仿宋简体" w:hAnsi="方正仿宋简体" w:cs="方正仿宋简体"/>
          <w:b w:val="0"/>
          <w:bCs/>
          <w:color w:val="auto"/>
          <w:kern w:val="2"/>
          <w:sz w:val="32"/>
          <w:szCs w:val="32"/>
          <w:highlight w:val="none"/>
          <w:lang w:val="en-US" w:eastAsia="zh-CN" w:bidi="ar-SA"/>
        </w:rPr>
        <w:t>（五）</w:t>
      </w:r>
      <w:r>
        <w:rPr>
          <w:rFonts w:hint="eastAsia" w:ascii="方正仿宋简体" w:hAnsi="方正仿宋简体" w:eastAsia="方正仿宋简体" w:cs="方正仿宋简体"/>
          <w:b w:val="0"/>
          <w:bCs/>
          <w:color w:val="auto"/>
          <w:kern w:val="2"/>
          <w:sz w:val="32"/>
          <w:szCs w:val="32"/>
          <w:highlight w:val="none"/>
          <w:lang w:val="en-US" w:eastAsia="zh-CN" w:bidi="ar-SA"/>
        </w:rPr>
        <w:t>当IMS巡检系统、巡检终端故障等原因无法使用IMS巡检，应在交接班记录本上记录</w:t>
      </w:r>
      <w:r>
        <w:rPr>
          <w:rFonts w:hint="eastAsia" w:ascii="方正仿宋简体" w:hAnsi="方正仿宋简体" w:cs="方正仿宋简体"/>
          <w:b w:val="0"/>
          <w:bCs/>
          <w:color w:val="auto"/>
          <w:kern w:val="2"/>
          <w:sz w:val="32"/>
          <w:szCs w:val="32"/>
          <w:highlight w:val="none"/>
          <w:lang w:val="en-US" w:eastAsia="zh-CN" w:bidi="ar-SA"/>
        </w:rPr>
        <w:t>当班</w:t>
      </w:r>
      <w:r>
        <w:rPr>
          <w:rFonts w:hint="eastAsia" w:ascii="方正仿宋简体" w:hAnsi="方正仿宋简体" w:eastAsia="方正仿宋简体" w:cs="方正仿宋简体"/>
          <w:b w:val="0"/>
          <w:bCs/>
          <w:color w:val="auto"/>
          <w:kern w:val="2"/>
          <w:sz w:val="32"/>
          <w:szCs w:val="32"/>
          <w:highlight w:val="none"/>
          <w:lang w:val="en-US" w:eastAsia="zh-CN" w:bidi="ar-SA"/>
        </w:rPr>
        <w:t>巡检情况</w:t>
      </w:r>
      <w:r>
        <w:rPr>
          <w:rFonts w:hint="eastAsia" w:ascii="方正仿宋简体" w:hAnsi="宋体"/>
          <w:bCs/>
          <w:color w:val="auto"/>
          <w:szCs w:val="32"/>
          <w:highlight w:val="none"/>
        </w:rPr>
        <w:t>。</w:t>
      </w:r>
    </w:p>
    <w:p w14:paraId="125E4807">
      <w:pPr>
        <w:pStyle w:val="28"/>
        <w:pageBreakBefore w:val="0"/>
        <w:widowControl w:val="0"/>
        <w:numPr>
          <w:ilvl w:val="0"/>
          <w:numId w:val="0"/>
        </w:numPr>
        <w:wordWrap/>
        <w:topLinePunct w:val="0"/>
        <w:bidi w:val="0"/>
        <w:snapToGrid/>
        <w:ind w:right="238" w:rightChars="0" w:firstLine="640" w:firstLineChars="200"/>
        <w:textAlignment w:val="auto"/>
        <w:rPr>
          <w:rFonts w:hint="default" w:ascii="方正仿宋简体" w:hAnsi="宋体" w:eastAsia="方正仿宋简体"/>
          <w:bCs/>
          <w:color w:val="auto"/>
          <w:szCs w:val="32"/>
          <w:highlight w:val="none"/>
          <w:lang w:val="en-US" w:eastAsia="zh-CN"/>
        </w:rPr>
      </w:pPr>
      <w:r>
        <w:rPr>
          <w:rFonts w:hint="eastAsia" w:ascii="方正仿宋简体" w:hAnsi="宋体"/>
          <w:bCs/>
          <w:color w:val="auto"/>
          <w:szCs w:val="32"/>
          <w:highlight w:val="none"/>
          <w:lang w:eastAsia="zh-CN"/>
        </w:rPr>
        <w:t>（</w:t>
      </w:r>
      <w:r>
        <w:rPr>
          <w:rFonts w:hint="eastAsia" w:ascii="方正仿宋简体" w:hAnsi="宋体"/>
          <w:bCs/>
          <w:color w:val="auto"/>
          <w:szCs w:val="32"/>
          <w:highlight w:val="none"/>
          <w:lang w:val="en-US" w:eastAsia="zh-CN"/>
        </w:rPr>
        <w:t>六</w:t>
      </w:r>
      <w:r>
        <w:rPr>
          <w:rFonts w:hint="eastAsia" w:ascii="方正仿宋简体" w:hAnsi="宋体"/>
          <w:bCs/>
          <w:color w:val="auto"/>
          <w:szCs w:val="32"/>
          <w:highlight w:val="none"/>
          <w:lang w:eastAsia="zh-CN"/>
        </w:rPr>
        <w:t>）</w:t>
      </w:r>
      <w:r>
        <w:rPr>
          <w:rFonts w:hint="eastAsia" w:ascii="方正仿宋简体" w:hAnsi="宋体"/>
          <w:bCs/>
          <w:color w:val="auto"/>
          <w:szCs w:val="32"/>
          <w:highlight w:val="none"/>
          <w:lang w:val="en-US" w:eastAsia="zh-CN"/>
        </w:rPr>
        <w:t>因特殊情况（如站内射线检测）无法按时开展巡检，应取消IMS巡检任务，并在</w:t>
      </w:r>
      <w:r>
        <w:rPr>
          <w:rFonts w:hint="eastAsia" w:ascii="方正仿宋简体" w:hAnsi="方正仿宋简体" w:eastAsia="方正仿宋简体" w:cs="方正仿宋简体"/>
          <w:b w:val="0"/>
          <w:bCs/>
          <w:color w:val="auto"/>
          <w:kern w:val="2"/>
          <w:sz w:val="32"/>
          <w:szCs w:val="32"/>
          <w:highlight w:val="none"/>
          <w:lang w:val="en-US" w:eastAsia="zh-CN" w:bidi="ar-SA"/>
        </w:rPr>
        <w:t>交接班记录本上记录</w:t>
      </w:r>
      <w:r>
        <w:rPr>
          <w:rFonts w:hint="eastAsia" w:ascii="方正仿宋简体" w:hAnsi="方正仿宋简体" w:cs="方正仿宋简体"/>
          <w:b w:val="0"/>
          <w:bCs/>
          <w:color w:val="auto"/>
          <w:kern w:val="2"/>
          <w:sz w:val="32"/>
          <w:szCs w:val="32"/>
          <w:highlight w:val="none"/>
          <w:lang w:val="en-US" w:eastAsia="zh-CN" w:bidi="ar-SA"/>
        </w:rPr>
        <w:t>详细原因，当现场具备巡检条件后，应尽快完成IMS系统巡检。</w:t>
      </w:r>
    </w:p>
    <w:p w14:paraId="2C3CC1F8">
      <w:pPr>
        <w:pStyle w:val="2"/>
        <w:pageBreakBefore w:val="0"/>
        <w:widowControl w:val="0"/>
        <w:wordWrap/>
        <w:topLinePunct w:val="0"/>
        <w:bidi w:val="0"/>
        <w:snapToGrid/>
        <w:spacing w:before="0" w:beforeLines="0" w:after="0" w:afterLines="0" w:line="560" w:lineRule="exact"/>
        <w:ind w:firstLine="640" w:firstLineChars="200"/>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（七）</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巡检人员应掌握本站工艺流程以及进出站温度、压力、流量等重要运行参数，掌握设备基本原理、性能参数和运行状态（运行、备用、监护运行、停运、封存）。</w:t>
      </w:r>
    </w:p>
    <w:p w14:paraId="3DB4CF1D">
      <w:pPr>
        <w:pStyle w:val="7"/>
        <w:keepNext w:val="0"/>
        <w:keepLines w:val="0"/>
        <w:pageBreakBefore w:val="0"/>
        <w:widowControl w:val="0"/>
        <w:kinsoku w:val="0"/>
        <w:wordWrap/>
        <w:overflowPunct w:val="0"/>
        <w:topLinePunct w:val="0"/>
        <w:autoSpaceDE/>
        <w:autoSpaceDN/>
        <w:bidi w:val="0"/>
        <w:adjustRightInd/>
        <w:snapToGrid/>
        <w:spacing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（八）巡检人员在检查时，应携带工器具，通过“看、听、摸、测、比</w:t>
      </w:r>
      <w:r>
        <w:rPr>
          <w:rFonts w:hint="default" w:ascii="方正仿宋简体" w:hAnsi="方正仿宋简体" w:eastAsia="方正仿宋简体" w:cs="方正仿宋简体"/>
          <w:b w:val="0"/>
          <w:bCs/>
          <w:color w:val="auto"/>
          <w:kern w:val="2"/>
          <w:sz w:val="32"/>
          <w:szCs w:val="32"/>
          <w:highlight w:val="none"/>
          <w:lang w:val="en-US" w:eastAsia="zh-CN" w:bidi="ar-SA"/>
        </w:rPr>
        <w:t>”</w:t>
      </w:r>
      <w:r>
        <w:rPr>
          <w:rFonts w:hint="eastAsia" w:ascii="方正仿宋简体" w:hAnsi="方正仿宋简体" w:eastAsia="方正仿宋简体" w:cs="方正仿宋简体"/>
          <w:b w:val="0"/>
          <w:bCs/>
          <w:color w:val="auto"/>
          <w:kern w:val="2"/>
          <w:sz w:val="32"/>
          <w:szCs w:val="32"/>
          <w:highlight w:val="none"/>
          <w:lang w:val="en-US" w:eastAsia="zh-CN" w:bidi="ar-SA"/>
        </w:rPr>
        <w:t>对现场设备设施进行检查，同时核对现场设备状态以及运行参数。</w:t>
      </w:r>
    </w:p>
    <w:p w14:paraId="5E5B4593">
      <w:pPr>
        <w:pageBreakBefore w:val="0"/>
        <w:widowControl w:val="0"/>
        <w:wordWrap/>
        <w:overflowPunct w:val="0"/>
        <w:topLinePunct w:val="0"/>
        <w:bidi w:val="0"/>
        <w:snapToGrid/>
        <w:spacing w:line="560" w:lineRule="exact"/>
        <w:ind w:firstLine="640"/>
        <w:jc w:val="both"/>
        <w:textAlignment w:val="auto"/>
        <w:rPr>
          <w:rFonts w:hint="eastAsia" w:ascii="方正仿宋简体" w:eastAsia="方正仿宋简体"/>
          <w:color w:val="auto"/>
          <w:sz w:val="32"/>
          <w:highlight w:val="none"/>
          <w:lang w:eastAsia="zh-CN"/>
        </w:rPr>
      </w:pPr>
      <w:r>
        <w:rPr>
          <w:rFonts w:hint="eastAsia" w:ascii="方正仿宋简体" w:hAnsi="方正仿宋简体" w:eastAsia="方正仿宋简体" w:cs="方正仿宋简体"/>
          <w:b w:val="0"/>
          <w:bCs/>
          <w:color w:val="auto"/>
          <w:kern w:val="2"/>
          <w:sz w:val="32"/>
          <w:szCs w:val="32"/>
          <w:highlight w:val="none"/>
          <w:lang w:val="en-US" w:eastAsia="zh-CN" w:bidi="ar-SA"/>
        </w:rPr>
        <w:t>（九）</w:t>
      </w:r>
      <w:r>
        <w:rPr>
          <w:rFonts w:hint="eastAsia" w:ascii="方正仿宋简体" w:eastAsia="方正仿宋简体"/>
          <w:color w:val="auto"/>
          <w:sz w:val="32"/>
          <w:highlight w:val="none"/>
          <w:lang w:val="en-US" w:eastAsia="zh-CN"/>
        </w:rPr>
        <w:t>工业电视系统每小时自动</w:t>
      </w:r>
      <w:r>
        <w:rPr>
          <w:rFonts w:hint="eastAsia" w:ascii="方正仿宋简体" w:eastAsia="方正仿宋简体"/>
          <w:color w:val="auto"/>
          <w:sz w:val="32"/>
          <w:highlight w:val="none"/>
          <w:lang w:eastAsia="zh-CN"/>
        </w:rPr>
        <w:t>对</w:t>
      </w:r>
      <w:r>
        <w:rPr>
          <w:rFonts w:hint="eastAsia" w:ascii="方正仿宋简体" w:eastAsia="方正仿宋简体"/>
          <w:color w:val="auto"/>
          <w:sz w:val="32"/>
          <w:highlight w:val="none"/>
          <w:lang w:val="en-US" w:eastAsia="zh-CN"/>
        </w:rPr>
        <w:t>站场涉及“两重点一重大”的生产、储存装置等主要画面</w:t>
      </w:r>
      <w:r>
        <w:rPr>
          <w:rFonts w:hint="eastAsia" w:ascii="方正仿宋简体" w:eastAsia="方正仿宋简体"/>
          <w:color w:val="auto"/>
          <w:sz w:val="32"/>
          <w:highlight w:val="none"/>
          <w:lang w:eastAsia="zh-CN"/>
        </w:rPr>
        <w:t>开展</w:t>
      </w:r>
      <w:r>
        <w:rPr>
          <w:rFonts w:hint="eastAsia" w:ascii="方正仿宋简体" w:eastAsia="方正仿宋简体"/>
          <w:color w:val="auto"/>
          <w:sz w:val="32"/>
          <w:highlight w:val="none"/>
          <w:lang w:val="en-US" w:eastAsia="zh-CN"/>
        </w:rPr>
        <w:t>一次现场轮巡</w:t>
      </w:r>
      <w:r>
        <w:rPr>
          <w:rFonts w:hint="eastAsia" w:ascii="方正仿宋简体" w:eastAsia="方正仿宋简体"/>
          <w:color w:val="auto"/>
          <w:sz w:val="32"/>
          <w:highlight w:val="none"/>
          <w:lang w:eastAsia="zh-CN"/>
        </w:rPr>
        <w:t>；其他画面的</w:t>
      </w:r>
      <w:r>
        <w:rPr>
          <w:rFonts w:hint="eastAsia" w:ascii="方正仿宋简体" w:eastAsia="方正仿宋简体"/>
          <w:color w:val="auto"/>
          <w:sz w:val="32"/>
          <w:highlight w:val="none"/>
          <w:lang w:val="en-US" w:eastAsia="zh-CN"/>
        </w:rPr>
        <w:t>巡查</w:t>
      </w:r>
      <w:r>
        <w:rPr>
          <w:rFonts w:hint="eastAsia" w:ascii="方正仿宋简体" w:eastAsia="方正仿宋简体"/>
          <w:color w:val="auto"/>
          <w:sz w:val="32"/>
          <w:highlight w:val="none"/>
          <w:lang w:eastAsia="zh-CN"/>
        </w:rPr>
        <w:t>频率应根据生产实际工况按需监视。</w:t>
      </w:r>
    </w:p>
    <w:p w14:paraId="4878EDB9">
      <w:pPr>
        <w:pageBreakBefore w:val="0"/>
        <w:widowControl w:val="0"/>
        <w:wordWrap/>
        <w:overflowPunct w:val="0"/>
        <w:topLinePunct w:val="0"/>
        <w:bidi w:val="0"/>
        <w:snapToGrid/>
        <w:spacing w:line="560" w:lineRule="exact"/>
        <w:ind w:firstLine="640"/>
        <w:jc w:val="both"/>
        <w:textAlignment w:val="auto"/>
        <w:rPr>
          <w:rFonts w:hint="eastAsia" w:ascii="方正仿宋简体" w:eastAsia="方正仿宋简体"/>
          <w:strike/>
          <w:color w:val="auto"/>
          <w:sz w:val="32"/>
          <w:highlight w:val="none"/>
          <w:lang w:val="en-US" w:eastAsia="zh-CN"/>
        </w:rPr>
      </w:pPr>
      <w:r>
        <w:rPr>
          <w:rFonts w:hint="eastAsia" w:ascii="方正仿宋简体" w:eastAsia="方正仿宋简体"/>
          <w:color w:val="auto"/>
          <w:sz w:val="32"/>
          <w:highlight w:val="none"/>
          <w:lang w:val="en-US" w:eastAsia="zh-CN"/>
        </w:rPr>
        <w:t>（十）电驱压缩机组运行期间每4小时巡检一次、隔离变压器每8小时巡检一次，巡检情况及时做好记录。</w:t>
      </w:r>
    </w:p>
    <w:p w14:paraId="3D5A7373">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（十一）作业区对闲置设备设施、停输封存的站场、阀室，不得随意拆卸部件，每年至少进行一次维护保养，保持设备处于完好状态。</w:t>
      </w:r>
    </w:p>
    <w:p w14:paraId="60E03233">
      <w:pPr>
        <w:pageBreakBefore w:val="0"/>
        <w:widowControl w:val="0"/>
        <w:wordWrap/>
        <w:overflowPunct w:val="0"/>
        <w:topLinePunct w:val="0"/>
        <w:bidi w:val="0"/>
        <w:snapToGrid/>
        <w:spacing w:line="560" w:lineRule="exact"/>
        <w:ind w:firstLine="640"/>
        <w:jc w:val="both"/>
        <w:textAlignment w:val="auto"/>
        <w:rPr>
          <w:rFonts w:hint="eastAsia" w:ascii="方正仿宋简体" w:eastAsia="方正仿宋简体"/>
          <w:color w:val="auto"/>
          <w:sz w:val="32"/>
          <w:highlight w:val="none"/>
          <w:lang w:val="en-US" w:eastAsia="zh-CN"/>
        </w:rPr>
      </w:pPr>
      <w:r>
        <w:rPr>
          <w:rFonts w:hint="eastAsia" w:ascii="方正仿宋简体" w:eastAsia="方正仿宋简体"/>
          <w:color w:val="auto"/>
          <w:sz w:val="32"/>
          <w:highlight w:val="none"/>
          <w:lang w:val="en-US" w:eastAsia="zh-CN"/>
        </w:rPr>
        <w:t>（十二）少人站场应配备24小时在岗应急值班人员。其中液体分输（注入）少人站场仅在有分输任务时配备应急值班人员；无分输任务时，应急值班人员撤回作业区开展维检修工作。所属作业区可根据现场工作量、设备运行状况、人员业务能力等因素，适当增加应急值班人员，增强站场应急处置、巡检及维检修力量，确保安全生产。</w:t>
      </w:r>
    </w:p>
    <w:p w14:paraId="6DF41745">
      <w:pPr>
        <w:pStyle w:val="16"/>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baseline"/>
        <w:rPr>
          <w:rFonts w:hint="eastAsia" w:ascii="方正仿宋简体" w:hAnsi="宋体" w:eastAsia="方正仿宋简体" w:cs="宋体"/>
          <w:color w:val="auto"/>
          <w:kern w:val="0"/>
          <w:sz w:val="32"/>
          <w:szCs w:val="24"/>
          <w:highlight w:val="none"/>
          <w:lang w:val="en-US" w:eastAsia="zh-CN" w:bidi="ar-SA"/>
        </w:rPr>
      </w:pPr>
      <w:r>
        <w:rPr>
          <w:rFonts w:hint="eastAsia" w:ascii="方正仿宋简体" w:hAnsi="宋体" w:eastAsia="方正仿宋简体" w:cs="宋体"/>
          <w:color w:val="auto"/>
          <w:kern w:val="0"/>
          <w:sz w:val="32"/>
          <w:szCs w:val="24"/>
          <w:highlight w:val="none"/>
          <w:lang w:val="en-US" w:eastAsia="zh-CN" w:bidi="ar-SA"/>
        </w:rPr>
        <w:t>（十三）IMS巡检管理，系统设置按照如下要求开展：</w:t>
      </w:r>
    </w:p>
    <w:p w14:paraId="29E75F2C">
      <w:pPr>
        <w:pStyle w:val="16"/>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baseline"/>
        <w:rPr>
          <w:rFonts w:hint="default" w:ascii="方正仿宋简体" w:hAnsi="宋体" w:eastAsia="方正仿宋简体" w:cs="宋体"/>
          <w:color w:val="auto"/>
          <w:kern w:val="0"/>
          <w:sz w:val="32"/>
          <w:szCs w:val="24"/>
          <w:highlight w:val="none"/>
          <w:lang w:val="en-US" w:eastAsia="zh-CN" w:bidi="ar-SA"/>
        </w:rPr>
      </w:pPr>
      <w:r>
        <w:rPr>
          <w:rFonts w:hint="eastAsia" w:ascii="方正仿宋简体" w:hAnsi="宋体" w:eastAsia="方正仿宋简体" w:cs="宋体"/>
          <w:color w:val="auto"/>
          <w:kern w:val="0"/>
          <w:sz w:val="32"/>
          <w:szCs w:val="24"/>
          <w:highlight w:val="none"/>
          <w:lang w:val="en-US" w:eastAsia="zh-CN" w:bidi="ar-SA"/>
        </w:rPr>
        <w:t>1.“巡检标准”由作业区生产副经理审批，统一按照“站场/阀室+巡检标准+年月日”格式命名，如：岳阳分输站巡检标准20260301、潜湘支线3#阀室巡检标准20260301。</w:t>
      </w:r>
    </w:p>
    <w:p w14:paraId="45EED750">
      <w:pPr>
        <w:pStyle w:val="16"/>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baseline"/>
        <w:rPr>
          <w:rFonts w:hint="eastAsia" w:ascii="方正仿宋简体" w:hAnsi="宋体" w:eastAsia="方正仿宋简体" w:cs="宋体"/>
          <w:color w:val="auto"/>
          <w:kern w:val="0"/>
          <w:sz w:val="32"/>
          <w:szCs w:val="24"/>
          <w:highlight w:val="none"/>
          <w:lang w:val="en-US" w:eastAsia="zh-CN" w:bidi="ar-SA"/>
        </w:rPr>
      </w:pPr>
      <w:r>
        <w:rPr>
          <w:rFonts w:hint="eastAsia" w:ascii="方正仿宋简体" w:hAnsi="宋体" w:eastAsia="方正仿宋简体" w:cs="宋体"/>
          <w:color w:val="auto"/>
          <w:kern w:val="0"/>
          <w:sz w:val="32"/>
          <w:szCs w:val="24"/>
          <w:highlight w:val="none"/>
          <w:lang w:val="en-US" w:eastAsia="zh-CN" w:bidi="ar-SA"/>
        </w:rPr>
        <w:t>2.“巡检表”由作业区生产线条负责人审批。统一按照“站场/阀室+巡检类型”格式命名，如：岳阳分输站联合巡检表、七里山站电气专项巡检表、潜湘支线3#阀室周巡检表。</w:t>
      </w:r>
    </w:p>
    <w:p w14:paraId="1D276B39">
      <w:pPr>
        <w:pStyle w:val="16"/>
        <w:keepNext w:val="0"/>
        <w:keepLines w:val="0"/>
        <w:pageBreakBefore w:val="0"/>
        <w:widowControl w:val="0"/>
        <w:kinsoku/>
        <w:wordWrap/>
        <w:overflowPunct/>
        <w:topLinePunct w:val="0"/>
        <w:autoSpaceDE/>
        <w:autoSpaceDN/>
        <w:bidi w:val="0"/>
        <w:adjustRightInd w:val="0"/>
        <w:snapToGrid/>
        <w:spacing w:line="560" w:lineRule="exact"/>
        <w:ind w:firstLine="640" w:firstLineChars="200"/>
        <w:textAlignment w:val="baseline"/>
        <w:rPr>
          <w:rFonts w:hint="default" w:ascii="方正仿宋简体" w:hAnsi="宋体" w:eastAsia="方正仿宋简体" w:cs="宋体"/>
          <w:color w:val="auto"/>
          <w:kern w:val="0"/>
          <w:sz w:val="32"/>
          <w:szCs w:val="24"/>
          <w:highlight w:val="none"/>
          <w:lang w:val="en-US" w:eastAsia="zh-CN" w:bidi="ar-SA"/>
        </w:rPr>
      </w:pPr>
      <w:r>
        <w:rPr>
          <w:rFonts w:hint="eastAsia" w:ascii="方正仿宋简体" w:hAnsi="宋体" w:eastAsia="方正仿宋简体" w:cs="宋体"/>
          <w:color w:val="auto"/>
          <w:kern w:val="0"/>
          <w:sz w:val="32"/>
          <w:szCs w:val="24"/>
          <w:highlight w:val="none"/>
          <w:lang w:val="en-US" w:eastAsia="zh-CN" w:bidi="ar-SA"/>
        </w:rPr>
        <w:t>3.作业区结合巡检类型合理设置巡检频次、计划开始时间、计划结束时间，超期巡检应文字说明附作业区分管领导签字，提交公司生产部。</w:t>
      </w:r>
    </w:p>
    <w:p w14:paraId="42A0BE6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color w:val="auto"/>
          <w:kern w:val="2"/>
          <w:sz w:val="32"/>
          <w:szCs w:val="32"/>
          <w:highlight w:val="none"/>
          <w:lang w:val="en-US" w:eastAsia="zh-CN" w:bidi="ar-SA"/>
        </w:rPr>
        <w:t>（十四）当出现以</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 xml:space="preserve">下情况时，作业区按照风险识别结果开展特殊巡检。 </w:t>
      </w:r>
    </w:p>
    <w:p w14:paraId="2177475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1.风险识别结果为高风险的区域；</w:t>
      </w:r>
    </w:p>
    <w:p w14:paraId="684BE847">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2.站场发生属重大工艺变更的改造，投入使用1周内；</w:t>
      </w:r>
    </w:p>
    <w:p w14:paraId="3D81F6C9">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3.接近报警临界值工作的设备；</w:t>
      </w:r>
    </w:p>
    <w:p w14:paraId="344D522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4.出现缺陷的A类关键设备；</w:t>
      </w:r>
    </w:p>
    <w:p w14:paraId="1DDEACA5">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5.存在较大及以上隐患的区域和设备；</w:t>
      </w:r>
    </w:p>
    <w:p w14:paraId="296303B5">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6.新设备投产初期、关键设备检维修、更新调试后投入使用72小时内；新改扩建站场投产1个月内。</w:t>
      </w:r>
    </w:p>
    <w:p w14:paraId="51A8E4BE">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7.开展非常规作业、特种作业的区域；</w:t>
      </w:r>
    </w:p>
    <w:p w14:paraId="696692B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8.承包商施工区域；</w:t>
      </w:r>
    </w:p>
    <w:p w14:paraId="4C8D7C1C">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9.大风、雷雨、冰雪、冰雹、雾天、沙尘天气后的电气设备和外电线路；</w:t>
      </w:r>
    </w:p>
    <w:p w14:paraId="643DD95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10.新投用、频繁启动、大负荷、过负荷或负荷剧增（包括超温、发热、声音异常、异味、跳闸、接地故障）等状态异常的电气设备；</w:t>
      </w:r>
    </w:p>
    <w:p w14:paraId="006B07A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default" w:ascii="方正仿宋简体" w:hAnsi="方正仿宋简体" w:eastAsia="方正仿宋简体" w:cs="方正仿宋简体"/>
          <w:color w:val="auto"/>
          <w:szCs w:val="32"/>
          <w:highlight w:val="none"/>
          <w:lang w:val="en-US" w:eastAsia="zh-CN"/>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11.其它应实行特殊巡检的区域和设备。</w:t>
      </w:r>
    </w:p>
    <w:p w14:paraId="58CD17BD">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黑体简体" w:hAnsi="方正仿宋简体" w:eastAsia="方正黑体简体" w:cs="方正仿宋简体"/>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八</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巡检类型</w:t>
      </w:r>
    </w:p>
    <w:p w14:paraId="00BD2FF6">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（一）站场巡检类型</w:t>
      </w:r>
    </w:p>
    <w:p w14:paraId="5863E7AF">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1.有人值守站场分为日常巡检、专项巡检、联合巡检、特殊巡检等；</w:t>
      </w:r>
    </w:p>
    <w:p w14:paraId="4C0D465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2.无人值守站场分为日巡检、周巡检、专项巡检、联合巡检、特殊巡检等；</w:t>
      </w:r>
    </w:p>
    <w:p w14:paraId="64EA4E1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3.停输封存的站场分为联合巡检、特殊巡检等。</w:t>
      </w:r>
    </w:p>
    <w:p w14:paraId="3072C77B">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（二）阀室巡检类型</w:t>
      </w:r>
    </w:p>
    <w:p w14:paraId="2E9A53F2">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1.阀室巡检分为日巡检、周巡检、专项巡检、特殊巡检；</w:t>
      </w:r>
    </w:p>
    <w:p w14:paraId="66990637">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2.停输封存的阀室分为联合巡检、特殊巡检等。</w:t>
      </w:r>
    </w:p>
    <w:p w14:paraId="7C616107">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黑体简体" w:hAnsi="方正仿宋简体" w:eastAsia="方正黑体简体" w:cs="方正仿宋简体"/>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九</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巡检周期</w:t>
      </w:r>
    </w:p>
    <w:p w14:paraId="7269E1EB">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（一）有人值守站场</w:t>
      </w:r>
    </w:p>
    <w:p w14:paraId="5905294F">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1.日常巡检</w:t>
      </w:r>
    </w:p>
    <w:p w14:paraId="4A26B71B">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（1）巡检执行人：应急值班人员。</w:t>
      </w:r>
    </w:p>
    <w:p w14:paraId="122DF15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w:t>
      </w:r>
    </w:p>
    <w:p w14:paraId="7B6F034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Times New Roman" w:eastAsia="方正仿宋简体" w:cs="Times New Roman"/>
          <w:color w:val="auto"/>
          <w:sz w:val="32"/>
          <w:szCs w:val="32"/>
          <w:highlight w:val="none"/>
          <w:lang w:val="en-US" w:eastAsia="zh-CN"/>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a）天然气站场：巡检时间为9:00、17:00、22:00。站场</w:t>
      </w:r>
      <w:r>
        <w:rPr>
          <w:rFonts w:hint="eastAsia" w:ascii="方正仿宋简体" w:hAnsi="Times New Roman" w:eastAsia="方正仿宋简体" w:cs="Times New Roman"/>
          <w:color w:val="auto"/>
          <w:sz w:val="32"/>
          <w:szCs w:val="32"/>
          <w:highlight w:val="none"/>
          <w:lang w:val="en-US" w:eastAsia="zh-CN"/>
        </w:rPr>
        <w:t>泄漏检测设备正常工作的不执行</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22:00</w:t>
      </w:r>
      <w:r>
        <w:rPr>
          <w:rFonts w:hint="eastAsia" w:ascii="方正仿宋简体" w:hAnsi="Times New Roman" w:eastAsia="方正仿宋简体" w:cs="Times New Roman"/>
          <w:color w:val="auto"/>
          <w:sz w:val="32"/>
          <w:szCs w:val="32"/>
          <w:highlight w:val="none"/>
          <w:lang w:val="en-US" w:eastAsia="zh-CN"/>
        </w:rPr>
        <w:t>巡检，未安装泄漏检测设备或异常时，站场应执行</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22:00</w:t>
      </w:r>
      <w:r>
        <w:rPr>
          <w:rFonts w:hint="eastAsia" w:ascii="方正仿宋简体" w:hAnsi="Times New Roman" w:eastAsia="方正仿宋简体" w:cs="Times New Roman"/>
          <w:color w:val="auto"/>
          <w:sz w:val="32"/>
          <w:szCs w:val="32"/>
          <w:highlight w:val="none"/>
          <w:lang w:val="en-US" w:eastAsia="zh-CN"/>
        </w:rPr>
        <w:t>巡检。</w:t>
      </w:r>
    </w:p>
    <w:p w14:paraId="11B266A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b）成品油站场：</w:t>
      </w:r>
    </w:p>
    <w:p w14:paraId="74652BE1">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①</w:t>
      </w:r>
      <w:r>
        <w:rPr>
          <w:rFonts w:hint="eastAsia" w:ascii="方正仿宋简体" w:hAnsi="方正仿宋简体" w:eastAsia="方正仿宋简体" w:cs="方正仿宋简体"/>
          <w:b w:val="0"/>
          <w:bCs/>
          <w:color w:val="auto"/>
          <w:kern w:val="2"/>
          <w:sz w:val="32"/>
          <w:szCs w:val="32"/>
          <w:highlight w:val="none"/>
          <w:lang w:val="en-US" w:eastAsia="zh-CN" w:bidi="ar-SA"/>
        </w:rPr>
        <w:t>巡检时间为8:00、12:00、16:00、20:00、24:00、4:00。适用站场：长郴管道长岭站、汨罗站、长沙站、株洲站、湘潭站、衡阳站、郴州站；有分输（注入）任务时的长郴管道七里山站、154站及兰郑长管道望城计量站。</w:t>
      </w:r>
    </w:p>
    <w:p w14:paraId="7D40F82B">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 xml:space="preserve">②巡检时间为9:00、17:00、22:00。适用站场：无分输（注入）任务时的长郴管道七里山站、154站及兰郑长管道望城计量站。 </w:t>
      </w:r>
    </w:p>
    <w:p w14:paraId="56EE707F">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巡检主要内容：对站场的关键运行参数、关键设备设施运行状态、高风险点、密封点、冬季防冻堵设备、夏季散热设备设施、保护措施、非正常工况下的站内泄漏问题等进行检查，确保无跑冒滴漏，设备设施功能正常、保护措施可靠。对现场卫生进行清理，对简单故障进行排除，对异常进行上报。</w:t>
      </w:r>
    </w:p>
    <w:p w14:paraId="4EC354F7">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2.专项巡检</w:t>
      </w:r>
    </w:p>
    <w:p w14:paraId="656FE013">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（1）巡检执行人：专业工程师或相应业务能力的生产运维人员。</w:t>
      </w:r>
    </w:p>
    <w:p w14:paraId="1CD3DC4A">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（2）巡检频次：</w:t>
      </w:r>
      <w:r>
        <w:rPr>
          <w:rFonts w:hint="default" w:ascii="方正仿宋简体" w:hAnsi="方正仿宋简体" w:eastAsia="方正仿宋简体" w:cs="方正仿宋简体"/>
          <w:bCs/>
          <w:color w:val="auto"/>
          <w:sz w:val="32"/>
          <w:szCs w:val="32"/>
          <w:highlight w:val="none"/>
          <w:lang w:val="en-US" w:eastAsia="zh-CN"/>
        </w:rPr>
        <w:t>每周</w:t>
      </w:r>
      <w:r>
        <w:rPr>
          <w:rFonts w:hint="eastAsia" w:ascii="方正仿宋简体" w:hAnsi="方正仿宋简体" w:eastAsia="方正仿宋简体" w:cs="方正仿宋简体"/>
          <w:bCs/>
          <w:color w:val="auto"/>
          <w:sz w:val="32"/>
          <w:szCs w:val="32"/>
          <w:highlight w:val="none"/>
          <w:lang w:val="en-US" w:eastAsia="zh-CN"/>
        </w:rPr>
        <w:t>1</w:t>
      </w:r>
      <w:r>
        <w:rPr>
          <w:rFonts w:hint="default" w:ascii="方正仿宋简体" w:hAnsi="方正仿宋简体" w:eastAsia="方正仿宋简体" w:cs="方正仿宋简体"/>
          <w:bCs/>
          <w:color w:val="auto"/>
          <w:sz w:val="32"/>
          <w:szCs w:val="32"/>
          <w:highlight w:val="none"/>
          <w:lang w:val="en-US" w:eastAsia="zh-CN"/>
        </w:rPr>
        <w:t>次</w:t>
      </w:r>
      <w:r>
        <w:rPr>
          <w:rFonts w:hint="eastAsia" w:ascii="方正仿宋简体" w:hAnsi="方正仿宋简体" w:eastAsia="方正仿宋简体" w:cs="方正仿宋简体"/>
          <w:bCs/>
          <w:color w:val="auto"/>
          <w:sz w:val="32"/>
          <w:szCs w:val="32"/>
          <w:highlight w:val="none"/>
          <w:lang w:val="en-US" w:eastAsia="zh-CN"/>
        </w:rPr>
        <w:t>（且间隔不大于10天）</w:t>
      </w:r>
      <w:r>
        <w:rPr>
          <w:rFonts w:hint="default" w:ascii="方正仿宋简体" w:hAnsi="方正仿宋简体" w:eastAsia="方正仿宋简体" w:cs="方正仿宋简体"/>
          <w:bCs/>
          <w:color w:val="auto"/>
          <w:sz w:val="32"/>
          <w:szCs w:val="32"/>
          <w:highlight w:val="none"/>
          <w:lang w:val="en-US" w:eastAsia="zh-CN"/>
        </w:rPr>
        <w:t>，可与当日</w:t>
      </w:r>
      <w:r>
        <w:rPr>
          <w:rFonts w:hint="eastAsia" w:ascii="方正仿宋简体" w:hAnsi="方正仿宋简体" w:eastAsia="方正仿宋简体" w:cs="方正仿宋简体"/>
          <w:bCs/>
          <w:color w:val="auto"/>
          <w:sz w:val="32"/>
          <w:szCs w:val="32"/>
          <w:highlight w:val="none"/>
          <w:lang w:val="en-US" w:eastAsia="zh-CN"/>
        </w:rPr>
        <w:t>日常巡检</w:t>
      </w:r>
      <w:r>
        <w:rPr>
          <w:rFonts w:hint="default" w:ascii="方正仿宋简体" w:hAnsi="方正仿宋简体" w:eastAsia="方正仿宋简体" w:cs="方正仿宋简体"/>
          <w:bCs/>
          <w:color w:val="auto"/>
          <w:sz w:val="32"/>
          <w:szCs w:val="32"/>
          <w:highlight w:val="none"/>
          <w:lang w:val="en-US" w:eastAsia="zh-CN"/>
        </w:rPr>
        <w:t>结合开展，每</w:t>
      </w:r>
      <w:r>
        <w:rPr>
          <w:rFonts w:hint="eastAsia" w:ascii="方正仿宋简体" w:hAnsi="方正仿宋简体" w:eastAsia="方正仿宋简体" w:cs="方正仿宋简体"/>
          <w:bCs/>
          <w:color w:val="auto"/>
          <w:sz w:val="32"/>
          <w:szCs w:val="32"/>
          <w:highlight w:val="none"/>
          <w:lang w:val="en-US" w:eastAsia="zh-CN"/>
        </w:rPr>
        <w:t>月</w:t>
      </w:r>
      <w:r>
        <w:rPr>
          <w:rFonts w:hint="default" w:ascii="方正仿宋简体" w:hAnsi="方正仿宋简体" w:eastAsia="方正仿宋简体" w:cs="方正仿宋简体"/>
          <w:bCs/>
          <w:color w:val="auto"/>
          <w:sz w:val="32"/>
          <w:szCs w:val="32"/>
          <w:highlight w:val="none"/>
          <w:lang w:val="en-US" w:eastAsia="zh-CN"/>
        </w:rPr>
        <w:t>应实现</w:t>
      </w:r>
      <w:r>
        <w:rPr>
          <w:rFonts w:hint="eastAsia" w:ascii="方正仿宋简体" w:hAnsi="方正仿宋简体" w:eastAsia="方正仿宋简体" w:cs="方正仿宋简体"/>
          <w:bCs/>
          <w:color w:val="auto"/>
          <w:sz w:val="32"/>
          <w:szCs w:val="32"/>
          <w:highlight w:val="none"/>
          <w:lang w:val="en-US" w:eastAsia="zh-CN"/>
        </w:rPr>
        <w:t>各专业检查</w:t>
      </w:r>
      <w:r>
        <w:rPr>
          <w:rFonts w:hint="default" w:ascii="方正仿宋简体" w:hAnsi="方正仿宋简体" w:eastAsia="方正仿宋简体" w:cs="方正仿宋简体"/>
          <w:bCs/>
          <w:color w:val="auto"/>
          <w:sz w:val="32"/>
          <w:szCs w:val="32"/>
          <w:highlight w:val="none"/>
          <w:lang w:val="en-US" w:eastAsia="zh-CN"/>
        </w:rPr>
        <w:t>全覆盖。</w:t>
      </w:r>
    </w:p>
    <w:p w14:paraId="1C07C471">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（3）巡检主要内容：</w:t>
      </w:r>
      <w:r>
        <w:rPr>
          <w:rFonts w:hint="eastAsia" w:ascii="方正仿宋简体" w:eastAsia="方正仿宋简体"/>
          <w:strike w:val="0"/>
          <w:dstrike w:val="0"/>
          <w:color w:val="auto"/>
          <w:sz w:val="32"/>
          <w:highlight w:val="none"/>
          <w:lang w:eastAsia="zh-CN"/>
        </w:rPr>
        <w:t>对</w:t>
      </w:r>
      <w:r>
        <w:rPr>
          <w:rFonts w:hint="eastAsia" w:ascii="方正仿宋简体" w:eastAsia="方正仿宋简体"/>
          <w:strike w:val="0"/>
          <w:dstrike w:val="0"/>
          <w:color w:val="auto"/>
          <w:sz w:val="32"/>
          <w:highlight w:val="none"/>
          <w:lang w:val="en-US" w:eastAsia="zh-CN"/>
        </w:rPr>
        <w:t>工艺</w:t>
      </w:r>
      <w:r>
        <w:rPr>
          <w:rFonts w:hint="eastAsia" w:ascii="方正仿宋简体" w:eastAsia="方正仿宋简体"/>
          <w:strike w:val="0"/>
          <w:dstrike w:val="0"/>
          <w:color w:val="auto"/>
          <w:sz w:val="32"/>
          <w:highlight w:val="none"/>
          <w:lang w:eastAsia="zh-CN"/>
        </w:rPr>
        <w:t>运行重点区域参数进行记录、分析；检查工艺运行关键设备、就地仪表、气体分析系统、供配电系统、站控系统、计量系统、ESD系统、PLC系统、工业电视监控系统运行状态，对设备故障及问题原因进行分析和研究，纠正措施及预防措施的制定。</w:t>
      </w:r>
    </w:p>
    <w:p w14:paraId="08BDF8D4">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left="0" w:leftChars="0" w:right="0" w:rightChars="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3.联合巡检</w:t>
      </w:r>
    </w:p>
    <w:p w14:paraId="257F36DE">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w:t>
      </w:r>
      <w:r>
        <w:rPr>
          <w:rFonts w:hint="eastAsia" w:ascii="方正仿宋简体" w:hAnsi="方正仿宋简体" w:eastAsia="方正仿宋简体" w:cs="方正仿宋简体"/>
          <w:bCs/>
          <w:color w:val="auto"/>
          <w:sz w:val="32"/>
          <w:szCs w:val="32"/>
          <w:highlight w:val="none"/>
          <w:lang w:val="en-US" w:eastAsia="zh-CN"/>
        </w:rPr>
        <w:t>作业区班子成员牵头组织并参与，各专业工程师/技术岗人员、生产运维人员参与。</w:t>
      </w:r>
    </w:p>
    <w:p w14:paraId="216E4AEF">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Cs/>
          <w:color w:val="auto"/>
          <w:sz w:val="32"/>
          <w:szCs w:val="32"/>
          <w:highlight w:val="none"/>
          <w:lang w:val="en-US" w:eastAsia="zh-CN"/>
        </w:rPr>
        <w:t>（2）巡检频次：每月1次</w:t>
      </w:r>
      <w:r>
        <w:rPr>
          <w:rFonts w:hint="default" w:ascii="宋体" w:hAnsi="宋体" w:eastAsia="方正仿宋简体" w:cs="Times New Roman"/>
          <w:color w:val="auto"/>
          <w:sz w:val="32"/>
          <w:szCs w:val="48"/>
          <w:highlight w:val="none"/>
          <w:lang w:val="en-US" w:eastAsia="zh-CN"/>
        </w:rPr>
        <w:t>（且</w:t>
      </w:r>
      <w:r>
        <w:rPr>
          <w:rFonts w:hint="eastAsia" w:ascii="方正仿宋简体" w:hAnsi="方正仿宋简体" w:eastAsia="方正仿宋简体" w:cs="方正仿宋简体"/>
          <w:bCs/>
          <w:color w:val="auto"/>
          <w:sz w:val="32"/>
          <w:szCs w:val="32"/>
          <w:highlight w:val="none"/>
          <w:lang w:val="en-US" w:eastAsia="zh-CN"/>
        </w:rPr>
        <w:t>间隔</w:t>
      </w:r>
      <w:r>
        <w:rPr>
          <w:rFonts w:hint="default" w:ascii="宋体" w:hAnsi="宋体" w:eastAsia="方正仿宋简体" w:cs="Times New Roman"/>
          <w:color w:val="auto"/>
          <w:sz w:val="32"/>
          <w:szCs w:val="48"/>
          <w:highlight w:val="none"/>
          <w:lang w:val="en-US" w:eastAsia="zh-CN"/>
        </w:rPr>
        <w:t>不大于</w:t>
      </w:r>
      <w:r>
        <w:rPr>
          <w:rFonts w:hint="eastAsia" w:ascii="宋体" w:hAnsi="宋体" w:eastAsia="方正仿宋简体" w:cs="Times New Roman"/>
          <w:color w:val="auto"/>
          <w:sz w:val="32"/>
          <w:szCs w:val="48"/>
          <w:highlight w:val="none"/>
          <w:lang w:val="en-US" w:eastAsia="zh-CN"/>
        </w:rPr>
        <w:t>40</w:t>
      </w:r>
      <w:r>
        <w:rPr>
          <w:rFonts w:hint="default" w:ascii="宋体" w:hAnsi="宋体" w:eastAsia="方正仿宋简体" w:cs="Times New Roman"/>
          <w:color w:val="auto"/>
          <w:sz w:val="32"/>
          <w:szCs w:val="48"/>
          <w:highlight w:val="none"/>
          <w:lang w:val="en-US" w:eastAsia="zh-CN"/>
        </w:rPr>
        <w:t>天）</w:t>
      </w:r>
      <w:r>
        <w:rPr>
          <w:rFonts w:hint="eastAsia" w:ascii="方正仿宋简体" w:hAnsi="方正仿宋简体" w:eastAsia="方正仿宋简体" w:cs="方正仿宋简体"/>
          <w:bCs/>
          <w:color w:val="auto"/>
          <w:sz w:val="32"/>
          <w:szCs w:val="32"/>
          <w:highlight w:val="none"/>
          <w:lang w:val="en-US" w:eastAsia="zh-CN"/>
        </w:rPr>
        <w:t>，</w:t>
      </w:r>
      <w:r>
        <w:rPr>
          <w:rFonts w:hint="default" w:ascii="方正仿宋简体" w:hAnsi="方正仿宋简体" w:eastAsia="方正仿宋简体" w:cs="方正仿宋简体"/>
          <w:bCs/>
          <w:color w:val="auto"/>
          <w:sz w:val="32"/>
          <w:szCs w:val="32"/>
          <w:highlight w:val="none"/>
          <w:lang w:val="en-US" w:eastAsia="zh-CN"/>
        </w:rPr>
        <w:t>可与当日</w:t>
      </w:r>
      <w:r>
        <w:rPr>
          <w:rFonts w:hint="eastAsia" w:ascii="方正仿宋简体" w:hAnsi="方正仿宋简体" w:eastAsia="方正仿宋简体" w:cs="方正仿宋简体"/>
          <w:bCs/>
          <w:color w:val="auto"/>
          <w:sz w:val="32"/>
          <w:szCs w:val="32"/>
          <w:highlight w:val="none"/>
          <w:lang w:val="en-US" w:eastAsia="zh-CN"/>
        </w:rPr>
        <w:t>日常巡检</w:t>
      </w:r>
      <w:r>
        <w:rPr>
          <w:rFonts w:hint="default" w:ascii="方正仿宋简体" w:hAnsi="方正仿宋简体" w:eastAsia="方正仿宋简体" w:cs="方正仿宋简体"/>
          <w:bCs/>
          <w:color w:val="auto"/>
          <w:sz w:val="32"/>
          <w:szCs w:val="32"/>
          <w:highlight w:val="none"/>
          <w:lang w:val="en-US" w:eastAsia="zh-CN"/>
        </w:rPr>
        <w:t>、</w:t>
      </w:r>
      <w:r>
        <w:rPr>
          <w:rFonts w:hint="eastAsia" w:ascii="方正仿宋简体" w:hAnsi="方正仿宋简体" w:eastAsia="方正仿宋简体" w:cs="方正仿宋简体"/>
          <w:bCs/>
          <w:color w:val="auto"/>
          <w:sz w:val="32"/>
          <w:szCs w:val="32"/>
          <w:highlight w:val="none"/>
          <w:lang w:val="en-US" w:eastAsia="zh-CN"/>
        </w:rPr>
        <w:t>专项巡检</w:t>
      </w:r>
      <w:r>
        <w:rPr>
          <w:rFonts w:hint="default" w:ascii="方正仿宋简体" w:hAnsi="方正仿宋简体" w:eastAsia="方正仿宋简体" w:cs="方正仿宋简体"/>
          <w:bCs/>
          <w:color w:val="auto"/>
          <w:sz w:val="32"/>
          <w:szCs w:val="32"/>
          <w:highlight w:val="none"/>
          <w:lang w:val="en-US" w:eastAsia="zh-CN"/>
        </w:rPr>
        <w:t>结合开展。</w:t>
      </w:r>
    </w:p>
    <w:p w14:paraId="072655F2">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（3）巡检主要内容：</w:t>
      </w:r>
      <w:r>
        <w:rPr>
          <w:rFonts w:hint="eastAsia" w:ascii="方正仿宋简体" w:hAnsi="方正仿宋简体" w:eastAsia="方正仿宋简体" w:cs="方正仿宋简体"/>
          <w:bCs/>
          <w:color w:val="auto"/>
          <w:sz w:val="32"/>
          <w:szCs w:val="32"/>
          <w:highlight w:val="none"/>
          <w:lang w:val="en-US" w:eastAsia="zh-CN"/>
        </w:rPr>
        <w:t>对所辖站场的所有设备设施进行全面检查</w:t>
      </w:r>
      <w:r>
        <w:rPr>
          <w:rFonts w:hint="eastAsia" w:ascii="方正仿宋简体" w:hAnsi="方正仿宋简体" w:eastAsia="方正仿宋简体" w:cs="方正仿宋简体"/>
          <w:bCs/>
          <w:color w:val="auto"/>
          <w:sz w:val="32"/>
          <w:szCs w:val="32"/>
          <w:highlight w:val="none"/>
        </w:rPr>
        <w:t>。</w:t>
      </w:r>
      <w:r>
        <w:rPr>
          <w:rFonts w:hint="eastAsia" w:ascii="方正仿宋简体" w:eastAsia="方正仿宋简体"/>
          <w:color w:val="auto"/>
          <w:sz w:val="32"/>
          <w:highlight w:val="none"/>
          <w:lang w:eastAsia="zh-CN"/>
        </w:rPr>
        <w:t>巡检内容包括对站场设备设施、高风险区等重点部位进行全面检查，查看分析评价往期巡检记录，分析设备设施历史故障情况、异常工况和重复性故障，制定预防措施。</w:t>
      </w:r>
    </w:p>
    <w:p w14:paraId="200B1DAB">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（二）少人值守站场</w:t>
      </w:r>
    </w:p>
    <w:p w14:paraId="0EF64ED2">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1.日常巡检</w:t>
      </w:r>
    </w:p>
    <w:p w14:paraId="36ABC25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（1）巡检执行人：应急值班人员。</w:t>
      </w:r>
    </w:p>
    <w:p w14:paraId="2D807429">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w:t>
      </w:r>
    </w:p>
    <w:p w14:paraId="58032DC0">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①巡检时间为9:00、17:00、22:00。适用站场：有分输（注入）任务时的长郴管道耒阳站、兰郑长管道岳阳输油站。</w:t>
      </w:r>
    </w:p>
    <w:p w14:paraId="564FAA17">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②巡检时间为每天1次。适用站场：无分输（注入）任务时的长郴管道耒阳站、兰郑长管道岳阳输油站。上午（9:00-11:00）或下午（14:00-17:00）作业区自行安排。</w:t>
      </w:r>
    </w:p>
    <w:p w14:paraId="2CC31CDA">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3）巡检主要内容：对站场的关键运行参数、关键设备设施运行状态、高风险点、密封点、夏季散热设备设施、保护措施、非正常工况下的站内泄漏问题等进行检查，确保无跑冒滴漏，设备设施功能正常、保护措施可靠。</w:t>
      </w:r>
      <w:r>
        <w:rPr>
          <w:rFonts w:hint="eastAsia" w:ascii="方正仿宋简体" w:hAnsi="方正仿宋简体" w:eastAsia="方正仿宋简体" w:cs="方正仿宋简体"/>
          <w:bCs/>
          <w:color w:val="auto"/>
          <w:sz w:val="32"/>
          <w:szCs w:val="32"/>
          <w:highlight w:val="none"/>
          <w:lang w:val="en-US" w:eastAsia="zh-CN"/>
        </w:rPr>
        <w:t>对现场卫生进行清理，对简单故障进行排除，对异常进行上报。</w:t>
      </w:r>
    </w:p>
    <w:p w14:paraId="38AE31F1">
      <w:pPr>
        <w:pageBreakBefore w:val="0"/>
        <w:widowControl w:val="0"/>
        <w:wordWrap/>
        <w:topLinePunct w:val="0"/>
        <w:bidi w:val="0"/>
        <w:snapToGrid/>
        <w:spacing w:line="560" w:lineRule="exact"/>
        <w:ind w:firstLine="640" w:firstLineChars="200"/>
        <w:textAlignment w:val="auto"/>
        <w:outlineLvl w:val="1"/>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2.专项巡检：与有人值守站场一致</w:t>
      </w:r>
    </w:p>
    <w:p w14:paraId="4D8517CA">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 w:val="0"/>
          <w:bCs/>
          <w:color w:val="auto"/>
          <w:kern w:val="2"/>
          <w:sz w:val="32"/>
          <w:szCs w:val="32"/>
          <w:highlight w:val="none"/>
          <w:lang w:val="en-US" w:eastAsia="zh-CN" w:bidi="ar-SA"/>
        </w:rPr>
        <w:t>3.联合巡检：与有人值守站场一致</w:t>
      </w:r>
    </w:p>
    <w:p w14:paraId="17218B75">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leftChars="200" w:right="0" w:rightChars="0"/>
        <w:jc w:val="both"/>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（三）无人值守站场</w:t>
      </w:r>
    </w:p>
    <w:p w14:paraId="05CE3548">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1.日巡检</w:t>
      </w:r>
    </w:p>
    <w:p w14:paraId="27C28843">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（1）巡检执行人：看护员</w:t>
      </w:r>
    </w:p>
    <w:p w14:paraId="5B4AC326">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（2）巡检频次：巡检时间为8:00、11:00、14:00、17:00。</w:t>
      </w:r>
    </w:p>
    <w:p w14:paraId="2BF24396">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Cs/>
          <w:color w:val="auto"/>
          <w:sz w:val="32"/>
          <w:szCs w:val="32"/>
          <w:highlight w:val="none"/>
          <w:lang w:val="en-US" w:eastAsia="zh-CN"/>
        </w:rPr>
        <w:t>（3）巡检主要内容：</w:t>
      </w:r>
      <w:r>
        <w:rPr>
          <w:rFonts w:hint="default" w:ascii="方正仿宋简体" w:hAnsi="方正仿宋简体" w:eastAsia="方正仿宋简体" w:cs="方正仿宋简体"/>
          <w:bCs/>
          <w:color w:val="auto"/>
          <w:sz w:val="32"/>
          <w:szCs w:val="32"/>
          <w:highlight w:val="none"/>
          <w:lang w:val="en-US" w:eastAsia="zh-CN"/>
        </w:rPr>
        <w:t>围墙外巡视，</w:t>
      </w:r>
      <w:r>
        <w:rPr>
          <w:rFonts w:hint="eastAsia" w:ascii="方正仿宋简体" w:hAnsi="方正仿宋简体" w:eastAsia="方正仿宋简体" w:cs="方正仿宋简体"/>
          <w:bCs/>
          <w:color w:val="auto"/>
          <w:sz w:val="32"/>
          <w:szCs w:val="32"/>
          <w:highlight w:val="none"/>
          <w:lang w:val="en-US" w:eastAsia="zh-CN"/>
        </w:rPr>
        <w:t>检查建筑物、门窗是否完整无损，对现场跑冒滴漏、异响等巡视，对站场及设备进行清洁等。冬季增加</w:t>
      </w:r>
      <w:r>
        <w:rPr>
          <w:rFonts w:hint="default" w:ascii="方正仿宋简体" w:hAnsi="方正仿宋简体" w:eastAsia="方正仿宋简体" w:cs="方正仿宋简体"/>
          <w:bCs/>
          <w:color w:val="auto"/>
          <w:sz w:val="32"/>
          <w:szCs w:val="32"/>
          <w:highlight w:val="none"/>
          <w:lang w:val="en-US" w:eastAsia="zh-CN"/>
        </w:rPr>
        <w:t>冬季防冻堵设备</w:t>
      </w:r>
      <w:r>
        <w:rPr>
          <w:rFonts w:hint="eastAsia" w:ascii="方正仿宋简体" w:hAnsi="方正仿宋简体" w:eastAsia="方正仿宋简体" w:cs="方正仿宋简体"/>
          <w:bCs/>
          <w:color w:val="auto"/>
          <w:sz w:val="32"/>
          <w:szCs w:val="32"/>
          <w:highlight w:val="none"/>
          <w:lang w:val="en-US" w:eastAsia="zh-CN"/>
        </w:rPr>
        <w:t>检查</w:t>
      </w:r>
      <w:r>
        <w:rPr>
          <w:rFonts w:hint="default" w:ascii="方正仿宋简体" w:hAnsi="方正仿宋简体" w:eastAsia="方正仿宋简体" w:cs="方正仿宋简体"/>
          <w:bCs/>
          <w:color w:val="auto"/>
          <w:sz w:val="32"/>
          <w:szCs w:val="32"/>
          <w:highlight w:val="none"/>
          <w:lang w:val="en-US" w:eastAsia="zh-CN"/>
        </w:rPr>
        <w:t>、</w:t>
      </w:r>
      <w:r>
        <w:rPr>
          <w:rFonts w:hint="eastAsia" w:ascii="方正仿宋简体" w:hAnsi="方正仿宋简体" w:eastAsia="方正仿宋简体" w:cs="方正仿宋简体"/>
          <w:bCs/>
          <w:color w:val="auto"/>
          <w:sz w:val="32"/>
          <w:szCs w:val="32"/>
          <w:highlight w:val="none"/>
          <w:lang w:val="en-US" w:eastAsia="zh-CN"/>
        </w:rPr>
        <w:t>夏季增加</w:t>
      </w:r>
      <w:r>
        <w:rPr>
          <w:rFonts w:hint="default" w:ascii="方正仿宋简体" w:hAnsi="方正仿宋简体" w:eastAsia="方正仿宋简体" w:cs="方正仿宋简体"/>
          <w:bCs/>
          <w:color w:val="auto"/>
          <w:sz w:val="32"/>
          <w:szCs w:val="32"/>
          <w:highlight w:val="none"/>
          <w:lang w:val="en-US" w:eastAsia="zh-CN"/>
        </w:rPr>
        <w:t>夏季散热设备设施</w:t>
      </w:r>
      <w:r>
        <w:rPr>
          <w:rFonts w:hint="eastAsia" w:ascii="方正仿宋简体" w:hAnsi="方正仿宋简体" w:eastAsia="方正仿宋简体" w:cs="方正仿宋简体"/>
          <w:bCs/>
          <w:color w:val="auto"/>
          <w:sz w:val="32"/>
          <w:szCs w:val="32"/>
          <w:highlight w:val="none"/>
          <w:lang w:val="en-US" w:eastAsia="zh-CN"/>
        </w:rPr>
        <w:t>。值守员发现站场火灾、天然气泄漏、设备基础下沉、压力温度突变等异常状态，填</w:t>
      </w:r>
      <w:r>
        <w:rPr>
          <w:rFonts w:hint="eastAsia" w:ascii="方正仿宋简体" w:hAnsi="方正仿宋简体" w:eastAsia="方正仿宋简体" w:cs="方正仿宋简体"/>
          <w:bCs/>
          <w:color w:val="auto"/>
          <w:sz w:val="32"/>
          <w:szCs w:val="32"/>
          <w:highlight w:val="none"/>
        </w:rPr>
        <w:t>写工作记录，发现问题及时汇报</w:t>
      </w:r>
      <w:r>
        <w:rPr>
          <w:rFonts w:hint="eastAsia" w:ascii="方正仿宋简体" w:hAnsi="方正仿宋简体" w:eastAsia="方正仿宋简体" w:cs="方正仿宋简体"/>
          <w:bCs/>
          <w:color w:val="auto"/>
          <w:sz w:val="32"/>
          <w:szCs w:val="32"/>
          <w:highlight w:val="none"/>
          <w:lang w:val="en-US" w:eastAsia="zh-CN"/>
        </w:rPr>
        <w:t>作业区</w:t>
      </w:r>
      <w:r>
        <w:rPr>
          <w:rFonts w:hint="default" w:ascii="方正仿宋简体" w:hAnsi="方正仿宋简体" w:eastAsia="方正仿宋简体" w:cs="方正仿宋简体"/>
          <w:bCs/>
          <w:color w:val="auto"/>
          <w:sz w:val="32"/>
          <w:szCs w:val="32"/>
          <w:highlight w:val="none"/>
          <w:lang w:val="en-US" w:eastAsia="zh-CN"/>
        </w:rPr>
        <w:t>。</w:t>
      </w:r>
    </w:p>
    <w:p w14:paraId="5A1D03C7">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2.周巡检</w:t>
      </w:r>
    </w:p>
    <w:p w14:paraId="1EE3FC37">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w:t>
      </w:r>
      <w:r>
        <w:rPr>
          <w:rFonts w:hint="eastAsia" w:ascii="方正仿宋简体" w:hAnsi="方正仿宋简体" w:eastAsia="方正仿宋简体" w:cs="方正仿宋简体"/>
          <w:b w:val="0"/>
          <w:color w:val="auto"/>
          <w:kern w:val="2"/>
          <w:sz w:val="32"/>
          <w:szCs w:val="32"/>
          <w:highlight w:val="none"/>
          <w:lang w:val="en-US" w:eastAsia="zh-CN" w:bidi="ar-SA"/>
        </w:rPr>
        <w:t>作业区生产运维人员</w:t>
      </w:r>
    </w:p>
    <w:p w14:paraId="232641BF">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w:t>
      </w:r>
      <w:r>
        <w:rPr>
          <w:rFonts w:hint="default" w:ascii="方正仿宋简体" w:hAnsi="方正仿宋简体" w:eastAsia="方正仿宋简体" w:cs="方正仿宋简体"/>
          <w:bCs/>
          <w:color w:val="auto"/>
          <w:sz w:val="32"/>
          <w:szCs w:val="32"/>
          <w:highlight w:val="none"/>
          <w:lang w:val="en-US" w:eastAsia="zh-CN"/>
        </w:rPr>
        <w:t>每周</w:t>
      </w:r>
      <w:r>
        <w:rPr>
          <w:rFonts w:hint="eastAsia" w:ascii="方正仿宋简体" w:hAnsi="方正仿宋简体" w:eastAsia="方正仿宋简体" w:cs="方正仿宋简体"/>
          <w:bCs/>
          <w:color w:val="auto"/>
          <w:sz w:val="32"/>
          <w:szCs w:val="32"/>
          <w:highlight w:val="none"/>
          <w:lang w:val="en-US" w:eastAsia="zh-CN"/>
        </w:rPr>
        <w:t>1</w:t>
      </w:r>
      <w:r>
        <w:rPr>
          <w:rFonts w:hint="default" w:ascii="方正仿宋简体" w:hAnsi="方正仿宋简体" w:eastAsia="方正仿宋简体" w:cs="方正仿宋简体"/>
          <w:bCs/>
          <w:color w:val="auto"/>
          <w:sz w:val="32"/>
          <w:szCs w:val="32"/>
          <w:highlight w:val="none"/>
          <w:lang w:val="en-US" w:eastAsia="zh-CN"/>
        </w:rPr>
        <w:t>次</w:t>
      </w:r>
      <w:r>
        <w:rPr>
          <w:rFonts w:hint="eastAsia" w:ascii="方正仿宋简体" w:hAnsi="方正仿宋简体" w:eastAsia="方正仿宋简体" w:cs="方正仿宋简体"/>
          <w:bCs/>
          <w:color w:val="auto"/>
          <w:sz w:val="32"/>
          <w:szCs w:val="32"/>
          <w:highlight w:val="none"/>
          <w:lang w:val="en-US" w:eastAsia="zh-CN"/>
        </w:rPr>
        <w:t>（且间隔不大于10天）。</w:t>
      </w:r>
    </w:p>
    <w:p w14:paraId="7CDC8A94">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color w:val="auto"/>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（3）巡检主要内容：</w:t>
      </w:r>
      <w:r>
        <w:rPr>
          <w:rFonts w:hint="default" w:ascii="方正仿宋简体" w:hAnsi="方正仿宋简体" w:eastAsia="方正仿宋简体" w:cs="方正仿宋简体"/>
          <w:bCs/>
          <w:color w:val="auto"/>
          <w:sz w:val="32"/>
          <w:szCs w:val="32"/>
          <w:highlight w:val="none"/>
          <w:lang w:val="en-US" w:eastAsia="zh-CN"/>
        </w:rPr>
        <w:t>重点检查环境变化、异常天气、非正常工况下的站内泄漏问题、关键运行参数、关键设备设施运行状态</w:t>
      </w:r>
      <w:r>
        <w:rPr>
          <w:rFonts w:hint="eastAsia" w:ascii="方正仿宋简体" w:hAnsi="方正仿宋简体" w:eastAsia="方正仿宋简体" w:cs="方正仿宋简体"/>
          <w:bCs/>
          <w:color w:val="auto"/>
          <w:sz w:val="32"/>
          <w:szCs w:val="32"/>
          <w:highlight w:val="none"/>
          <w:lang w:val="en-US" w:eastAsia="zh-CN"/>
        </w:rPr>
        <w:t>、</w:t>
      </w:r>
      <w:r>
        <w:rPr>
          <w:rFonts w:hint="default" w:ascii="方正仿宋简体" w:hAnsi="方正仿宋简体" w:eastAsia="方正仿宋简体" w:cs="方正仿宋简体"/>
          <w:bCs/>
          <w:color w:val="auto"/>
          <w:sz w:val="32"/>
          <w:szCs w:val="32"/>
          <w:highlight w:val="none"/>
          <w:lang w:val="en-US" w:eastAsia="zh-CN"/>
        </w:rPr>
        <w:t>高风险点、密封点、保护措施问题</w:t>
      </w:r>
      <w:r>
        <w:rPr>
          <w:rFonts w:hint="eastAsia" w:ascii="方正仿宋简体" w:hAnsi="方正仿宋简体" w:eastAsia="方正仿宋简体" w:cs="方正仿宋简体"/>
          <w:bCs/>
          <w:color w:val="auto"/>
          <w:sz w:val="32"/>
          <w:szCs w:val="32"/>
          <w:highlight w:val="none"/>
          <w:lang w:val="en-US" w:eastAsia="zh-CN"/>
        </w:rPr>
        <w:t>等</w:t>
      </w:r>
      <w:r>
        <w:rPr>
          <w:rFonts w:hint="default" w:ascii="方正仿宋简体" w:hAnsi="方正仿宋简体" w:eastAsia="方正仿宋简体" w:cs="方正仿宋简体"/>
          <w:bCs/>
          <w:color w:val="auto"/>
          <w:sz w:val="32"/>
          <w:szCs w:val="32"/>
          <w:highlight w:val="none"/>
          <w:lang w:val="en-US" w:eastAsia="zh-CN"/>
        </w:rPr>
        <w:t>。</w:t>
      </w:r>
    </w:p>
    <w:p w14:paraId="5E5AAC9E">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3.专项巡检</w:t>
      </w:r>
    </w:p>
    <w:p w14:paraId="504C3C5B">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w:t>
      </w:r>
      <w:r>
        <w:rPr>
          <w:rFonts w:hint="eastAsia" w:ascii="方正仿宋简体" w:hAnsi="方正仿宋简体" w:eastAsia="方正仿宋简体" w:cs="方正仿宋简体"/>
          <w:bCs/>
          <w:color w:val="auto"/>
          <w:sz w:val="32"/>
          <w:szCs w:val="32"/>
          <w:highlight w:val="none"/>
          <w:lang w:val="en-US" w:eastAsia="zh-CN"/>
        </w:rPr>
        <w:t>专业工程师或相应业务能力的生产运维人员。</w:t>
      </w:r>
    </w:p>
    <w:p w14:paraId="08D7C53B">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w:t>
      </w:r>
      <w:r>
        <w:rPr>
          <w:rFonts w:hint="default" w:ascii="方正仿宋简体" w:hAnsi="方正仿宋简体" w:eastAsia="方正仿宋简体" w:cs="方正仿宋简体"/>
          <w:bCs/>
          <w:color w:val="auto"/>
          <w:sz w:val="32"/>
          <w:szCs w:val="32"/>
          <w:highlight w:val="none"/>
          <w:lang w:val="en-US" w:eastAsia="zh-CN"/>
        </w:rPr>
        <w:t>每</w:t>
      </w:r>
      <w:r>
        <w:rPr>
          <w:rFonts w:hint="eastAsia" w:ascii="方正仿宋简体" w:hAnsi="方正仿宋简体" w:eastAsia="方正仿宋简体" w:cs="方正仿宋简体"/>
          <w:bCs/>
          <w:color w:val="auto"/>
          <w:sz w:val="32"/>
          <w:szCs w:val="32"/>
          <w:highlight w:val="none"/>
          <w:lang w:val="en-US" w:eastAsia="zh-CN"/>
        </w:rPr>
        <w:t>半月1</w:t>
      </w:r>
      <w:r>
        <w:rPr>
          <w:rFonts w:hint="default" w:ascii="方正仿宋简体" w:hAnsi="方正仿宋简体" w:eastAsia="方正仿宋简体" w:cs="方正仿宋简体"/>
          <w:bCs/>
          <w:color w:val="auto"/>
          <w:sz w:val="32"/>
          <w:szCs w:val="32"/>
          <w:highlight w:val="none"/>
          <w:lang w:val="en-US" w:eastAsia="zh-CN"/>
        </w:rPr>
        <w:t>次</w:t>
      </w:r>
      <w:r>
        <w:rPr>
          <w:rFonts w:hint="eastAsia" w:ascii="方正仿宋简体" w:hAnsi="方正仿宋简体" w:eastAsia="方正仿宋简体" w:cs="方正仿宋简体"/>
          <w:bCs/>
          <w:color w:val="auto"/>
          <w:sz w:val="32"/>
          <w:szCs w:val="32"/>
          <w:highlight w:val="none"/>
          <w:lang w:val="en-US" w:eastAsia="zh-CN"/>
        </w:rPr>
        <w:t>（且间隔不大于16天）</w:t>
      </w:r>
      <w:r>
        <w:rPr>
          <w:rFonts w:hint="default" w:ascii="方正仿宋简体" w:hAnsi="方正仿宋简体" w:eastAsia="方正仿宋简体" w:cs="方正仿宋简体"/>
          <w:bCs/>
          <w:color w:val="auto"/>
          <w:sz w:val="32"/>
          <w:szCs w:val="32"/>
          <w:highlight w:val="none"/>
          <w:lang w:val="en-US" w:eastAsia="zh-CN"/>
        </w:rPr>
        <w:t>，可与</w:t>
      </w:r>
      <w:r>
        <w:rPr>
          <w:rFonts w:hint="eastAsia" w:ascii="方正仿宋简体" w:hAnsi="方正仿宋简体" w:eastAsia="方正仿宋简体" w:cs="方正仿宋简体"/>
          <w:bCs/>
          <w:color w:val="auto"/>
          <w:sz w:val="32"/>
          <w:szCs w:val="32"/>
          <w:highlight w:val="none"/>
          <w:lang w:val="en-US" w:eastAsia="zh-CN"/>
        </w:rPr>
        <w:t>周</w:t>
      </w:r>
      <w:r>
        <w:rPr>
          <w:rFonts w:hint="default" w:ascii="方正仿宋简体" w:hAnsi="方正仿宋简体" w:eastAsia="方正仿宋简体" w:cs="方正仿宋简体"/>
          <w:bCs/>
          <w:color w:val="auto"/>
          <w:sz w:val="32"/>
          <w:szCs w:val="32"/>
          <w:highlight w:val="none"/>
          <w:lang w:val="en-US" w:eastAsia="zh-CN"/>
        </w:rPr>
        <w:t>巡检结合开展</w:t>
      </w:r>
      <w:r>
        <w:rPr>
          <w:rFonts w:hint="eastAsia" w:ascii="方正仿宋简体" w:hAnsi="方正仿宋简体" w:eastAsia="方正仿宋简体" w:cs="方正仿宋简体"/>
          <w:bCs/>
          <w:color w:val="auto"/>
          <w:sz w:val="32"/>
          <w:szCs w:val="32"/>
          <w:highlight w:val="none"/>
          <w:lang w:val="en-US" w:eastAsia="zh-CN"/>
        </w:rPr>
        <w:t>，</w:t>
      </w:r>
      <w:r>
        <w:rPr>
          <w:rFonts w:hint="default" w:ascii="方正仿宋简体" w:hAnsi="方正仿宋简体" w:eastAsia="方正仿宋简体" w:cs="方正仿宋简体"/>
          <w:bCs/>
          <w:color w:val="auto"/>
          <w:sz w:val="32"/>
          <w:szCs w:val="32"/>
          <w:highlight w:val="none"/>
          <w:lang w:val="en-US" w:eastAsia="zh-CN"/>
        </w:rPr>
        <w:t>每</w:t>
      </w:r>
      <w:r>
        <w:rPr>
          <w:rFonts w:hint="eastAsia" w:ascii="方正仿宋简体" w:hAnsi="方正仿宋简体" w:eastAsia="方正仿宋简体" w:cs="方正仿宋简体"/>
          <w:bCs/>
          <w:color w:val="auto"/>
          <w:sz w:val="32"/>
          <w:szCs w:val="32"/>
          <w:highlight w:val="none"/>
          <w:lang w:val="en-US" w:eastAsia="zh-CN"/>
        </w:rPr>
        <w:t>月</w:t>
      </w:r>
      <w:r>
        <w:rPr>
          <w:rFonts w:hint="default" w:ascii="方正仿宋简体" w:hAnsi="方正仿宋简体" w:eastAsia="方正仿宋简体" w:cs="方正仿宋简体"/>
          <w:bCs/>
          <w:color w:val="auto"/>
          <w:sz w:val="32"/>
          <w:szCs w:val="32"/>
          <w:highlight w:val="none"/>
          <w:lang w:val="en-US" w:eastAsia="zh-CN"/>
        </w:rPr>
        <w:t>应实现</w:t>
      </w:r>
      <w:r>
        <w:rPr>
          <w:rFonts w:hint="eastAsia" w:ascii="方正仿宋简体" w:hAnsi="方正仿宋简体" w:eastAsia="方正仿宋简体" w:cs="方正仿宋简体"/>
          <w:bCs/>
          <w:color w:val="auto"/>
          <w:sz w:val="32"/>
          <w:szCs w:val="32"/>
          <w:highlight w:val="none"/>
          <w:lang w:val="en-US" w:eastAsia="zh-CN"/>
        </w:rPr>
        <w:t>各专业检查</w:t>
      </w:r>
      <w:r>
        <w:rPr>
          <w:rFonts w:hint="default" w:ascii="方正仿宋简体" w:hAnsi="方正仿宋简体" w:eastAsia="方正仿宋简体" w:cs="方正仿宋简体"/>
          <w:bCs/>
          <w:color w:val="auto"/>
          <w:sz w:val="32"/>
          <w:szCs w:val="32"/>
          <w:highlight w:val="none"/>
          <w:lang w:val="en-US" w:eastAsia="zh-CN"/>
        </w:rPr>
        <w:t>全覆盖。</w:t>
      </w:r>
    </w:p>
    <w:p w14:paraId="0C05600A">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（3）巡检主要内容：</w:t>
      </w:r>
      <w:r>
        <w:rPr>
          <w:rFonts w:hint="eastAsia" w:ascii="方正仿宋简体" w:eastAsia="方正仿宋简体"/>
          <w:strike w:val="0"/>
          <w:dstrike w:val="0"/>
          <w:color w:val="auto"/>
          <w:sz w:val="32"/>
          <w:highlight w:val="none"/>
          <w:lang w:eastAsia="zh-CN"/>
        </w:rPr>
        <w:t>对</w:t>
      </w:r>
      <w:r>
        <w:rPr>
          <w:rFonts w:hint="eastAsia" w:ascii="方正仿宋简体" w:eastAsia="方正仿宋简体"/>
          <w:strike w:val="0"/>
          <w:dstrike w:val="0"/>
          <w:color w:val="auto"/>
          <w:sz w:val="32"/>
          <w:highlight w:val="none"/>
          <w:lang w:val="en-US" w:eastAsia="zh-CN"/>
        </w:rPr>
        <w:t>工艺</w:t>
      </w:r>
      <w:r>
        <w:rPr>
          <w:rFonts w:hint="eastAsia" w:ascii="方正仿宋简体" w:eastAsia="方正仿宋简体"/>
          <w:strike w:val="0"/>
          <w:dstrike w:val="0"/>
          <w:color w:val="auto"/>
          <w:sz w:val="32"/>
          <w:highlight w:val="none"/>
          <w:lang w:eastAsia="zh-CN"/>
        </w:rPr>
        <w:t>运行重点区域参数进行记录、分析；检查工艺运行关键设备、就地仪表、气体分析系统、供配电系统、站控系统、计量系统、ESD系统、PLC系统、工业电视监控系统运行状态，对设备故障及问题原因的分析及研究，纠正措施及预防措施的制定。</w:t>
      </w:r>
    </w:p>
    <w:p w14:paraId="4DB4B2E2">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left="0" w:leftChars="0" w:right="0" w:rightChars="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4.联合巡检</w:t>
      </w:r>
    </w:p>
    <w:p w14:paraId="4CF80421">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w:t>
      </w:r>
      <w:r>
        <w:rPr>
          <w:rFonts w:hint="eastAsia" w:ascii="方正仿宋简体" w:hAnsi="方正仿宋简体" w:eastAsia="方正仿宋简体" w:cs="方正仿宋简体"/>
          <w:bCs/>
          <w:color w:val="auto"/>
          <w:sz w:val="32"/>
          <w:szCs w:val="32"/>
          <w:highlight w:val="none"/>
          <w:lang w:val="en-US" w:eastAsia="zh-CN"/>
        </w:rPr>
        <w:t>作业区班子成员牵头组织并参与，各专业工程师/技术岗人员、生产运维人员参与。</w:t>
      </w:r>
    </w:p>
    <w:p w14:paraId="1BF12092">
      <w:pPr>
        <w:pageBreakBefore w:val="0"/>
        <w:widowControl w:val="0"/>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w:t>
      </w:r>
      <w:r>
        <w:rPr>
          <w:rFonts w:hint="eastAsia" w:ascii="方正仿宋简体" w:hAnsi="方正仿宋简体" w:eastAsia="方正仿宋简体" w:cs="方正仿宋简体"/>
          <w:bCs/>
          <w:color w:val="auto"/>
          <w:sz w:val="32"/>
          <w:szCs w:val="32"/>
          <w:highlight w:val="none"/>
          <w:lang w:val="en-US" w:eastAsia="zh-CN"/>
        </w:rPr>
        <w:t>每月1次</w:t>
      </w:r>
      <w:r>
        <w:rPr>
          <w:rFonts w:hint="default" w:ascii="宋体" w:hAnsi="宋体" w:eastAsia="方正仿宋简体" w:cs="Times New Roman"/>
          <w:color w:val="auto"/>
          <w:sz w:val="32"/>
          <w:szCs w:val="48"/>
          <w:highlight w:val="none"/>
          <w:lang w:val="en-US" w:eastAsia="zh-CN"/>
        </w:rPr>
        <w:t>（且</w:t>
      </w:r>
      <w:r>
        <w:rPr>
          <w:rFonts w:hint="eastAsia" w:eastAsia="方正仿宋简体" w:cs="Times New Roman"/>
          <w:color w:val="auto"/>
          <w:sz w:val="32"/>
          <w:szCs w:val="48"/>
          <w:highlight w:val="none"/>
          <w:lang w:val="en-US" w:eastAsia="zh-CN"/>
        </w:rPr>
        <w:t>间隔</w:t>
      </w:r>
      <w:r>
        <w:rPr>
          <w:rFonts w:hint="default" w:ascii="宋体" w:hAnsi="宋体" w:eastAsia="方正仿宋简体" w:cs="Times New Roman"/>
          <w:color w:val="auto"/>
          <w:sz w:val="32"/>
          <w:szCs w:val="48"/>
          <w:highlight w:val="none"/>
          <w:lang w:val="en-US" w:eastAsia="zh-CN"/>
        </w:rPr>
        <w:t>不大于</w:t>
      </w:r>
      <w:r>
        <w:rPr>
          <w:rFonts w:hint="eastAsia" w:ascii="宋体" w:hAnsi="宋体" w:eastAsia="方正仿宋简体" w:cs="Times New Roman"/>
          <w:color w:val="auto"/>
          <w:sz w:val="32"/>
          <w:szCs w:val="48"/>
          <w:highlight w:val="none"/>
          <w:lang w:val="en-US" w:eastAsia="zh-CN"/>
        </w:rPr>
        <w:t>40</w:t>
      </w:r>
      <w:r>
        <w:rPr>
          <w:rFonts w:hint="default" w:ascii="宋体" w:hAnsi="宋体" w:eastAsia="方正仿宋简体" w:cs="Times New Roman"/>
          <w:color w:val="auto"/>
          <w:sz w:val="32"/>
          <w:szCs w:val="48"/>
          <w:highlight w:val="none"/>
          <w:lang w:val="en-US" w:eastAsia="zh-CN"/>
        </w:rPr>
        <w:t>天）</w:t>
      </w:r>
      <w:r>
        <w:rPr>
          <w:rFonts w:hint="eastAsia" w:ascii="方正仿宋简体" w:hAnsi="方正仿宋简体" w:eastAsia="方正仿宋简体" w:cs="方正仿宋简体"/>
          <w:bCs/>
          <w:color w:val="auto"/>
          <w:sz w:val="32"/>
          <w:szCs w:val="32"/>
          <w:highlight w:val="none"/>
          <w:lang w:val="en-US" w:eastAsia="zh-CN"/>
        </w:rPr>
        <w:t>，</w:t>
      </w:r>
      <w:r>
        <w:rPr>
          <w:rFonts w:hint="default" w:ascii="方正仿宋简体" w:hAnsi="方正仿宋简体" w:eastAsia="方正仿宋简体" w:cs="方正仿宋简体"/>
          <w:bCs/>
          <w:color w:val="auto"/>
          <w:sz w:val="32"/>
          <w:szCs w:val="32"/>
          <w:highlight w:val="none"/>
          <w:lang w:val="en-US" w:eastAsia="zh-CN"/>
        </w:rPr>
        <w:t>可与</w:t>
      </w:r>
      <w:r>
        <w:rPr>
          <w:rFonts w:hint="eastAsia" w:ascii="方正仿宋简体" w:hAnsi="方正仿宋简体" w:eastAsia="方正仿宋简体" w:cs="方正仿宋简体"/>
          <w:bCs/>
          <w:color w:val="auto"/>
          <w:sz w:val="32"/>
          <w:szCs w:val="32"/>
          <w:highlight w:val="none"/>
          <w:lang w:val="en-US" w:eastAsia="zh-CN"/>
        </w:rPr>
        <w:t>周</w:t>
      </w:r>
      <w:r>
        <w:rPr>
          <w:rFonts w:hint="default" w:ascii="方正仿宋简体" w:hAnsi="方正仿宋简体" w:eastAsia="方正仿宋简体" w:cs="方正仿宋简体"/>
          <w:bCs/>
          <w:color w:val="auto"/>
          <w:sz w:val="32"/>
          <w:szCs w:val="32"/>
          <w:highlight w:val="none"/>
          <w:lang w:val="en-US" w:eastAsia="zh-CN"/>
        </w:rPr>
        <w:t>巡检、</w:t>
      </w:r>
      <w:r>
        <w:rPr>
          <w:rFonts w:hint="eastAsia" w:ascii="方正仿宋简体" w:hAnsi="方正仿宋简体" w:eastAsia="方正仿宋简体" w:cs="方正仿宋简体"/>
          <w:bCs/>
          <w:color w:val="auto"/>
          <w:sz w:val="32"/>
          <w:szCs w:val="32"/>
          <w:highlight w:val="none"/>
          <w:lang w:val="en-US" w:eastAsia="zh-CN"/>
        </w:rPr>
        <w:t>专项巡检</w:t>
      </w:r>
      <w:r>
        <w:rPr>
          <w:rFonts w:hint="default" w:ascii="方正仿宋简体" w:hAnsi="方正仿宋简体" w:eastAsia="方正仿宋简体" w:cs="方正仿宋简体"/>
          <w:bCs/>
          <w:color w:val="auto"/>
          <w:sz w:val="32"/>
          <w:szCs w:val="32"/>
          <w:highlight w:val="none"/>
          <w:lang w:val="en-US" w:eastAsia="zh-CN"/>
        </w:rPr>
        <w:t>结合开展。</w:t>
      </w:r>
    </w:p>
    <w:p w14:paraId="6D60D40F">
      <w:pPr>
        <w:pageBreakBefore w:val="0"/>
        <w:widowControl w:val="0"/>
        <w:wordWrap/>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（3）巡检主要内容：</w:t>
      </w:r>
      <w:r>
        <w:rPr>
          <w:rFonts w:hint="eastAsia" w:ascii="方正仿宋简体" w:hAnsi="方正仿宋简体" w:eastAsia="方正仿宋简体" w:cs="方正仿宋简体"/>
          <w:bCs/>
          <w:color w:val="auto"/>
          <w:sz w:val="32"/>
          <w:szCs w:val="32"/>
          <w:highlight w:val="none"/>
          <w:lang w:val="en-US" w:eastAsia="zh-CN"/>
        </w:rPr>
        <w:t>对所辖站场的所有设备设施进行全面</w:t>
      </w:r>
      <w:r>
        <w:rPr>
          <w:rFonts w:hint="eastAsia" w:ascii="方正仿宋简体" w:hAnsi="方正仿宋简体" w:eastAsia="方正仿宋简体" w:cs="方正仿宋简体"/>
          <w:bCs/>
          <w:color w:val="auto"/>
          <w:sz w:val="32"/>
          <w:szCs w:val="32"/>
          <w:highlight w:val="none"/>
        </w:rPr>
        <w:t>检查</w:t>
      </w:r>
      <w:r>
        <w:rPr>
          <w:rFonts w:hint="eastAsia" w:ascii="方正仿宋简体" w:hAnsi="方正仿宋简体" w:eastAsia="方正仿宋简体" w:cs="方正仿宋简体"/>
          <w:bCs/>
          <w:color w:val="auto"/>
          <w:sz w:val="32"/>
          <w:szCs w:val="32"/>
          <w:highlight w:val="none"/>
          <w:lang w:val="en-US" w:eastAsia="zh-CN"/>
        </w:rPr>
        <w:t>的巡检方式</w:t>
      </w:r>
      <w:r>
        <w:rPr>
          <w:rFonts w:hint="eastAsia" w:ascii="方正仿宋简体" w:hAnsi="方正仿宋简体" w:eastAsia="方正仿宋简体" w:cs="方正仿宋简体"/>
          <w:bCs/>
          <w:color w:val="auto"/>
          <w:sz w:val="32"/>
          <w:szCs w:val="32"/>
          <w:highlight w:val="none"/>
        </w:rPr>
        <w:t>。</w:t>
      </w:r>
      <w:r>
        <w:rPr>
          <w:rFonts w:hint="eastAsia" w:ascii="方正仿宋简体" w:eastAsia="方正仿宋简体"/>
          <w:color w:val="auto"/>
          <w:sz w:val="32"/>
          <w:highlight w:val="none"/>
          <w:lang w:eastAsia="zh-CN"/>
        </w:rPr>
        <w:t>巡检内容包括对站场设备设施、高风险区等重点部位进行全面检查，查看分析评价往期巡检记录，分析设备设施历史故障情况、异常工况和重复性故障，制定预防措施。</w:t>
      </w:r>
    </w:p>
    <w:p w14:paraId="0BCF84B4">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（四）阀室</w:t>
      </w:r>
    </w:p>
    <w:p w14:paraId="6E2DA4E6">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1.日巡检</w:t>
      </w:r>
    </w:p>
    <w:p w14:paraId="697D06E0">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（1）巡检执行人：线路巡护员</w:t>
      </w:r>
    </w:p>
    <w:p w14:paraId="6F28570F">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default" w:ascii="方正仿宋简体" w:hAnsi="方正仿宋简体" w:eastAsia="方正仿宋简体" w:cs="方正仿宋简体"/>
          <w:bCs/>
          <w:color w:val="auto"/>
          <w:sz w:val="32"/>
          <w:szCs w:val="32"/>
          <w:highlight w:val="none"/>
          <w:lang w:val="en-US" w:eastAsia="zh-CN"/>
        </w:rPr>
      </w:pPr>
      <w:r>
        <w:rPr>
          <w:rFonts w:hint="eastAsia" w:ascii="方正仿宋简体" w:hAnsi="方正仿宋简体" w:eastAsia="方正仿宋简体" w:cs="方正仿宋简体"/>
          <w:bCs/>
          <w:color w:val="auto"/>
          <w:sz w:val="32"/>
          <w:szCs w:val="32"/>
          <w:highlight w:val="none"/>
          <w:lang w:val="en-US" w:eastAsia="zh-CN"/>
        </w:rPr>
        <w:t>（2）巡检频次：巡检时间为上午、下午各1次。</w:t>
      </w:r>
    </w:p>
    <w:p w14:paraId="1BE527DB">
      <w:pPr>
        <w:keepNext w:val="0"/>
        <w:keepLines w:val="0"/>
        <w:pageBreakBefore w:val="0"/>
        <w:widowControl w:val="0"/>
        <w:kinsoku/>
        <w:wordWrap/>
        <w:overflowPunct/>
        <w:topLinePunct w:val="0"/>
        <w:autoSpaceDE w:val="0"/>
        <w:autoSpaceDN w:val="0"/>
        <w:bidi w:val="0"/>
        <w:adjustRightInd w:val="0"/>
        <w:snapToGrid/>
        <w:spacing w:line="560" w:lineRule="exact"/>
        <w:ind w:firstLine="640" w:firstLineChars="200"/>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Cs/>
          <w:color w:val="auto"/>
          <w:sz w:val="32"/>
          <w:szCs w:val="32"/>
          <w:highlight w:val="none"/>
          <w:lang w:val="en-US" w:eastAsia="zh-CN"/>
        </w:rPr>
        <w:t>（3）巡检主要内容：</w:t>
      </w:r>
      <w:r>
        <w:rPr>
          <w:rFonts w:hint="default" w:ascii="方正仿宋简体" w:hAnsi="方正仿宋简体" w:eastAsia="方正仿宋简体" w:cs="方正仿宋简体"/>
          <w:bCs/>
          <w:color w:val="auto"/>
          <w:sz w:val="32"/>
          <w:szCs w:val="32"/>
          <w:highlight w:val="none"/>
          <w:lang w:val="en-US" w:eastAsia="zh-CN"/>
        </w:rPr>
        <w:t>围墙外巡视，</w:t>
      </w:r>
      <w:r>
        <w:rPr>
          <w:rFonts w:hint="eastAsia" w:ascii="方正仿宋简体" w:hAnsi="方正仿宋简体" w:eastAsia="方正仿宋简体" w:cs="方正仿宋简体"/>
          <w:bCs/>
          <w:color w:val="auto"/>
          <w:sz w:val="32"/>
          <w:szCs w:val="32"/>
          <w:highlight w:val="none"/>
          <w:lang w:val="en-US" w:eastAsia="zh-CN"/>
        </w:rPr>
        <w:t>检查建筑物、门窗是否完整无损，对现场跑冒滴漏、异响等巡视，对站场及设备进行清洁等。值守员发现站场火灾、天然气泄漏、设备基础下沉、压力温度突变等异常状态，</w:t>
      </w:r>
      <w:r>
        <w:rPr>
          <w:rFonts w:hint="eastAsia" w:ascii="方正仿宋简体" w:hAnsi="方正仿宋简体" w:eastAsia="方正仿宋简体" w:cs="方正仿宋简体"/>
          <w:bCs/>
          <w:color w:val="auto"/>
          <w:sz w:val="32"/>
          <w:szCs w:val="32"/>
          <w:highlight w:val="none"/>
        </w:rPr>
        <w:t>填写工作记录，发现问题及时汇报</w:t>
      </w:r>
      <w:r>
        <w:rPr>
          <w:rFonts w:hint="eastAsia" w:ascii="方正仿宋简体" w:hAnsi="方正仿宋简体" w:eastAsia="方正仿宋简体" w:cs="方正仿宋简体"/>
          <w:bCs/>
          <w:color w:val="auto"/>
          <w:sz w:val="32"/>
          <w:szCs w:val="32"/>
          <w:highlight w:val="none"/>
          <w:lang w:val="en-US" w:eastAsia="zh-CN"/>
        </w:rPr>
        <w:t>作业区</w:t>
      </w:r>
      <w:r>
        <w:rPr>
          <w:rFonts w:hint="default" w:ascii="方正仿宋简体" w:hAnsi="方正仿宋简体" w:eastAsia="方正仿宋简体" w:cs="方正仿宋简体"/>
          <w:bCs/>
          <w:color w:val="auto"/>
          <w:sz w:val="32"/>
          <w:szCs w:val="32"/>
          <w:highlight w:val="none"/>
          <w:lang w:val="en-US" w:eastAsia="zh-CN"/>
        </w:rPr>
        <w:t>。</w:t>
      </w:r>
    </w:p>
    <w:p w14:paraId="5A7B5B95">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2.周巡检</w:t>
      </w:r>
    </w:p>
    <w:p w14:paraId="32B048D1">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（1）巡检执行人：作业区综合维修岗或管道保护岗人员经培训后开展（具体由各作业区结合实际自行安排）。</w:t>
      </w:r>
    </w:p>
    <w:p w14:paraId="2C33673A">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w:t>
      </w:r>
      <w:r>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t>每周</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w:t>
      </w:r>
      <w:r>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t>次</w:t>
      </w:r>
      <w:r>
        <w:rPr>
          <w:rFonts w:hint="eastAsia" w:ascii="方正仿宋简体" w:hAnsi="方正仿宋简体" w:eastAsia="方正仿宋简体" w:cs="方正仿宋简体"/>
          <w:bCs/>
          <w:color w:val="auto"/>
          <w:sz w:val="32"/>
          <w:szCs w:val="32"/>
          <w:highlight w:val="none"/>
          <w:lang w:val="en-US" w:eastAsia="zh-CN"/>
        </w:rPr>
        <w:t>（且间隔不大于10天）。</w:t>
      </w:r>
    </w:p>
    <w:p w14:paraId="31DA3C2F">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（3）巡检主要内容：</w:t>
      </w:r>
      <w:r>
        <w:rPr>
          <w:rFonts w:hint="default" w:ascii="方正仿宋简体" w:hAnsi="方正仿宋简体" w:eastAsia="方正仿宋简体" w:cs="方正仿宋简体"/>
          <w:bCs/>
          <w:color w:val="auto"/>
          <w:sz w:val="32"/>
          <w:szCs w:val="32"/>
          <w:highlight w:val="none"/>
          <w:lang w:val="en-US" w:eastAsia="zh-CN"/>
        </w:rPr>
        <w:t>重点检查环境变化、异常天气、非正常工况下的站内泄漏问题、关键运行参数、关键设备设施运行状态。</w:t>
      </w:r>
    </w:p>
    <w:p w14:paraId="436818BE">
      <w:pPr>
        <w:pageBreakBefore w:val="0"/>
        <w:widowControl w:val="0"/>
        <w:numPr>
          <w:ilvl w:val="0"/>
          <w:numId w:val="0"/>
        </w:numPr>
        <w:wordWrap/>
        <w:topLinePunct w:val="0"/>
        <w:bidi w:val="0"/>
        <w:snapToGrid/>
        <w:spacing w:line="560" w:lineRule="exact"/>
        <w:ind w:firstLine="640" w:firstLineChars="200"/>
        <w:textAlignment w:val="auto"/>
        <w:outlineLvl w:val="1"/>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3.专项巡检：</w:t>
      </w:r>
    </w:p>
    <w:p w14:paraId="26586998">
      <w:pPr>
        <w:keepNext w:val="0"/>
        <w:keepLines w:val="0"/>
        <w:pageBreakBefore w:val="0"/>
        <w:widowControl w:val="0"/>
        <w:numPr>
          <w:ilvl w:val="0"/>
          <w:numId w:val="0"/>
        </w:numPr>
        <w:suppressLineNumbers w:val="0"/>
        <w:wordWrap/>
        <w:topLinePunct w:val="0"/>
        <w:autoSpaceDE w:val="0"/>
        <w:autoSpaceDN w:val="0"/>
        <w:bidi w:val="0"/>
        <w:adjustRightInd w:val="0"/>
        <w:snapToGrid/>
        <w:spacing w:beforeAutospacing="0" w:afterAutospacing="0" w:line="560" w:lineRule="exact"/>
        <w:ind w:right="0" w:rightChars="0" w:firstLine="640" w:firstLineChars="200"/>
        <w:jc w:val="both"/>
        <w:textAlignment w:val="auto"/>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（1）巡检执行人：专业工程师或相应业务能力的生产运维人员。阀室无需开展联合巡检，</w:t>
      </w:r>
      <w:r>
        <w:rPr>
          <w:rFonts w:hint="eastAsia" w:ascii="方正仿宋简体" w:hAnsi="方正仿宋简体" w:eastAsia="方正仿宋简体" w:cs="方正仿宋简体"/>
          <w:bCs/>
          <w:color w:val="auto"/>
          <w:sz w:val="32"/>
          <w:szCs w:val="32"/>
          <w:highlight w:val="none"/>
          <w:lang w:val="en-US" w:eastAsia="zh-CN"/>
        </w:rPr>
        <w:t>作业区分管领导应每半年</w:t>
      </w:r>
      <w:r>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t>全覆盖</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w:t>
      </w:r>
    </w:p>
    <w:p w14:paraId="01024604">
      <w:pPr>
        <w:pageBreakBefore w:val="0"/>
        <w:widowControl w:val="0"/>
        <w:wordWrap/>
        <w:topLinePunct w:val="0"/>
        <w:bidi w:val="0"/>
        <w:snapToGrid/>
        <w:spacing w:line="560" w:lineRule="exact"/>
        <w:ind w:firstLine="640" w:firstLineChars="200"/>
        <w:textAlignment w:val="auto"/>
        <w:outlineLvl w:val="1"/>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pP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（2）巡检频次：每月</w:t>
      </w:r>
      <w:r>
        <w:rPr>
          <w:rFonts w:hint="default" w:ascii="方正仿宋简体" w:hAnsi="方正仿宋简体" w:eastAsia="方正仿宋简体" w:cs="方正仿宋简体"/>
          <w:b w:val="0"/>
          <w:bCs/>
          <w:strike w:val="0"/>
          <w:dstrike w:val="0"/>
          <w:color w:val="auto"/>
          <w:kern w:val="2"/>
          <w:sz w:val="32"/>
          <w:szCs w:val="32"/>
          <w:highlight w:val="none"/>
          <w:lang w:val="en-US" w:eastAsia="zh-CN" w:bidi="ar-SA"/>
        </w:rPr>
        <w:t>（不超过30天）完成一次作业区所辖阀室全覆盖</w:t>
      </w:r>
      <w:r>
        <w:rPr>
          <w:rFonts w:hint="eastAsia" w:ascii="方正仿宋简体" w:hAnsi="方正仿宋简体" w:eastAsia="方正仿宋简体" w:cs="方正仿宋简体"/>
          <w:b w:val="0"/>
          <w:bCs/>
          <w:strike w:val="0"/>
          <w:dstrike w:val="0"/>
          <w:color w:val="auto"/>
          <w:kern w:val="2"/>
          <w:sz w:val="32"/>
          <w:szCs w:val="32"/>
          <w:highlight w:val="none"/>
          <w:lang w:val="en-US" w:eastAsia="zh-CN" w:bidi="ar-SA"/>
        </w:rPr>
        <w:t>，</w:t>
      </w:r>
      <w:r>
        <w:rPr>
          <w:rFonts w:hint="default" w:ascii="方正仿宋简体" w:hAnsi="方正仿宋简体" w:eastAsia="方正仿宋简体" w:cs="方正仿宋简体"/>
          <w:bCs/>
          <w:color w:val="auto"/>
          <w:sz w:val="32"/>
          <w:szCs w:val="32"/>
          <w:highlight w:val="none"/>
          <w:lang w:val="en-US" w:eastAsia="zh-CN"/>
        </w:rPr>
        <w:t>可与</w:t>
      </w:r>
      <w:r>
        <w:rPr>
          <w:rFonts w:hint="eastAsia" w:ascii="方正仿宋简体" w:hAnsi="方正仿宋简体" w:eastAsia="方正仿宋简体" w:cs="方正仿宋简体"/>
          <w:bCs/>
          <w:color w:val="auto"/>
          <w:sz w:val="32"/>
          <w:szCs w:val="32"/>
          <w:highlight w:val="none"/>
          <w:lang w:val="en-US" w:eastAsia="zh-CN"/>
        </w:rPr>
        <w:t>周</w:t>
      </w:r>
      <w:r>
        <w:rPr>
          <w:rFonts w:hint="default" w:ascii="方正仿宋简体" w:hAnsi="方正仿宋简体" w:eastAsia="方正仿宋简体" w:cs="方正仿宋简体"/>
          <w:bCs/>
          <w:color w:val="auto"/>
          <w:sz w:val="32"/>
          <w:szCs w:val="32"/>
          <w:highlight w:val="none"/>
          <w:lang w:val="en-US" w:eastAsia="zh-CN"/>
        </w:rPr>
        <w:t>巡检结合开展。</w:t>
      </w:r>
    </w:p>
    <w:p w14:paraId="75CC5B3F">
      <w:pPr>
        <w:pageBreakBefore w:val="0"/>
        <w:widowControl w:val="0"/>
        <w:wordWrap/>
        <w:topLinePunct w:val="0"/>
        <w:autoSpaceDE w:val="0"/>
        <w:autoSpaceDN w:val="0"/>
        <w:bidi w:val="0"/>
        <w:adjustRightInd w:val="0"/>
        <w:snapToGrid/>
        <w:spacing w:line="560" w:lineRule="exact"/>
        <w:ind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Cs/>
          <w:color w:val="auto"/>
          <w:sz w:val="32"/>
          <w:szCs w:val="32"/>
          <w:highlight w:val="none"/>
          <w:lang w:val="en-US" w:eastAsia="zh-CN"/>
        </w:rPr>
        <w:t>（3）巡检主要内容：</w:t>
      </w:r>
      <w:r>
        <w:rPr>
          <w:rFonts w:hint="eastAsia" w:ascii="方正仿宋简体" w:eastAsia="方正仿宋简体"/>
          <w:strike w:val="0"/>
          <w:dstrike w:val="0"/>
          <w:color w:val="auto"/>
          <w:sz w:val="32"/>
          <w:highlight w:val="none"/>
          <w:lang w:eastAsia="zh-CN"/>
        </w:rPr>
        <w:t>对</w:t>
      </w:r>
      <w:r>
        <w:rPr>
          <w:rFonts w:hint="eastAsia" w:ascii="方正仿宋简体" w:eastAsia="方正仿宋简体"/>
          <w:strike w:val="0"/>
          <w:dstrike w:val="0"/>
          <w:color w:val="auto"/>
          <w:sz w:val="32"/>
          <w:highlight w:val="none"/>
          <w:lang w:val="en-US" w:eastAsia="zh-CN"/>
        </w:rPr>
        <w:t>工艺</w:t>
      </w:r>
      <w:r>
        <w:rPr>
          <w:rFonts w:hint="eastAsia" w:ascii="方正仿宋简体" w:eastAsia="方正仿宋简体"/>
          <w:strike w:val="0"/>
          <w:dstrike w:val="0"/>
          <w:color w:val="auto"/>
          <w:sz w:val="32"/>
          <w:highlight w:val="none"/>
          <w:lang w:eastAsia="zh-CN"/>
        </w:rPr>
        <w:t>运行重点区域参数进行记录、分析；检查工艺运行关键设备、就地仪表、气体分析系统、供配电系统、站控系统、计量系统、ESD系统、PLC系统、工业电视监控系统运行状态，对设备故障及问题原因的分析及研究，纠正措施及预防措施的制定。</w:t>
      </w:r>
    </w:p>
    <w:p w14:paraId="67003900">
      <w:pPr>
        <w:widowControl w:val="0"/>
        <w:overflowPunct w:val="0"/>
        <w:spacing w:before="156" w:beforeLines="50" w:after="156" w:afterLines="50" w:line="560" w:lineRule="exact"/>
        <w:jc w:val="center"/>
        <w:outlineLvl w:val="0"/>
        <w:rPr>
          <w:rFonts w:hint="eastAsia" w:ascii="方正黑体简体" w:hAnsi="方正仿宋简体" w:eastAsia="方正黑体简体" w:cs="方正仿宋简体"/>
          <w:color w:val="auto"/>
          <w:sz w:val="32"/>
          <w:szCs w:val="32"/>
          <w:highlight w:val="none"/>
        </w:rPr>
      </w:pPr>
      <w:r>
        <w:rPr>
          <w:rFonts w:hint="eastAsia" w:ascii="方正黑体简体" w:hAnsi="黑体" w:eastAsia="方正黑体简体" w:cs="方正仿宋简体"/>
          <w:bCs/>
          <w:color w:val="auto"/>
          <w:sz w:val="32"/>
          <w:szCs w:val="32"/>
          <w:highlight w:val="none"/>
        </w:rPr>
        <w:t>第</w:t>
      </w:r>
      <w:r>
        <w:rPr>
          <w:rFonts w:hint="eastAsia" w:ascii="方正黑体简体" w:hAnsi="黑体" w:eastAsia="方正黑体简体" w:cs="方正仿宋简体"/>
          <w:bCs/>
          <w:color w:val="auto"/>
          <w:sz w:val="32"/>
          <w:szCs w:val="32"/>
          <w:highlight w:val="none"/>
          <w:lang w:val="en-US" w:eastAsia="zh-CN"/>
        </w:rPr>
        <w:t>四</w:t>
      </w:r>
      <w:r>
        <w:rPr>
          <w:rFonts w:hint="eastAsia" w:ascii="方正黑体简体" w:hAnsi="黑体" w:eastAsia="方正黑体简体" w:cs="方正仿宋简体"/>
          <w:bCs/>
          <w:color w:val="auto"/>
          <w:sz w:val="32"/>
          <w:szCs w:val="32"/>
          <w:highlight w:val="none"/>
        </w:rPr>
        <w:t xml:space="preserve">章 </w:t>
      </w:r>
      <w:r>
        <w:rPr>
          <w:rFonts w:hint="eastAsia" w:ascii="方正黑体简体" w:hAnsi="黑体" w:eastAsia="方正黑体简体" w:cs="方正仿宋简体"/>
          <w:bCs/>
          <w:color w:val="auto"/>
          <w:sz w:val="32"/>
          <w:szCs w:val="32"/>
          <w:highlight w:val="none"/>
          <w:lang w:val="en-US" w:eastAsia="zh-CN"/>
        </w:rPr>
        <w:t>交接班管理</w:t>
      </w:r>
    </w:p>
    <w:p w14:paraId="14776A06">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黑体简体" w:hAnsi="方正仿宋简体" w:eastAsia="方正黑体简体" w:cs="方正仿宋简体"/>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作业区日交接</w:t>
      </w:r>
    </w:p>
    <w:p w14:paraId="0F561903">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宋体" w:eastAsia="方正仿宋简体" w:cs="宋体"/>
          <w:strike w:val="0"/>
          <w:dstrike w:val="0"/>
          <w:color w:val="auto"/>
          <w:kern w:val="0"/>
          <w:sz w:val="32"/>
          <w:szCs w:val="21"/>
          <w:highlight w:val="none"/>
          <w:lang w:val="en-US" w:eastAsia="zh-CN" w:bidi="ar-SA"/>
        </w:rPr>
      </w:pPr>
      <w:r>
        <w:rPr>
          <w:rFonts w:hint="eastAsia" w:ascii="方正仿宋简体" w:hAnsi="宋体" w:eastAsia="方正仿宋简体" w:cs="宋体"/>
          <w:strike w:val="0"/>
          <w:dstrike w:val="0"/>
          <w:color w:val="auto"/>
          <w:kern w:val="0"/>
          <w:sz w:val="32"/>
          <w:szCs w:val="21"/>
          <w:highlight w:val="none"/>
          <w:lang w:val="en-US" w:eastAsia="zh-CN" w:bidi="ar-SA"/>
        </w:rPr>
        <w:t>日交接班由作业区</w:t>
      </w:r>
      <w:r>
        <w:rPr>
          <w:rFonts w:hint="eastAsia" w:ascii="方正仿宋简体" w:eastAsia="方正仿宋简体" w:cs="宋体"/>
          <w:strike w:val="0"/>
          <w:dstrike w:val="0"/>
          <w:color w:val="auto"/>
          <w:kern w:val="0"/>
          <w:sz w:val="32"/>
          <w:szCs w:val="21"/>
          <w:highlight w:val="none"/>
          <w:lang w:val="en-US" w:eastAsia="zh-CN" w:bidi="ar-SA"/>
        </w:rPr>
        <w:t>（</w:t>
      </w:r>
      <w:r>
        <w:rPr>
          <w:rFonts w:hint="eastAsia" w:ascii="方正仿宋简体" w:hAnsi="宋体" w:eastAsia="方正仿宋简体" w:cs="宋体"/>
          <w:strike w:val="0"/>
          <w:dstrike w:val="0"/>
          <w:color w:val="auto"/>
          <w:kern w:val="0"/>
          <w:sz w:val="32"/>
          <w:szCs w:val="21"/>
          <w:highlight w:val="none"/>
          <w:lang w:val="en-US" w:eastAsia="zh-CN" w:bidi="ar-SA"/>
        </w:rPr>
        <w:t>副</w:t>
      </w:r>
      <w:r>
        <w:rPr>
          <w:rFonts w:hint="eastAsia" w:ascii="方正仿宋简体" w:eastAsia="方正仿宋简体" w:cs="宋体"/>
          <w:strike w:val="0"/>
          <w:dstrike w:val="0"/>
          <w:color w:val="auto"/>
          <w:kern w:val="0"/>
          <w:sz w:val="32"/>
          <w:szCs w:val="21"/>
          <w:highlight w:val="none"/>
          <w:lang w:val="en-US" w:eastAsia="zh-CN" w:bidi="ar-SA"/>
        </w:rPr>
        <w:t>）经理</w:t>
      </w:r>
      <w:r>
        <w:rPr>
          <w:rFonts w:hint="eastAsia" w:ascii="方正仿宋简体" w:hAnsi="宋体" w:eastAsia="方正仿宋简体" w:cs="宋体"/>
          <w:strike w:val="0"/>
          <w:dstrike w:val="0"/>
          <w:color w:val="auto"/>
          <w:kern w:val="0"/>
          <w:sz w:val="32"/>
          <w:szCs w:val="21"/>
          <w:highlight w:val="none"/>
          <w:lang w:val="en-US" w:eastAsia="zh-CN" w:bidi="ar-SA"/>
        </w:rPr>
        <w:t>组织，全体在岗各专业工程师</w:t>
      </w:r>
      <w:r>
        <w:rPr>
          <w:rFonts w:hint="eastAsia" w:ascii="方正仿宋简体" w:eastAsia="方正仿宋简体" w:cs="宋体"/>
          <w:strike w:val="0"/>
          <w:dstrike w:val="0"/>
          <w:color w:val="auto"/>
          <w:kern w:val="0"/>
          <w:sz w:val="32"/>
          <w:szCs w:val="21"/>
          <w:highlight w:val="none"/>
          <w:lang w:val="en-US" w:eastAsia="zh-CN" w:bidi="ar-SA"/>
        </w:rPr>
        <w:t>、</w:t>
      </w:r>
      <w:r>
        <w:rPr>
          <w:rFonts w:hint="eastAsia" w:ascii="方正仿宋简体" w:hAnsi="宋体" w:eastAsia="方正仿宋简体" w:cs="宋体"/>
          <w:strike w:val="0"/>
          <w:dstrike w:val="0"/>
          <w:color w:val="auto"/>
          <w:kern w:val="0"/>
          <w:sz w:val="32"/>
          <w:szCs w:val="21"/>
          <w:highlight w:val="none"/>
          <w:lang w:val="en-US" w:eastAsia="zh-CN" w:bidi="ar-SA"/>
        </w:rPr>
        <w:t>综合运维工和管道保护工参加，原</w:t>
      </w:r>
      <w:r>
        <w:rPr>
          <w:rFonts w:hint="eastAsia" w:ascii="方正仿宋简体" w:eastAsia="方正仿宋简体" w:cs="宋体"/>
          <w:strike w:val="0"/>
          <w:dstrike w:val="0"/>
          <w:color w:val="auto"/>
          <w:kern w:val="0"/>
          <w:sz w:val="32"/>
          <w:szCs w:val="21"/>
          <w:highlight w:val="none"/>
          <w:lang w:val="en-US" w:eastAsia="zh-CN" w:bidi="ar-SA"/>
        </w:rPr>
        <w:t>则上</w:t>
      </w:r>
      <w:r>
        <w:rPr>
          <w:rFonts w:hint="eastAsia" w:ascii="方正仿宋简体" w:hAnsi="宋体" w:eastAsia="方正仿宋简体" w:cs="宋体"/>
          <w:strike w:val="0"/>
          <w:dstrike w:val="0"/>
          <w:color w:val="auto"/>
          <w:kern w:val="0"/>
          <w:sz w:val="32"/>
          <w:szCs w:val="21"/>
          <w:highlight w:val="none"/>
          <w:lang w:val="en-US" w:eastAsia="zh-CN" w:bidi="ar-SA"/>
        </w:rPr>
        <w:t>每天开展，结合作业区规模实际情况，生产、管道等不同专业可分别开展。</w:t>
      </w:r>
    </w:p>
    <w:p w14:paraId="3F4D989E">
      <w:pPr>
        <w:keepNext w:val="0"/>
        <w:keepLines w:val="0"/>
        <w:pageBreakBefore w:val="0"/>
        <w:widowControl w:val="0"/>
        <w:numPr>
          <w:ilvl w:val="0"/>
          <w:numId w:val="3"/>
        </w:numPr>
        <w:suppressLineNumbers w:val="0"/>
        <w:kinsoku/>
        <w:wordWrap/>
        <w:topLinePunct w:val="0"/>
        <w:autoSpaceDE w:val="0"/>
        <w:autoSpaceDN w:val="0"/>
        <w:bidi w:val="0"/>
        <w:adjustRightInd w:val="0"/>
        <w:snapToGrid/>
        <w:spacing w:beforeAutospacing="0" w:afterAutospacing="0" w:line="560" w:lineRule="exact"/>
        <w:ind w:left="0" w:leftChars="0" w:right="0" w:rightChars="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交接班内容</w:t>
      </w:r>
    </w:p>
    <w:p w14:paraId="5C27C4CA">
      <w:pPr>
        <w:pStyle w:val="16"/>
        <w:keepNext w:val="0"/>
        <w:keepLines w:val="0"/>
        <w:pageBreakBefore w:val="0"/>
        <w:numPr>
          <w:ilvl w:val="0"/>
          <w:numId w:val="0"/>
        </w:numPr>
        <w:kinsoku/>
        <w:wordWrap/>
        <w:topLinePunct w:val="0"/>
        <w:bidi w:val="0"/>
        <w:snapToGrid/>
        <w:spacing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1.昨日重点工作完成情况及存在问题</w:t>
      </w:r>
    </w:p>
    <w:p w14:paraId="17FEAA47">
      <w:pPr>
        <w:pStyle w:val="16"/>
        <w:keepNext w:val="0"/>
        <w:keepLines w:val="0"/>
        <w:pageBreakBefore w:val="0"/>
        <w:numPr>
          <w:ilvl w:val="0"/>
          <w:numId w:val="0"/>
        </w:numPr>
        <w:kinsoku/>
        <w:wordWrap/>
        <w:topLinePunct w:val="0"/>
        <w:bidi w:val="0"/>
        <w:snapToGrid/>
        <w:spacing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1）综合运维工程师、综合运维工通报昨日生产运行情况，内容包括：综合运维工简要概述当前工艺流程、昨日白班和夜班的流程操作、设备运行状态、故障报警、故障处理等；综合运维工程师通报维检修作业、承包商施工存在的问题等。</w:t>
      </w:r>
    </w:p>
    <w:p w14:paraId="25E31DCE">
      <w:pPr>
        <w:pStyle w:val="7"/>
        <w:keepNext w:val="0"/>
        <w:keepLines w:val="0"/>
        <w:pageBreakBefore w:val="0"/>
        <w:kinsoku/>
        <w:wordWrap/>
        <w:topLinePunct w:val="0"/>
        <w:bidi w:val="0"/>
        <w:snapToGrid/>
        <w:spacing w:before="6"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（2）管道工程师</w:t>
      </w:r>
      <w:r>
        <w:rPr>
          <w:rFonts w:hint="eastAsia" w:ascii="方正仿宋简体" w:eastAsia="方正仿宋简体" w:cs="宋体"/>
          <w:b w:val="0"/>
          <w:bCs w:val="0"/>
          <w:strike w:val="0"/>
          <w:dstrike w:val="0"/>
          <w:color w:val="auto"/>
          <w:kern w:val="0"/>
          <w:sz w:val="32"/>
          <w:szCs w:val="21"/>
          <w:highlight w:val="none"/>
          <w:lang w:val="en-US" w:eastAsia="zh-CN" w:bidi="ar-SA"/>
        </w:rPr>
        <w:t>、</w:t>
      </w:r>
      <w:r>
        <w:rPr>
          <w:rFonts w:hint="eastAsia" w:ascii="方正仿宋简体" w:hAnsi="宋体" w:eastAsia="方正仿宋简体" w:cs="宋体"/>
          <w:b w:val="0"/>
          <w:bCs w:val="0"/>
          <w:strike w:val="0"/>
          <w:dstrike w:val="0"/>
          <w:color w:val="auto"/>
          <w:kern w:val="0"/>
          <w:sz w:val="32"/>
          <w:szCs w:val="21"/>
          <w:highlight w:val="none"/>
          <w:lang w:val="en-US" w:eastAsia="zh-CN" w:bidi="ar-SA"/>
        </w:rPr>
        <w:t>管道保护工汇报昨日管道巡护、第三方施工、承包商施工等重点工作落实情况，汇报需要作业区领导重点关注和协调解决的事项。</w:t>
      </w:r>
    </w:p>
    <w:p w14:paraId="11E30CBC">
      <w:pPr>
        <w:pStyle w:val="7"/>
        <w:keepNext w:val="0"/>
        <w:keepLines w:val="0"/>
        <w:pageBreakBefore w:val="0"/>
        <w:kinsoku/>
        <w:wordWrap/>
        <w:topLinePunct w:val="0"/>
        <w:bidi w:val="0"/>
        <w:snapToGrid/>
        <w:spacing w:before="6"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2.重要安全生产类文件精神学习宣贯</w:t>
      </w:r>
    </w:p>
    <w:p w14:paraId="6C6F021A">
      <w:pPr>
        <w:pStyle w:val="7"/>
        <w:keepNext w:val="0"/>
        <w:keepLines w:val="0"/>
        <w:pageBreakBefore w:val="0"/>
        <w:kinsoku/>
        <w:wordWrap/>
        <w:topLinePunct w:val="0"/>
        <w:bidi w:val="0"/>
        <w:snapToGrid/>
        <w:spacing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strike w:val="0"/>
          <w:dstrike w:val="0"/>
          <w:color w:val="auto"/>
          <w:kern w:val="0"/>
          <w:sz w:val="32"/>
          <w:szCs w:val="21"/>
          <w:highlight w:val="none"/>
          <w:lang w:val="en-US" w:eastAsia="zh-CN" w:bidi="ar-SA"/>
        </w:rPr>
        <w:t>作业区</w:t>
      </w:r>
      <w:r>
        <w:rPr>
          <w:rFonts w:hint="eastAsia" w:ascii="方正仿宋简体" w:eastAsia="方正仿宋简体" w:cs="宋体"/>
          <w:b w:val="0"/>
          <w:bCs/>
          <w:strike w:val="0"/>
          <w:dstrike w:val="0"/>
          <w:color w:val="auto"/>
          <w:kern w:val="0"/>
          <w:sz w:val="32"/>
          <w:szCs w:val="21"/>
          <w:highlight w:val="none"/>
          <w:lang w:val="en-US" w:eastAsia="zh-CN" w:bidi="ar-SA"/>
        </w:rPr>
        <w:t>（</w:t>
      </w:r>
      <w:r>
        <w:rPr>
          <w:rFonts w:hint="eastAsia" w:ascii="方正仿宋简体" w:hAnsi="宋体" w:eastAsia="方正仿宋简体" w:cs="宋体"/>
          <w:b w:val="0"/>
          <w:bCs/>
          <w:strike w:val="0"/>
          <w:dstrike w:val="0"/>
          <w:color w:val="auto"/>
          <w:kern w:val="0"/>
          <w:sz w:val="32"/>
          <w:szCs w:val="21"/>
          <w:highlight w:val="none"/>
          <w:lang w:val="en-US" w:eastAsia="zh-CN" w:bidi="ar-SA"/>
        </w:rPr>
        <w:t>副</w:t>
      </w:r>
      <w:r>
        <w:rPr>
          <w:rFonts w:hint="eastAsia" w:ascii="方正仿宋简体" w:eastAsia="方正仿宋简体" w:cs="宋体"/>
          <w:b w:val="0"/>
          <w:bCs/>
          <w:strike w:val="0"/>
          <w:dstrike w:val="0"/>
          <w:color w:val="auto"/>
          <w:kern w:val="0"/>
          <w:sz w:val="32"/>
          <w:szCs w:val="21"/>
          <w:highlight w:val="none"/>
          <w:lang w:val="en-US" w:eastAsia="zh-CN" w:bidi="ar-SA"/>
        </w:rPr>
        <w:t>）经理</w:t>
      </w:r>
      <w:r>
        <w:rPr>
          <w:rFonts w:hint="eastAsia" w:ascii="方正仿宋简体" w:hAnsi="宋体" w:eastAsia="方正仿宋简体" w:cs="宋体"/>
          <w:b w:val="0"/>
          <w:bCs/>
          <w:strike w:val="0"/>
          <w:dstrike w:val="0"/>
          <w:color w:val="auto"/>
          <w:kern w:val="0"/>
          <w:sz w:val="32"/>
          <w:szCs w:val="21"/>
          <w:highlight w:val="none"/>
          <w:lang w:val="en-US" w:eastAsia="zh-CN" w:bidi="ar-SA"/>
        </w:rPr>
        <w:t>组织学</w:t>
      </w:r>
      <w:r>
        <w:rPr>
          <w:rFonts w:hint="eastAsia" w:ascii="方正仿宋简体" w:hAnsi="宋体" w:eastAsia="方正仿宋简体" w:cs="宋体"/>
          <w:b w:val="0"/>
          <w:bCs w:val="0"/>
          <w:strike w:val="0"/>
          <w:dstrike w:val="0"/>
          <w:color w:val="auto"/>
          <w:kern w:val="0"/>
          <w:sz w:val="32"/>
          <w:szCs w:val="21"/>
          <w:highlight w:val="none"/>
          <w:lang w:val="en-US" w:eastAsia="zh-CN" w:bidi="ar-SA"/>
        </w:rPr>
        <w:t>习宣贯集团公司、公司下发的重要安全生产具体通知要求，例如《集团公司生产信息通报》等。</w:t>
      </w:r>
    </w:p>
    <w:p w14:paraId="643A8BBE">
      <w:pPr>
        <w:pStyle w:val="7"/>
        <w:keepNext w:val="0"/>
        <w:keepLines w:val="0"/>
        <w:pageBreakBefore w:val="0"/>
        <w:kinsoku/>
        <w:wordWrap/>
        <w:topLinePunct w:val="0"/>
        <w:bidi w:val="0"/>
        <w:snapToGrid/>
        <w:spacing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3.每日一考</w:t>
      </w:r>
    </w:p>
    <w:p w14:paraId="791EDB6E">
      <w:pPr>
        <w:pStyle w:val="7"/>
        <w:keepNext w:val="0"/>
        <w:keepLines w:val="0"/>
        <w:pageBreakBefore w:val="0"/>
        <w:kinsoku/>
        <w:wordWrap/>
        <w:topLinePunct w:val="0"/>
        <w:bidi w:val="0"/>
        <w:snapToGrid/>
        <w:spacing w:before="1"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作业区</w:t>
      </w:r>
      <w:r>
        <w:rPr>
          <w:rFonts w:hint="eastAsia" w:ascii="方正仿宋简体" w:eastAsia="方正仿宋简体" w:cs="宋体"/>
          <w:b w:val="0"/>
          <w:bCs w:val="0"/>
          <w:strike w:val="0"/>
          <w:dstrike w:val="0"/>
          <w:color w:val="auto"/>
          <w:kern w:val="0"/>
          <w:sz w:val="32"/>
          <w:szCs w:val="21"/>
          <w:highlight w:val="none"/>
          <w:lang w:val="en-US" w:eastAsia="zh-CN" w:bidi="ar-SA"/>
        </w:rPr>
        <w:t>（</w:t>
      </w:r>
      <w:r>
        <w:rPr>
          <w:rFonts w:hint="eastAsia" w:ascii="方正仿宋简体" w:hAnsi="宋体" w:eastAsia="方正仿宋简体" w:cs="宋体"/>
          <w:b w:val="0"/>
          <w:bCs w:val="0"/>
          <w:strike w:val="0"/>
          <w:dstrike w:val="0"/>
          <w:color w:val="auto"/>
          <w:kern w:val="0"/>
          <w:sz w:val="32"/>
          <w:szCs w:val="21"/>
          <w:highlight w:val="none"/>
          <w:lang w:val="en-US" w:eastAsia="zh-CN" w:bidi="ar-SA"/>
        </w:rPr>
        <w:t>副</w:t>
      </w:r>
      <w:r>
        <w:rPr>
          <w:rFonts w:hint="eastAsia" w:ascii="方正仿宋简体" w:eastAsia="方正仿宋简体" w:cs="宋体"/>
          <w:b w:val="0"/>
          <w:bCs w:val="0"/>
          <w:strike w:val="0"/>
          <w:dstrike w:val="0"/>
          <w:color w:val="auto"/>
          <w:kern w:val="0"/>
          <w:sz w:val="32"/>
          <w:szCs w:val="21"/>
          <w:highlight w:val="none"/>
          <w:lang w:val="en-US" w:eastAsia="zh-CN" w:bidi="ar-SA"/>
        </w:rPr>
        <w:t>）经理</w:t>
      </w:r>
      <w:r>
        <w:rPr>
          <w:rFonts w:hint="eastAsia" w:ascii="方正仿宋简体" w:hAnsi="宋体" w:eastAsia="方正仿宋简体" w:cs="宋体"/>
          <w:b w:val="0"/>
          <w:bCs w:val="0"/>
          <w:strike w:val="0"/>
          <w:dstrike w:val="0"/>
          <w:color w:val="auto"/>
          <w:kern w:val="0"/>
          <w:sz w:val="32"/>
          <w:szCs w:val="21"/>
          <w:highlight w:val="none"/>
          <w:lang w:val="en-US" w:eastAsia="zh-CN" w:bidi="ar-SA"/>
        </w:rPr>
        <w:t>利用班前会每日随机抽查验证1-2名</w:t>
      </w:r>
      <w:r>
        <w:rPr>
          <w:rFonts w:hint="eastAsia" w:ascii="方正仿宋简体" w:eastAsia="方正仿宋简体" w:cs="宋体"/>
          <w:b w:val="0"/>
          <w:bCs w:val="0"/>
          <w:strike w:val="0"/>
          <w:dstrike w:val="0"/>
          <w:color w:val="auto"/>
          <w:kern w:val="0"/>
          <w:sz w:val="32"/>
          <w:szCs w:val="21"/>
          <w:highlight w:val="none"/>
          <w:lang w:val="en-US" w:eastAsia="zh-CN" w:bidi="ar-SA"/>
        </w:rPr>
        <w:t>员工</w:t>
      </w:r>
      <w:r>
        <w:rPr>
          <w:rFonts w:hint="eastAsia" w:ascii="方正仿宋简体" w:hAnsi="宋体" w:eastAsia="方正仿宋简体" w:cs="宋体"/>
          <w:b w:val="0"/>
          <w:bCs w:val="0"/>
          <w:strike w:val="0"/>
          <w:dstrike w:val="0"/>
          <w:color w:val="auto"/>
          <w:kern w:val="0"/>
          <w:sz w:val="32"/>
          <w:szCs w:val="21"/>
          <w:highlight w:val="none"/>
          <w:lang w:val="en-US" w:eastAsia="zh-CN" w:bidi="ar-SA"/>
        </w:rPr>
        <w:t>学习培训效果，以口头快问快答的形式开展。</w:t>
      </w:r>
    </w:p>
    <w:p w14:paraId="1A97A4E4">
      <w:pPr>
        <w:pStyle w:val="7"/>
        <w:keepNext w:val="0"/>
        <w:keepLines w:val="0"/>
        <w:pageBreakBefore w:val="0"/>
        <w:kinsoku/>
        <w:wordWrap/>
        <w:topLinePunct w:val="0"/>
        <w:bidi w:val="0"/>
        <w:snapToGrid/>
        <w:spacing w:before="1"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4.今日重点工作安排</w:t>
      </w:r>
    </w:p>
    <w:p w14:paraId="1359D05A">
      <w:pPr>
        <w:keepNext w:val="0"/>
        <w:keepLines w:val="0"/>
        <w:pageBreakBefore w:val="0"/>
        <w:widowControl w:val="0"/>
        <w:suppressLineNumbers w:val="0"/>
        <w:kinsoku/>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作业区（副）经理结合生产实际情况，统筹安排当日工艺操作、故障处理、维检修作业、站内（外）承包商施工、线路第三方施工、管道宣传、防汛管理、腐蚀防护、完整性管理等工作，并组织相关专业开展重点作业安全风险提示。</w:t>
      </w:r>
    </w:p>
    <w:p w14:paraId="0F4AB23B">
      <w:pPr>
        <w:keepNext w:val="0"/>
        <w:keepLines w:val="0"/>
        <w:pageBreakBefore w:val="0"/>
        <w:widowControl w:val="0"/>
        <w:suppressLineNumbers w:val="0"/>
        <w:kinsoku/>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（二）交接班记录</w:t>
      </w:r>
    </w:p>
    <w:p w14:paraId="296A0DD5">
      <w:pPr>
        <w:pStyle w:val="7"/>
        <w:keepNext w:val="0"/>
        <w:keepLines w:val="0"/>
        <w:pageBreakBefore w:val="0"/>
        <w:kinsoku/>
        <w:wordWrap/>
        <w:topLinePunct w:val="0"/>
        <w:bidi w:val="0"/>
        <w:snapToGrid/>
        <w:spacing w:before="6" w:line="560" w:lineRule="exact"/>
        <w:ind w:firstLine="640" w:firstLineChars="200"/>
        <w:rPr>
          <w:rFonts w:hint="eastAsia"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当日值</w:t>
      </w:r>
      <w:r>
        <w:rPr>
          <w:rFonts w:hint="eastAsia" w:ascii="方正仿宋简体" w:eastAsia="方正仿宋简体" w:cs="宋体"/>
          <w:b w:val="0"/>
          <w:bCs w:val="0"/>
          <w:strike w:val="0"/>
          <w:dstrike w:val="0"/>
          <w:color w:val="auto"/>
          <w:kern w:val="0"/>
          <w:sz w:val="32"/>
          <w:szCs w:val="21"/>
          <w:highlight w:val="none"/>
          <w:lang w:val="en-US" w:eastAsia="zh-CN" w:bidi="ar-SA"/>
        </w:rPr>
        <w:t>（</w:t>
      </w:r>
      <w:r>
        <w:rPr>
          <w:rFonts w:hint="eastAsia" w:ascii="方正仿宋简体" w:hAnsi="宋体" w:eastAsia="方正仿宋简体" w:cs="宋体"/>
          <w:b w:val="0"/>
          <w:bCs w:val="0"/>
          <w:strike w:val="0"/>
          <w:dstrike w:val="0"/>
          <w:color w:val="auto"/>
          <w:kern w:val="0"/>
          <w:sz w:val="32"/>
          <w:szCs w:val="21"/>
          <w:highlight w:val="none"/>
          <w:lang w:val="en-US" w:eastAsia="zh-CN" w:bidi="ar-SA"/>
        </w:rPr>
        <w:t>待</w:t>
      </w:r>
      <w:r>
        <w:rPr>
          <w:rFonts w:hint="eastAsia" w:ascii="方正仿宋简体" w:eastAsia="方正仿宋简体" w:cs="宋体"/>
          <w:b w:val="0"/>
          <w:bCs w:val="0"/>
          <w:strike w:val="0"/>
          <w:dstrike w:val="0"/>
          <w:color w:val="auto"/>
          <w:kern w:val="0"/>
          <w:sz w:val="32"/>
          <w:szCs w:val="21"/>
          <w:highlight w:val="none"/>
          <w:lang w:val="en-US" w:eastAsia="zh-CN" w:bidi="ar-SA"/>
        </w:rPr>
        <w:t>）</w:t>
      </w:r>
      <w:r>
        <w:rPr>
          <w:rFonts w:hint="eastAsia" w:ascii="方正仿宋简体" w:hAnsi="宋体" w:eastAsia="方正仿宋简体" w:cs="宋体"/>
          <w:b w:val="0"/>
          <w:bCs w:val="0"/>
          <w:strike w:val="0"/>
          <w:dstrike w:val="0"/>
          <w:color w:val="auto"/>
          <w:kern w:val="0"/>
          <w:sz w:val="32"/>
          <w:szCs w:val="21"/>
          <w:highlight w:val="none"/>
          <w:lang w:val="en-US" w:eastAsia="zh-CN" w:bidi="ar-SA"/>
        </w:rPr>
        <w:t>班人员填写完成日交接班记录后，经作业区</w:t>
      </w:r>
      <w:r>
        <w:rPr>
          <w:rFonts w:hint="eastAsia" w:ascii="方正仿宋简体" w:hAnsi="方正仿宋简体" w:eastAsia="方正仿宋简体" w:cs="方正仿宋简体"/>
          <w:b w:val="0"/>
          <w:bCs/>
          <w:color w:val="auto"/>
          <w:kern w:val="2"/>
          <w:sz w:val="32"/>
          <w:szCs w:val="32"/>
          <w:highlight w:val="none"/>
          <w:lang w:val="en-US" w:eastAsia="zh-CN" w:bidi="ar-SA"/>
        </w:rPr>
        <w:t>（副）经理</w:t>
      </w:r>
      <w:r>
        <w:rPr>
          <w:rFonts w:hint="eastAsia" w:ascii="方正仿宋简体" w:hAnsi="宋体" w:eastAsia="方正仿宋简体" w:cs="宋体"/>
          <w:b w:val="0"/>
          <w:bCs w:val="0"/>
          <w:strike w:val="0"/>
          <w:dstrike w:val="0"/>
          <w:color w:val="auto"/>
          <w:kern w:val="0"/>
          <w:sz w:val="32"/>
          <w:szCs w:val="21"/>
          <w:highlight w:val="none"/>
          <w:lang w:val="en-US" w:eastAsia="zh-CN" w:bidi="ar-SA"/>
        </w:rPr>
        <w:t>审核批准，抄送作业区所有在岗人员，表单模板详见附件</w:t>
      </w:r>
      <w:r>
        <w:rPr>
          <w:rFonts w:hint="eastAsia" w:ascii="方正仿宋简体" w:eastAsia="方正仿宋简体" w:cs="宋体"/>
          <w:b w:val="0"/>
          <w:bCs w:val="0"/>
          <w:strike w:val="0"/>
          <w:dstrike w:val="0"/>
          <w:color w:val="auto"/>
          <w:kern w:val="0"/>
          <w:sz w:val="32"/>
          <w:szCs w:val="21"/>
          <w:highlight w:val="none"/>
          <w:lang w:val="en-US" w:eastAsia="zh-CN" w:bidi="ar-SA"/>
        </w:rPr>
        <w:t>6</w:t>
      </w:r>
      <w:r>
        <w:rPr>
          <w:rFonts w:hint="eastAsia" w:ascii="方正仿宋简体" w:hAnsi="宋体" w:eastAsia="方正仿宋简体" w:cs="宋体"/>
          <w:b w:val="0"/>
          <w:bCs w:val="0"/>
          <w:strike w:val="0"/>
          <w:dstrike w:val="0"/>
          <w:color w:val="auto"/>
          <w:kern w:val="0"/>
          <w:sz w:val="32"/>
          <w:szCs w:val="21"/>
          <w:highlight w:val="none"/>
          <w:lang w:val="en-US" w:eastAsia="zh-CN" w:bidi="ar-SA"/>
        </w:rPr>
        <w:t>。</w:t>
      </w:r>
    </w:p>
    <w:p w14:paraId="6C79CA71">
      <w:pPr>
        <w:keepNext w:val="0"/>
        <w:keepLines w:val="0"/>
        <w:pageBreakBefore w:val="0"/>
        <w:widowControl w:val="0"/>
        <w:suppressLineNumbers w:val="0"/>
        <w:kinsoku/>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（三）交接班管理要求</w:t>
      </w:r>
    </w:p>
    <w:p w14:paraId="695999C5">
      <w:pPr>
        <w:pStyle w:val="7"/>
        <w:keepNext w:val="0"/>
        <w:keepLines w:val="0"/>
        <w:pageBreakBefore w:val="0"/>
        <w:kinsoku/>
        <w:wordWrap/>
        <w:topLinePunct w:val="0"/>
        <w:bidi w:val="0"/>
        <w:snapToGrid/>
        <w:spacing w:before="1" w:line="560" w:lineRule="exact"/>
        <w:ind w:firstLine="640" w:firstLineChars="200"/>
        <w:rPr>
          <w:rFonts w:hint="eastAsia" w:ascii="方正仿宋简体" w:hAnsi="宋体" w:eastAsia="方正仿宋简体" w:cs="宋体"/>
          <w:b w:val="0"/>
          <w:bCs w:val="0"/>
          <w:strike w:val="0"/>
          <w:dstrike w:val="0"/>
          <w:color w:val="auto"/>
          <w:kern w:val="0"/>
          <w:sz w:val="32"/>
          <w:szCs w:val="21"/>
          <w:highlight w:val="none"/>
          <w:lang w:val="en-US" w:eastAsia="zh-CN" w:bidi="ar-SA"/>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1.作业区宜通过班前会IT系统应用，填写本作业区当天班前会记录，相关人员按照流程设置完成记录签收。</w:t>
      </w:r>
    </w:p>
    <w:p w14:paraId="6AF4615C">
      <w:pPr>
        <w:pStyle w:val="7"/>
        <w:keepNext w:val="0"/>
        <w:keepLines w:val="0"/>
        <w:pageBreakBefore w:val="0"/>
        <w:kinsoku/>
        <w:wordWrap/>
        <w:topLinePunct w:val="0"/>
        <w:bidi w:val="0"/>
        <w:snapToGrid/>
        <w:spacing w:before="1" w:line="560" w:lineRule="exact"/>
        <w:ind w:firstLine="640" w:firstLineChars="200"/>
        <w:rPr>
          <w:rFonts w:ascii="Arial"/>
          <w:color w:val="auto"/>
          <w:sz w:val="21"/>
          <w:highlight w:val="none"/>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2.日交接班时间宜控制在20分钟以内，如生产、管道分专业召开，时间均不宜超过20分钟。如因管道外出巡护需要，管道专业日交接班可在前一天晚上开展。</w:t>
      </w:r>
    </w:p>
    <w:p w14:paraId="491573C1">
      <w:pPr>
        <w:pStyle w:val="7"/>
        <w:keepNext w:val="0"/>
        <w:keepLines w:val="0"/>
        <w:pageBreakBefore w:val="0"/>
        <w:kinsoku/>
        <w:wordWrap/>
        <w:topLinePunct w:val="0"/>
        <w:bidi w:val="0"/>
        <w:snapToGrid/>
        <w:spacing w:before="1" w:line="560" w:lineRule="exact"/>
        <w:ind w:firstLine="640" w:firstLineChars="200"/>
        <w:rPr>
          <w:rFonts w:hint="default"/>
          <w:color w:val="auto"/>
          <w:highlight w:val="none"/>
          <w:lang w:val="en-US" w:eastAsia="zh-CN"/>
        </w:rPr>
      </w:pPr>
      <w:r>
        <w:rPr>
          <w:rFonts w:hint="eastAsia" w:ascii="方正仿宋简体" w:hAnsi="宋体" w:eastAsia="方正仿宋简体" w:cs="宋体"/>
          <w:b w:val="0"/>
          <w:bCs w:val="0"/>
          <w:strike w:val="0"/>
          <w:dstrike w:val="0"/>
          <w:color w:val="auto"/>
          <w:kern w:val="0"/>
          <w:sz w:val="32"/>
          <w:szCs w:val="21"/>
          <w:highlight w:val="none"/>
          <w:lang w:val="en-US" w:eastAsia="zh-CN" w:bidi="ar-SA"/>
        </w:rPr>
        <w:t>3.公司生产与管道部门通过体系审核或日常监督，检查基层作业区日交接班机制执行情况；每季度应参加一次基层作业区日交接班。</w:t>
      </w:r>
    </w:p>
    <w:p w14:paraId="79D0FC44">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宋体" w:eastAsia="方正仿宋简体" w:cs="宋体"/>
          <w:strike w:val="0"/>
          <w:dstrike w:val="0"/>
          <w:color w:val="auto"/>
          <w:kern w:val="0"/>
          <w:sz w:val="32"/>
          <w:szCs w:val="21"/>
          <w:highlight w:val="none"/>
          <w:lang w:val="en-US" w:eastAsia="zh-CN" w:bidi="ar-SA"/>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十一</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站场日交接</w:t>
      </w:r>
    </w:p>
    <w:p w14:paraId="0634219C">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宋体" w:eastAsia="方正仿宋简体" w:cs="宋体"/>
          <w:strike w:val="0"/>
          <w:dstrike w:val="0"/>
          <w:color w:val="auto"/>
          <w:kern w:val="0"/>
          <w:sz w:val="32"/>
          <w:szCs w:val="21"/>
          <w:highlight w:val="none"/>
          <w:lang w:val="en-US" w:eastAsia="zh-CN" w:bidi="ar-SA"/>
        </w:rPr>
      </w:pPr>
      <w:r>
        <w:rPr>
          <w:rFonts w:hint="eastAsia" w:ascii="方正仿宋简体" w:hAnsi="宋体" w:eastAsia="方正仿宋简体" w:cs="宋体"/>
          <w:strike w:val="0"/>
          <w:dstrike w:val="0"/>
          <w:color w:val="auto"/>
          <w:kern w:val="0"/>
          <w:sz w:val="32"/>
          <w:szCs w:val="21"/>
          <w:highlight w:val="none"/>
          <w:lang w:val="en-US" w:eastAsia="zh-CN" w:bidi="ar-SA"/>
        </w:rPr>
        <w:t>站场日交接班由交班人、接班人参加，交班人应通报生产运行情况。</w:t>
      </w:r>
    </w:p>
    <w:p w14:paraId="29B060C6">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（一）交接班内容</w:t>
      </w:r>
    </w:p>
    <w:p w14:paraId="7008F701">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包括但不限于以下内容：</w:t>
      </w:r>
    </w:p>
    <w:p w14:paraId="0A9AE5C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1.站场工艺流程、设备运行情况和故障设备情况；</w:t>
      </w:r>
    </w:p>
    <w:p w14:paraId="588DB13E">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2.关键工艺运行参数；</w:t>
      </w:r>
    </w:p>
    <w:p w14:paraId="2AD94E5B">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3.重要生产活动过程及配合情况；</w:t>
      </w:r>
    </w:p>
    <w:p w14:paraId="00041BE6">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4.承包商及维检修作业完成情况；</w:t>
      </w:r>
    </w:p>
    <w:p w14:paraId="4B1CF5A1">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5.辖区内管线突发事件及处理情况；</w:t>
      </w:r>
    </w:p>
    <w:p w14:paraId="78990D7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6.二级及以上报警信息；</w:t>
      </w:r>
    </w:p>
    <w:p w14:paraId="7F607D5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color w:val="auto"/>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7.能量隔离、锁定和未完成的作业许可情况；</w:t>
      </w:r>
    </w:p>
    <w:p w14:paraId="10134A8C">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8.通讯、工器具、消防器材、卫生情况；</w:t>
      </w:r>
    </w:p>
    <w:p w14:paraId="1098DA8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9.其他待处理事项及交下班任务。</w:t>
      </w:r>
    </w:p>
    <w:p w14:paraId="1E46564C">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（二）交接班记录</w:t>
      </w:r>
    </w:p>
    <w:p w14:paraId="17063869">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1.交接班时应准确填写记录，在交接班过程中交班人、接班人和交接班组织人员都在现场并签字，其中</w:t>
      </w:r>
    </w:p>
    <w:p w14:paraId="52C984C1">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（1）天然气站场交接班应填写4.3.3.0.1-T-天然气场站交接班日志-HN-流程承载；</w:t>
      </w:r>
    </w:p>
    <w:p w14:paraId="67AF51A7">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（2）成品油站场交接班应填写4.3.3.0.1-T-成品油场站交接班日志-HN-流程承载。</w:t>
      </w:r>
    </w:p>
    <w:p w14:paraId="60F26B85">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2.零代码交接班记录在交接班时由交接班人员在线签字。</w:t>
      </w:r>
    </w:p>
    <w:p w14:paraId="55573C5D">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3.值班记事要做到有时间、地点、人员及处理结果，每班次下载电子版，按照日期妥善保存。</w:t>
      </w:r>
    </w:p>
    <w:p w14:paraId="13FE4629">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right="0" w:firstLine="640" w:firstLineChars="200"/>
        <w:jc w:val="both"/>
        <w:textAlignment w:val="auto"/>
        <w:rPr>
          <w:rFonts w:hint="eastAsia" w:ascii="方正仿宋简体" w:hAnsi="方正仿宋简体" w:eastAsia="方正仿宋简体" w:cs="方正仿宋简体"/>
          <w:bCs/>
          <w:strike w:val="0"/>
          <w:dstrike w:val="0"/>
          <w:color w:val="auto"/>
          <w:sz w:val="32"/>
          <w:szCs w:val="32"/>
          <w:highlight w:val="none"/>
          <w:lang w:val="en-US" w:eastAsia="zh-CN"/>
        </w:rPr>
      </w:pPr>
      <w:r>
        <w:rPr>
          <w:rFonts w:hint="eastAsia" w:ascii="方正仿宋简体" w:hAnsi="方正仿宋简体" w:eastAsia="方正仿宋简体" w:cs="方正仿宋简体"/>
          <w:bCs/>
          <w:strike w:val="0"/>
          <w:dstrike w:val="0"/>
          <w:color w:val="auto"/>
          <w:sz w:val="32"/>
          <w:szCs w:val="32"/>
          <w:highlight w:val="none"/>
          <w:lang w:val="en-US" w:eastAsia="zh-CN"/>
        </w:rPr>
        <w:t>4.交接班记录不允许有空白，如确无事项，根据表格内容需填写“无”或“/”。</w:t>
      </w:r>
    </w:p>
    <w:p w14:paraId="38C9019A">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color w:val="auto"/>
          <w:kern w:val="2"/>
          <w:sz w:val="32"/>
          <w:szCs w:val="32"/>
          <w:highlight w:val="none"/>
          <w:lang w:val="en-US" w:eastAsia="zh-CN" w:bidi="ar-SA"/>
        </w:rPr>
      </w:pPr>
      <w:r>
        <w:rPr>
          <w:rFonts w:hint="eastAsia" w:ascii="方正仿宋简体" w:hAnsi="方正仿宋简体" w:eastAsia="方正仿宋简体" w:cs="方正仿宋简体"/>
          <w:b w:val="0"/>
          <w:bCs/>
          <w:color w:val="auto"/>
          <w:kern w:val="2"/>
          <w:sz w:val="32"/>
          <w:szCs w:val="32"/>
          <w:highlight w:val="none"/>
          <w:lang w:val="en-US" w:eastAsia="zh-CN" w:bidi="ar-SA"/>
        </w:rPr>
        <w:t>（三）交接班注意事项</w:t>
      </w:r>
    </w:p>
    <w:p w14:paraId="133CD41A">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default" w:ascii="方正仿宋简体" w:hAnsi="方正仿宋简体" w:eastAsia="方正仿宋简体" w:cs="方正仿宋简体"/>
          <w:bCs/>
          <w:strike w:val="0"/>
          <w:dstrike w:val="0"/>
          <w:color w:val="auto"/>
          <w:kern w:val="0"/>
          <w:sz w:val="32"/>
          <w:szCs w:val="32"/>
          <w:highlight w:val="none"/>
          <w:lang w:val="en-US" w:eastAsia="zh-CN" w:bidi="ar-SA"/>
        </w:rPr>
      </w:pPr>
      <w:r>
        <w:rPr>
          <w:rFonts w:hint="eastAsia" w:ascii="方正仿宋简体" w:hAnsi="方正仿宋简体" w:eastAsia="方正仿宋简体" w:cs="方正仿宋简体"/>
          <w:bCs/>
          <w:strike w:val="0"/>
          <w:dstrike w:val="0"/>
          <w:color w:val="auto"/>
          <w:kern w:val="0"/>
          <w:sz w:val="32"/>
          <w:szCs w:val="32"/>
          <w:highlight w:val="none"/>
          <w:lang w:val="en-US" w:eastAsia="zh-CN" w:bidi="ar-SA"/>
        </w:rPr>
        <w:t>1.</w:t>
      </w:r>
      <w:r>
        <w:rPr>
          <w:rFonts w:hint="default" w:ascii="方正仿宋简体" w:hAnsi="方正仿宋简体" w:eastAsia="方正仿宋简体" w:cs="方正仿宋简体"/>
          <w:bCs/>
          <w:strike w:val="0"/>
          <w:dstrike w:val="0"/>
          <w:color w:val="auto"/>
          <w:kern w:val="0"/>
          <w:sz w:val="32"/>
          <w:szCs w:val="32"/>
          <w:highlight w:val="none"/>
          <w:lang w:val="en-US" w:eastAsia="zh-CN" w:bidi="ar-SA"/>
        </w:rPr>
        <w:t>参加交接班人员应</w:t>
      </w:r>
      <w:r>
        <w:rPr>
          <w:rFonts w:hint="eastAsia" w:ascii="方正仿宋简体" w:hAnsi="方正仿宋简体" w:eastAsia="方正仿宋简体" w:cs="方正仿宋简体"/>
          <w:bCs/>
          <w:strike w:val="0"/>
          <w:dstrike w:val="0"/>
          <w:color w:val="auto"/>
          <w:kern w:val="0"/>
          <w:sz w:val="32"/>
          <w:szCs w:val="32"/>
          <w:highlight w:val="none"/>
          <w:lang w:val="en-US" w:eastAsia="zh-CN" w:bidi="ar-SA"/>
        </w:rPr>
        <w:t>提前5分钟到岗</w:t>
      </w:r>
      <w:r>
        <w:rPr>
          <w:rFonts w:hint="default" w:ascii="方正仿宋简体" w:hAnsi="方正仿宋简体" w:eastAsia="方正仿宋简体" w:cs="方正仿宋简体"/>
          <w:bCs/>
          <w:strike w:val="0"/>
          <w:dstrike w:val="0"/>
          <w:color w:val="auto"/>
          <w:kern w:val="0"/>
          <w:sz w:val="32"/>
          <w:szCs w:val="32"/>
          <w:highlight w:val="none"/>
          <w:lang w:val="en-US" w:eastAsia="zh-CN" w:bidi="ar-SA"/>
        </w:rPr>
        <w:t>；交接班在接班人员未正式接班前，交班人员不得离岗，应在接班人员检查完毕正式签字接班后，交班人员方可离开岗位，以后发生的情况由接班者负责。</w:t>
      </w:r>
    </w:p>
    <w:p w14:paraId="70803E43">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方正仿宋简体" w:eastAsia="方正仿宋简体" w:cs="方正仿宋简体"/>
          <w:bCs/>
          <w:strike w:val="0"/>
          <w:dstrike w:val="0"/>
          <w:color w:val="auto"/>
          <w:kern w:val="0"/>
          <w:sz w:val="32"/>
          <w:szCs w:val="32"/>
          <w:highlight w:val="none"/>
          <w:lang w:val="en-US" w:eastAsia="zh-CN" w:bidi="ar-SA"/>
        </w:rPr>
      </w:pPr>
      <w:r>
        <w:rPr>
          <w:rFonts w:hint="eastAsia" w:ascii="方正仿宋简体" w:hAnsi="方正仿宋简体" w:eastAsia="方正仿宋简体" w:cs="方正仿宋简体"/>
          <w:bCs/>
          <w:strike w:val="0"/>
          <w:dstrike w:val="0"/>
          <w:color w:val="auto"/>
          <w:kern w:val="0"/>
          <w:sz w:val="32"/>
          <w:szCs w:val="32"/>
          <w:highlight w:val="none"/>
          <w:lang w:val="en-US" w:eastAsia="zh-CN" w:bidi="ar-SA"/>
        </w:rPr>
        <w:t>2.交接班严格执行“七交”“五不接”，尽可能简明扼要。</w:t>
      </w:r>
    </w:p>
    <w:p w14:paraId="17A78AD7">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方正仿宋简体" w:eastAsia="方正仿宋简体" w:cs="方正仿宋简体"/>
          <w:bCs/>
          <w:strike w:val="0"/>
          <w:dstrike w:val="0"/>
          <w:color w:val="auto"/>
          <w:kern w:val="0"/>
          <w:sz w:val="32"/>
          <w:szCs w:val="32"/>
          <w:highlight w:val="none"/>
          <w:lang w:val="en-US" w:eastAsia="zh-CN" w:bidi="ar-SA"/>
        </w:rPr>
      </w:pPr>
      <w:r>
        <w:rPr>
          <w:rFonts w:hint="eastAsia" w:ascii="方正仿宋简体" w:hAnsi="方正仿宋简体" w:eastAsia="方正仿宋简体" w:cs="方正仿宋简体"/>
          <w:bCs/>
          <w:strike w:val="0"/>
          <w:dstrike w:val="0"/>
          <w:color w:val="auto"/>
          <w:kern w:val="0"/>
          <w:sz w:val="32"/>
          <w:szCs w:val="32"/>
          <w:highlight w:val="none"/>
          <w:lang w:val="en-US" w:eastAsia="zh-CN" w:bidi="ar-SA"/>
        </w:rPr>
        <w:t>七交：A 交运行方式； B 交设备状态； C 交运行参数、资料； D 交管输任务及维检修工作情况； E 交工器具、钥匙及消防器材； F 交岗位卫生； G 交存在的问题和上级指示。</w:t>
      </w:r>
    </w:p>
    <w:p w14:paraId="281E7463">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方正仿宋简体" w:eastAsia="方正仿宋简体" w:cs="方正仿宋简体"/>
          <w:bCs/>
          <w:strike w:val="0"/>
          <w:dstrike w:val="0"/>
          <w:color w:val="auto"/>
          <w:kern w:val="0"/>
          <w:sz w:val="32"/>
          <w:szCs w:val="32"/>
          <w:highlight w:val="none"/>
          <w:lang w:val="en-US" w:eastAsia="zh-CN" w:bidi="ar-SA"/>
        </w:rPr>
      </w:pPr>
      <w:r>
        <w:rPr>
          <w:rFonts w:hint="eastAsia" w:ascii="方正仿宋简体" w:hAnsi="方正仿宋简体" w:eastAsia="方正仿宋简体" w:cs="方正仿宋简体"/>
          <w:bCs/>
          <w:strike w:val="0"/>
          <w:dstrike w:val="0"/>
          <w:color w:val="auto"/>
          <w:kern w:val="0"/>
          <w:sz w:val="32"/>
          <w:szCs w:val="32"/>
          <w:highlight w:val="none"/>
          <w:lang w:val="en-US" w:eastAsia="zh-CN" w:bidi="ar-SA"/>
        </w:rPr>
        <w:t>五不接：A 生产情况不清不接； B 运行参数、资料不清不接； C 岗位卫生不好不接； D 工器具、钥匙、消防设施不全不接；E 该处理的问题不处理不接；</w:t>
      </w:r>
    </w:p>
    <w:p w14:paraId="2A6F102F">
      <w:pPr>
        <w:keepNext w:val="0"/>
        <w:keepLines w:val="0"/>
        <w:pageBreakBefore w:val="0"/>
        <w:widowControl w:val="0"/>
        <w:numPr>
          <w:ilvl w:val="0"/>
          <w:numId w:val="0"/>
        </w:numPr>
        <w:tabs>
          <w:tab w:val="left" w:pos="0"/>
        </w:tabs>
        <w:kinsoku/>
        <w:wordWrap/>
        <w:overflowPunct w:val="0"/>
        <w:topLinePunct w:val="0"/>
        <w:autoSpaceDE/>
        <w:autoSpaceDN/>
        <w:bidi w:val="0"/>
        <w:adjustRightInd/>
        <w:snapToGrid/>
        <w:spacing w:line="560" w:lineRule="exact"/>
        <w:ind w:firstLine="624" w:firstLineChars="0"/>
        <w:textAlignment w:val="auto"/>
        <w:rPr>
          <w:rFonts w:hint="eastAsia" w:ascii="方正仿宋简体" w:hAnsi="方正仿宋简体" w:eastAsia="方正仿宋简体" w:cs="方正仿宋简体"/>
          <w:bCs/>
          <w:strike w:val="0"/>
          <w:dstrike w:val="0"/>
          <w:color w:val="auto"/>
          <w:kern w:val="0"/>
          <w:sz w:val="32"/>
          <w:szCs w:val="32"/>
          <w:highlight w:val="none"/>
          <w:lang w:val="en-US" w:eastAsia="zh-CN" w:bidi="ar-SA"/>
        </w:rPr>
      </w:pPr>
      <w:r>
        <w:rPr>
          <w:rFonts w:hint="eastAsia" w:ascii="方正仿宋简体" w:hAnsi="方正仿宋简体" w:eastAsia="方正仿宋简体" w:cs="方正仿宋简体"/>
          <w:bCs/>
          <w:strike w:val="0"/>
          <w:dstrike w:val="0"/>
          <w:color w:val="auto"/>
          <w:kern w:val="0"/>
          <w:sz w:val="32"/>
          <w:szCs w:val="32"/>
          <w:highlight w:val="none"/>
          <w:lang w:val="en-US" w:eastAsia="zh-CN" w:bidi="ar-SA"/>
        </w:rPr>
        <w:t>3.在运行操作、处理事故时不应交接班。交接班时出现应急事件，应立即停止交接班，由交班人员负责处理，应待事故事件处理完毕、设备运转正常后才能交接班（但可以在事故事件告一段落时，经值班领导批准，进行交接班）。</w:t>
      </w:r>
    </w:p>
    <w:p w14:paraId="03EF15A8">
      <w:pPr>
        <w:pStyle w:val="5"/>
        <w:ind w:left="0" w:firstLine="640" w:firstLineChars="200"/>
        <w:rPr>
          <w:rFonts w:hint="default"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4.交接班期间严禁推诿扯皮、故意刁难或拖延时间。</w:t>
      </w:r>
    </w:p>
    <w:p w14:paraId="04046B50">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（四）值班值守要求</w:t>
      </w:r>
    </w:p>
    <w:p w14:paraId="4C0D012A">
      <w:pPr>
        <w:pStyle w:val="27"/>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1.生产监视与应急指挥中心作为集中监视具体执行单位，负责24小时实时监屏值班，发现报警信息及异常情况，及时作出研判并通知站场应急值班人员。</w:t>
      </w:r>
    </w:p>
    <w:p w14:paraId="604F4338">
      <w:pPr>
        <w:pStyle w:val="5"/>
        <w:keepNext w:val="0"/>
        <w:keepLines w:val="0"/>
        <w:pageBreakBefore w:val="0"/>
        <w:widowControl/>
        <w:numPr>
          <w:ilvl w:val="0"/>
          <w:numId w:val="0"/>
        </w:numPr>
        <w:kinsoku/>
        <w:wordWrap/>
        <w:overflowPunct/>
        <w:topLinePunct w:val="0"/>
        <w:bidi w:val="0"/>
        <w:spacing w:line="560" w:lineRule="exact"/>
        <w:ind w:leftChars="0" w:firstLine="640" w:firstLineChars="200"/>
        <w:jc w:val="both"/>
        <w:textAlignment w:val="auto"/>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2.站场生产运维人员负责24小时应急值班和应急处置工作，负责接听调度电话、接收确认报警信息，执行调度指令，传递生产信息，在应急情况下根据相关应急预案、现场处置方案开展应急响应和处置工作。</w:t>
      </w:r>
    </w:p>
    <w:p w14:paraId="49BE74C9">
      <w:pPr>
        <w:pStyle w:val="5"/>
        <w:keepNext w:val="0"/>
        <w:keepLines w:val="0"/>
        <w:pageBreakBefore w:val="0"/>
        <w:widowControl/>
        <w:numPr>
          <w:ilvl w:val="0"/>
          <w:numId w:val="0"/>
        </w:numPr>
        <w:kinsoku/>
        <w:wordWrap/>
        <w:overflowPunct/>
        <w:topLinePunct w:val="0"/>
        <w:bidi w:val="0"/>
        <w:spacing w:line="560" w:lineRule="exact"/>
        <w:ind w:leftChars="0" w:firstLine="640" w:firstLineChars="200"/>
        <w:jc w:val="both"/>
        <w:textAlignment w:val="auto"/>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3.当站场发生站控系统无法监视数据、无法下发命令等站控系统失效或与油气调控中心、分控中心、监视中心通信中断等情况，站场恢复24小时值班，每4小时巡检一次，并向油气调控中心、分控中心、监视中心汇报生产运行参数和重要设备运行情况，站场值班人员根据油气调控中心、分控中心指令完成本地操作。</w:t>
      </w:r>
    </w:p>
    <w:p w14:paraId="27CCDA63">
      <w:pPr>
        <w:keepNext w:val="0"/>
        <w:keepLines w:val="0"/>
        <w:pageBreakBefore w:val="0"/>
        <w:widowControl w:val="0"/>
        <w:suppressLineNumbers w:val="0"/>
        <w:wordWrap/>
        <w:topLinePunct w:val="0"/>
        <w:autoSpaceDE w:val="0"/>
        <w:autoSpaceDN w:val="0"/>
        <w:bidi w:val="0"/>
        <w:adjustRightInd w:val="0"/>
        <w:snapToGrid/>
        <w:spacing w:beforeAutospacing="0" w:afterAutospacing="0" w:line="560" w:lineRule="exact"/>
        <w:ind w:left="0" w:right="0" w:firstLine="640" w:firstLineChars="200"/>
        <w:jc w:val="both"/>
        <w:textAlignment w:val="auto"/>
        <w:rPr>
          <w:rFonts w:hint="default"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4.站场除应急值班人员外，至少安排1名待班人员，确保站场在出现紧急情况下的应急处置力量。</w:t>
      </w:r>
    </w:p>
    <w:p w14:paraId="37E11CF8">
      <w:pPr>
        <w:widowControl w:val="0"/>
        <w:overflowPunct/>
        <w:autoSpaceDE w:val="0"/>
        <w:autoSpaceDN w:val="0"/>
        <w:adjustRightInd w:val="0"/>
        <w:spacing w:before="0" w:beforeLines="-2147483648" w:after="0" w:afterLines="-2147483648" w:line="560" w:lineRule="exact"/>
        <w:ind w:firstLine="640" w:firstLineChars="200"/>
        <w:jc w:val="both"/>
        <w:outlineLvl w:val="9"/>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pPr>
      <w:r>
        <w:rPr>
          <w:rFonts w:hint="eastAsia" w:ascii="方正仿宋简体" w:hAnsi="方正仿宋简体" w:eastAsia="方正仿宋简体" w:cs="方正仿宋简体"/>
          <w:b w:val="0"/>
          <w:bCs/>
          <w:strike w:val="0"/>
          <w:dstrike w:val="0"/>
          <w:snapToGrid/>
          <w:color w:val="auto"/>
          <w:kern w:val="0"/>
          <w:sz w:val="32"/>
          <w:szCs w:val="32"/>
          <w:highlight w:val="none"/>
          <w:lang w:val="en-US" w:eastAsia="zh-CN" w:bidi="ar-SA"/>
        </w:rPr>
        <w:t>5.周末、节假日期间作业区应有班子成员带班并合理安排值班值守技术力量。</w:t>
      </w:r>
    </w:p>
    <w:p w14:paraId="7C5E6C00">
      <w:pPr>
        <w:widowControl w:val="0"/>
        <w:overflowPunct w:val="0"/>
        <w:spacing w:before="156" w:beforeLines="50" w:after="156" w:afterLines="50" w:line="560" w:lineRule="exact"/>
        <w:jc w:val="center"/>
        <w:outlineLvl w:val="0"/>
        <w:rPr>
          <w:rFonts w:hint="eastAsia" w:ascii="方正楷体简体" w:hAnsi="Calibri" w:eastAsia="方正楷体简体"/>
          <w:color w:val="auto"/>
          <w:sz w:val="32"/>
          <w:szCs w:val="32"/>
          <w:highlight w:val="none"/>
          <w:lang w:val="en-US" w:eastAsia="zh-CN"/>
        </w:rPr>
      </w:pPr>
      <w:r>
        <w:rPr>
          <w:rFonts w:hint="eastAsia" w:ascii="方正黑体简体" w:hAnsi="黑体" w:eastAsia="方正黑体简体" w:cs="方正仿宋简体"/>
          <w:bCs/>
          <w:color w:val="auto"/>
          <w:sz w:val="32"/>
          <w:szCs w:val="32"/>
          <w:highlight w:val="none"/>
        </w:rPr>
        <w:t>第</w:t>
      </w:r>
      <w:r>
        <w:rPr>
          <w:rFonts w:hint="eastAsia" w:ascii="方正黑体简体" w:hAnsi="黑体" w:eastAsia="方正黑体简体" w:cs="方正仿宋简体"/>
          <w:bCs/>
          <w:color w:val="auto"/>
          <w:sz w:val="32"/>
          <w:szCs w:val="32"/>
          <w:highlight w:val="none"/>
          <w:lang w:val="en-US" w:eastAsia="zh-CN"/>
        </w:rPr>
        <w:t>五</w:t>
      </w:r>
      <w:r>
        <w:rPr>
          <w:rFonts w:hint="eastAsia" w:ascii="方正黑体简体" w:hAnsi="黑体" w:eastAsia="方正黑体简体" w:cs="方正仿宋简体"/>
          <w:bCs/>
          <w:color w:val="auto"/>
          <w:sz w:val="32"/>
          <w:szCs w:val="32"/>
          <w:highlight w:val="none"/>
        </w:rPr>
        <w:t xml:space="preserve">章 </w:t>
      </w:r>
      <w:r>
        <w:rPr>
          <w:rFonts w:hint="eastAsia" w:ascii="方正黑体简体" w:hAnsi="黑体" w:eastAsia="方正黑体简体" w:cs="方正仿宋简体"/>
          <w:bCs/>
          <w:color w:val="auto"/>
          <w:sz w:val="32"/>
          <w:szCs w:val="32"/>
          <w:highlight w:val="none"/>
          <w:lang w:val="en-US" w:eastAsia="zh-CN"/>
        </w:rPr>
        <w:t>周生产例会及常学习管理</w:t>
      </w:r>
    </w:p>
    <w:p w14:paraId="1851A7A8">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黑体简体" w:hAnsi="方正仿宋简体" w:eastAsia="方正黑体简体" w:cs="方正仿宋简体"/>
          <w:color w:val="auto"/>
          <w:sz w:val="32"/>
          <w:szCs w:val="32"/>
          <w:highlight w:val="none"/>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十二</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color w:val="auto"/>
          <w:kern w:val="0"/>
          <w:sz w:val="32"/>
          <w:szCs w:val="32"/>
          <w:highlight w:val="none"/>
          <w:lang w:val="en-US" w:eastAsia="zh-CN" w:bidi="ar-SA"/>
        </w:rPr>
        <w:t>周生产例会。由</w:t>
      </w:r>
      <w:r>
        <w:rPr>
          <w:rFonts w:hint="eastAsia" w:ascii="方正仿宋简体" w:hAnsi="宋体" w:eastAsia="方正仿宋简体" w:cs="宋体"/>
          <w:b w:val="0"/>
          <w:bCs/>
          <w:strike w:val="0"/>
          <w:dstrike w:val="0"/>
          <w:color w:val="auto"/>
          <w:kern w:val="0"/>
          <w:sz w:val="32"/>
          <w:szCs w:val="21"/>
          <w:highlight w:val="none"/>
          <w:lang w:val="en-US" w:eastAsia="zh-CN" w:bidi="ar-SA"/>
        </w:rPr>
        <w:t>作业区</w:t>
      </w:r>
      <w:r>
        <w:rPr>
          <w:rFonts w:hint="eastAsia" w:ascii="方正仿宋简体" w:eastAsia="方正仿宋简体" w:cs="宋体"/>
          <w:b w:val="0"/>
          <w:bCs/>
          <w:strike w:val="0"/>
          <w:dstrike w:val="0"/>
          <w:color w:val="auto"/>
          <w:kern w:val="0"/>
          <w:sz w:val="32"/>
          <w:szCs w:val="21"/>
          <w:highlight w:val="none"/>
          <w:lang w:val="en-US" w:eastAsia="zh-CN" w:bidi="ar-SA"/>
        </w:rPr>
        <w:t>（</w:t>
      </w:r>
      <w:r>
        <w:rPr>
          <w:rFonts w:hint="eastAsia" w:ascii="方正仿宋简体" w:hAnsi="宋体" w:eastAsia="方正仿宋简体" w:cs="宋体"/>
          <w:b w:val="0"/>
          <w:bCs/>
          <w:strike w:val="0"/>
          <w:dstrike w:val="0"/>
          <w:color w:val="auto"/>
          <w:kern w:val="0"/>
          <w:sz w:val="32"/>
          <w:szCs w:val="21"/>
          <w:highlight w:val="none"/>
          <w:lang w:val="en-US" w:eastAsia="zh-CN" w:bidi="ar-SA"/>
        </w:rPr>
        <w:t>副</w:t>
      </w:r>
      <w:r>
        <w:rPr>
          <w:rFonts w:hint="eastAsia" w:ascii="方正仿宋简体" w:eastAsia="方正仿宋简体" w:cs="宋体"/>
          <w:b w:val="0"/>
          <w:bCs/>
          <w:strike w:val="0"/>
          <w:dstrike w:val="0"/>
          <w:color w:val="auto"/>
          <w:kern w:val="0"/>
          <w:sz w:val="32"/>
          <w:szCs w:val="21"/>
          <w:highlight w:val="none"/>
          <w:lang w:val="en-US" w:eastAsia="zh-CN" w:bidi="ar-SA"/>
        </w:rPr>
        <w:t>）经理</w:t>
      </w:r>
      <w:r>
        <w:rPr>
          <w:rFonts w:hint="eastAsia" w:ascii="方正仿宋简体" w:hAnsi="方正仿宋简体" w:eastAsia="方正仿宋简体" w:cs="方正仿宋简体"/>
          <w:color w:val="auto"/>
          <w:kern w:val="0"/>
          <w:sz w:val="32"/>
          <w:szCs w:val="32"/>
          <w:highlight w:val="none"/>
          <w:lang w:val="en-US" w:eastAsia="zh-CN" w:bidi="ar-SA"/>
        </w:rPr>
        <w:t>组织，全体在岗专业工程师、综合运维工和管道保护工（专业负责人与技术员）参加，原则上每周召开，具体会议时间由作业区结合实际工作自行确定，以每周一、周二为宜。会议内容包括安全经验分享、上一周重点工作完成情况及存在问题、重要文件宣贯学习和本周重点工作安排。</w:t>
      </w:r>
    </w:p>
    <w:p w14:paraId="02E9616B">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黑体简体" w:hAnsi="方正仿宋简体" w:eastAsia="方正黑体简体" w:cs="方正仿宋简体"/>
          <w:color w:val="auto"/>
          <w:sz w:val="32"/>
          <w:szCs w:val="32"/>
          <w:highlight w:val="none"/>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十三</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color w:val="auto"/>
          <w:kern w:val="0"/>
          <w:sz w:val="32"/>
          <w:szCs w:val="32"/>
          <w:highlight w:val="none"/>
          <w:lang w:val="en-US" w:eastAsia="zh-CN" w:bidi="ar-SA"/>
        </w:rPr>
        <w:t>安全经验分享。至少每两周进行一次安全经验分享（作业区领导每季度分享一次，各专业工程师、综合运维工、管道保护工轮流分享），内容应与安全生产工作紧密相关，形式多样。</w:t>
      </w:r>
    </w:p>
    <w:p w14:paraId="10D8BF23">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十四</w:t>
      </w:r>
      <w:r>
        <w:rPr>
          <w:rFonts w:hint="eastAsia" w:ascii="方正黑体简体" w:hAnsi="方正仿宋简体" w:eastAsia="方正黑体简体" w:cs="方正仿宋简体"/>
          <w:color w:val="auto"/>
          <w:sz w:val="32"/>
          <w:szCs w:val="32"/>
          <w:highlight w:val="none"/>
        </w:rPr>
        <w:t xml:space="preserve">条 </w:t>
      </w:r>
      <w:r>
        <w:rPr>
          <w:rFonts w:hint="eastAsia" w:ascii="方正仿宋简体" w:hAnsi="方正仿宋简体" w:eastAsia="方正仿宋简体" w:cs="方正仿宋简体"/>
          <w:color w:val="auto"/>
          <w:kern w:val="0"/>
          <w:sz w:val="32"/>
          <w:szCs w:val="32"/>
          <w:highlight w:val="none"/>
          <w:lang w:val="en-US" w:eastAsia="zh-CN" w:bidi="ar-SA"/>
        </w:rPr>
        <w:t>上一周重点工作完成情况及存在问题。</w:t>
      </w:r>
    </w:p>
    <w:p w14:paraId="02EFD3EC">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1.综合运维工程师通报上一周生产重点工作完成情况， 以及需要配合或协调的事项。内容包括：简要概述作业区范围内输油气完成情况、生产运行情况、异常事件、故障处理、维检修作业、承包商施工等进展及存在的问题。</w:t>
      </w:r>
    </w:p>
    <w:p w14:paraId="5206DD98">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2.管道保护工程师对上一周管道巡护、第三方施工、承 包商施工、管道防汛、腐蚀防护、高后果区管理等工作开展情况 进行统计分析并通报，通报内容包括管道各专业工作执行情况、存在问题及改进措施等，重点工作或特定问题可适当组织研讨。</w:t>
      </w:r>
    </w:p>
    <w:p w14:paraId="53D8B983">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十五</w:t>
      </w:r>
      <w:r>
        <w:rPr>
          <w:rFonts w:hint="eastAsia" w:ascii="方正黑体简体" w:hAnsi="方正仿宋简体" w:eastAsia="方正黑体简体" w:cs="方正仿宋简体"/>
          <w:color w:val="auto"/>
          <w:sz w:val="32"/>
          <w:szCs w:val="32"/>
          <w:highlight w:val="none"/>
        </w:rPr>
        <w:t xml:space="preserve">条 </w:t>
      </w:r>
      <w:r>
        <w:rPr>
          <w:rFonts w:hint="eastAsia" w:ascii="方正仿宋简体" w:hAnsi="方正仿宋简体" w:eastAsia="方正仿宋简体" w:cs="方正仿宋简体"/>
          <w:color w:val="auto"/>
          <w:kern w:val="0"/>
          <w:sz w:val="32"/>
          <w:szCs w:val="32"/>
          <w:highlight w:val="none"/>
          <w:lang w:val="en-US" w:eastAsia="zh-CN" w:bidi="ar-SA"/>
        </w:rPr>
        <w:t>重要文件宣贯学习。</w:t>
      </w:r>
      <w:r>
        <w:rPr>
          <w:rFonts w:hint="eastAsia" w:ascii="方正仿宋简体" w:hAnsi="宋体" w:eastAsia="方正仿宋简体" w:cs="宋体"/>
          <w:b w:val="0"/>
          <w:bCs/>
          <w:strike w:val="0"/>
          <w:dstrike w:val="0"/>
          <w:color w:val="auto"/>
          <w:kern w:val="0"/>
          <w:sz w:val="32"/>
          <w:szCs w:val="21"/>
          <w:highlight w:val="none"/>
          <w:lang w:val="en-US" w:eastAsia="zh-CN" w:bidi="ar-SA"/>
        </w:rPr>
        <w:t>作业区</w:t>
      </w:r>
      <w:r>
        <w:rPr>
          <w:rFonts w:hint="eastAsia" w:ascii="方正仿宋简体" w:eastAsia="方正仿宋简体" w:cs="宋体"/>
          <w:b w:val="0"/>
          <w:bCs/>
          <w:strike w:val="0"/>
          <w:dstrike w:val="0"/>
          <w:color w:val="auto"/>
          <w:kern w:val="0"/>
          <w:sz w:val="32"/>
          <w:szCs w:val="21"/>
          <w:highlight w:val="none"/>
          <w:lang w:val="en-US" w:eastAsia="zh-CN" w:bidi="ar-SA"/>
        </w:rPr>
        <w:t>（</w:t>
      </w:r>
      <w:r>
        <w:rPr>
          <w:rFonts w:hint="eastAsia" w:ascii="方正仿宋简体" w:hAnsi="宋体" w:eastAsia="方正仿宋简体" w:cs="宋体"/>
          <w:b w:val="0"/>
          <w:bCs/>
          <w:strike w:val="0"/>
          <w:dstrike w:val="0"/>
          <w:color w:val="auto"/>
          <w:kern w:val="0"/>
          <w:sz w:val="32"/>
          <w:szCs w:val="21"/>
          <w:highlight w:val="none"/>
          <w:lang w:val="en-US" w:eastAsia="zh-CN" w:bidi="ar-SA"/>
        </w:rPr>
        <w:t>副</w:t>
      </w:r>
      <w:r>
        <w:rPr>
          <w:rFonts w:hint="eastAsia" w:ascii="方正仿宋简体" w:eastAsia="方正仿宋简体" w:cs="宋体"/>
          <w:b w:val="0"/>
          <w:bCs/>
          <w:strike w:val="0"/>
          <w:dstrike w:val="0"/>
          <w:color w:val="auto"/>
          <w:kern w:val="0"/>
          <w:sz w:val="32"/>
          <w:szCs w:val="21"/>
          <w:highlight w:val="none"/>
          <w:lang w:val="en-US" w:eastAsia="zh-CN" w:bidi="ar-SA"/>
        </w:rPr>
        <w:t>）经理</w:t>
      </w:r>
      <w:r>
        <w:rPr>
          <w:rFonts w:hint="eastAsia" w:ascii="方正仿宋简体" w:hAnsi="方正仿宋简体" w:eastAsia="方正仿宋简体" w:cs="方正仿宋简体"/>
          <w:color w:val="auto"/>
          <w:kern w:val="0"/>
          <w:sz w:val="32"/>
          <w:szCs w:val="32"/>
          <w:highlight w:val="none"/>
          <w:lang w:val="en-US" w:eastAsia="zh-CN" w:bidi="ar-SA"/>
        </w:rPr>
        <w:t>组织学习宣贯集团公司、公司重要文件精神，例如集团公司年度工作会议精神、专业工作会议精神、制程文件，以及新技术、新工艺、新材料、新设备使用培训。</w:t>
      </w:r>
    </w:p>
    <w:p w14:paraId="46D2F98A">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十六</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color w:val="auto"/>
          <w:kern w:val="0"/>
          <w:sz w:val="32"/>
          <w:szCs w:val="32"/>
          <w:highlight w:val="none"/>
          <w:lang w:val="en-US" w:eastAsia="zh-CN" w:bidi="ar-SA"/>
        </w:rPr>
        <w:t>本周重点工作安排</w:t>
      </w:r>
    </w:p>
    <w:p w14:paraId="1D3C7DFB">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1.作业区领导安排本周要进行的工艺操作、管道保护、 防汛管理、维检修作业、承包商施工、第三方施工作业等工作， 并组织相关专业开展重点作业安全风险提示，至少包括</w:t>
      </w:r>
      <w:r>
        <w:rPr>
          <w:rFonts w:hint="default" w:ascii="方正仿宋简体" w:hAnsi="方正仿宋简体" w:eastAsia="方正仿宋简体" w:cs="方正仿宋简体"/>
          <w:color w:val="auto"/>
          <w:sz w:val="32"/>
          <w:szCs w:val="32"/>
          <w:highlight w:val="none"/>
          <w:lang w:val="en-US" w:eastAsia="zh-CN"/>
        </w:rPr>
        <w:t>作业准备情况、作业负责人、作业风险识别及控制措施落实、工艺条件影响等内容。</w:t>
      </w:r>
    </w:p>
    <w:p w14:paraId="57B6DF01">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2.结合作业区年度工作计划，制定本周员工学习培训计 划，内容包括集团公司制度文件、流程文件、岗位应知应会手册、岗位作业指导书、“一票两卡”、操作规范等内容。</w:t>
      </w:r>
    </w:p>
    <w:p w14:paraId="26C48565">
      <w:pPr>
        <w:keepNext w:val="0"/>
        <w:keepLines w:val="0"/>
        <w:pageBreakBefore w:val="0"/>
        <w:widowControl w:val="0"/>
        <w:numPr>
          <w:ilvl w:val="0"/>
          <w:numId w:val="0"/>
        </w:numPr>
        <w:tabs>
          <w:tab w:val="left" w:pos="0"/>
        </w:tabs>
        <w:kinsoku/>
        <w:wordWrap/>
        <w:overflowPunct w:val="0"/>
        <w:topLinePunct w:val="0"/>
        <w:autoSpaceDE/>
        <w:autoSpaceDN/>
        <w:bidi w:val="0"/>
        <w:adjustRightInd/>
        <w:snapToGrid/>
        <w:spacing w:line="560" w:lineRule="exact"/>
        <w:ind w:firstLine="624" w:firstLineChars="0"/>
        <w:textAlignment w:val="auto"/>
        <w:rPr>
          <w:rFonts w:hint="eastAsia" w:ascii="方正黑体简体" w:hAnsi="方正仿宋简体" w:eastAsia="方正黑体简体" w:cs="方正仿宋简体"/>
          <w:color w:val="auto"/>
          <w:sz w:val="32"/>
          <w:szCs w:val="32"/>
          <w:highlight w:val="none"/>
          <w:lang w:val="en-US" w:eastAsia="zh-CN"/>
        </w:rPr>
      </w:pPr>
      <w:r>
        <w:rPr>
          <w:rFonts w:hint="eastAsia" w:ascii="方正黑体简体" w:hAnsi="方正仿宋简体" w:eastAsia="方正黑体简体" w:cs="方正仿宋简体"/>
          <w:color w:val="auto"/>
          <w:kern w:val="0"/>
          <w:sz w:val="32"/>
          <w:szCs w:val="32"/>
          <w:highlight w:val="none"/>
          <w:lang w:val="en-US" w:eastAsia="zh-CN" w:bidi="ar-SA"/>
        </w:rPr>
        <w:t xml:space="preserve">第十七条 </w:t>
      </w:r>
      <w:r>
        <w:rPr>
          <w:rFonts w:hint="eastAsia" w:ascii="方正黑体简体" w:hAnsi="方正仿宋简体" w:eastAsia="方正黑体简体" w:cs="方正仿宋简体"/>
          <w:color w:val="auto"/>
          <w:sz w:val="32"/>
          <w:szCs w:val="32"/>
          <w:highlight w:val="none"/>
          <w:lang w:val="en-US" w:eastAsia="zh-CN"/>
        </w:rPr>
        <w:t>常学习管理</w:t>
      </w:r>
    </w:p>
    <w:p w14:paraId="51E6D32B">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常学习由</w:t>
      </w:r>
      <w:r>
        <w:rPr>
          <w:rFonts w:hint="eastAsia" w:ascii="方正仿宋简体" w:hAnsi="宋体" w:eastAsia="方正仿宋简体" w:cs="宋体"/>
          <w:b w:val="0"/>
          <w:bCs/>
          <w:strike w:val="0"/>
          <w:dstrike w:val="0"/>
          <w:color w:val="auto"/>
          <w:kern w:val="0"/>
          <w:sz w:val="32"/>
          <w:szCs w:val="21"/>
          <w:highlight w:val="none"/>
          <w:lang w:val="en-US" w:eastAsia="zh-CN" w:bidi="ar-SA"/>
        </w:rPr>
        <w:t>作业区</w:t>
      </w:r>
      <w:r>
        <w:rPr>
          <w:rFonts w:hint="eastAsia" w:ascii="方正仿宋简体" w:eastAsia="方正仿宋简体" w:cs="宋体"/>
          <w:b w:val="0"/>
          <w:bCs/>
          <w:strike w:val="0"/>
          <w:dstrike w:val="0"/>
          <w:color w:val="auto"/>
          <w:kern w:val="0"/>
          <w:sz w:val="32"/>
          <w:szCs w:val="21"/>
          <w:highlight w:val="none"/>
          <w:lang w:val="en-US" w:eastAsia="zh-CN" w:bidi="ar-SA"/>
        </w:rPr>
        <w:t>（</w:t>
      </w:r>
      <w:r>
        <w:rPr>
          <w:rFonts w:hint="eastAsia" w:ascii="方正仿宋简体" w:hAnsi="宋体" w:eastAsia="方正仿宋简体" w:cs="宋体"/>
          <w:b w:val="0"/>
          <w:bCs/>
          <w:strike w:val="0"/>
          <w:dstrike w:val="0"/>
          <w:color w:val="auto"/>
          <w:kern w:val="0"/>
          <w:sz w:val="32"/>
          <w:szCs w:val="21"/>
          <w:highlight w:val="none"/>
          <w:lang w:val="en-US" w:eastAsia="zh-CN" w:bidi="ar-SA"/>
        </w:rPr>
        <w:t>副</w:t>
      </w:r>
      <w:r>
        <w:rPr>
          <w:rFonts w:hint="eastAsia" w:ascii="方正仿宋简体" w:eastAsia="方正仿宋简体" w:cs="宋体"/>
          <w:b w:val="0"/>
          <w:bCs/>
          <w:strike w:val="0"/>
          <w:dstrike w:val="0"/>
          <w:color w:val="auto"/>
          <w:kern w:val="0"/>
          <w:sz w:val="32"/>
          <w:szCs w:val="21"/>
          <w:highlight w:val="none"/>
          <w:lang w:val="en-US" w:eastAsia="zh-CN" w:bidi="ar-SA"/>
        </w:rPr>
        <w:t>）经理</w:t>
      </w:r>
      <w:r>
        <w:rPr>
          <w:rFonts w:hint="eastAsia" w:ascii="方正仿宋简体" w:hAnsi="方正仿宋简体" w:eastAsia="方正仿宋简体" w:cs="方正仿宋简体"/>
          <w:color w:val="auto"/>
          <w:kern w:val="0"/>
          <w:sz w:val="32"/>
          <w:szCs w:val="32"/>
          <w:highlight w:val="none"/>
          <w:lang w:val="en-US" w:eastAsia="zh-CN" w:bidi="ar-SA"/>
        </w:rPr>
        <w:t>组织，作业区员工实施，原则上每周一次，授课形式通过线上会议或现场教学均可。</w:t>
      </w:r>
    </w:p>
    <w:p w14:paraId="14149A85">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1.制订计划。每年年初制定微讲堂具体实施计划，包括时间安排、培训内容和讲师安排等。</w:t>
      </w:r>
    </w:p>
    <w:p w14:paraId="162C4B73">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2.确定内容。根据作业区员工需求，确定微讲堂内容，重点包括岗位应知应会手册、岗位作业指导书、“一票两卡”、外出重要培训成果分享等。</w:t>
      </w:r>
    </w:p>
    <w:p w14:paraId="5D1FD622">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3.制作课件。常学习培训课件原则由培训人自行制作，培训内容须符合管网集团发展战略、管理要求等，要充分贴合作业区工作实际，有利于提升基层作业区员工业务素质、综合能力。</w:t>
      </w:r>
    </w:p>
    <w:p w14:paraId="7B0A27F4">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4.开展培训。培训讲师须做好充足培训准备，做到言之有物、言之有序、言之有理。</w:t>
      </w:r>
    </w:p>
    <w:p w14:paraId="1AC62B5E">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40" w:firstLineChars="200"/>
        <w:textAlignment w:val="auto"/>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5.效果验证。每次授课内容不宜过多，培训效果当堂进行考核验证。</w:t>
      </w:r>
    </w:p>
    <w:p w14:paraId="4E422AE2">
      <w:pPr>
        <w:widowControl w:val="0"/>
        <w:overflowPunct w:val="0"/>
        <w:spacing w:before="156" w:beforeLines="50" w:after="156" w:afterLines="50" w:line="560" w:lineRule="exact"/>
        <w:jc w:val="center"/>
        <w:outlineLvl w:val="0"/>
        <w:rPr>
          <w:rFonts w:hint="default" w:ascii="方正黑体简体" w:hAnsi="黑体" w:eastAsia="方正黑体简体" w:cs="方正仿宋简体"/>
          <w:bCs/>
          <w:color w:val="auto"/>
          <w:sz w:val="32"/>
          <w:szCs w:val="32"/>
          <w:highlight w:val="none"/>
          <w:lang w:val="en-US" w:eastAsia="zh-CN"/>
        </w:rPr>
      </w:pPr>
      <w:r>
        <w:rPr>
          <w:rFonts w:hint="eastAsia" w:ascii="方正黑体简体" w:hAnsi="黑体" w:eastAsia="方正黑体简体" w:cs="方正仿宋简体"/>
          <w:bCs/>
          <w:color w:val="auto"/>
          <w:sz w:val="32"/>
          <w:szCs w:val="32"/>
          <w:highlight w:val="none"/>
        </w:rPr>
        <w:t>第</w:t>
      </w:r>
      <w:r>
        <w:rPr>
          <w:rFonts w:hint="eastAsia" w:ascii="方正黑体简体" w:hAnsi="黑体" w:eastAsia="方正黑体简体" w:cs="方正仿宋简体"/>
          <w:bCs/>
          <w:color w:val="auto"/>
          <w:sz w:val="32"/>
          <w:szCs w:val="32"/>
          <w:highlight w:val="none"/>
          <w:lang w:val="en-US" w:eastAsia="zh-CN"/>
        </w:rPr>
        <w:t>六</w:t>
      </w:r>
      <w:r>
        <w:rPr>
          <w:rFonts w:hint="eastAsia" w:ascii="方正黑体简体" w:hAnsi="黑体" w:eastAsia="方正黑体简体" w:cs="方正仿宋简体"/>
          <w:bCs/>
          <w:color w:val="auto"/>
          <w:sz w:val="32"/>
          <w:szCs w:val="32"/>
          <w:highlight w:val="none"/>
        </w:rPr>
        <w:t xml:space="preserve">章 </w:t>
      </w:r>
      <w:r>
        <w:rPr>
          <w:rFonts w:hint="eastAsia" w:ascii="方正黑体简体" w:hAnsi="黑体" w:eastAsia="方正黑体简体" w:cs="方正仿宋简体"/>
          <w:bCs/>
          <w:color w:val="auto"/>
          <w:sz w:val="32"/>
          <w:szCs w:val="32"/>
          <w:highlight w:val="none"/>
          <w:lang w:val="en-US" w:eastAsia="zh-CN"/>
        </w:rPr>
        <w:t>检查和考核</w:t>
      </w:r>
    </w:p>
    <w:p w14:paraId="32038501">
      <w:pPr>
        <w:pStyle w:val="27"/>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仿宋简体" w:hAnsi="方正仿宋简体" w:eastAsia="方正仿宋简体" w:cs="方正仿宋简体"/>
          <w:bCs/>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lang w:val="en-US" w:eastAsia="zh-CN"/>
        </w:rPr>
        <w:t xml:space="preserve">第十八条 </w:t>
      </w:r>
      <w:r>
        <w:rPr>
          <w:rFonts w:hint="eastAsia" w:ascii="方正仿宋简体" w:hAnsi="方正仿宋简体" w:eastAsia="方正仿宋简体" w:cs="方正仿宋简体"/>
          <w:bCs/>
          <w:color w:val="auto"/>
          <w:sz w:val="32"/>
          <w:szCs w:val="32"/>
          <w:highlight w:val="none"/>
          <w:lang w:val="en-US" w:eastAsia="zh-CN"/>
        </w:rPr>
        <w:t>如站场涉及巡检模式发生变化，作业区向公司生产部提交书面申请函，经生产部批准后实施。</w:t>
      </w:r>
    </w:p>
    <w:p w14:paraId="4204C99D">
      <w:pPr>
        <w:pStyle w:val="27"/>
        <w:keepNext w:val="0"/>
        <w:keepLines w:val="0"/>
        <w:pageBreakBefore w:val="0"/>
        <w:widowControl w:val="0"/>
        <w:numPr>
          <w:ilvl w:val="0"/>
          <w:numId w:val="0"/>
        </w:numPr>
        <w:tabs>
          <w:tab w:val="left" w:pos="1131"/>
        </w:tabs>
        <w:kinsoku/>
        <w:wordWrap/>
        <w:overflowPunct/>
        <w:topLinePunct w:val="0"/>
        <w:autoSpaceDE/>
        <w:autoSpaceDN/>
        <w:bidi w:val="0"/>
        <w:adjustRightInd/>
        <w:snapToGrid/>
        <w:spacing w:line="560" w:lineRule="exact"/>
        <w:ind w:right="0" w:rightChars="0" w:firstLine="640" w:firstLineChars="200"/>
        <w:jc w:val="left"/>
        <w:textAlignment w:val="auto"/>
        <w:rPr>
          <w:rFonts w:hint="eastAsia" w:ascii="方正黑体简体" w:hAnsi="黑体" w:eastAsia="方正黑体简体" w:cs="方正仿宋简体"/>
          <w:bCs/>
          <w:color w:val="auto"/>
          <w:sz w:val="32"/>
          <w:szCs w:val="32"/>
          <w:highlight w:val="none"/>
        </w:rPr>
      </w:pPr>
      <w:r>
        <w:rPr>
          <w:rFonts w:hint="eastAsia" w:ascii="方正黑体简体" w:hAnsi="方正仿宋简体" w:eastAsia="方正黑体简体" w:cs="方正仿宋简体"/>
          <w:color w:val="auto"/>
          <w:sz w:val="32"/>
          <w:szCs w:val="32"/>
          <w:highlight w:val="none"/>
          <w:lang w:val="en-US" w:eastAsia="zh-CN"/>
        </w:rPr>
        <w:t xml:space="preserve">第十九条 </w:t>
      </w:r>
      <w:r>
        <w:rPr>
          <w:rFonts w:hint="eastAsia" w:ascii="方正仿宋简体" w:hAnsi="方正仿宋简体" w:eastAsia="方正仿宋简体" w:cs="方正仿宋简体"/>
          <w:color w:val="auto"/>
          <w:sz w:val="32"/>
          <w:szCs w:val="32"/>
          <w:highlight w:val="none"/>
          <w:lang w:val="en-US" w:eastAsia="zh-CN"/>
        </w:rPr>
        <w:t>按照湖南公司相关要求进行检查和考核。</w:t>
      </w:r>
    </w:p>
    <w:p w14:paraId="6828E194">
      <w:pPr>
        <w:widowControl w:val="0"/>
        <w:overflowPunct w:val="0"/>
        <w:spacing w:before="156" w:beforeLines="50" w:after="156" w:afterLines="50" w:line="560" w:lineRule="exact"/>
        <w:jc w:val="center"/>
        <w:outlineLvl w:val="0"/>
        <w:rPr>
          <w:rFonts w:ascii="方正黑体简体" w:hAnsi="黑体" w:eastAsia="方正黑体简体" w:cs="方正仿宋简体"/>
          <w:bCs/>
          <w:color w:val="auto"/>
          <w:sz w:val="32"/>
          <w:szCs w:val="32"/>
          <w:highlight w:val="none"/>
        </w:rPr>
      </w:pPr>
      <w:r>
        <w:rPr>
          <w:rFonts w:hint="eastAsia" w:ascii="方正黑体简体" w:hAnsi="黑体" w:eastAsia="方正黑体简体" w:cs="方正仿宋简体"/>
          <w:bCs/>
          <w:color w:val="auto"/>
          <w:sz w:val="32"/>
          <w:szCs w:val="32"/>
          <w:highlight w:val="none"/>
        </w:rPr>
        <w:t>第</w:t>
      </w:r>
      <w:r>
        <w:rPr>
          <w:rFonts w:hint="eastAsia" w:ascii="方正黑体简体" w:hAnsi="黑体" w:eastAsia="方正黑体简体" w:cs="方正仿宋简体"/>
          <w:bCs/>
          <w:color w:val="auto"/>
          <w:sz w:val="32"/>
          <w:szCs w:val="32"/>
          <w:highlight w:val="none"/>
          <w:lang w:val="en-US" w:eastAsia="zh-CN"/>
        </w:rPr>
        <w:t>七</w:t>
      </w:r>
      <w:r>
        <w:rPr>
          <w:rFonts w:hint="eastAsia" w:ascii="方正黑体简体" w:hAnsi="黑体" w:eastAsia="方正黑体简体" w:cs="方正仿宋简体"/>
          <w:bCs/>
          <w:color w:val="auto"/>
          <w:sz w:val="32"/>
          <w:szCs w:val="32"/>
          <w:highlight w:val="none"/>
        </w:rPr>
        <w:t xml:space="preserve">章 附 </w:t>
      </w:r>
      <w:r>
        <w:rPr>
          <w:rFonts w:ascii="方正黑体简体" w:hAnsi="黑体" w:eastAsia="方正黑体简体" w:cs="方正仿宋简体"/>
          <w:bCs/>
          <w:color w:val="auto"/>
          <w:sz w:val="32"/>
          <w:szCs w:val="32"/>
          <w:highlight w:val="none"/>
        </w:rPr>
        <w:t xml:space="preserve"> </w:t>
      </w:r>
      <w:r>
        <w:rPr>
          <w:rFonts w:hint="eastAsia" w:ascii="方正黑体简体" w:hAnsi="黑体" w:eastAsia="方正黑体简体" w:cs="方正仿宋简体"/>
          <w:bCs/>
          <w:color w:val="auto"/>
          <w:sz w:val="32"/>
          <w:szCs w:val="32"/>
          <w:highlight w:val="none"/>
        </w:rPr>
        <w:t>则</w:t>
      </w:r>
    </w:p>
    <w:p w14:paraId="583043B5">
      <w:pPr>
        <w:keepNext w:val="0"/>
        <w:keepLines w:val="0"/>
        <w:pageBreakBefore w:val="0"/>
        <w:widowControl w:val="0"/>
        <w:tabs>
          <w:tab w:val="left" w:pos="0"/>
        </w:tabs>
        <w:kinsoku/>
        <w:wordWrap/>
        <w:overflowPunct w:val="0"/>
        <w:topLinePunct w:val="0"/>
        <w:autoSpaceDE/>
        <w:autoSpaceDN/>
        <w:bidi w:val="0"/>
        <w:adjustRightInd/>
        <w:snapToGrid/>
        <w:spacing w:line="560" w:lineRule="exact"/>
        <w:ind w:firstLine="624"/>
        <w:textAlignment w:val="auto"/>
        <w:rPr>
          <w:rFonts w:hint="eastAsia" w:ascii="方正仿宋简体" w:hAnsi="方正仿宋简体" w:eastAsia="方正仿宋简体" w:cs="方正仿宋简体"/>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二十</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color w:val="auto"/>
          <w:sz w:val="32"/>
          <w:szCs w:val="32"/>
          <w:highlight w:val="none"/>
          <w:lang w:val="en-US" w:eastAsia="zh-CN"/>
        </w:rPr>
        <w:t>本工作指引由生产部负责解释。</w:t>
      </w:r>
    </w:p>
    <w:p w14:paraId="088EE9D3">
      <w:pPr>
        <w:keepNext w:val="0"/>
        <w:keepLines w:val="0"/>
        <w:pageBreakBefore w:val="0"/>
        <w:widowControl/>
        <w:suppressLineNumbers w:val="0"/>
        <w:kinsoku/>
        <w:wordWrap/>
        <w:topLinePunct w:val="0"/>
        <w:autoSpaceDE/>
        <w:autoSpaceDN/>
        <w:bidi w:val="0"/>
        <w:adjustRightInd/>
        <w:snapToGrid/>
        <w:spacing w:line="560" w:lineRule="exact"/>
        <w:ind w:firstLine="640" w:firstLineChars="200"/>
        <w:jc w:val="left"/>
        <w:textAlignment w:val="auto"/>
        <w:rPr>
          <w:rFonts w:hint="eastAsia" w:ascii="方正仿宋简体" w:hAnsi="方正仿宋简体" w:eastAsia="方正仿宋简体" w:cs="方正仿宋简体"/>
          <w:color w:val="auto"/>
          <w:sz w:val="32"/>
          <w:szCs w:val="32"/>
          <w:highlight w:val="none"/>
          <w:lang w:val="en-US" w:eastAsia="zh-CN"/>
        </w:rPr>
      </w:pPr>
      <w:r>
        <w:rPr>
          <w:rFonts w:hint="eastAsia" w:ascii="方正黑体简体" w:hAnsi="方正仿宋简体" w:eastAsia="方正黑体简体" w:cs="方正仿宋简体"/>
          <w:color w:val="auto"/>
          <w:sz w:val="32"/>
          <w:szCs w:val="32"/>
          <w:highlight w:val="none"/>
        </w:rPr>
        <w:t>第</w:t>
      </w:r>
      <w:r>
        <w:rPr>
          <w:rFonts w:hint="eastAsia" w:ascii="方正黑体简体" w:hAnsi="方正仿宋简体" w:eastAsia="方正黑体简体" w:cs="方正仿宋简体"/>
          <w:color w:val="auto"/>
          <w:sz w:val="32"/>
          <w:szCs w:val="32"/>
          <w:highlight w:val="none"/>
          <w:lang w:val="en-US" w:eastAsia="zh-CN"/>
        </w:rPr>
        <w:t>二十一</w:t>
      </w:r>
      <w:r>
        <w:rPr>
          <w:rFonts w:hint="eastAsia" w:ascii="方正黑体简体" w:hAnsi="方正仿宋简体" w:eastAsia="方正黑体简体" w:cs="方正仿宋简体"/>
          <w:color w:val="auto"/>
          <w:sz w:val="32"/>
          <w:szCs w:val="32"/>
          <w:highlight w:val="none"/>
        </w:rPr>
        <w:t>条</w:t>
      </w:r>
      <w:r>
        <w:rPr>
          <w:rFonts w:hint="eastAsia" w:ascii="方正黑体简体" w:hAnsi="方正仿宋简体" w:eastAsia="方正黑体简体" w:cs="方正仿宋简体"/>
          <w:color w:val="auto"/>
          <w:sz w:val="32"/>
          <w:szCs w:val="32"/>
          <w:highlight w:val="none"/>
          <w:lang w:val="en-US" w:eastAsia="zh-CN"/>
        </w:rPr>
        <w:t xml:space="preserve"> </w:t>
      </w:r>
      <w:r>
        <w:rPr>
          <w:rFonts w:hint="eastAsia" w:ascii="方正仿宋简体" w:hAnsi="方正仿宋简体" w:eastAsia="方正仿宋简体" w:cs="方正仿宋简体"/>
          <w:color w:val="auto"/>
          <w:sz w:val="32"/>
          <w:szCs w:val="32"/>
          <w:highlight w:val="none"/>
          <w:lang w:val="en-US" w:eastAsia="zh-CN"/>
        </w:rPr>
        <w:t>本工作指引自发布之日起施行，原《湖南公司油气站场巡检及值班值守工作指引（试行）》同时废止。各作业区及时完成巡检方案及IMS巡检任务调整和下达。</w:t>
      </w:r>
    </w:p>
    <w:p w14:paraId="3D41B72B">
      <w:pPr>
        <w:widowControl w:val="0"/>
        <w:overflowPunct w:val="0"/>
        <w:spacing w:before="156" w:beforeLines="50" w:after="156" w:afterLines="50" w:line="560" w:lineRule="exact"/>
        <w:jc w:val="center"/>
        <w:outlineLvl w:val="0"/>
        <w:rPr>
          <w:rFonts w:hint="eastAsia" w:ascii="方正黑体简体" w:hAnsi="黑体" w:eastAsia="方正黑体简体" w:cs="方正仿宋简体"/>
          <w:bCs/>
          <w:color w:val="auto"/>
          <w:sz w:val="32"/>
          <w:szCs w:val="32"/>
          <w:highlight w:val="none"/>
        </w:rPr>
      </w:pPr>
      <w:r>
        <w:rPr>
          <w:rFonts w:hint="eastAsia" w:ascii="方正黑体简体" w:hAnsi="黑体" w:eastAsia="方正黑体简体" w:cs="方正仿宋简体"/>
          <w:bCs/>
          <w:color w:val="auto"/>
          <w:sz w:val="32"/>
          <w:szCs w:val="32"/>
          <w:highlight w:val="none"/>
        </w:rPr>
        <w:t>第</w:t>
      </w:r>
      <w:r>
        <w:rPr>
          <w:rFonts w:hint="eastAsia" w:ascii="方正黑体简体" w:hAnsi="黑体" w:eastAsia="方正黑体简体" w:cs="方正仿宋简体"/>
          <w:bCs/>
          <w:color w:val="auto"/>
          <w:sz w:val="32"/>
          <w:szCs w:val="32"/>
          <w:highlight w:val="none"/>
          <w:lang w:val="en-US" w:eastAsia="zh-CN"/>
        </w:rPr>
        <w:t>八</w:t>
      </w:r>
      <w:r>
        <w:rPr>
          <w:rFonts w:hint="eastAsia" w:ascii="方正黑体简体" w:hAnsi="黑体" w:eastAsia="方正黑体简体" w:cs="方正仿宋简体"/>
          <w:bCs/>
          <w:color w:val="auto"/>
          <w:sz w:val="32"/>
          <w:szCs w:val="32"/>
          <w:highlight w:val="none"/>
        </w:rPr>
        <w:t>章 附  件</w:t>
      </w:r>
    </w:p>
    <w:p w14:paraId="56115CE9">
      <w:pPr>
        <w:pStyle w:val="16"/>
        <w:keepNext w:val="0"/>
        <w:keepLines w:val="0"/>
        <w:pageBreakBefore w:val="0"/>
        <w:widowControl w:val="0"/>
        <w:kinsoku/>
        <w:wordWrap/>
        <w:overflowPunct/>
        <w:topLinePunct w:val="0"/>
        <w:bidi w:val="0"/>
        <w:adjustRightInd w:val="0"/>
        <w:snapToGrid/>
        <w:spacing w:line="560" w:lineRule="exact"/>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附件：1.站场巡检携带工器具</w:t>
      </w:r>
    </w:p>
    <w:p w14:paraId="3FC95A78">
      <w:pPr>
        <w:pStyle w:val="16"/>
        <w:keepNext w:val="0"/>
        <w:keepLines w:val="0"/>
        <w:pageBreakBefore w:val="0"/>
        <w:widowControl w:val="0"/>
        <w:kinsoku/>
        <w:wordWrap/>
        <w:overflowPunct/>
        <w:topLinePunct w:val="0"/>
        <w:bidi w:val="0"/>
        <w:adjustRightInd w:val="0"/>
        <w:snapToGrid/>
        <w:spacing w:line="560" w:lineRule="exact"/>
        <w:ind w:firstLine="960" w:firstLineChars="300"/>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2.阀室巡检携带工器具</w:t>
      </w:r>
    </w:p>
    <w:p w14:paraId="63B917D1">
      <w:pPr>
        <w:keepNext w:val="0"/>
        <w:keepLines w:val="0"/>
        <w:pageBreakBefore w:val="0"/>
        <w:widowControl w:val="0"/>
        <w:kinsoku/>
        <w:wordWrap/>
        <w:overflowPunct/>
        <w:topLinePunct w:val="0"/>
        <w:autoSpaceDE w:val="0"/>
        <w:autoSpaceDN w:val="0"/>
        <w:bidi w:val="0"/>
        <w:adjustRightInd w:val="0"/>
        <w:snapToGrid/>
        <w:spacing w:line="560" w:lineRule="exact"/>
        <w:ind w:firstLine="960" w:firstLineChars="300"/>
        <w:jc w:val="both"/>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3.站场划分表</w:t>
      </w:r>
    </w:p>
    <w:p w14:paraId="2FD20D1C">
      <w:pPr>
        <w:pStyle w:val="16"/>
        <w:keepNext w:val="0"/>
        <w:keepLines w:val="0"/>
        <w:pageBreakBefore w:val="0"/>
        <w:widowControl w:val="0"/>
        <w:kinsoku/>
        <w:wordWrap/>
        <w:overflowPunct/>
        <w:topLinePunct w:val="0"/>
        <w:bidi w:val="0"/>
        <w:adjustRightInd w:val="0"/>
        <w:snapToGrid/>
        <w:spacing w:line="560" w:lineRule="exact"/>
        <w:ind w:firstLine="960" w:firstLineChars="300"/>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4.湖南公司油气站场、阀室通用巡检标准</w:t>
      </w:r>
    </w:p>
    <w:p w14:paraId="0EB8CC79">
      <w:pPr>
        <w:pStyle w:val="16"/>
        <w:keepNext w:val="0"/>
        <w:keepLines w:val="0"/>
        <w:pageBreakBefore w:val="0"/>
        <w:widowControl w:val="0"/>
        <w:kinsoku/>
        <w:wordWrap/>
        <w:overflowPunct/>
        <w:topLinePunct w:val="0"/>
        <w:bidi w:val="0"/>
        <w:adjustRightInd w:val="0"/>
        <w:snapToGrid/>
        <w:spacing w:line="560" w:lineRule="exact"/>
        <w:ind w:firstLine="960" w:firstLineChars="300"/>
        <w:rPr>
          <w:rFonts w:hint="eastAsia" w:ascii="方正仿宋简体" w:hAnsi="方正仿宋简体" w:eastAsia="方正仿宋简体" w:cs="方正仿宋简体"/>
          <w:color w:val="auto"/>
          <w:kern w:val="0"/>
          <w:sz w:val="32"/>
          <w:szCs w:val="32"/>
          <w:highlight w:val="none"/>
          <w:lang w:val="en-US" w:eastAsia="zh-CN" w:bidi="ar-SA"/>
        </w:rPr>
      </w:pPr>
      <w:r>
        <w:rPr>
          <w:rFonts w:hint="eastAsia" w:ascii="方正仿宋简体" w:hAnsi="方正仿宋简体" w:eastAsia="方正仿宋简体" w:cs="方正仿宋简体"/>
          <w:color w:val="auto"/>
          <w:kern w:val="0"/>
          <w:sz w:val="32"/>
          <w:szCs w:val="32"/>
          <w:highlight w:val="none"/>
          <w:lang w:val="en-US" w:eastAsia="zh-CN" w:bidi="ar-SA"/>
        </w:rPr>
        <w:t>5.阀室（无人站）巡护员管理制度</w:t>
      </w:r>
    </w:p>
    <w:p w14:paraId="1ABFDCC4">
      <w:pPr>
        <w:pStyle w:val="16"/>
        <w:ind w:firstLine="960" w:firstLineChars="300"/>
        <w:rPr>
          <w:rFonts w:hint="eastAsia"/>
          <w:color w:val="auto"/>
          <w:highlight w:val="none"/>
          <w:lang w:val="en-US" w:eastAsia="zh-CN"/>
        </w:rPr>
      </w:pPr>
      <w:r>
        <w:rPr>
          <w:rFonts w:hint="eastAsia" w:ascii="方正仿宋简体" w:hAnsi="方正仿宋简体" w:eastAsia="方正仿宋简体" w:cs="方正仿宋简体"/>
          <w:color w:val="auto"/>
          <w:kern w:val="0"/>
          <w:sz w:val="32"/>
          <w:szCs w:val="32"/>
          <w:highlight w:val="none"/>
          <w:lang w:val="en-US" w:eastAsia="zh-CN" w:bidi="ar-SA"/>
        </w:rPr>
        <w:t>6.作业区日交接班记录</w:t>
      </w:r>
      <w:bookmarkStart w:id="0" w:name="_GoBack"/>
      <w:bookmarkEnd w:id="0"/>
    </w:p>
    <w:p w14:paraId="3CE27151">
      <w:pPr>
        <w:pStyle w:val="16"/>
        <w:rPr>
          <w:rFonts w:hint="eastAsia"/>
          <w:color w:val="auto"/>
          <w:highlight w:val="none"/>
          <w:lang w:val="en-US" w:eastAsia="zh-CN"/>
        </w:rPr>
      </w:pPr>
    </w:p>
    <w:p w14:paraId="1B6725CB">
      <w:pPr>
        <w:pStyle w:val="16"/>
        <w:rPr>
          <w:rFonts w:hint="eastAsia"/>
          <w:color w:val="auto"/>
          <w:highlight w:val="none"/>
          <w:lang w:val="en-US" w:eastAsia="zh-CN"/>
        </w:rPr>
      </w:pPr>
    </w:p>
    <w:p w14:paraId="0C71DE1A">
      <w:pPr>
        <w:pStyle w:val="16"/>
        <w:rPr>
          <w:rFonts w:hint="eastAsia"/>
          <w:color w:val="auto"/>
          <w:highlight w:val="none"/>
          <w:lang w:val="en-US" w:eastAsia="zh-CN"/>
        </w:rPr>
      </w:pPr>
    </w:p>
    <w:p w14:paraId="7C217804">
      <w:pPr>
        <w:pStyle w:val="16"/>
        <w:rPr>
          <w:rFonts w:hint="eastAsia"/>
          <w:color w:val="auto"/>
          <w:highlight w:val="none"/>
          <w:lang w:val="en-US" w:eastAsia="zh-CN"/>
        </w:rPr>
      </w:pPr>
    </w:p>
    <w:p w14:paraId="0B17E967">
      <w:pPr>
        <w:pStyle w:val="16"/>
        <w:rPr>
          <w:rFonts w:hint="eastAsia"/>
          <w:color w:val="auto"/>
          <w:highlight w:val="none"/>
          <w:lang w:val="en-US" w:eastAsia="zh-CN"/>
        </w:rPr>
      </w:pPr>
    </w:p>
    <w:p w14:paraId="104AA735">
      <w:pPr>
        <w:pStyle w:val="16"/>
        <w:rPr>
          <w:rFonts w:hint="eastAsia"/>
          <w:color w:val="auto"/>
          <w:highlight w:val="none"/>
          <w:lang w:val="en-US" w:eastAsia="zh-CN"/>
        </w:rPr>
      </w:pPr>
    </w:p>
    <w:p w14:paraId="38F132DE">
      <w:pPr>
        <w:pStyle w:val="16"/>
        <w:rPr>
          <w:rFonts w:hint="eastAsia"/>
          <w:color w:val="auto"/>
          <w:highlight w:val="none"/>
          <w:lang w:val="en-US" w:eastAsia="zh-CN"/>
        </w:rPr>
      </w:pPr>
    </w:p>
    <w:p w14:paraId="260C0823">
      <w:pPr>
        <w:pStyle w:val="16"/>
        <w:rPr>
          <w:rFonts w:hint="eastAsia"/>
          <w:color w:val="auto"/>
          <w:highlight w:val="none"/>
          <w:lang w:val="en-US" w:eastAsia="zh-CN"/>
        </w:rPr>
      </w:pPr>
    </w:p>
    <w:p w14:paraId="3D854BE6">
      <w:pPr>
        <w:pStyle w:val="16"/>
        <w:rPr>
          <w:rFonts w:hint="eastAsia"/>
          <w:color w:val="auto"/>
          <w:highlight w:val="none"/>
          <w:lang w:val="en-US" w:eastAsia="zh-CN"/>
        </w:rPr>
      </w:pPr>
    </w:p>
    <w:p w14:paraId="36587C4A">
      <w:pPr>
        <w:pStyle w:val="16"/>
        <w:rPr>
          <w:rFonts w:hint="eastAsia"/>
          <w:color w:val="auto"/>
          <w:highlight w:val="none"/>
          <w:lang w:val="en-US" w:eastAsia="zh-CN"/>
        </w:rPr>
      </w:pPr>
    </w:p>
    <w:p w14:paraId="0FE74171">
      <w:pPr>
        <w:pStyle w:val="16"/>
        <w:rPr>
          <w:rFonts w:hint="eastAsia"/>
          <w:color w:val="auto"/>
          <w:highlight w:val="none"/>
          <w:lang w:val="en-US" w:eastAsia="zh-CN"/>
        </w:rPr>
      </w:pPr>
    </w:p>
    <w:p w14:paraId="56A1D682">
      <w:pPr>
        <w:pStyle w:val="16"/>
        <w:rPr>
          <w:rFonts w:hint="eastAsia"/>
          <w:color w:val="auto"/>
          <w:highlight w:val="none"/>
          <w:lang w:val="en-US" w:eastAsia="zh-CN"/>
        </w:rPr>
      </w:pPr>
    </w:p>
    <w:p w14:paraId="4875151F">
      <w:pPr>
        <w:pStyle w:val="16"/>
        <w:rPr>
          <w:rFonts w:hint="eastAsia"/>
          <w:color w:val="auto"/>
          <w:highlight w:val="none"/>
          <w:lang w:val="en-US" w:eastAsia="zh-CN"/>
        </w:rPr>
      </w:pPr>
    </w:p>
    <w:p w14:paraId="5DA0488C">
      <w:pPr>
        <w:pStyle w:val="16"/>
        <w:rPr>
          <w:rFonts w:hint="eastAsia"/>
          <w:color w:val="auto"/>
          <w:highlight w:val="none"/>
          <w:lang w:val="en-US" w:eastAsia="zh-CN"/>
        </w:rPr>
      </w:pPr>
    </w:p>
    <w:p w14:paraId="74999E65">
      <w:pPr>
        <w:pStyle w:val="16"/>
        <w:rPr>
          <w:rFonts w:hint="eastAsia"/>
          <w:color w:val="auto"/>
          <w:highlight w:val="none"/>
          <w:lang w:val="en-US" w:eastAsia="zh-CN"/>
        </w:rPr>
      </w:pPr>
    </w:p>
    <w:p w14:paraId="280E205B">
      <w:pPr>
        <w:pStyle w:val="16"/>
        <w:rPr>
          <w:rFonts w:hint="eastAsia"/>
          <w:color w:val="auto"/>
          <w:highlight w:val="none"/>
          <w:lang w:val="en-US" w:eastAsia="zh-CN"/>
        </w:rPr>
      </w:pPr>
    </w:p>
    <w:p w14:paraId="39EB2EFE">
      <w:pPr>
        <w:pStyle w:val="16"/>
        <w:rPr>
          <w:rFonts w:hint="eastAsia"/>
          <w:color w:val="auto"/>
          <w:highlight w:val="none"/>
          <w:lang w:val="en-US" w:eastAsia="zh-CN"/>
        </w:rPr>
      </w:pPr>
    </w:p>
    <w:p w14:paraId="2B4D62BB">
      <w:pPr>
        <w:pStyle w:val="16"/>
        <w:rPr>
          <w:rFonts w:hint="eastAsia"/>
          <w:color w:val="auto"/>
          <w:highlight w:val="none"/>
          <w:lang w:val="en-US" w:eastAsia="zh-CN"/>
        </w:rPr>
      </w:pPr>
    </w:p>
    <w:p w14:paraId="7A1C0A7A">
      <w:pPr>
        <w:pStyle w:val="16"/>
        <w:rPr>
          <w:rFonts w:hint="eastAsia"/>
          <w:color w:val="auto"/>
          <w:highlight w:val="none"/>
          <w:lang w:val="en-US" w:eastAsia="zh-CN"/>
        </w:rPr>
      </w:pPr>
    </w:p>
    <w:p w14:paraId="6BFD2474">
      <w:pPr>
        <w:rPr>
          <w:rFonts w:hint="eastAsia" w:ascii="方正黑体简体" w:hAnsi="黑体" w:eastAsia="方正黑体简体" w:cs="方正仿宋简体"/>
          <w:b w:val="0"/>
          <w:bCs/>
          <w:color w:val="auto"/>
          <w:sz w:val="32"/>
          <w:szCs w:val="32"/>
          <w:highlight w:val="none"/>
          <w:lang w:val="en-US" w:eastAsia="zh-CN"/>
        </w:rPr>
      </w:pPr>
    </w:p>
    <w:sectPr>
      <w:footerReference r:id="rId3" w:type="default"/>
      <w:pgSz w:w="11906" w:h="16838"/>
      <w:pgMar w:top="2098" w:right="1474" w:bottom="1985" w:left="1588" w:header="851" w:footer="1418"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63"/>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方正仿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方正黑体简体">
    <w:panose1 w:val="02010601030101010101"/>
    <w:charset w:val="86"/>
    <w:family w:val="script"/>
    <w:pitch w:val="default"/>
    <w:sig w:usb0="00000001" w:usb1="080E0000" w:usb2="00000000" w:usb3="00000000" w:csb0="00040000" w:csb1="00000000"/>
  </w:font>
  <w:font w:name="方正楷体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F1EB8">
    <w:pPr>
      <w:pStyle w:val="8"/>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268095" cy="24257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268095" cy="242570"/>
                      </a:xfrm>
                      <a:prstGeom prst="rect">
                        <a:avLst/>
                      </a:prstGeom>
                      <a:noFill/>
                      <a:ln>
                        <a:noFill/>
                      </a:ln>
                    </wps:spPr>
                    <wps:txbx>
                      <w:txbxContent>
                        <w:p w14:paraId="6360BE36">
                          <w:pPr>
                            <w:pStyle w:val="8"/>
                            <w:rPr>
                              <w:sz w:val="32"/>
                              <w:szCs w:val="32"/>
                            </w:rPr>
                          </w:pPr>
                          <w:r>
                            <w:rPr>
                              <w:sz w:val="32"/>
                              <w:szCs w:val="32"/>
                            </w:rPr>
                            <w:t xml:space="preserve">— </w:t>
                          </w:r>
                          <w:r>
                            <w:rPr>
                              <w:sz w:val="32"/>
                              <w:szCs w:val="32"/>
                            </w:rPr>
                            <w:fldChar w:fldCharType="begin"/>
                          </w:r>
                          <w:r>
                            <w:rPr>
                              <w:sz w:val="32"/>
                              <w:szCs w:val="32"/>
                            </w:rPr>
                            <w:instrText xml:space="preserve"> PAGE  \* MERGEFORMAT </w:instrText>
                          </w:r>
                          <w:r>
                            <w:rPr>
                              <w:sz w:val="32"/>
                              <w:szCs w:val="32"/>
                            </w:rPr>
                            <w:fldChar w:fldCharType="separate"/>
                          </w:r>
                          <w:r>
                            <w:rPr>
                              <w:sz w:val="32"/>
                              <w:szCs w:val="32"/>
                            </w:rPr>
                            <w:t>- 1 -</w:t>
                          </w:r>
                          <w:r>
                            <w:rPr>
                              <w:sz w:val="32"/>
                              <w:szCs w:val="32"/>
                            </w:rPr>
                            <w:fldChar w:fldCharType="end"/>
                          </w:r>
                          <w:r>
                            <w:rPr>
                              <w:sz w:val="32"/>
                              <w:szCs w:val="32"/>
                            </w:rPr>
                            <w:t xml:space="preserve"> —</w:t>
                          </w:r>
                        </w:p>
                      </w:txbxContent>
                    </wps:txbx>
                    <wps:bodyPr wrap="square" lIns="0" tIns="0" rIns="0" bIns="0" upright="0">
                      <a:noAutofit/>
                    </wps:bodyPr>
                  </wps:wsp>
                </a:graphicData>
              </a:graphic>
            </wp:anchor>
          </w:drawing>
        </mc:Choice>
        <mc:Fallback>
          <w:pict>
            <v:shape id="_x0000_s1026" o:spid="_x0000_s1026" o:spt="202" type="#_x0000_t202" style="position:absolute;left:0pt;margin-top:0pt;height:19.1pt;width:99.85pt;mso-position-horizontal:outside;mso-position-horizontal-relative:margin;z-index:251659264;mso-width-relative:page;mso-height-relative:page;" filled="f" stroked="f" coordsize="21600,21600" o:gfxdata="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cBUT19QAAAAEAQAADwAAAAAAAAABACAAAAAiAAAAZHJz&#10;L2Rvd25yZXYueG1sUEsBAhQAFAAAAAgAh07iQKcrcxrPAQAAmgMAAA4AAAAAAAAAAQAgAAAAIwEA&#10;AGRycy9lMm9Eb2MueG1sUEsFBgAAAAAGAAYAWQEAAGQFAAAAAA==&#10;">
              <v:fill on="f" focussize="0,0"/>
              <v:stroke on="f"/>
              <v:imagedata o:title=""/>
              <o:lock v:ext="edit" aspectratio="f"/>
              <v:textbox inset="0mm,0mm,0mm,0mm">
                <w:txbxContent>
                  <w:p w14:paraId="6360BE36">
                    <w:pPr>
                      <w:pStyle w:val="8"/>
                      <w:rPr>
                        <w:sz w:val="32"/>
                        <w:szCs w:val="32"/>
                      </w:rPr>
                    </w:pPr>
                    <w:r>
                      <w:rPr>
                        <w:sz w:val="32"/>
                        <w:szCs w:val="32"/>
                      </w:rPr>
                      <w:t xml:space="preserve">— </w:t>
                    </w:r>
                    <w:r>
                      <w:rPr>
                        <w:sz w:val="32"/>
                        <w:szCs w:val="32"/>
                      </w:rPr>
                      <w:fldChar w:fldCharType="begin"/>
                    </w:r>
                    <w:r>
                      <w:rPr>
                        <w:sz w:val="32"/>
                        <w:szCs w:val="32"/>
                      </w:rPr>
                      <w:instrText xml:space="preserve"> PAGE  \* MERGEFORMAT </w:instrText>
                    </w:r>
                    <w:r>
                      <w:rPr>
                        <w:sz w:val="32"/>
                        <w:szCs w:val="32"/>
                      </w:rPr>
                      <w:fldChar w:fldCharType="separate"/>
                    </w:r>
                    <w:r>
                      <w:rPr>
                        <w:sz w:val="32"/>
                        <w:szCs w:val="32"/>
                      </w:rPr>
                      <w:t>- 1 -</w:t>
                    </w:r>
                    <w:r>
                      <w:rPr>
                        <w:sz w:val="32"/>
                        <w:szCs w:val="32"/>
                      </w:rPr>
                      <w:fldChar w:fldCharType="end"/>
                    </w:r>
                    <w:r>
                      <w:rPr>
                        <w:sz w:val="32"/>
                        <w:szCs w:val="32"/>
                      </w:rPr>
                      <w:t xml:space="preserve"> —</w:t>
                    </w:r>
                  </w:p>
                </w:txbxContent>
              </v:textbox>
            </v:shape>
          </w:pict>
        </mc:Fallback>
      </mc:AlternateContent>
    </w:r>
    <w:r>
      <w:rPr>
        <w:rFonts w:hint="eastAsia"/>
        <w:lang w:val="en-US" w:eastAsia="zh-CN"/>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039B84"/>
    <w:multiLevelType w:val="singleLevel"/>
    <w:tmpl w:val="B0039B84"/>
    <w:lvl w:ilvl="0" w:tentative="0">
      <w:start w:val="1"/>
      <w:numFmt w:val="chineseCounting"/>
      <w:suff w:val="nothing"/>
      <w:lvlText w:val="（%1）"/>
      <w:lvlJc w:val="left"/>
      <w:rPr>
        <w:rFonts w:hint="eastAsia"/>
      </w:rPr>
    </w:lvl>
  </w:abstractNum>
  <w:abstractNum w:abstractNumId="1">
    <w:nsid w:val="00000011"/>
    <w:multiLevelType w:val="multilevel"/>
    <w:tmpl w:val="00000011"/>
    <w:lvl w:ilvl="0" w:tentative="0">
      <w:start w:val="1"/>
      <w:numFmt w:val="decimal"/>
      <w:lvlText w:val="%1"/>
      <w:lvlJc w:val="left"/>
      <w:pPr>
        <w:ind w:left="432" w:hanging="432"/>
      </w:pPr>
    </w:lvl>
    <w:lvl w:ilvl="1" w:tentative="0">
      <w:start w:val="1"/>
      <w:numFmt w:val="decimal"/>
      <w:pStyle w:val="3"/>
      <w:lvlText w:val="%1.%2"/>
      <w:lvlJc w:val="left"/>
      <w:pPr>
        <w:ind w:left="576" w:hanging="576"/>
      </w:pPr>
    </w:lvl>
    <w:lvl w:ilvl="2" w:tentative="0">
      <w:start w:val="1"/>
      <w:numFmt w:val="decimal"/>
      <w:lvlText w:val="%1.%2.%3"/>
      <w:lvlJc w:val="left"/>
      <w:pPr>
        <w:ind w:left="720" w:hanging="720"/>
      </w:pPr>
      <w:rPr>
        <w:rFonts w:ascii="宋体" w:hAnsi="宋体" w:eastAsia="宋体" w:cs="Times New Roman"/>
        <w:b w:val="0"/>
        <w:bCs w:val="0"/>
        <w:i w:val="0"/>
        <w:iCs w:val="0"/>
        <w:caps w:val="0"/>
        <w:smallCaps w:val="0"/>
        <w:strike w:val="0"/>
        <w:dstrike w:val="0"/>
        <w:color w:val="000000"/>
        <w:spacing w:val="0"/>
        <w:position w:val="0"/>
        <w:u w:val="none"/>
        <w14:shadow w14:blurRad="0" w14:dist="0" w14:dir="0" w14:sx="0" w14:sy="0" w14:kx="0" w14:ky="0" w14:algn="none">
          <w14:srgbClr w14:val="000000"/>
        </w14:shadow>
      </w:rPr>
    </w:lvl>
    <w:lvl w:ilvl="3" w:tentative="0">
      <w:start w:val="1"/>
      <w:numFmt w:val="decimal"/>
      <w:pStyle w:val="6"/>
      <w:lvlText w:val="%1.%2.%3.%4"/>
      <w:lvlJc w:val="left"/>
      <w:pPr>
        <w:ind w:left="1574" w:hanging="864"/>
      </w:pPr>
      <w:rPr>
        <w:rFonts w:ascii="宋体" w:hAnsi="宋体" w:eastAsia="宋体"/>
      </w:rPr>
    </w:lvl>
    <w:lvl w:ilvl="4" w:tentative="0">
      <w:start w:val="1"/>
      <w:numFmt w:val="decimal"/>
      <w:lvlText w:val="%1.%2.%3.%4.%5"/>
      <w:lvlJc w:val="left"/>
      <w:pPr>
        <w:ind w:left="1008" w:hanging="1008"/>
      </w:pPr>
      <w:rPr>
        <w:rFonts w:hint="default" w:ascii="宋体" w:hAnsi="宋体" w:eastAsia="宋体" w:cs="Calibri"/>
        <w:color w:val="auto"/>
        <w:sz w:val="30"/>
        <w:szCs w:val="30"/>
      </w:rPr>
    </w:lvl>
    <w:lvl w:ilvl="5" w:tentative="0">
      <w:start w:val="1"/>
      <w:numFmt w:val="decimal"/>
      <w:lvlText w:val="%1.%2.%3.%4.%5.%6"/>
      <w:lvlJc w:val="left"/>
      <w:pPr>
        <w:ind w:left="1152" w:hanging="1152"/>
      </w:pPr>
      <w:rPr>
        <w:rFonts w:ascii="Times New Roman" w:hAnsi="Times New Roman" w:cs="Times New Roman"/>
        <w:b w:val="0"/>
        <w:bCs w:val="0"/>
        <w:i w:val="0"/>
        <w:iCs w:val="0"/>
        <w:caps w:val="0"/>
        <w:smallCaps w:val="0"/>
        <w:strike w:val="0"/>
        <w:dstrike w:val="0"/>
        <w:color w:val="000000"/>
        <w:spacing w:val="0"/>
        <w:position w:val="0"/>
        <w:u w:val="none"/>
        <w14:shadow w14:blurRad="0" w14:dist="0" w14:dir="0" w14:sx="0" w14:sy="0" w14:kx="0" w14:ky="0" w14:algn="none">
          <w14:srgbClr w14:val="000000"/>
        </w14:shadow>
      </w:r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134B48A9"/>
    <w:multiLevelType w:val="multilevel"/>
    <w:tmpl w:val="134B48A9"/>
    <w:lvl w:ilvl="0" w:tentative="0">
      <w:start w:val="1"/>
      <w:numFmt w:val="lowerLetter"/>
      <w:pStyle w:val="32"/>
      <w:lvlText w:val="%1)"/>
      <w:lvlJc w:val="left"/>
      <w:pPr>
        <w:ind w:left="846" w:hanging="420"/>
      </w:pPr>
      <w:rPr>
        <w:sz w:val="30"/>
        <w:szCs w:val="30"/>
      </w:rPr>
    </w:lvl>
    <w:lvl w:ilvl="1" w:tentative="0">
      <w:start w:val="1"/>
      <w:numFmt w:val="decimal"/>
      <w:lvlText w:val="%2)"/>
      <w:lvlJc w:val="left"/>
      <w:pPr>
        <w:ind w:left="1500" w:hanging="420"/>
      </w:pPr>
    </w:lvl>
    <w:lvl w:ilvl="2" w:tentative="0">
      <w:start w:val="1"/>
      <w:numFmt w:val="lowerLetter"/>
      <w:lvlText w:val="%3)"/>
      <w:lvlJc w:val="left"/>
      <w:pPr>
        <w:ind w:left="1686" w:hanging="420"/>
      </w:pPr>
      <w:rPr>
        <w:rFonts w:hint="default"/>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lowerRoman"/>
      <w:lvlText w:val="%6."/>
      <w:lvlJc w:val="right"/>
      <w:pPr>
        <w:ind w:left="2946" w:hanging="420"/>
      </w:pPr>
      <w:rPr>
        <w:rFonts w:hint="eastAsia"/>
      </w:rPr>
    </w:lvl>
    <w:lvl w:ilvl="6" w:tentative="0">
      <w:start w:val="1"/>
      <w:numFmt w:val="decimal"/>
      <w:lvlText w:val="%7."/>
      <w:lvlJc w:val="left"/>
      <w:pPr>
        <w:ind w:left="3366" w:hanging="420"/>
      </w:pPr>
      <w:rPr>
        <w:rFonts w:hint="eastAsia"/>
      </w:rPr>
    </w:lvl>
    <w:lvl w:ilvl="7" w:tentative="0">
      <w:start w:val="1"/>
      <w:numFmt w:val="lowerLetter"/>
      <w:lvlText w:val="%8)"/>
      <w:lvlJc w:val="left"/>
      <w:pPr>
        <w:ind w:left="3786" w:hanging="420"/>
      </w:pPr>
      <w:rPr>
        <w:rFonts w:hint="eastAsia"/>
      </w:rPr>
    </w:lvl>
    <w:lvl w:ilvl="8" w:tentative="0">
      <w:start w:val="1"/>
      <w:numFmt w:val="lowerRoman"/>
      <w:lvlText w:val="%9."/>
      <w:lvlJc w:val="right"/>
      <w:pPr>
        <w:ind w:left="4206" w:hanging="420"/>
      </w:pPr>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172A27"/>
    <w:rsid w:val="00052767"/>
    <w:rsid w:val="00116EEE"/>
    <w:rsid w:val="00284771"/>
    <w:rsid w:val="00293DD3"/>
    <w:rsid w:val="003A362A"/>
    <w:rsid w:val="004471A1"/>
    <w:rsid w:val="004B4310"/>
    <w:rsid w:val="007A6B33"/>
    <w:rsid w:val="008F7BDB"/>
    <w:rsid w:val="00C81706"/>
    <w:rsid w:val="00D93121"/>
    <w:rsid w:val="00EB639D"/>
    <w:rsid w:val="01360923"/>
    <w:rsid w:val="016C1E24"/>
    <w:rsid w:val="01B47EE2"/>
    <w:rsid w:val="023679DC"/>
    <w:rsid w:val="024050BE"/>
    <w:rsid w:val="0279456D"/>
    <w:rsid w:val="03521706"/>
    <w:rsid w:val="035D7E6C"/>
    <w:rsid w:val="03633F1C"/>
    <w:rsid w:val="036B6678"/>
    <w:rsid w:val="03B52536"/>
    <w:rsid w:val="051875CE"/>
    <w:rsid w:val="064F37D5"/>
    <w:rsid w:val="06EF7B40"/>
    <w:rsid w:val="075E088B"/>
    <w:rsid w:val="07DA344F"/>
    <w:rsid w:val="085B0C6A"/>
    <w:rsid w:val="08A30B10"/>
    <w:rsid w:val="08B67DAD"/>
    <w:rsid w:val="0A151C55"/>
    <w:rsid w:val="0A264F34"/>
    <w:rsid w:val="0B77530A"/>
    <w:rsid w:val="0C2E04AB"/>
    <w:rsid w:val="0C7D670E"/>
    <w:rsid w:val="0D573EE2"/>
    <w:rsid w:val="0DEA44B8"/>
    <w:rsid w:val="0E705A12"/>
    <w:rsid w:val="12950AFF"/>
    <w:rsid w:val="14013F61"/>
    <w:rsid w:val="143A1571"/>
    <w:rsid w:val="15700342"/>
    <w:rsid w:val="15D13924"/>
    <w:rsid w:val="15E17F8E"/>
    <w:rsid w:val="1623629C"/>
    <w:rsid w:val="189B0DC2"/>
    <w:rsid w:val="190179D6"/>
    <w:rsid w:val="197A4DC0"/>
    <w:rsid w:val="19990033"/>
    <w:rsid w:val="1A104F23"/>
    <w:rsid w:val="1A716059"/>
    <w:rsid w:val="1BA675D3"/>
    <w:rsid w:val="1C7C4DC3"/>
    <w:rsid w:val="1C904DD8"/>
    <w:rsid w:val="1E3723A2"/>
    <w:rsid w:val="1F19453B"/>
    <w:rsid w:val="1F48313E"/>
    <w:rsid w:val="1FE75644"/>
    <w:rsid w:val="20941A19"/>
    <w:rsid w:val="20BA09D9"/>
    <w:rsid w:val="20D763E1"/>
    <w:rsid w:val="22110F83"/>
    <w:rsid w:val="22BF3B10"/>
    <w:rsid w:val="22D84BB4"/>
    <w:rsid w:val="23301D8A"/>
    <w:rsid w:val="23B7417E"/>
    <w:rsid w:val="23BB6855"/>
    <w:rsid w:val="24331815"/>
    <w:rsid w:val="24AB19FC"/>
    <w:rsid w:val="24C02D0D"/>
    <w:rsid w:val="266077FA"/>
    <w:rsid w:val="26A149EF"/>
    <w:rsid w:val="28664EE7"/>
    <w:rsid w:val="294841B1"/>
    <w:rsid w:val="299C0802"/>
    <w:rsid w:val="29A53AE4"/>
    <w:rsid w:val="29B22ED8"/>
    <w:rsid w:val="2AF77700"/>
    <w:rsid w:val="2AFB0A91"/>
    <w:rsid w:val="2BF50820"/>
    <w:rsid w:val="2F293ACD"/>
    <w:rsid w:val="2F6D5784"/>
    <w:rsid w:val="2FD36591"/>
    <w:rsid w:val="31921095"/>
    <w:rsid w:val="31927064"/>
    <w:rsid w:val="323F587B"/>
    <w:rsid w:val="32C86D84"/>
    <w:rsid w:val="33A80399"/>
    <w:rsid w:val="38541684"/>
    <w:rsid w:val="385830D6"/>
    <w:rsid w:val="385C4D84"/>
    <w:rsid w:val="387413E8"/>
    <w:rsid w:val="3A105C66"/>
    <w:rsid w:val="3AB277E2"/>
    <w:rsid w:val="3B1A5AC9"/>
    <w:rsid w:val="3B35762F"/>
    <w:rsid w:val="3BD8747B"/>
    <w:rsid w:val="3CF2024F"/>
    <w:rsid w:val="3D2C00DB"/>
    <w:rsid w:val="3D3C76DC"/>
    <w:rsid w:val="3D445D47"/>
    <w:rsid w:val="3DBD5B02"/>
    <w:rsid w:val="3E2E66E2"/>
    <w:rsid w:val="3F141963"/>
    <w:rsid w:val="3F522DEF"/>
    <w:rsid w:val="403379D1"/>
    <w:rsid w:val="40C65DBA"/>
    <w:rsid w:val="42AB29D0"/>
    <w:rsid w:val="448B11D2"/>
    <w:rsid w:val="44B05578"/>
    <w:rsid w:val="44DE6A87"/>
    <w:rsid w:val="45224F2A"/>
    <w:rsid w:val="454E105C"/>
    <w:rsid w:val="46F53CD6"/>
    <w:rsid w:val="47A936A8"/>
    <w:rsid w:val="47CD33E9"/>
    <w:rsid w:val="48AB2660"/>
    <w:rsid w:val="4AA13BE4"/>
    <w:rsid w:val="4B9C0126"/>
    <w:rsid w:val="4C1B3622"/>
    <w:rsid w:val="4C9B2F3B"/>
    <w:rsid w:val="4F177023"/>
    <w:rsid w:val="4FB322D8"/>
    <w:rsid w:val="52826AEB"/>
    <w:rsid w:val="53CF118D"/>
    <w:rsid w:val="54436FF8"/>
    <w:rsid w:val="546A778A"/>
    <w:rsid w:val="54FE258E"/>
    <w:rsid w:val="554501BF"/>
    <w:rsid w:val="55606F20"/>
    <w:rsid w:val="565601F4"/>
    <w:rsid w:val="57166D37"/>
    <w:rsid w:val="591B58C0"/>
    <w:rsid w:val="595D03AC"/>
    <w:rsid w:val="597128B2"/>
    <w:rsid w:val="5AC97A40"/>
    <w:rsid w:val="5CF53DA3"/>
    <w:rsid w:val="5D93386E"/>
    <w:rsid w:val="60742B95"/>
    <w:rsid w:val="60A46F85"/>
    <w:rsid w:val="6135490B"/>
    <w:rsid w:val="61B167C8"/>
    <w:rsid w:val="61E346FC"/>
    <w:rsid w:val="621B12AA"/>
    <w:rsid w:val="62540F89"/>
    <w:rsid w:val="62F13D29"/>
    <w:rsid w:val="62F17D73"/>
    <w:rsid w:val="63100AE0"/>
    <w:rsid w:val="63CC6F4D"/>
    <w:rsid w:val="65A50E65"/>
    <w:rsid w:val="66956157"/>
    <w:rsid w:val="67F82A5F"/>
    <w:rsid w:val="683B4456"/>
    <w:rsid w:val="69E30726"/>
    <w:rsid w:val="6A5752AF"/>
    <w:rsid w:val="6B4B211C"/>
    <w:rsid w:val="6B595AF9"/>
    <w:rsid w:val="6C303DC2"/>
    <w:rsid w:val="6CFC2293"/>
    <w:rsid w:val="6F6A162B"/>
    <w:rsid w:val="6FA86B33"/>
    <w:rsid w:val="6FEC1D19"/>
    <w:rsid w:val="70BC2B2E"/>
    <w:rsid w:val="729D0CBD"/>
    <w:rsid w:val="72AE2F2B"/>
    <w:rsid w:val="72B8066E"/>
    <w:rsid w:val="72CA5FD4"/>
    <w:rsid w:val="72DD60C1"/>
    <w:rsid w:val="74EA53F7"/>
    <w:rsid w:val="750116F4"/>
    <w:rsid w:val="75AB2D5A"/>
    <w:rsid w:val="75DE4615"/>
    <w:rsid w:val="76FF2D0F"/>
    <w:rsid w:val="77AA3761"/>
    <w:rsid w:val="78337E41"/>
    <w:rsid w:val="789816F7"/>
    <w:rsid w:val="7970564B"/>
    <w:rsid w:val="79D054FF"/>
    <w:rsid w:val="79F1784E"/>
    <w:rsid w:val="79F57AD6"/>
    <w:rsid w:val="7B8A3517"/>
    <w:rsid w:val="7B99533C"/>
    <w:rsid w:val="7C3F3DE8"/>
    <w:rsid w:val="7D425CFC"/>
    <w:rsid w:val="7D442A10"/>
    <w:rsid w:val="7D6B2270"/>
    <w:rsid w:val="7E9A3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rFonts w:ascii="Times New Roman" w:hAnsi="Times New Roman"/>
      <w:b/>
      <w:kern w:val="44"/>
      <w:sz w:val="44"/>
      <w:szCs w:val="20"/>
    </w:rPr>
  </w:style>
  <w:style w:type="paragraph" w:styleId="3">
    <w:name w:val="heading 2"/>
    <w:basedOn w:val="1"/>
    <w:next w:val="4"/>
    <w:qFormat/>
    <w:uiPriority w:val="0"/>
    <w:pPr>
      <w:widowControl/>
      <w:numPr>
        <w:ilvl w:val="1"/>
        <w:numId w:val="1"/>
      </w:numPr>
      <w:tabs>
        <w:tab w:val="left" w:pos="567"/>
      </w:tabs>
      <w:spacing w:before="200" w:after="200"/>
      <w:outlineLvl w:val="1"/>
    </w:pPr>
    <w:rPr>
      <w:rFonts w:ascii="黑体" w:hAnsi="Arial"/>
      <w:kern w:val="0"/>
      <w:sz w:val="30"/>
    </w:rPr>
  </w:style>
  <w:style w:type="paragraph" w:styleId="5">
    <w:name w:val="heading 3"/>
    <w:basedOn w:val="1"/>
    <w:next w:val="4"/>
    <w:autoRedefine/>
    <w:semiHidden/>
    <w:unhideWhenUsed/>
    <w:qFormat/>
    <w:uiPriority w:val="9"/>
    <w:pPr>
      <w:keepNext w:val="0"/>
      <w:keepLines w:val="0"/>
      <w:widowControl/>
      <w:suppressLineNumbers w:val="0"/>
      <w:snapToGrid w:val="0"/>
      <w:spacing w:before="120" w:beforeAutospacing="0" w:after="120" w:afterAutospacing="0" w:line="480" w:lineRule="exact"/>
      <w:ind w:left="720" w:hanging="720"/>
      <w:jc w:val="left"/>
      <w:outlineLvl w:val="2"/>
    </w:pPr>
    <w:rPr>
      <w:rFonts w:hint="default" w:ascii="Times New Roman" w:hAnsi="Times New Roman" w:eastAsia="宋体" w:cs="Times New Roman"/>
      <w:b/>
      <w:bCs/>
      <w:snapToGrid/>
      <w:kern w:val="2"/>
      <w:sz w:val="30"/>
      <w:szCs w:val="30"/>
      <w:lang w:val="en-US" w:eastAsia="zh-CN" w:bidi="ar"/>
    </w:rPr>
  </w:style>
  <w:style w:type="paragraph" w:styleId="6">
    <w:name w:val="heading 4"/>
    <w:basedOn w:val="1"/>
    <w:next w:val="1"/>
    <w:qFormat/>
    <w:uiPriority w:val="0"/>
    <w:pPr>
      <w:widowControl/>
      <w:numPr>
        <w:ilvl w:val="3"/>
        <w:numId w:val="1"/>
      </w:numPr>
      <w:spacing w:before="120" w:after="120" w:line="480" w:lineRule="exact"/>
      <w:outlineLvl w:val="3"/>
    </w:pPr>
    <w:rPr>
      <w:rFonts w:ascii="Cambria" w:hAnsi="Cambria"/>
      <w:bCs/>
      <w:sz w:val="30"/>
      <w:szCs w:val="3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style>
  <w:style w:type="paragraph" w:styleId="7">
    <w:name w:val="Body Text"/>
    <w:basedOn w:val="1"/>
    <w:unhideWhenUsed/>
    <w:qFormat/>
    <w:uiPriority w:val="1"/>
    <w:rPr>
      <w:rFonts w:hint="eastAsia"/>
      <w:b/>
      <w:sz w:val="32"/>
      <w:szCs w:val="32"/>
    </w:rPr>
  </w:style>
  <w:style w:type="paragraph" w:styleId="8">
    <w:name w:val="footer"/>
    <w:basedOn w:val="1"/>
    <w:link w:val="26"/>
    <w:autoRedefine/>
    <w:semiHidden/>
    <w:unhideWhenUsed/>
    <w:qFormat/>
    <w:uiPriority w:val="99"/>
    <w:pPr>
      <w:tabs>
        <w:tab w:val="center" w:pos="4153"/>
        <w:tab w:val="right" w:pos="8306"/>
      </w:tabs>
      <w:snapToGrid w:val="0"/>
    </w:pPr>
    <w:rPr>
      <w:sz w:val="18"/>
      <w:szCs w:val="18"/>
    </w:rPr>
  </w:style>
  <w:style w:type="paragraph" w:styleId="9">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Normal (Web)"/>
    <w:basedOn w:val="1"/>
    <w:autoRedefine/>
    <w:unhideWhenUsed/>
    <w:qFormat/>
    <w:uiPriority w:val="99"/>
    <w:pPr>
      <w:kinsoku w:val="0"/>
      <w:autoSpaceDE w:val="0"/>
      <w:autoSpaceDN w:val="0"/>
      <w:adjustRightInd w:val="0"/>
      <w:snapToGrid w:val="0"/>
      <w:textAlignment w:val="baseline"/>
    </w:pPr>
    <w:rPr>
      <w:rFonts w:ascii="Arial" w:hAnsi="Arial" w:cs="Arial" w:eastAsiaTheme="minorEastAsia"/>
      <w:snapToGrid w:val="0"/>
      <w:color w:val="000000"/>
      <w:szCs w:val="21"/>
    </w:rPr>
  </w:style>
  <w:style w:type="paragraph" w:styleId="11">
    <w:name w:val="Title"/>
    <w:basedOn w:val="1"/>
    <w:next w:val="1"/>
    <w:link w:val="17"/>
    <w:autoRedefine/>
    <w:qFormat/>
    <w:uiPriority w:val="0"/>
    <w:pPr>
      <w:widowControl w:val="0"/>
      <w:spacing w:before="240" w:after="60"/>
      <w:jc w:val="center"/>
      <w:outlineLvl w:val="0"/>
    </w:pPr>
    <w:rPr>
      <w:rFonts w:ascii="Cambria" w:hAnsi="Cambria" w:eastAsia="方正仿宋简体" w:cs="Times New Roman"/>
      <w:b/>
      <w:bCs/>
      <w:kern w:val="2"/>
      <w:sz w:val="32"/>
      <w:szCs w:val="32"/>
    </w:rPr>
  </w:style>
  <w:style w:type="table" w:styleId="13">
    <w:name w:val="Table Grid"/>
    <w:basedOn w:val="12"/>
    <w:autoRedefine/>
    <w:qFormat/>
    <w:uiPriority w:val="0"/>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semiHidden/>
    <w:unhideWhenUsed/>
    <w:qFormat/>
    <w:uiPriority w:val="99"/>
    <w:rPr>
      <w:color w:val="0000FF"/>
      <w:u w:val="single"/>
    </w:rPr>
  </w:style>
  <w:style w:type="paragraph" w:customStyle="1" w:styleId="16">
    <w:name w:val="样式 小四"/>
    <w:qFormat/>
    <w:uiPriority w:val="99"/>
    <w:pPr>
      <w:widowControl w:val="0"/>
      <w:adjustRightInd w:val="0"/>
      <w:spacing w:line="360" w:lineRule="atLeast"/>
      <w:textAlignment w:val="baseline"/>
    </w:pPr>
    <w:rPr>
      <w:rFonts w:ascii="Times New Roman" w:hAnsi="Times New Roman" w:eastAsia="宋体" w:cs="Calibri"/>
      <w:sz w:val="24"/>
      <w:szCs w:val="24"/>
      <w:lang w:val="en-US" w:eastAsia="zh-CN" w:bidi="ar-SA"/>
    </w:rPr>
  </w:style>
  <w:style w:type="character" w:customStyle="1" w:styleId="17">
    <w:name w:val="标题 字符"/>
    <w:basedOn w:val="14"/>
    <w:link w:val="11"/>
    <w:qFormat/>
    <w:uiPriority w:val="0"/>
    <w:rPr>
      <w:rFonts w:ascii="Cambria" w:hAnsi="Cambria" w:eastAsia="方正仿宋简体" w:cs="Times New Roman"/>
      <w:b/>
      <w:bCs/>
      <w:sz w:val="32"/>
      <w:szCs w:val="32"/>
    </w:rPr>
  </w:style>
  <w:style w:type="paragraph" w:customStyle="1" w:styleId="18">
    <w:name w:val="Default"/>
    <w:qFormat/>
    <w:uiPriority w:val="0"/>
    <w:pPr>
      <w:widowControl w:val="0"/>
      <w:autoSpaceDE w:val="0"/>
      <w:autoSpaceDN w:val="0"/>
      <w:adjustRightInd w:val="0"/>
    </w:pPr>
    <w:rPr>
      <w:rFonts w:ascii="宋体" w:hAnsi="Times New Roman" w:eastAsia="宋体" w:cs="Times New Roman"/>
      <w:color w:val="000000"/>
      <w:kern w:val="0"/>
      <w:sz w:val="24"/>
      <w:szCs w:val="24"/>
      <w:lang w:val="en-US" w:eastAsia="zh-CN" w:bidi="ar-SA"/>
    </w:rPr>
  </w:style>
  <w:style w:type="character" w:customStyle="1" w:styleId="19">
    <w:name w:val="填写内容说明"/>
    <w:basedOn w:val="14"/>
    <w:qFormat/>
    <w:uiPriority w:val="0"/>
    <w:rPr>
      <w:i/>
      <w:iCs/>
      <w:color w:val="0000FF"/>
    </w:rPr>
  </w:style>
  <w:style w:type="paragraph" w:customStyle="1" w:styleId="20">
    <w:name w:val="缺省文本"/>
    <w:basedOn w:val="1"/>
    <w:link w:val="21"/>
    <w:qFormat/>
    <w:uiPriority w:val="0"/>
    <w:pPr>
      <w:widowControl w:val="0"/>
      <w:autoSpaceDE w:val="0"/>
      <w:autoSpaceDN w:val="0"/>
      <w:adjustRightInd w:val="0"/>
    </w:pPr>
    <w:rPr>
      <w:rFonts w:ascii="Times New Roman" w:hAnsi="Times New Roman" w:cs="Times New Roman"/>
    </w:rPr>
  </w:style>
  <w:style w:type="character" w:customStyle="1" w:styleId="21">
    <w:name w:val="缺省文本 Char"/>
    <w:basedOn w:val="14"/>
    <w:link w:val="20"/>
    <w:qFormat/>
    <w:uiPriority w:val="0"/>
    <w:rPr>
      <w:rFonts w:ascii="Times New Roman" w:hAnsi="Times New Roman" w:eastAsia="宋体" w:cs="Times New Roman"/>
      <w:kern w:val="0"/>
      <w:sz w:val="24"/>
    </w:rPr>
  </w:style>
  <w:style w:type="paragraph" w:customStyle="1" w:styleId="22">
    <w:name w:val="缺省文本:1"/>
    <w:basedOn w:val="1"/>
    <w:qFormat/>
    <w:uiPriority w:val="0"/>
    <w:pPr>
      <w:widowControl w:val="0"/>
      <w:tabs>
        <w:tab w:val="left" w:pos="0"/>
        <w:tab w:val="left" w:pos="2073"/>
        <w:tab w:val="left" w:pos="6580"/>
        <w:tab w:val="left" w:pos="7572"/>
      </w:tabs>
      <w:autoSpaceDE w:val="0"/>
      <w:autoSpaceDN w:val="0"/>
      <w:adjustRightInd w:val="0"/>
      <w:spacing w:line="360" w:lineRule="auto"/>
      <w:ind w:firstLine="567"/>
    </w:pPr>
    <w:rPr>
      <w:rFonts w:ascii="Times New Roman" w:hAnsi="Times New Roman" w:cs="Times New Roman"/>
    </w:rPr>
  </w:style>
  <w:style w:type="character" w:customStyle="1" w:styleId="23">
    <w:name w:val="Default Text Char Char Char Char Char"/>
    <w:link w:val="24"/>
    <w:qFormat/>
    <w:locked/>
    <w:uiPriority w:val="0"/>
    <w:rPr>
      <w:rFonts w:ascii="宋体" w:hAnsi="宋体"/>
      <w:sz w:val="24"/>
    </w:rPr>
  </w:style>
  <w:style w:type="paragraph" w:customStyle="1" w:styleId="24">
    <w:name w:val="Default Text Char Char Char Char"/>
    <w:basedOn w:val="1"/>
    <w:link w:val="23"/>
    <w:qFormat/>
    <w:uiPriority w:val="0"/>
    <w:pPr>
      <w:overflowPunct w:val="0"/>
      <w:autoSpaceDE w:val="0"/>
      <w:autoSpaceDN w:val="0"/>
      <w:adjustRightInd w:val="0"/>
    </w:pPr>
    <w:rPr>
      <w:rFonts w:eastAsiaTheme="minorEastAsia" w:cstheme="minorBidi"/>
      <w:kern w:val="2"/>
    </w:rPr>
  </w:style>
  <w:style w:type="paragraph" w:customStyle="1" w:styleId="25">
    <w:name w:val="列出段落1"/>
    <w:basedOn w:val="1"/>
    <w:qFormat/>
    <w:uiPriority w:val="0"/>
    <w:pPr>
      <w:widowControl w:val="0"/>
      <w:autoSpaceDE w:val="0"/>
      <w:autoSpaceDN w:val="0"/>
      <w:adjustRightInd w:val="0"/>
      <w:ind w:firstLine="420" w:firstLineChars="200"/>
      <w:jc w:val="both"/>
    </w:pPr>
    <w:rPr>
      <w:rFonts w:hAnsi="Times New Roman"/>
      <w:sz w:val="21"/>
      <w:szCs w:val="21"/>
    </w:rPr>
  </w:style>
  <w:style w:type="character" w:customStyle="1" w:styleId="26">
    <w:name w:val="页脚 字符"/>
    <w:basedOn w:val="14"/>
    <w:link w:val="8"/>
    <w:semiHidden/>
    <w:qFormat/>
    <w:uiPriority w:val="99"/>
    <w:rPr>
      <w:rFonts w:ascii="宋体" w:hAnsi="宋体" w:eastAsia="宋体" w:cs="宋体"/>
      <w:kern w:val="0"/>
      <w:sz w:val="18"/>
      <w:szCs w:val="18"/>
    </w:rPr>
  </w:style>
  <w:style w:type="paragraph" w:styleId="27">
    <w:name w:val="List Paragraph"/>
    <w:basedOn w:val="1"/>
    <w:qFormat/>
    <w:uiPriority w:val="34"/>
    <w:pPr>
      <w:ind w:firstLine="420"/>
    </w:pPr>
  </w:style>
  <w:style w:type="paragraph" w:styleId="28">
    <w:name w:val="No Spacing"/>
    <w:qFormat/>
    <w:uiPriority w:val="1"/>
    <w:pPr>
      <w:widowControl w:val="0"/>
      <w:spacing w:line="560" w:lineRule="exact"/>
      <w:ind w:firstLine="200" w:firstLineChars="200"/>
      <w:jc w:val="both"/>
    </w:pPr>
    <w:rPr>
      <w:rFonts w:ascii="Times New Roman" w:hAnsi="Times New Roman" w:eastAsia="方正仿宋简体" w:cs="Times New Roman"/>
      <w:kern w:val="2"/>
      <w:sz w:val="32"/>
      <w:szCs w:val="24"/>
      <w:lang w:val="en-US" w:eastAsia="zh-CN" w:bidi="ar-SA"/>
    </w:rPr>
  </w:style>
  <w:style w:type="character" w:customStyle="1" w:styleId="29">
    <w:name w:val="15"/>
    <w:basedOn w:val="14"/>
    <w:qFormat/>
    <w:uiPriority w:val="0"/>
    <w:rPr>
      <w:rFonts w:hint="eastAsia" w:ascii="黑体" w:hAnsi="Arial" w:eastAsia="黑体" w:cs="黑体"/>
      <w:sz w:val="30"/>
      <w:szCs w:val="30"/>
    </w:rPr>
  </w:style>
  <w:style w:type="paragraph" w:customStyle="1" w:styleId="30">
    <w:name w:val="正文内容"/>
    <w:basedOn w:val="1"/>
    <w:next w:val="1"/>
    <w:qFormat/>
    <w:uiPriority w:val="0"/>
    <w:pPr>
      <w:widowControl/>
      <w:spacing w:line="480" w:lineRule="exact"/>
      <w:ind w:firstLine="600" w:firstLineChars="200"/>
    </w:pPr>
    <w:rPr>
      <w:rFonts w:ascii="Calibri" w:hAnsi="Calibri"/>
      <w:kern w:val="0"/>
      <w:sz w:val="30"/>
      <w:szCs w:val="21"/>
    </w:rPr>
  </w:style>
  <w:style w:type="paragraph" w:customStyle="1" w:styleId="31">
    <w:name w:val="项目一级-产品"/>
    <w:basedOn w:val="32"/>
    <w:qFormat/>
    <w:uiPriority w:val="0"/>
    <w:pPr>
      <w:numPr>
        <w:ilvl w:val="0"/>
        <w:numId w:val="2"/>
      </w:numPr>
      <w:spacing w:afterLines="0" w:line="480" w:lineRule="exact"/>
    </w:pPr>
    <w:rPr>
      <w:sz w:val="30"/>
    </w:rPr>
  </w:style>
  <w:style w:type="paragraph" w:customStyle="1" w:styleId="32">
    <w:name w:val="瑞飞 项目1级"/>
    <w:basedOn w:val="1"/>
    <w:qFormat/>
    <w:uiPriority w:val="0"/>
    <w:pPr>
      <w:numPr>
        <w:ilvl w:val="0"/>
        <w:numId w:val="2"/>
      </w:numPr>
      <w:spacing w:afterLines="50" w:line="276" w:lineRule="auto"/>
    </w:pPr>
    <w:rPr>
      <w:rFonts w:ascii="宋体" w:hAnsi="宋体"/>
      <w:color w:val="000000"/>
      <w:kern w:val="0"/>
      <w:sz w:val="28"/>
      <w:szCs w:val="24"/>
    </w:rPr>
  </w:style>
  <w:style w:type="paragraph" w:customStyle="1" w:styleId="33">
    <w:name w:val="Table Text"/>
    <w:basedOn w:val="1"/>
    <w:semiHidden/>
    <w:qFormat/>
    <w:uiPriority w:val="0"/>
    <w:rPr>
      <w:rFonts w:ascii="宋体" w:hAnsi="宋体" w:eastAsia="宋体" w:cs="宋体"/>
      <w:sz w:val="30"/>
      <w:szCs w:val="30"/>
      <w:lang w:val="en-US" w:eastAsia="en-US" w:bidi="ar-SA"/>
    </w:rPr>
  </w:style>
  <w:style w:type="table" w:customStyle="1" w:styleId="34">
    <w:name w:val="Table Normal"/>
    <w:semiHidden/>
    <w:unhideWhenUsed/>
    <w:qFormat/>
    <w:uiPriority w:val="0"/>
    <w:tblPr>
      <w:tblCellMar>
        <w:top w:w="0" w:type="dxa"/>
        <w:left w:w="0" w:type="dxa"/>
        <w:bottom w:w="0" w:type="dxa"/>
        <w:right w:w="0" w:type="dxa"/>
      </w:tblCellMar>
    </w:tblPr>
  </w:style>
  <w:style w:type="character" w:customStyle="1" w:styleId="35">
    <w:name w:val="font11"/>
    <w:basedOn w:val="14"/>
    <w:unhideWhenUsed/>
    <w:qFormat/>
    <w:uiPriority w:val="0"/>
    <w:rPr>
      <w:rFonts w:hint="default" w:ascii="宋体" w:hAnsi="宋体" w:eastAsia="宋体" w:cs="宋体"/>
      <w:color w:val="000000"/>
      <w:sz w:val="20"/>
      <w:szCs w:val="20"/>
    </w:rPr>
  </w:style>
  <w:style w:type="character" w:customStyle="1" w:styleId="36">
    <w:name w:val="font21"/>
    <w:basedOn w:val="14"/>
    <w:unhideWhenUsed/>
    <w:qFormat/>
    <w:uiPriority w:val="0"/>
    <w:rPr>
      <w:rFonts w:hint="default" w:ascii="Times New Roman" w:hAnsi="Times New Roman" w:eastAsia="宋体" w:cs="Times New Roman"/>
      <w:color w:val="000000"/>
      <w:sz w:val="20"/>
      <w:szCs w:val="20"/>
    </w:rPr>
  </w:style>
  <w:style w:type="character" w:customStyle="1" w:styleId="37">
    <w:name w:val="font31"/>
    <w:basedOn w:val="14"/>
    <w:unhideWhenUsed/>
    <w:qFormat/>
    <w:uiPriority w:val="0"/>
    <w:rPr>
      <w:rFonts w:hint="default" w:ascii="宋体" w:hAnsi="宋体" w:eastAsia="宋体" w:cs="宋体"/>
      <w:color w:val="000000"/>
      <w:sz w:val="20"/>
      <w:szCs w:val="20"/>
    </w:rPr>
  </w:style>
  <w:style w:type="character" w:customStyle="1" w:styleId="38">
    <w:name w:val="font81"/>
    <w:basedOn w:val="14"/>
    <w:unhideWhenUsed/>
    <w:qFormat/>
    <w:uiPriority w:val="0"/>
    <w:rPr>
      <w:rFonts w:hint="eastAsia" w:ascii="黑体" w:hAnsi="宋体" w:eastAsia="黑体" w:cs="黑体"/>
      <w:color w:val="000000"/>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88b66b09-c026-4bed-ac9f-6bb149d80008</errorID>
      <errorWord>，</errorWord>
      <group>L1_Punc</group>
      <groupName>标点问题</groupName>
      <ability>L2_Punc</ability>
      <abilityName>标点符号检查</abilityName>
      <candidateList>
        <item>。</item>
      </candidateList>
      <explain/>
      <paraID>1B65CF13</paraID>
      <start>140</start>
      <end>141</end>
      <status>ignored</status>
      <modifiedWord/>
      <trackRevisions>false</trackRevisions>
    </reviewItem>
    <reviewItem>
      <errorID>f65954b6-e159-4f5a-95ec-5c2009fe1629</errorID>
      <errorWord>开展的</errorWord>
      <group>L1_Word</group>
      <groupName>字词问题</groupName>
      <ability>L2_Typo</ability>
      <abilityName>字词错误</abilityName>
      <candidateList>
        <item>开展</item>
      </candidateList>
      <explain>〈动〉展览会开始展出：一年一度的春节花展明天～。</explain>
      <paraID> 3DCC665</paraID>
      <start>32</start>
      <end>37</end>
      <status>modified</status>
      <modifiedWord>开展</modifiedWord>
      <trackRevisions>true</trackRevisions>
    </reviewItem>
    <reviewItem>
      <errorID>80f79241-f4b0-49d7-90ac-8bc38fcf8435</errorID>
      <errorWord>。</errorWord>
      <group>L1_Punc</group>
      <groupName>标点问题</groupName>
      <ability>L2_Punc</ability>
      <abilityName>标点符号检查</abilityName>
      <candidateList>
        <item>；</item>
      </candidateList>
      <explain/>
      <paraID> 3DCC665</paraID>
      <start>118</start>
      <end>120</end>
      <status>modified</status>
      <modifiedWord>；</modifiedWord>
      <trackRevisions>true</trackRevisions>
    </reviewItem>
    <reviewItem>
      <errorID>a3eb5dc4-3c63-40e9-a38a-232feb81bb0e</errorID>
      <errorWord>开展的</errorWord>
      <group>L1_Word</group>
      <groupName>字词问题</groupName>
      <ability>L2_Typo</ability>
      <abilityName>字词错误</abilityName>
      <candidateList>
        <item>开展</item>
      </candidateList>
      <explain>〈动〉展览会开始展出：一年一度的春节花展明天～。</explain>
      <paraID>74FE8646</paraID>
      <start>41</start>
      <end>46</end>
      <status>modified</status>
      <modifiedWord>开展</modifiedWord>
      <trackRevisions>true</trackRevisions>
    </reviewItem>
    <reviewItem>
      <errorID>dc467397-2b53-4889-8ea8-8e7021e13a6c</errorID>
      <errorWord>、就</errorWord>
      <group>L1_Punc</group>
      <groupName>标点问题</groupName>
      <ability>L2_Punc</ability>
      <abilityName>标点符号检查</abilityName>
      <candidateList>
        <item>，就</item>
      </candidateList>
      <explain>连接词前后不宜使用顿号，建议使用逗号。</explain>
      <paraID>74FE8646</paraID>
      <start>86</start>
      <end>88</end>
      <status>ignored</status>
      <modifiedWord/>
      <trackRevisions>false</trackRevisions>
    </reviewItem>
    <reviewItem>
      <errorID>a7e0305d-2bfb-4a8b-9c48-d41d6256ae8e</errorID>
      <errorWord>，</errorWord>
      <group>L1_Punc</group>
      <groupName>标点问题</groupName>
      <ability>L2_Punc</ability>
      <abilityName>标点符号检查</abilityName>
      <candidateList>
        <item>；</item>
      </candidateList>
      <explain/>
      <paraID>74FE8646</paraID>
      <start>139</start>
      <end>140</end>
      <status>ignored</status>
      <modifiedWord/>
      <trackRevisions>false</trackRevisions>
    </reviewItem>
    <reviewItem>
      <errorID>e00e939e-6f2a-41c8-8669-c53bcf2f5515</errorID>
      <errorWord>的</errorWord>
      <group>L1_Word</group>
      <groupName>字词问题</groupName>
      <ability>L2_Typo</ability>
      <abilityName>字词错误</abilityName>
      <candidateList>
        <item>进行</item>
      </candidateList>
      <explain/>
      <paraID>74FE8646</paraID>
      <start>150</start>
      <end>153</end>
      <status>modified</status>
      <modifiedWord>进行</modifiedWord>
      <trackRevisions>true</trackRevisions>
    </reviewItem>
    <reviewItem>
      <errorID>309086a9-61c3-4b9f-9071-3b38f6796391</errorID>
      <errorWord>纠正措施及预防措施的制定</errorWord>
      <group>L1_Word</group>
      <groupName>字词问题</groupName>
      <ability>L2_Typo</ability>
      <abilityName>字词错误</abilityName>
      <candidateList>
        <item>制定纠正措施及预防措施</item>
      </candidateList>
      <explain/>
      <paraID>74FE8646</paraID>
      <start>159</start>
      <end>182</end>
      <status>modified</status>
      <modifiedWord>制定纠正措施及预防措施</modifiedWord>
      <trackRevisions>true</trackRevisions>
    </reviewItem>
    <reviewItem>
      <errorID>be90a1aa-03b8-4c15-baff-6a1f7f0a98bd</errorID>
      <errorWord>做出</errorWord>
      <group>L1_Word</group>
      <groupName>字词问题</groupName>
      <ability>L2_Typo</ability>
      <abilityName>字词错误</abilityName>
      <candidateList>
        <item>作出</item>
      </candidateList>
      <explain/>
      <paraID>5CC4EC4F</paraID>
      <start>35</start>
      <end>39</end>
      <status>modified</status>
      <modifiedWord>作出</modifiedWord>
      <trackRevisions>true</trackRevisions>
    </reviewItem>
    <reviewItem>
      <errorID>3957253b-f45a-4d44-838b-920ac7ca713a</errorID>
      <errorWord> </errorWord>
      <group>L1_Punc</group>
      <groupName>标点问题</groupName>
      <ability>L2_Punc</ability>
      <abilityName>标点符号检查</abilityName>
      <candidateList>
        <item/>
      </candidateList>
      <explain>此处空格冗余，建议删除。</explain>
      <paraID>13FC6894</paraID>
      <start>3</start>
      <end>4</end>
      <status>modified</status>
      <modifiedWord/>
      <trackRevisions>true</trackRevisions>
    </reviewItem>
    <reviewItem>
      <errorID>fdf817b7-808c-43db-b224-2584ce6f2986</errorID>
      <errorWord>和</errorWord>
      <group>L1_Word</group>
      <groupName>字词问题</groupName>
      <ability>L2_Typo</ability>
      <abilityName>字词错误</abilityName>
      <candidateList>
        <item>和日</item>
      </candidateList>
      <explain/>
      <paraID>5622D9FD</paraID>
      <start>17</start>
      <end>18</end>
      <status>ignored</status>
      <modifiedWord/>
      <trackRevisions>false</trackRevisions>
    </reviewItem>
    <reviewItem>
      <errorID>5f4a1c47-62db-495f-a199-f4610d5ae734</errorID>
      <errorWord>常</errorWord>
      <group>L1_Word</group>
      <groupName>字词问题</groupName>
      <ability>L2_Typo</ability>
      <abilityName>字词错误</abilityName>
      <candidateList>
        <item>日常</item>
      </candidateList>
      <explain/>
      <paraID>5622D9FD</paraID>
      <start>18</start>
      <end>19</end>
      <status>ignored</status>
      <modifiedWord/>
      <trackRevisions>false</trackRevisions>
    </reviewItem>
    <reviewItem>
      <errorID>9eb50aed-5f77-4adc-8ee3-543bf73fd68a</errorID>
      <errorWord>人</errorWord>
      <group>L1_Word</group>
      <groupName>字词问题</groupName>
      <ability>L2_Typo</ability>
      <abilityName>字词错误</abilityName>
      <candidateList>
        <item>人员</item>
      </candidateList>
      <explain>〈名〉担任某种职务的人：机关工作～｜值班～｜～配备。</explain>
      <paraID>3A88E041</paraID>
      <start>14</start>
      <end>17</end>
      <status>modified</status>
      <modifiedWord>人员</modifiedWord>
      <trackRevisions>true</trackRevisions>
    </reviewItem>
    <reviewItem>
      <errorID>732634c4-1708-4c5e-a044-e675c14ca56d</errorID>
      <errorWord>巡检</errorWord>
      <group>L1_Word</group>
      <groupName>字词问题</groupName>
      <ability>L2_Typo</ability>
      <abilityName>字词错误</abilityName>
      <candidateList>
        <item>对巡检</item>
      </candidateList>
      <explain/>
      <paraID>521ABFF3</paraID>
      <start>329</start>
      <end>334</end>
      <status>modified</status>
      <modifiedWord>对巡检</modifiedWord>
      <trackRevisions>true</trackRevisions>
    </reviewItem>
    <reviewItem>
      <errorID>29fb6070-c459-4596-8bf5-681303eed35b</errorID>
      <errorWord>方案中</errorWord>
      <group>L1_Word</group>
      <groupName>字词问题</groupName>
      <ability>L2_Typo</ability>
      <abilityName>字词错误</abilityName>
      <candidateList>
        <item>方案</item>
      </candidateList>
      <explain/>
      <paraID>521ABFF3</paraID>
      <start>334</start>
      <end>339</end>
      <status>modified</status>
      <modifiedWord>方案</modifiedWord>
      <trackRevisions>true</trackRevisions>
    </reviewItem>
    <reviewItem>
      <errorID>afe42fb7-8474-4e81-911b-530c30ef91fe</errorID>
      <errorWord>人</errorWord>
      <group>L1_Word</group>
      <groupName>字词问题</groupName>
      <ability>L2_Typo</ability>
      <abilityName>字词错误</abilityName>
      <candidateList>
        <item>人员</item>
      </candidateList>
      <explain>〈名〉担任某种职务的人：机关工作～｜值班～｜～配备。</explain>
      <paraID>4A26B71B</paraID>
      <start>7</start>
      <end>8</end>
      <status>ignored</status>
      <modifiedWord/>
      <trackRevisions>false</trackRevisions>
    </reviewItem>
    <reviewItem>
      <errorID>0e580da7-d6b0-4515-88fe-ba9aa7973258</errorID>
      <errorWord>、就</errorWord>
      <group>L1_Punc</group>
      <groupName>标点问题</groupName>
      <ability>L2_Punc</ability>
      <abilityName>标点符号检查</abilityName>
      <candidateList>
        <item>，就</item>
      </candidateList>
      <explain>连接词前后不宜使用顿号，建议使用逗号。</explain>
      <paraID>1C07C471</paraID>
      <start>39</start>
      <end>41</end>
      <status>ignored</status>
      <modifiedWord/>
      <trackRevisions>false</trackRevisions>
    </reviewItem>
    <reviewItem>
      <errorID>4ffd3d19-5bd4-4c03-b4b2-9f37f9aa5c54</errorID>
      <errorWord>的</errorWord>
      <group>L1_Word</group>
      <groupName>字词问题</groupName>
      <ability>L2_Typo</ability>
      <abilityName>字词错误</abilityName>
      <candidateList>
        <item>进行</item>
      </candidateList>
      <explain/>
      <paraID>1C07C471</paraID>
      <start>103</start>
      <end>106</end>
      <status>modified</status>
      <modifiedWord>进行</modifiedWord>
      <trackRevisions>true</trackRevisions>
    </reviewItem>
    <reviewItem>
      <errorID>9779f800-ff99-4758-ab7f-7070bedb447f</errorID>
      <errorWord>及</errorWord>
      <group>L1_Word</group>
      <groupName>字词问题</groupName>
      <ability>L2_Typo</ability>
      <abilityName>字词错误</abilityName>
      <candidateList>
        <item>和</item>
      </candidateList>
      <explain/>
      <paraID>1C07C471</paraID>
      <start>108</start>
      <end>110</end>
      <status>modified</status>
      <modifiedWord>和</modifiedWord>
      <trackRevisions>true</trackRevisions>
    </reviewItem>
    <reviewItem>
      <errorID>103147fd-945c-4e23-9676-cb4bef671c99</errorID>
      <errorWord>检查的巡检方式</errorWord>
      <group>L1_Grammar</group>
      <groupName>语法问题</groupName>
      <ability>L2_Grammar</ability>
      <abilityName>语法错误</abilityName>
      <candidateList>
        <item>检查</item>
      </candidateList>
      <explain/>
      <paraID> 72655F2</paraID>
      <start>26</start>
      <end>35</end>
      <status>modified</status>
      <modifiedWord>检查</modifiedWord>
      <trackRevisions>true</trackRevisions>
    </reviewItem>
    <reviewItem>
      <errorID>91ce6213-0aed-4431-80b9-145605c8e0a8</errorID>
      <errorWord>等进行检查</errorWord>
      <group>L1_Grammar</group>
      <groupName>语法问题</groupName>
      <ability>L2_Grammar</ability>
      <abilityName>语法错误</abilityName>
      <candidateList>
        <item>等</item>
      </candidateList>
      <explain/>
      <paraID>7CDC8A94</paraID>
      <start>71</start>
      <end>77</end>
      <status>modified</status>
      <modifiedWord>等</modifiedWord>
      <trackRevisions>true</trackRevisions>
    </reviewItem>
    <reviewItem>
      <errorID>b400c6c7-ac4b-4f8b-916b-26501e0c5486</errorID>
      <errorWord>、就</errorWord>
      <group>L1_Punc</group>
      <groupName>标点问题</groupName>
      <ability>L2_Punc</ability>
      <abilityName>标点符号检查</abilityName>
      <candidateList>
        <item>，就</item>
      </candidateList>
      <explain>连接词前后不宜使用顿号，建议使用逗号。</explain>
      <paraID> C05600A</paraID>
      <start>39</start>
      <end>41</end>
      <status>ignored</status>
      <modifiedWord/>
      <trackRevisions>false</trackRevisions>
    </reviewItem>
    <reviewItem>
      <errorID>e07db41b-4e58-4e6f-9492-d8d339db3702</errorID>
      <errorWord>上午</errorWord>
      <group>L1_Word</group>
      <groupName>字词问题</groupName>
      <ability>L2_Typo</ability>
      <abilityName>字词错误</abilityName>
      <candidateList>
        <item>为上午</item>
      </candidateList>
      <explain/>
      <paraID>6F28570F</paraID>
      <start>12</start>
      <end>17</end>
      <status>modified</status>
      <modifiedWord>为上午</modifiedWord>
      <trackRevisions>true</trackRevisions>
    </reviewItem>
    <reviewItem>
      <errorID>faf2565c-ccd8-4fb0-9f1a-d4b0bcc30e6b</errorID>
      <errorWord>次巡检</errorWord>
      <group>L1_Grammar</group>
      <groupName>语法问题</groupName>
      <ability>L2_Grammar</ability>
      <abilityName>语法错误</abilityName>
      <candidateList>
        <item>次</item>
      </candidateList>
      <explain/>
      <paraID>6F28570F</paraID>
      <start>22</start>
      <end>26</end>
      <status>modified</status>
      <modifiedWord>次</modifiedWord>
      <trackRevisions>true</trackRevisions>
    </reviewItem>
    <reviewItem>
      <errorID>b7110716-cd31-487a-a45b-c1947c2bed2d</errorID>
      <errorWord>每1个月</errorWord>
      <group>L1_Grammar</group>
      <groupName>语法问题</groupName>
      <ability>L2_Grammar</ability>
      <abilityName>语法错误</abilityName>
      <candidateList>
        <item>每月</item>
      </candidateList>
      <explain/>
      <paraID> 1024604</paraID>
      <start>8</start>
      <end>14</end>
      <status>modified</status>
      <modifiedWord>每月</modifiedWord>
      <trackRevisions>true</trackRevisions>
    </reviewItem>
    <reviewItem>
      <errorID>b27969de-d3b5-4fa1-a952-1e3991c66ef0</errorID>
      <errorWord>、就</errorWord>
      <group>L1_Punc</group>
      <groupName>标点问题</groupName>
      <ability>L2_Punc</ability>
      <abilityName>标点符号检查</abilityName>
      <candidateList>
        <item>，就</item>
      </candidateList>
      <explain>连接词前后不宜使用顿号，建议使用逗号。</explain>
      <paraID>75CC5B3F</paraID>
      <start>39</start>
      <end>41</end>
      <status>ignored</status>
      <modifiedWord/>
      <trackRevisions>false</trackRevisions>
    </reviewItem>
    <reviewItem>
      <errorID>3ddb5def-ad08-43f6-ae8a-c9b999dcf783</errorID>
      <errorWord>则</errorWord>
      <group>L1_Word</group>
      <groupName>字词问题</groupName>
      <ability>L2_Typo</ability>
      <abilityName>字词错误</abilityName>
      <candidateList>
        <item>则上</item>
      </candidateList>
      <explain/>
      <paraID> F561903</paraID>
      <start>42</start>
      <end>45</end>
      <status>modified</status>
      <modifiedWord>则上</modifiedWord>
      <trackRevisions>true</trackRevisions>
    </reviewItem>
    <reviewItem>
      <errorID>57513363-7465-4107-ab5e-4f376b9aa021</errorID>
      <errorWord>员 工</errorWord>
      <group>L1_Word</group>
      <groupName>字词问题</groupName>
      <ability>L2_Typo</ability>
      <abilityName>字词错误</abilityName>
      <candidateList>
        <item>员工</item>
      </candidateList>
      <explain/>
      <paraID>791EDB6E</paraID>
      <start>25</start>
      <end>30</end>
      <status>modified</status>
      <modifiedWord>员工</modifiedWord>
      <trackRevisions>true</trackRevisions>
    </reviewItem>
    <reviewItem>
      <errorID>61953435-8677-4e3f-bbd9-b5d635847f09</errorID>
      <errorWord>日交接班记录当日</errorWord>
      <group>L1_Grammar</group>
      <groupName>语法问题</groupName>
      <ability>L2_Grammar</ability>
      <abilityName>语法错误</abilityName>
      <candidateList>
        <item>当日</item>
      </candidateList>
      <explain/>
      <paraID>296A0DD5</paraID>
      <start>0</start>
      <end>8</end>
      <status>ignored</status>
      <modifiedWord/>
      <trackRevisions>false</trackRevisions>
    </reviewItem>
    <reviewItem>
      <errorID>c72c6c44-c3cd-456f-a607-41023e84fca5</errorID>
      <errorWord>完成</errorWord>
      <group>L1_Grammar</group>
      <groupName>语法问题</groupName>
      <ability>L2_Grammar</ability>
      <abilityName>语法错误</abilityName>
      <candidateList>
        <item>完日交接班记录</item>
      </candidateList>
      <explain/>
      <paraID>296A0DD5</paraID>
      <start>17</start>
      <end>19</end>
      <status>ignored</status>
      <modifiedWord/>
      <trackRevisions>false</trackRevisions>
    </reviewItem>
    <reviewItem>
      <errorID>f367ab56-de1a-452d-8bc7-631cbcbc1103</errorID>
      <errorWord>日期并</errorWord>
      <group>L1_Word</group>
      <groupName>字词问题</groupName>
      <ability>L2_Typo</ability>
      <abilityName>字词错误</abilityName>
      <candidateList>
        <item>日期</item>
      </candidateList>
      <explain/>
      <paraID>55573C5D</paraID>
      <start>35</start>
      <end>40</end>
      <status>modified</status>
      <modifiedWord>日期</modifiedWord>
      <trackRevisions>true</trackRevisions>
    </reviewItem>
    <reviewItem>
      <errorID>a8ce1ddc-6b83-4783-a337-03dc6302c1ea</errorID>
      <errorWord>“/</errorWord>
      <group>L1_Punc</group>
      <groupName>标点问题</groupName>
      <ability>L2_Punc</ability>
      <abilityName>标点符号检查</abilityName>
      <candidateList>
        <item>“</item>
      </candidateList>
      <explain/>
      <paraID>13FE4629</paraID>
      <start>33</start>
      <end>36</end>
      <status>modified</status>
      <modifiedWord>“</modifiedWord>
      <trackRevisions>true</trackRevisions>
    </reviewItem>
    <reviewItem>
      <errorID>6cd98923-1550-40b5-9267-0e6b9d74c73d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70803E43</paraID>
      <start>12</start>
      <end>17</end>
      <status>modified</status>
      <modifiedWord>”“</modifiedWord>
      <trackRevisions>true</trackRevisions>
    </reviewItem>
    <reviewItem>
      <errorID>115aa420-d5ab-44aa-b2e0-ac5f3a8a97d3</errorID>
      <errorWord>做出</errorWord>
      <group>L1_Word</group>
      <groupName>字词问题</groupName>
      <ability>L2_Typo</ability>
      <abilityName>字词错误</abilityName>
      <candidateList>
        <item>作出</item>
      </candidateList>
      <explain/>
      <paraID>4C0D012A</paraID>
      <start>53</start>
      <end>57</end>
      <status>modified</status>
      <modifiedWord>作出</modifiedWord>
      <trackRevisions>true</trackRevisions>
    </reviewItem>
    <reviewItem>
      <errorID>db6a0aed-76aa-4322-be44-60acb336dcc5</errorID>
      <errorWord>，</errorWord>
      <group>L1_Word</group>
      <groupName>字词问题</groupName>
      <ability>L2_Typo</ability>
      <abilityName>字词错误</abilityName>
      <candidateList>
        <item>，在</item>
      </candidateList>
      <explain/>
      <paraID>604F4338</paraID>
      <start>59</start>
      <end>62</end>
      <status>modified</status>
      <modifiedWord>，在</modifiedWord>
      <trackRevisions>true</trackRevisions>
    </reviewItem>
    <reviewItem>
      <errorID>2a0f1f99-3e8c-47c1-afd4-14d01c682f73</errorID>
      <errorWord>常</errorWord>
      <group>L1_Word</group>
      <groupName>字词问题</groupName>
      <ability>L2_Typo</ability>
      <abilityName>字词错误</abilityName>
      <candidateList>
        <item>日常</item>
      </candidateList>
      <explain/>
      <paraID>7C5E6C00</paraID>
      <start>10</start>
      <end>11</end>
      <status>ignored</status>
      <modifiedWord/>
      <trackRevisions>false</trackRevisions>
    </reviewItem>
    <reviewItem>
      <errorID>e3ac0346-31d8-4d51-8035-83135ff92c14</errorID>
      <errorWord>(</errorWord>
      <group>L1_Format</group>
      <groupName>格式问题</groupName>
      <ability>L2_HalfPunc</ability>
      <abilityName>全半角检查</abilityName>
      <candidateList>
        <item>（</item>
      </candidateList>
      <explain>文本全半角错误。</explain>
      <paraID>1851A7A8</paraID>
      <start>44</start>
      <end>46</end>
      <status>modified</status>
      <modifiedWord>（</modifiedWord>
      <trackRevisions>true</trackRevisions>
    </reviewItem>
    <reviewItem>
      <errorID>e6384eb2-8835-4186-94b1-de979ad2d03c</errorID>
      <errorWord>)</errorWord>
      <group>L1_Format</group>
      <groupName>格式问题</groupName>
      <ability>L2_HalfPunc</ability>
      <abilityName>全半角检查</abilityName>
      <candidateList>
        <item>）</item>
      </candidateList>
      <explain>文本全半角错误。</explain>
      <paraID>1851A7A8</paraID>
      <start>55</start>
      <end>57</end>
      <status>modified</status>
      <modifiedWord>）</modifiedWord>
      <trackRevisions>true</trackRevisions>
    </reviewItem>
    <reviewItem>
      <errorID>4d257cb0-e153-4c89-bc1d-88d0e5d4f972</errorID>
      <errorWord>则</errorWord>
      <group>L1_Word</group>
      <groupName>字词问题</groupName>
      <ability>L2_Typo</ability>
      <abilityName>字词错误</abilityName>
      <candidateList>
        <item>则上</item>
      </candidateList>
      <explain/>
      <paraID>1851A7A8</paraID>
      <start>61</start>
      <end>64</end>
      <status>modified</status>
      <modifiedWord>则上</modifiedWord>
      <trackRevisions>true</trackRevisions>
    </reviewItem>
    <reviewItem>
      <errorID>8bed2ffa-ea63-4a53-ad59-30de91bf0529</errorID>
      <errorWord>(</errorWord>
      <group>L1_Format</group>
      <groupName>格式问题</groupName>
      <ability>L2_HalfPunc</ability>
      <abilityName>全半角检查</abilityName>
      <candidateList>
        <item>（</item>
      </candidateList>
      <explain>文本全半角错误。</explain>
      <paraID> 2E9616B</paraID>
      <start>27</start>
      <end>29</end>
      <status>modified</status>
      <modifiedWord>（</modifiedWord>
      <trackRevisions>true</trackRevisions>
    </reviewItem>
    <reviewItem>
      <errorID>6ff4d71d-7e35-498d-89fb-60f8a71a760d</errorID>
      <errorWord>)</errorWord>
      <group>L1_Format</group>
      <groupName>格式问题</groupName>
      <ability>L2_HalfPunc</ability>
      <abilityName>全半角检查</abilityName>
      <candidateList>
        <item>）</item>
      </candidateList>
      <explain>文本全半角错误。</explain>
      <paraID> 2E9616B</paraID>
      <start>64</start>
      <end>66</end>
      <status>modified</status>
      <modifiedWord>）</modifiedWord>
      <trackRevisions>true</trackRevisions>
    </reviewItem>
    <reviewItem>
      <errorID>a329dc26-502c-41b4-a862-5bfd6a886ede</errorID>
      <errorWord>。</errorWord>
      <group>L1_Grammar</group>
      <groupName>语法问题</groupName>
      <ability>L2_Grammar</ability>
      <abilityName>语法错误</abilityName>
      <candidateList>
        <item>汇报。</item>
      </candidateList>
      <explain/>
      <paraID>10D8BF23</paraID>
      <start>21</start>
      <end>22</end>
      <status>ignored</status>
      <modifiedWord/>
      <trackRevisions>false</trackRevisions>
    </reviewItem>
    <reviewItem>
      <errorID>c6a4ebae-15e6-4ab7-a3d9-8249966cead7</errorID>
      <errorWord>制程</errorWord>
      <group>L1_Word</group>
      <groupName>字词问题</groupName>
      <ability>L2_Typo</ability>
      <abilityName>字词错误</abilityName>
      <candidateList>
        <item>制度</item>
      </candidateList>
      <explain/>
      <paraID>53D8B983</paraID>
      <start>66</start>
      <end>68</end>
      <status>ignored</status>
      <modifiedWord/>
      <trackRevisions>false</trackRevisions>
    </reviewItem>
    <reviewItem>
      <errorID>456661da-ac87-4b8d-8f7d-ebe130332a0f</errorID>
      <errorWord>安排</errorWord>
      <group>L1_Punc</group>
      <groupName>标点问题</groupName>
      <ability>L2_Punc</ability>
      <abilityName>标点符号检查</abilityName>
      <candidateList>
        <item>安排。</item>
      </candidateList>
      <explain/>
      <paraID>46D2F98A</paraID>
      <start>11</start>
      <end>13</end>
      <status>ignored</status>
      <modifiedWord/>
      <trackRevisions>false</trackRevisions>
    </reviewItem>
    <reviewItem>
      <errorID>9762095e-70dd-4fd0-8a56-5689cb9a88eb</errorID>
      <errorWord>常</errorWord>
      <group>L1_Word</group>
      <groupName>字词问题</groupName>
      <ability>L2_Typo</ability>
      <abilityName>字词错误</abilityName>
      <candidateList>
        <item>日常</item>
      </candidateList>
      <explain/>
      <paraID>26C48565</paraID>
      <start>5</start>
      <end>6</end>
      <status>ignored</status>
      <modifiedWord/>
      <trackRevisions>false</trackRevisions>
    </reviewItem>
    <reviewItem>
      <errorID>a620dd1f-85c1-49d6-ae57-43dd97e1112f</errorID>
      <errorWord>则</errorWord>
      <group>L1_Word</group>
      <groupName>字词问题</groupName>
      <ability>L2_Typo</ability>
      <abilityName>字词错误</abilityName>
      <candidateList>
        <item>则上</item>
      </candidateList>
      <explain/>
      <paraID>51E6D32B</paraID>
      <start>24</start>
      <end>27</end>
      <status>modified</status>
      <modifiedWord>则上</modifiedWord>
      <trackRevisions>true</trackRevisions>
    </reviewItem>
    <reviewItem>
      <errorID>30e7a8fe-9787-4acb-85fa-b694bf2b0f3e</errorID>
      <errorWord>制定计划</errorWord>
      <group>L1_Word</group>
      <groupName>字词问题</groupName>
      <ability>L2_Typo</ability>
      <abilityName>字词错误</abilityName>
      <candidateList>
        <item>制订计划</item>
      </candidateList>
      <explain/>
      <paraID>14149A85</paraID>
      <start>2</start>
      <end>10</end>
      <status>modified</status>
      <modifiedWord>制订计划</modifiedWord>
      <trackRevisions>true</trackRevisions>
    </reviewItem>
    <reviewItem>
      <errorID>b7b95939-1eef-492a-9a99-30b245181169</errorID>
      <errorWord>一票两卡</errorWord>
      <group>L1_Punc</group>
      <groupName>标点问题</groupName>
      <ability>L2_Punc</ability>
      <abilityName>标点符号检查</abilityName>
      <candidateList>
        <item>“一票两卡”</item>
      </candidateList>
      <explain/>
      <paraID>162C4B73</paraID>
      <start>46</start>
      <end>56</end>
      <status>modified</status>
      <modifiedWord>“一票两卡”</modifiedWord>
      <trackRevisions>true</trackRevisions>
    </reviewItem>
    <reviewItem>
      <errorID>0959caca-47a5-44c7-851e-7a0cd9a3a514</errorID>
      <errorWord>-</errorWord>
      <group>L1_Format</group>
      <groupName>格式问题</groupName>
      <ability>L2_HalfPunc</ability>
      <abilityName>全半角检查</abilityName>
      <candidateList>
        <item>－</item>
      </candidateList>
      <explain>文本全半角错误。</explain>
      <paraID>1AFCD401</paraID>
      <start>3</start>
      <end>5</end>
      <status>modified</status>
      <modifiedWord>－</modifiedWord>
      <trackRevisions>true</trackRevisions>
    </reviewItem>
    <reviewItem>
      <errorID>1ef2bc68-2893-4109-81e7-310a779ca3d7</errorID>
      <errorWord>-</errorWord>
      <group>L1_Format</group>
      <groupName>格式问题</groupName>
      <ability>L2_HalfPunc</ability>
      <abilityName>全半角检查</abilityName>
      <candidateList>
        <item>－</item>
      </candidateList>
      <explain>文本全半角错误。</explain>
      <paraID>113B3F7F</paraID>
      <start>3</start>
      <end>5</end>
      <status>modified</status>
      <modifiedWord>－</modifiedWord>
      <trackRevisions>true</trackRevisions>
    </reviewItem>
    <reviewItem>
      <errorID>90c0341d-5a32-450b-8a77-b7822857a908</errorID>
      <errorWord>-</errorWord>
      <group>L1_Format</group>
      <groupName>格式问题</groupName>
      <ability>L2_HalfPunc</ability>
      <abilityName>全半角检查</abilityName>
      <candidateList>
        <item>－</item>
      </candidateList>
      <explain>文本全半角错误。</explain>
      <paraID> E38A126</paraID>
      <start>2</start>
      <end>4</end>
      <status>modified</status>
      <modifiedWord>－</modifiedWord>
      <trackRevisions>true</trackRevisions>
    </reviewItem>
    <reviewItem>
      <errorID>34522a8b-bd8b-4d07-8a0d-13ecc635961e</errorID>
      <errorWord>-</errorWord>
      <group>L1_Format</group>
      <groupName>格式问题</groupName>
      <ability>L2_HalfPunc</ability>
      <abilityName>全半角检查</abilityName>
      <candidateList>
        <item>－</item>
      </candidateList>
      <explain>文本全半角错误。</explain>
      <paraID>7A03AC67</paraID>
      <start>2</start>
      <end>4</end>
      <status>modified</status>
      <modifiedWord>－</modifiedWord>
      <trackRevisions>true</trackRevisions>
    </reviewItem>
    <reviewItem>
      <errorID>d14c0fed-de95-4451-817c-08d17cac8442</errorID>
      <errorWord>-</errorWord>
      <group>L1_Format</group>
      <groupName>格式问题</groupName>
      <ability>L2_HalfPunc</ability>
      <abilityName>全半角检查</abilityName>
      <candidateList>
        <item>－</item>
      </candidateList>
      <explain>文本全半角错误。</explain>
      <paraID> D6AC0A3</paraID>
      <start>2</start>
      <end>4</end>
      <status>modified</status>
      <modifiedWord>－</modifiedWord>
      <trackRevisions>true</trackRevisions>
    </reviewItem>
    <reviewItem>
      <errorID>0f7524ff-2bbb-4062-b639-7bbb6130774c</errorID>
      <errorWord>-</errorWord>
      <group>L1_Format</group>
      <groupName>格式问题</groupName>
      <ability>L2_HalfPunc</ability>
      <abilityName>全半角检查</abilityName>
      <candidateList>
        <item>－</item>
      </candidateList>
      <explain>文本全半角错误。</explain>
      <paraID>1638CEEF</paraID>
      <start>2</start>
      <end>4</end>
      <status>modified</status>
      <modifiedWord>－</modifiedWord>
      <trackRevisions>true</trackRevisions>
    </reviewItem>
    <reviewItem>
      <errorID>1aa488b1-9b08-4f59-8029-99cec8165709</errorID>
      <errorWord>-</errorWord>
      <group>L1_Format</group>
      <groupName>格式问题</groupName>
      <ability>L2_HalfPunc</ability>
      <abilityName>全半角检查</abilityName>
      <candidateList>
        <item>－</item>
      </candidateList>
      <explain>文本全半角错误。</explain>
      <paraID> 1C8E0B2</paraID>
      <start>2</start>
      <end>4</end>
      <status>modified</status>
      <modifiedWord>－</modifiedWord>
      <trackRevisions>true</trackRevisions>
    </reviewItem>
    <reviewItem>
      <errorID>135234cf-66fa-4033-bca6-da72a5b1d4a9</errorID>
      <errorWord>-</errorWord>
      <group>L1_Format</group>
      <groupName>格式问题</groupName>
      <ability>L2_HalfPunc</ability>
      <abilityName>全半角检查</abilityName>
      <candidateList>
        <item>－</item>
      </candidateList>
      <explain>文本全半角错误。</explain>
      <paraID>41948758</paraID>
      <start>3</start>
      <end>5</end>
      <status>modified</status>
      <modifiedWord>－</modifiedWord>
      <trackRevisions>true</trackRevisions>
    </reviewItem>
    <reviewItem>
      <errorID>5f05a2bb-2d69-4ac1-a395-2e487a1b18bd</errorID>
      <errorWord>-</errorWord>
      <group>L1_Format</group>
      <groupName>格式问题</groupName>
      <ability>L2_HalfPunc</ability>
      <abilityName>全半角检查</abilityName>
      <candidateList>
        <item>－</item>
      </candidateList>
      <explain>文本全半角错误。</explain>
      <paraID>36724E51</paraID>
      <start>3</start>
      <end>5</end>
      <status>modified</status>
      <modifiedWord>－</modifiedWord>
      <trackRevisions>true</trackRevisions>
    </reviewItem>
    <reviewItem>
      <errorID>492a6401-ab46-4009-b783-4b723e94358e</errorID>
      <errorWord>-</errorWord>
      <group>L1_Format</group>
      <groupName>格式问题</groupName>
      <ability>L2_HalfPunc</ability>
      <abilityName>全半角检查</abilityName>
      <candidateList>
        <item>－</item>
      </candidateList>
      <explain>文本全半角错误。</explain>
      <paraID>7D9BF946</paraID>
      <start>2</start>
      <end>4</end>
      <status>modified</status>
      <modifiedWord>－</modifiedWord>
      <trackRevisions>true</trackRevisions>
    </reviewItem>
    <reviewItem>
      <errorID>76281a17-a3b5-4790-b0c8-f07fac2d4bb5</errorID>
      <errorWord>-</errorWord>
      <group>L1_Format</group>
      <groupName>格式问题</groupName>
      <ability>L2_HalfPunc</ability>
      <abilityName>全半角检查</abilityName>
      <candidateList>
        <item>－</item>
      </candidateList>
      <explain>文本全半角错误。</explain>
      <paraID> 3CDBBFA</paraID>
      <start>2</start>
      <end>4</end>
      <status>modified</status>
      <modifiedWord>－</modifiedWord>
      <trackRevisions>true</trackRevisions>
    </reviewItem>
    <reviewItem>
      <errorID>a306b0b6-28ce-4fe0-a45e-1c70d37dbe4b</errorID>
      <errorWord>-</errorWord>
      <group>L1_Format</group>
      <groupName>格式问题</groupName>
      <ability>L2_HalfPunc</ability>
      <abilityName>全半角检查</abilityName>
      <candidateList>
        <item>－</item>
      </candidateList>
      <explain>文本全半角错误。</explain>
      <paraID>232CB31E</paraID>
      <start>2</start>
      <end>4</end>
      <status>modified</status>
      <modifiedWord>－</modifiedWord>
      <trackRevisions>true</trackRevisions>
    </reviewItem>
    <reviewItem>
      <errorID>a151cba8-10af-4982-90fb-4b1fa63a6fb5</errorID>
      <errorWord>-</errorWord>
      <group>L1_Format</group>
      <groupName>格式问题</groupName>
      <ability>L2_HalfPunc</ability>
      <abilityName>全半角检查</abilityName>
      <candidateList>
        <item>－</item>
      </candidateList>
      <explain>文本全半角错误。</explain>
      <paraID>232CB31E</paraID>
      <start>6</start>
      <end>8</end>
      <status>modified</status>
      <modifiedWord>－</modifiedWord>
      <trackRevisions>true</trackRevisions>
    </reviewItem>
    <reviewItem>
      <errorID>d37e99e7-d1a2-426f-bcee-18a6693c2f02</errorID>
      <errorWord>-</errorWord>
      <group>L1_Format</group>
      <groupName>格式问题</groupName>
      <ability>L2_HalfPunc</ability>
      <abilityName>全半角检查</abilityName>
      <candidateList>
        <item>－</item>
      </candidateList>
      <explain>文本全半角错误。</explain>
      <paraID>24F4B0D1</paraID>
      <start>2</start>
      <end>4</end>
      <status>modified</status>
      <modifiedWord>－</modifiedWord>
      <trackRevisions>true</trackRevisions>
    </reviewItem>
    <reviewItem>
      <errorID>d56e80ae-e91a-4a89-a81a-32e32b56c9c3</errorID>
      <errorWord>-</errorWord>
      <group>L1_Format</group>
      <groupName>格式问题</groupName>
      <ability>L2_HalfPunc</ability>
      <abilityName>全半角检查</abilityName>
      <candidateList>
        <item>－</item>
      </candidateList>
      <explain>文本全半角错误。</explain>
      <paraID>24F4B0D1</paraID>
      <start>6</start>
      <end>8</end>
      <status>modified</status>
      <modifiedWord>－</modifiedWord>
      <trackRevisions>true</trackRevisions>
    </reviewItem>
    <reviewItem>
      <errorID>fa748973-44ab-445d-b9e5-a4bac89d9843</errorID>
      <errorWord>-</errorWord>
      <group>L1_Format</group>
      <groupName>格式问题</groupName>
      <ability>L2_HalfPunc</ability>
      <abilityName>全半角检查</abilityName>
      <candidateList>
        <item>－</item>
      </candidateList>
      <explain>文本全半角错误。</explain>
      <paraID>438CA4AE</paraID>
      <start>2</start>
      <end>4</end>
      <status>modified</status>
      <modifiedWord>－</modifiedWord>
      <trackRevisions>true</trackRevisions>
    </reviewItem>
    <reviewItem>
      <errorID>c3abc121-3428-49a1-8615-1fca25c88887</errorID>
      <errorWord>-</errorWord>
      <group>L1_Format</group>
      <groupName>格式问题</groupName>
      <ability>L2_HalfPunc</ability>
      <abilityName>全半角检查</abilityName>
      <candidateList>
        <item>－</item>
      </candidateList>
      <explain>文本全半角错误。</explain>
      <paraID>438CA4AE</paraID>
      <start>6</start>
      <end>8</end>
      <status>modified</status>
      <modifiedWord>－</modifiedWord>
      <trackRevisions>true</trackRevisions>
    </reviewItem>
    <reviewItem>
      <errorID>edf98ec1-724a-49e9-95cc-fbd1291c99b8</errorID>
      <errorWord>-</errorWord>
      <group>L1_Format</group>
      <groupName>格式问题</groupName>
      <ability>L2_HalfPunc</ability>
      <abilityName>全半角检查</abilityName>
      <candidateList>
        <item>－</item>
      </candidateList>
      <explain>文本全半角错误。</explain>
      <paraID>65DABDCC</paraID>
      <start>2</start>
      <end>4</end>
      <status>modified</status>
      <modifiedWord>－</modifiedWord>
      <trackRevisions>true</trackRevisions>
    </reviewItem>
    <reviewItem>
      <errorID>ab0d072a-4285-407c-ab62-c32cdca5626b</errorID>
      <errorWord>-</errorWord>
      <group>L1_Format</group>
      <groupName>格式问题</groupName>
      <ability>L2_HalfPunc</ability>
      <abilityName>全半角检查</abilityName>
      <candidateList>
        <item>－</item>
      </candidateList>
      <explain>文本全半角错误。</explain>
      <paraID>65DABDCC</paraID>
      <start>6</start>
      <end>8</end>
      <status>modified</status>
      <modifiedWord>－</modifiedWord>
      <trackRevisions>true</trackRevisions>
    </reviewItem>
    <reviewItem>
      <errorID>f26ac8c9-044b-4b1c-b68d-63d984bb9540</errorID>
      <errorWord>-</errorWord>
      <group>L1_Format</group>
      <groupName>格式问题</groupName>
      <ability>L2_HalfPunc</ability>
      <abilityName>全半角检查</abilityName>
      <candidateList>
        <item>－</item>
      </candidateList>
      <explain>文本全半角错误。</explain>
      <paraID>71976DDC</paraID>
      <start>2</start>
      <end>4</end>
      <status>modified</status>
      <modifiedWord>－</modifiedWord>
      <trackRevisions>true</trackRevisions>
    </reviewItem>
    <reviewItem>
      <errorID>99944113-ccda-4174-8c68-f861073ae093</errorID>
      <errorWord>-</errorWord>
      <group>L1_Format</group>
      <groupName>格式问题</groupName>
      <ability>L2_HalfPunc</ability>
      <abilityName>全半角检查</abilityName>
      <candidateList>
        <item>－</item>
      </candidateList>
      <explain>文本全半角错误。</explain>
      <paraID>71976DDC</paraID>
      <start>6</start>
      <end>8</end>
      <status>modified</status>
      <modifiedWord>－</modifiedWord>
      <trackRevisions>true</trackRevisions>
    </reviewItem>
    <reviewItem>
      <errorID>7bb531ed-2564-4751-9cba-e50d40a588bc</errorID>
      <errorWord>-</errorWord>
      <group>L1_Format</group>
      <groupName>格式问题</groupName>
      <ability>L2_HalfPunc</ability>
      <abilityName>全半角检查</abilityName>
      <candidateList>
        <item>－</item>
      </candidateList>
      <explain>文本全半角错误。</explain>
      <paraID>48A23B4C</paraID>
      <start>2</start>
      <end>4</end>
      <status>modified</status>
      <modifiedWord>－</modifiedWord>
      <trackRevisions>true</trackRevisions>
    </reviewItem>
    <reviewItem>
      <errorID>e58415bb-8834-473f-b7f6-3f564b6a6ce6</errorID>
      <errorWord>-</errorWord>
      <group>L1_Format</group>
      <groupName>格式问题</groupName>
      <ability>L2_HalfPunc</ability>
      <abilityName>全半角检查</abilityName>
      <candidateList>
        <item>－</item>
      </candidateList>
      <explain>文本全半角错误。</explain>
      <paraID>6A296222</paraID>
      <start>2</start>
      <end>4</end>
      <status>modified</status>
      <modifiedWord>－</modifiedWord>
      <trackRevisions>true</trackRevisions>
    </reviewItem>
    <reviewItem>
      <errorID>b80bd0a7-3671-4cfa-b91a-a6b418bae123</errorID>
      <errorWord>-</errorWord>
      <group>L1_Format</group>
      <groupName>格式问题</groupName>
      <ability>L2_HalfPunc</ability>
      <abilityName>全半角检查</abilityName>
      <candidateList>
        <item>－</item>
      </candidateList>
      <explain>文本全半角错误。</explain>
      <paraID>7919BE4F</paraID>
      <start>2</start>
      <end>4</end>
      <status>modified</status>
      <modifiedWord>－</modifiedWord>
      <trackRevisions>true</trackRevisions>
    </reviewItem>
    <reviewItem>
      <errorID>466edbf8-cf15-40f9-b6ce-2579e1954335</errorID>
      <errorWord>-</errorWord>
      <group>L1_Format</group>
      <groupName>格式问题</groupName>
      <ability>L2_HalfPunc</ability>
      <abilityName>全半角检查</abilityName>
      <candidateList>
        <item>－</item>
      </candidateList>
      <explain>文本全半角错误。</explain>
      <paraID> B0857F5</paraID>
      <start>2</start>
      <end>4</end>
      <status>modified</status>
      <modifiedWord>－</modifiedWord>
      <trackRevisions>true</trackRevisions>
    </reviewItem>
    <reviewItem>
      <errorID>b80aaa72-c30f-4425-951d-112a1c3f93c9</errorID>
      <errorWord>-</errorWord>
      <group>L1_Format</group>
      <groupName>格式问题</groupName>
      <ability>L2_HalfPunc</ability>
      <abilityName>全半角检查</abilityName>
      <candidateList>
        <item>－</item>
      </candidateList>
      <explain>文本全半角错误。</explain>
      <paraID>4FAD4F3B</paraID>
      <start>2</start>
      <end>4</end>
      <status>modified</status>
      <modifiedWord>－</modifiedWord>
      <trackRevisions>true</trackRevisions>
    </reviewItem>
    <reviewItem>
      <errorID>168c42cf-b0a6-4112-8500-bf3e6ad6569e</errorID>
      <errorWord>-</errorWord>
      <group>L1_Format</group>
      <groupName>格式问题</groupName>
      <ability>L2_HalfPunc</ability>
      <abilityName>全半角检查</abilityName>
      <candidateList>
        <item>－</item>
      </candidateList>
      <explain>文本全半角错误。</explain>
      <paraID>61BADE7C</paraID>
      <start>2</start>
      <end>4</end>
      <status>modified</status>
      <modifiedWord>－</modifiedWord>
      <trackRevisions>true</trackRevisions>
    </reviewItem>
    <reviewItem>
      <errorID>2c891b9f-bf0a-4d55-9eeb-91353beadb55</errorID>
      <errorWord>-</errorWord>
      <group>L1_Format</group>
      <groupName>格式问题</groupName>
      <ability>L2_HalfPunc</ability>
      <abilityName>全半角检查</abilityName>
      <candidateList>
        <item>－</item>
      </candidateList>
      <explain>文本全半角错误。</explain>
      <paraID>280239E9</paraID>
      <start>2</start>
      <end>4</end>
      <status>modified</status>
      <modifiedWord>－</modifiedWord>
      <trackRevisions>true</trackRevisions>
    </reviewItem>
    <reviewItem>
      <errorID>34ed8ce7-1b38-488b-8d4e-212944f114a1</errorID>
      <errorWord>-</errorWord>
      <group>L1_Format</group>
      <groupName>格式问题</groupName>
      <ability>L2_HalfPunc</ability>
      <abilityName>全半角检查</abilityName>
      <candidateList>
        <item>－</item>
      </candidateList>
      <explain>文本全半角错误。</explain>
      <paraID>6E470E9B</paraID>
      <start>2</start>
      <end>4</end>
      <status>modified</status>
      <modifiedWord>－</modifiedWord>
      <trackRevisions>true</trackRevisions>
    </reviewItem>
    <reviewItem>
      <errorID>bcac372c-fbfa-4a36-95aa-b0c800106c86</errorID>
      <errorWord>-</errorWord>
      <group>L1_Format</group>
      <groupName>格式问题</groupName>
      <ability>L2_HalfPunc</ability>
      <abilityName>全半角检查</abilityName>
      <candidateList>
        <item>－</item>
      </candidateList>
      <explain>文本全半角错误。</explain>
      <paraID>2D1E22A8</paraID>
      <start>2</start>
      <end>4</end>
      <status>modified</status>
      <modifiedWord>－</modifiedWord>
      <trackRevisions>true</trackRevisions>
    </reviewItem>
    <reviewItem>
      <errorID>0e97d76d-ec65-4315-bc51-9fd1c055166b</errorID>
      <errorWord>-</errorWord>
      <group>L1_Format</group>
      <groupName>格式问题</groupName>
      <ability>L2_HalfPunc</ability>
      <abilityName>全半角检查</abilityName>
      <candidateList>
        <item>－</item>
      </candidateList>
      <explain>文本全半角错误。</explain>
      <paraID>6AC6B642</paraID>
      <start>2</start>
      <end>4</end>
      <status>modified</status>
      <modifiedWord>－</modifiedWord>
      <trackRevisions>true</trackRevisions>
    </reviewItem>
    <reviewItem>
      <errorID>0d7f010f-e9c1-4ead-9c31-5575c0863844</errorID>
      <errorWord>-</errorWord>
      <group>L1_Format</group>
      <groupName>格式问题</groupName>
      <ability>L2_HalfPunc</ability>
      <abilityName>全半角检查</abilityName>
      <candidateList>
        <item>－</item>
      </candidateList>
      <explain>文本全半角错误。</explain>
      <paraID>27C1A4AB</paraID>
      <start>2</start>
      <end>4</end>
      <status>modified</status>
      <modifiedWord>－</modifiedWord>
      <trackRevisions>true</trackRevisions>
    </reviewItem>
    <reviewItem>
      <errorID>1831d0c8-efc4-4740-81a1-60637880b21a</errorID>
      <errorWord>-</errorWord>
      <group>L1_Format</group>
      <groupName>格式问题</groupName>
      <ability>L2_HalfPunc</ability>
      <abilityName>全半角检查</abilityName>
      <candidateList>
        <item>－</item>
      </candidateList>
      <explain>文本全半角错误。</explain>
      <paraID> 8692FB2</paraID>
      <start>2</start>
      <end>4</end>
      <status>modified</status>
      <modifiedWord>－</modifiedWord>
      <trackRevisions>true</trackRevisions>
    </reviewItem>
    <reviewItem>
      <errorID>e61348ba-db62-4d27-8bd8-937af319e279</errorID>
      <errorWord>-</errorWord>
      <group>L1_Format</group>
      <groupName>格式问题</groupName>
      <ability>L2_HalfPunc</ability>
      <abilityName>全半角检查</abilityName>
      <candidateList>
        <item>－</item>
      </candidateList>
      <explain>文本全半角错误。</explain>
      <paraID>5CFCBA3C</paraID>
      <start>2</start>
      <end>4</end>
      <status>modified</status>
      <modifiedWord>－</modifiedWord>
      <trackRevisions>true</trackRevisions>
    </reviewItem>
    <reviewItem>
      <errorID>bfe8f48e-f4a7-4763-8681-8e2fa95fbae1</errorID>
      <errorWord>-</errorWord>
      <group>L1_Format</group>
      <groupName>格式问题</groupName>
      <ability>L2_HalfPunc</ability>
      <abilityName>全半角检查</abilityName>
      <candidateList>
        <item>－</item>
      </candidateList>
      <explain>文本全半角错误。</explain>
      <paraID>2789F2D1</paraID>
      <start>2</start>
      <end>4</end>
      <status>modified</status>
      <modifiedWord>－</modifiedWord>
      <trackRevisions>true</trackRevisions>
    </reviewItem>
    <reviewItem>
      <errorID>9b0c15d7-780d-4bed-bb30-e469d7819575</errorID>
      <errorWord>-</errorWord>
      <group>L1_Format</group>
      <groupName>格式问题</groupName>
      <ability>L2_HalfPunc</ability>
      <abilityName>全半角检查</abilityName>
      <candidateList>
        <item>－</item>
      </candidateList>
      <explain>文本全半角错误。</explain>
      <paraID>16A40216</paraID>
      <start>2</start>
      <end>4</end>
      <status>modified</status>
      <modifiedWord>－</modifiedWord>
      <trackRevisions>true</trackRevisions>
    </reviewItem>
    <reviewItem>
      <errorID>104140fd-731e-4124-a383-0b1fe5bf22cf</errorID>
      <errorWord>-</errorWord>
      <group>L1_Format</group>
      <groupName>格式问题</groupName>
      <ability>L2_HalfPunc</ability>
      <abilityName>全半角检查</abilityName>
      <candidateList>
        <item>－</item>
      </candidateList>
      <explain>文本全半角错误。</explain>
      <paraID>41C4F2C0</paraID>
      <start>2</start>
      <end>4</end>
      <status>modified</status>
      <modifiedWord>－</modifiedWord>
      <trackRevisions>true</trackRevisions>
    </reviewItem>
    <reviewItem>
      <errorID>4d78237a-d8d6-47f9-9d47-c8a597447c66</errorID>
      <errorWord>-</errorWord>
      <group>L1_Format</group>
      <groupName>格式问题</groupName>
      <ability>L2_HalfPunc</ability>
      <abilityName>全半角检查</abilityName>
      <candidateList>
        <item>－</item>
      </candidateList>
      <explain>文本全半角错误。</explain>
      <paraID>35489F2A</paraID>
      <start>2</start>
      <end>4</end>
      <status>modified</status>
      <modifiedWord>－</modifiedWord>
      <trackRevisions>true</trackRevisions>
    </reviewItem>
    <reviewItem>
      <errorID>9b0d14e5-ea62-4275-ad5b-c25f557bf087</errorID>
      <errorWord>-</errorWord>
      <group>L1_Format</group>
      <groupName>格式问题</groupName>
      <ability>L2_HalfPunc</ability>
      <abilityName>全半角检查</abilityName>
      <candidateList>
        <item>－</item>
      </candidateList>
      <explain>文本全半角错误。</explain>
      <paraID>411E2A5E</paraID>
      <start>2</start>
      <end>4</end>
      <status>modified</status>
      <modifiedWord>－</modifiedWord>
      <trackRevisions>true</trackRevisions>
    </reviewItem>
    <reviewItem>
      <errorID>3fb96dd6-f3d0-4ee2-b052-03f6acb3cba6</errorID>
      <errorWord>-</errorWord>
      <group>L1_Format</group>
      <groupName>格式问题</groupName>
      <ability>L2_HalfPunc</ability>
      <abilityName>全半角检查</abilityName>
      <candidateList>
        <item>－</item>
      </candidateList>
      <explain>文本全半角错误。</explain>
      <paraID>74C679E2</paraID>
      <start>2</start>
      <end>4</end>
      <status>modified</status>
      <modifiedWord>－</modifiedWord>
      <trackRevisions>true</trackRevisions>
    </reviewItem>
    <reviewItem>
      <errorID>77edd297-61ab-49b0-90d5-d84524136b7e</errorID>
      <errorWord>-</errorWord>
      <group>L1_Format</group>
      <groupName>格式问题</groupName>
      <ability>L2_HalfPunc</ability>
      <abilityName>全半角检查</abilityName>
      <candidateList>
        <item>－</item>
      </candidateList>
      <explain>文本全半角错误。</explain>
      <paraID>13693D14</paraID>
      <start>2</start>
      <end>4</end>
      <status>modified</status>
      <modifiedWord>－</modifiedWord>
      <trackRevisions>true</trackRevisions>
    </reviewItem>
    <reviewItem>
      <errorID>5ed70996-d4fb-4c7e-9915-47fbbb3e56da</errorID>
      <errorWord>-</errorWord>
      <group>L1_Format</group>
      <groupName>格式问题</groupName>
      <ability>L2_HalfPunc</ability>
      <abilityName>全半角检查</abilityName>
      <candidateList>
        <item>－</item>
      </candidateList>
      <explain>文本全半角错误。</explain>
      <paraID>1FF41260</paraID>
      <start>2</start>
      <end>4</end>
      <status>modified</status>
      <modifiedWord>－</modifiedWord>
      <trackRevisions>true</trackRevisions>
    </reviewItem>
    <reviewItem>
      <errorID>5de675cc-0297-4b5c-b5b6-8b60a7f96090</errorID>
      <errorWord>-</errorWord>
      <group>L1_Format</group>
      <groupName>格式问题</groupName>
      <ability>L2_HalfPunc</ability>
      <abilityName>全半角检查</abilityName>
      <candidateList>
        <item>－</item>
      </candidateList>
      <explain>文本全半角错误。</explain>
      <paraID>358917DB</paraID>
      <start>2</start>
      <end>4</end>
      <status>modified</status>
      <modifiedWord>－</modifiedWord>
      <trackRevisions>true</trackRevisions>
    </reviewItem>
    <reviewItem>
      <errorID>b2309124-cc87-4b68-ac53-6beeaa5f0ca7</errorID>
      <errorWord>-</errorWord>
      <group>L1_Format</group>
      <groupName>格式问题</groupName>
      <ability>L2_HalfPunc</ability>
      <abilityName>全半角检查</abilityName>
      <candidateList>
        <item>－</item>
      </candidateList>
      <explain>文本全半角错误。</explain>
      <paraID>19A8CA7D</paraID>
      <start>2</start>
      <end>4</end>
      <status>modified</status>
      <modifiedWord>－</modifiedWord>
      <trackRevisions>true</trackRevisions>
    </reviewItem>
    <reviewItem>
      <errorID>55f6c89b-3007-499d-820f-743f23d90a66</errorID>
      <errorWord>-</errorWord>
      <group>L1_Format</group>
      <groupName>格式问题</groupName>
      <ability>L2_HalfPunc</ability>
      <abilityName>全半角检查</abilityName>
      <candidateList>
        <item>－</item>
      </candidateList>
      <explain>文本全半角错误。</explain>
      <paraID>7E1D2889</paraID>
      <start>2</start>
      <end>4</end>
      <status>modified</status>
      <modifiedWord>－</modifiedWord>
      <trackRevisions>true</trackRevisions>
    </reviewItem>
    <reviewItem>
      <errorID>f9c880d0-be3a-4f4a-83c0-9c034d405e51</errorID>
      <errorWord>-</errorWord>
      <group>L1_Format</group>
      <groupName>格式问题</groupName>
      <ability>L2_HalfPunc</ability>
      <abilityName>全半角检查</abilityName>
      <candidateList>
        <item>－</item>
      </candidateList>
      <explain>文本全半角错误。</explain>
      <paraID> 7A37F1F</paraID>
      <start>2</start>
      <end>4</end>
      <status>modified</status>
      <modifiedWord>－</modifiedWord>
      <trackRevisions>true</trackRevisions>
    </reviewItem>
    <reviewItem>
      <errorID>2f72c9b6-fbb9-43bf-bb48-2d8ece1c7f9e</errorID>
      <errorWord>-</errorWord>
      <group>L1_Format</group>
      <groupName>格式问题</groupName>
      <ability>L2_HalfPunc</ability>
      <abilityName>全半角检查</abilityName>
      <candidateList>
        <item>－</item>
      </candidateList>
      <explain>文本全半角错误。</explain>
      <paraID>2FCD49B3</paraID>
      <start>2</start>
      <end>4</end>
      <status>modified</status>
      <modifiedWord>－</modifiedWord>
      <trackRevisions>true</trackRevisions>
    </reviewItem>
    <reviewItem>
      <errorID>d93b59f3-9d61-43b3-a5d0-53af4bf8bb3a</errorID>
      <errorWord>-</errorWord>
      <group>L1_Format</group>
      <groupName>格式问题</groupName>
      <ability>L2_HalfPunc</ability>
      <abilityName>全半角检查</abilityName>
      <candidateList>
        <item>－</item>
      </candidateList>
      <explain>文本全半角错误。</explain>
      <paraID>38C4ED08</paraID>
      <start>2</start>
      <end>4</end>
      <status>modified</status>
      <modifiedWord>－</modifiedWord>
      <trackRevisions>true</trackRevisions>
    </reviewItem>
    <reviewItem>
      <errorID>419491dd-ad96-4c50-81cb-dffb8b5d557f</errorID>
      <errorWord>-</errorWord>
      <group>L1_Format</group>
      <groupName>格式问题</groupName>
      <ability>L2_HalfPunc</ability>
      <abilityName>全半角检查</abilityName>
      <candidateList>
        <item>－</item>
      </candidateList>
      <explain>文本全半角错误。</explain>
      <paraID> 97E3306</paraID>
      <start>2</start>
      <end>4</end>
      <status>modified</status>
      <modifiedWord>－</modifiedWord>
      <trackRevisions>true</trackRevisions>
    </reviewItem>
    <reviewItem>
      <errorID>adeb9814-e1f0-4387-8e72-d3c485d7d779</errorID>
      <errorWord>-</errorWord>
      <group>L1_Format</group>
      <groupName>格式问题</groupName>
      <ability>L2_HalfPunc</ability>
      <abilityName>全半角检查</abilityName>
      <candidateList>
        <item>－</item>
      </candidateList>
      <explain>文本全半角错误。</explain>
      <paraID>4A7F3A80</paraID>
      <start>2</start>
      <end>4</end>
      <status>modified</status>
      <modifiedWord>－</modifiedWord>
      <trackRevisions>true</trackRevisions>
    </reviewItem>
    <reviewItem>
      <errorID>3b8dbc3a-395f-4ba4-a692-f8424ead94e0</errorID>
      <errorWord>-</errorWord>
      <group>L1_Format</group>
      <groupName>格式问题</groupName>
      <ability>L2_HalfPunc</ability>
      <abilityName>全半角检查</abilityName>
      <candidateList>
        <item>－</item>
      </candidateList>
      <explain>文本全半角错误。</explain>
      <paraID>4A7F3A80</paraID>
      <start>6</start>
      <end>8</end>
      <status>modified</status>
      <modifiedWord>－</modifiedWord>
      <trackRevisions>true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95ec76-62f7-4870-a7be-38d0484de856}">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501</Words>
  <Characters>509</Characters>
  <Lines>24</Lines>
  <Paragraphs>7</Paragraphs>
  <TotalTime>1</TotalTime>
  <ScaleCrop>false</ScaleCrop>
  <LinksUpToDate>false</LinksUpToDate>
  <CharactersWithSpaces>513</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2024-05-14T10:17:00Z</dcterms:created>
  <dc:creator>Ashley_WCJ</dc:creator>
  <cp:lastModifiedBy> </cp:lastModifiedBy>
  <cp:lastPrinted>2026-05-28T02:19:00Z</cp:lastPrinted>
  <dcterms:modified xsi:type="dcterms:W3CDTF">2026-06-03T00:42:26Z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30B3F127889E43C0B8AFF591038972C0_13</vt:lpwstr>
  </property>
  <property fmtid="{D5CDD505-2E9C-101B-9397-08002B2CF9AE}" pid="4" name="KSOTemplateDocerSaveRecord">
    <vt:lpwstr>eyJoZGlkIjoiNDM2NzNhZDk3NmU5MzdkNTAyNzQ4YTY2NTFmNTQ5YjgiLCJ1c2VySWQiOiIyODQxMDAwNjgifQ==</vt:lpwstr>
  </property>
</Properties>
</file>