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0A316" w14:textId="77777777" w:rsidR="004E1B8C" w:rsidRPr="00846684" w:rsidRDefault="004E1B8C" w:rsidP="004E1B8C">
      <w:pPr>
        <w:numPr>
          <w:ilvl w:val="1"/>
          <w:numId w:val="1"/>
        </w:numPr>
        <w:spacing w:line="256" w:lineRule="auto"/>
        <w:rPr>
          <w:rFonts w:ascii="Calibri" w:eastAsia="Calibri" w:hAnsi="Calibri" w:cs="Calibri"/>
          <w:sz w:val="24"/>
          <w:szCs w:val="24"/>
        </w:rPr>
      </w:pPr>
      <w:r w:rsidRPr="00846684">
        <w:rPr>
          <w:rFonts w:ascii="Calibri" w:eastAsia="Calibri" w:hAnsi="Calibri" w:cs="Calibri"/>
          <w:sz w:val="24"/>
          <w:szCs w:val="24"/>
        </w:rPr>
        <w:t xml:space="preserve">All code needed to reproduce these analyses are available on GitHub at: https://github.com/amurariu/usri. This repository also contains input count data and metadata for all datasets, as well as code needed to reproduce the figures in this study. We further provide accession numbers or direct links to the original data as provided by the respective study authors: PD1 immunotherapy and TCGA datasets </w:t>
      </w:r>
      <w:r>
        <w:rPr>
          <w:rFonts w:ascii="Calibri" w:eastAsia="Calibri" w:hAnsi="Calibri" w:cs="Calibri"/>
          <w:sz w:val="24"/>
          <w:szCs w:val="24"/>
        </w:rPr>
        <w:t xml:space="preserve">from </w:t>
      </w:r>
      <w:r w:rsidRPr="00846684">
        <w:rPr>
          <w:rFonts w:ascii="Calibri" w:eastAsia="Calibri" w:hAnsi="Calibri" w:cs="Calibri"/>
          <w:sz w:val="24"/>
          <w:szCs w:val="24"/>
        </w:rPr>
        <w:t>Li et al.</w:t>
      </w:r>
      <w:r>
        <w:rPr>
          <w:rFonts w:ascii="Calibri" w:eastAsia="Calibri" w:hAnsi="Calibri" w:cs="Calibri"/>
          <w:sz w:val="24"/>
          <w:szCs w:val="24"/>
        </w:rPr>
        <w:t xml:space="preserve"> is on </w:t>
      </w:r>
      <w:proofErr w:type="spellStart"/>
      <w:r>
        <w:rPr>
          <w:rFonts w:ascii="Calibri" w:eastAsia="Calibri" w:hAnsi="Calibri" w:cs="Calibri"/>
          <w:sz w:val="24"/>
          <w:szCs w:val="24"/>
        </w:rPr>
        <w:t>zenodo</w:t>
      </w:r>
      <w:proofErr w:type="spellEnd"/>
      <w:r>
        <w:rPr>
          <w:rFonts w:ascii="Calibri" w:eastAsia="Calibri" w:hAnsi="Calibri" w:cs="Calibri"/>
          <w:sz w:val="24"/>
          <w:szCs w:val="24"/>
        </w:rPr>
        <w:t xml:space="preserve"> at</w:t>
      </w:r>
      <w:r w:rsidRPr="00846684">
        <w:rPr>
          <w:rFonts w:ascii="Calibri" w:eastAsia="Calibri" w:hAnsi="Calibri" w:cs="Calibri"/>
          <w:sz w:val="24"/>
          <w:szCs w:val="24"/>
        </w:rPr>
        <w:t xml:space="preserve"> </w:t>
      </w:r>
      <w:hyperlink r:id="rId5" w:history="1">
        <w:r w:rsidRPr="00EB0766">
          <w:rPr>
            <w:rStyle w:val="Hyperlink"/>
            <w:rFonts w:ascii="Calibri" w:eastAsia="Calibri" w:hAnsi="Calibri" w:cs="Calibri"/>
            <w:sz w:val="24"/>
            <w:szCs w:val="24"/>
          </w:rPr>
          <w:t>https://zenodo.org/records/8320659</w:t>
        </w:r>
      </w:hyperlink>
      <w:r>
        <w:rPr>
          <w:rFonts w:ascii="Calibri" w:eastAsia="Calibri" w:hAnsi="Calibri" w:cs="Calibri"/>
          <w:sz w:val="24"/>
          <w:szCs w:val="24"/>
        </w:rPr>
        <w:t>;</w:t>
      </w:r>
      <w:r w:rsidRPr="00846684">
        <w:rPr>
          <w:rFonts w:ascii="Calibri" w:eastAsia="Calibri" w:hAnsi="Calibri" w:cs="Calibri"/>
          <w:sz w:val="24"/>
          <w:szCs w:val="24"/>
        </w:rPr>
        <w:t xml:space="preserve"> yeast transcriptome </w:t>
      </w:r>
      <w:r>
        <w:rPr>
          <w:rFonts w:ascii="Calibri" w:eastAsia="Calibri" w:hAnsi="Calibri" w:cs="Calibri"/>
          <w:sz w:val="24"/>
          <w:szCs w:val="24"/>
        </w:rPr>
        <w:t xml:space="preserve">from </w:t>
      </w:r>
      <w:proofErr w:type="spellStart"/>
      <w:r w:rsidRPr="00846684">
        <w:rPr>
          <w:rFonts w:ascii="Calibri" w:eastAsia="Calibri" w:hAnsi="Calibri" w:cs="Calibri"/>
          <w:sz w:val="24"/>
          <w:szCs w:val="24"/>
        </w:rPr>
        <w:t>Gierlinksi</w:t>
      </w:r>
      <w:proofErr w:type="spellEnd"/>
      <w:r w:rsidRPr="00846684">
        <w:rPr>
          <w:rFonts w:ascii="Calibri" w:eastAsia="Calibri" w:hAnsi="Calibri" w:cs="Calibri"/>
          <w:sz w:val="24"/>
          <w:szCs w:val="24"/>
        </w:rPr>
        <w:t xml:space="preserve"> et al.</w:t>
      </w:r>
      <w:r>
        <w:rPr>
          <w:rFonts w:ascii="Calibri" w:eastAsia="Calibri" w:hAnsi="Calibri" w:cs="Calibri"/>
          <w:sz w:val="24"/>
          <w:szCs w:val="24"/>
        </w:rPr>
        <w:t xml:space="preserve"> is on the ENA at</w:t>
      </w:r>
      <w:r w:rsidRPr="00846684">
        <w:rPr>
          <w:rFonts w:ascii="Calibri" w:eastAsia="Calibri" w:hAnsi="Calibri" w:cs="Calibri"/>
          <w:sz w:val="24"/>
          <w:szCs w:val="24"/>
        </w:rPr>
        <w:t xml:space="preserve"> </w:t>
      </w:r>
      <w:hyperlink r:id="rId6" w:history="1">
        <w:r w:rsidRPr="00EB0766">
          <w:rPr>
            <w:rStyle w:val="Hyperlink"/>
            <w:rFonts w:ascii="Calibri" w:eastAsia="Calibri" w:hAnsi="Calibri" w:cs="Calibri"/>
            <w:sz w:val="24"/>
            <w:szCs w:val="24"/>
          </w:rPr>
          <w:t>https://www.ebi.ac.uk/ena/browser/view/PRJEB5348</w:t>
        </w:r>
      </w:hyperlink>
      <w:r>
        <w:rPr>
          <w:rFonts w:ascii="Calibri" w:eastAsia="Calibri" w:hAnsi="Calibri" w:cs="Calibri"/>
          <w:sz w:val="24"/>
          <w:szCs w:val="24"/>
        </w:rPr>
        <w:t>;</w:t>
      </w:r>
      <w:r w:rsidRPr="00846684">
        <w:rPr>
          <w:rFonts w:ascii="Calibri" w:eastAsia="Calibri" w:hAnsi="Calibri" w:cs="Calibri"/>
          <w:sz w:val="24"/>
          <w:szCs w:val="24"/>
        </w:rPr>
        <w:t xml:space="preserve"> vaginal </w:t>
      </w:r>
      <w:proofErr w:type="spellStart"/>
      <w:r w:rsidRPr="00846684">
        <w:rPr>
          <w:rFonts w:ascii="Calibri" w:eastAsia="Calibri" w:hAnsi="Calibri" w:cs="Calibri"/>
          <w:sz w:val="24"/>
          <w:szCs w:val="24"/>
        </w:rPr>
        <w:t>metatranscriptome</w:t>
      </w:r>
      <w:proofErr w:type="spellEnd"/>
      <w:r w:rsidRPr="00846684">
        <w:rPr>
          <w:rFonts w:ascii="Calibri" w:eastAsia="Calibri" w:hAnsi="Calibri" w:cs="Calibri"/>
          <w:sz w:val="24"/>
          <w:szCs w:val="24"/>
        </w:rPr>
        <w:t xml:space="preserve"> </w:t>
      </w:r>
      <w:r>
        <w:rPr>
          <w:rFonts w:ascii="Calibri" w:eastAsia="Calibri" w:hAnsi="Calibri" w:cs="Calibri"/>
          <w:sz w:val="24"/>
          <w:szCs w:val="24"/>
        </w:rPr>
        <w:t xml:space="preserve">from </w:t>
      </w:r>
      <w:r w:rsidRPr="00846684">
        <w:rPr>
          <w:rFonts w:ascii="Calibri" w:eastAsia="Calibri" w:hAnsi="Calibri" w:cs="Calibri"/>
          <w:sz w:val="24"/>
          <w:szCs w:val="24"/>
        </w:rPr>
        <w:t>Dos Santos et al.</w:t>
      </w:r>
      <w:r>
        <w:rPr>
          <w:rFonts w:ascii="Calibri" w:eastAsia="Calibri" w:hAnsi="Calibri" w:cs="Calibri"/>
          <w:sz w:val="24"/>
          <w:szCs w:val="24"/>
        </w:rPr>
        <w:t xml:space="preserve"> is on </w:t>
      </w:r>
      <w:proofErr w:type="spellStart"/>
      <w:r>
        <w:rPr>
          <w:rFonts w:ascii="Calibri" w:eastAsia="Calibri" w:hAnsi="Calibri" w:cs="Calibri"/>
          <w:sz w:val="24"/>
          <w:szCs w:val="24"/>
        </w:rPr>
        <w:t>github</w:t>
      </w:r>
      <w:proofErr w:type="spellEnd"/>
      <w:r>
        <w:rPr>
          <w:rFonts w:ascii="Calibri" w:eastAsia="Calibri" w:hAnsi="Calibri" w:cs="Calibri"/>
          <w:sz w:val="24"/>
          <w:szCs w:val="24"/>
        </w:rPr>
        <w:t xml:space="preserve"> at </w:t>
      </w:r>
      <w:hyperlink r:id="rId7" w:history="1">
        <w:r w:rsidRPr="00EB0766">
          <w:rPr>
            <w:rStyle w:val="Hyperlink"/>
            <w:rFonts w:ascii="Calibri" w:eastAsia="Calibri" w:hAnsi="Calibri" w:cs="Calibri"/>
            <w:sz w:val="24"/>
            <w:szCs w:val="24"/>
          </w:rPr>
          <w:t>https://github.com/scottdossantos/dossantos2024study</w:t>
        </w:r>
      </w:hyperlink>
      <w:r>
        <w:rPr>
          <w:rFonts w:ascii="Calibri" w:eastAsia="Calibri" w:hAnsi="Calibri" w:cs="Calibri"/>
          <w:sz w:val="24"/>
          <w:szCs w:val="24"/>
        </w:rPr>
        <w:t xml:space="preserve"> </w:t>
      </w:r>
      <w:r w:rsidRPr="00846684">
        <w:rPr>
          <w:rFonts w:ascii="Calibri" w:eastAsia="Calibri" w:hAnsi="Calibri" w:cs="Calibri"/>
          <w:sz w:val="24"/>
          <w:szCs w:val="24"/>
        </w:rPr>
        <w:t xml:space="preserve">and </w:t>
      </w:r>
      <w:r>
        <w:rPr>
          <w:rFonts w:ascii="Calibri" w:eastAsia="Calibri" w:hAnsi="Calibri" w:cs="Calibri"/>
          <w:sz w:val="24"/>
          <w:szCs w:val="24"/>
        </w:rPr>
        <w:t xml:space="preserve">the </w:t>
      </w:r>
      <w:proofErr w:type="spellStart"/>
      <w:r>
        <w:rPr>
          <w:rFonts w:ascii="Calibri" w:eastAsia="Calibri" w:hAnsi="Calibri" w:cs="Calibri"/>
          <w:sz w:val="24"/>
          <w:szCs w:val="24"/>
        </w:rPr>
        <w:t>dbGAP</w:t>
      </w:r>
      <w:proofErr w:type="spellEnd"/>
      <w:r>
        <w:rPr>
          <w:rFonts w:ascii="Calibri" w:eastAsia="Calibri" w:hAnsi="Calibri" w:cs="Calibri"/>
          <w:sz w:val="24"/>
          <w:szCs w:val="24"/>
        </w:rPr>
        <w:t xml:space="preserve"> dataset is at </w:t>
      </w:r>
      <w:hyperlink r:id="rId8" w:history="1">
        <w:r w:rsidRPr="00EB0766">
          <w:rPr>
            <w:rStyle w:val="Hyperlink"/>
            <w:rFonts w:ascii="Calibri" w:eastAsia="Calibri" w:hAnsi="Calibri" w:cs="Calibri"/>
            <w:sz w:val="24"/>
            <w:szCs w:val="24"/>
          </w:rPr>
          <w:t>https://dbgap.ncbi.nlm.nih.gov/beta/search/?OBJ=study&amp;TERM=phs001523.v2.p1</w:t>
        </w:r>
      </w:hyperlink>
      <w:r>
        <w:rPr>
          <w:rFonts w:ascii="Calibri" w:eastAsia="Calibri" w:hAnsi="Calibri" w:cs="Calibri"/>
          <w:sz w:val="24"/>
          <w:szCs w:val="24"/>
        </w:rPr>
        <w:t xml:space="preserve"> </w:t>
      </w:r>
      <w:r w:rsidRPr="00846684">
        <w:rPr>
          <w:rFonts w:ascii="Calibri" w:eastAsia="Calibri" w:hAnsi="Calibri" w:cs="Calibri"/>
          <w:sz w:val="24"/>
          <w:szCs w:val="24"/>
        </w:rPr>
        <w:t>(</w:t>
      </w:r>
      <w:proofErr w:type="spellStart"/>
      <w:r w:rsidRPr="00846684">
        <w:rPr>
          <w:rFonts w:ascii="Calibri" w:eastAsia="Calibri" w:hAnsi="Calibri" w:cs="Calibri"/>
          <w:sz w:val="24"/>
          <w:szCs w:val="24"/>
        </w:rPr>
        <w:t>dbGaP</w:t>
      </w:r>
      <w:proofErr w:type="spellEnd"/>
      <w:r w:rsidRPr="00846684">
        <w:rPr>
          <w:rFonts w:ascii="Calibri" w:eastAsia="Calibri" w:hAnsi="Calibri" w:cs="Calibri"/>
          <w:sz w:val="24"/>
          <w:szCs w:val="24"/>
        </w:rPr>
        <w:t xml:space="preserve">); single-cell RNA-seq dataset </w:t>
      </w:r>
      <w:r>
        <w:rPr>
          <w:rFonts w:ascii="Calibri" w:eastAsia="Calibri" w:hAnsi="Calibri" w:cs="Calibri"/>
          <w:sz w:val="24"/>
          <w:szCs w:val="24"/>
        </w:rPr>
        <w:t xml:space="preserve">from </w:t>
      </w:r>
      <w:r w:rsidRPr="00846684">
        <w:rPr>
          <w:rFonts w:ascii="Calibri" w:eastAsia="Calibri" w:hAnsi="Calibri" w:cs="Calibri"/>
          <w:sz w:val="24"/>
          <w:szCs w:val="24"/>
        </w:rPr>
        <w:t>Kang et al.</w:t>
      </w:r>
      <w:r>
        <w:rPr>
          <w:rFonts w:ascii="Calibri" w:eastAsia="Calibri" w:hAnsi="Calibri" w:cs="Calibri"/>
          <w:sz w:val="24"/>
          <w:szCs w:val="24"/>
        </w:rPr>
        <w:t xml:space="preserve"> is at</w:t>
      </w:r>
      <w:r w:rsidRPr="00846684">
        <w:rPr>
          <w:rFonts w:ascii="Calibri" w:eastAsia="Calibri" w:hAnsi="Calibri" w:cs="Calibri"/>
          <w:sz w:val="24"/>
          <w:szCs w:val="24"/>
        </w:rPr>
        <w:t xml:space="preserve"> </w:t>
      </w:r>
      <w:r>
        <w:rPr>
          <w:rFonts w:ascii="Calibri" w:eastAsia="Calibri" w:hAnsi="Calibri" w:cs="Calibri"/>
          <w:sz w:val="24"/>
          <w:szCs w:val="24"/>
        </w:rPr>
        <w:t xml:space="preserve">the NCBI SRA </w:t>
      </w:r>
      <w:hyperlink r:id="rId9" w:history="1">
        <w:r w:rsidRPr="00EB0766">
          <w:rPr>
            <w:rStyle w:val="Hyperlink"/>
            <w:rFonts w:ascii="Calibri" w:eastAsia="Calibri" w:hAnsi="Calibri" w:cs="Calibri"/>
            <w:sz w:val="24"/>
            <w:szCs w:val="24"/>
          </w:rPr>
          <w:t>https://www.ncbi.nlm.nih.gov/sra/?term=PRJNA381100</w:t>
        </w:r>
      </w:hyperlink>
      <w:r w:rsidRPr="00846684">
        <w:rPr>
          <w:rFonts w:ascii="Calibri" w:eastAsia="Calibri" w:hAnsi="Calibri" w:cs="Calibri"/>
          <w:sz w:val="24"/>
          <w:szCs w:val="24"/>
        </w:rPr>
        <w:t xml:space="preserve">; 16S rRNA amplicon dataset </w:t>
      </w:r>
      <w:r>
        <w:rPr>
          <w:rFonts w:ascii="Calibri" w:eastAsia="Calibri" w:hAnsi="Calibri" w:cs="Calibri"/>
          <w:sz w:val="24"/>
          <w:szCs w:val="24"/>
        </w:rPr>
        <w:t xml:space="preserve">from </w:t>
      </w:r>
      <w:r w:rsidRPr="00846684">
        <w:rPr>
          <w:rFonts w:ascii="Calibri" w:eastAsia="Calibri" w:hAnsi="Calibri" w:cs="Calibri"/>
          <w:sz w:val="24"/>
          <w:szCs w:val="24"/>
        </w:rPr>
        <w:t>Bian et al.]</w:t>
      </w:r>
      <w:r>
        <w:rPr>
          <w:rFonts w:ascii="Calibri" w:eastAsia="Calibri" w:hAnsi="Calibri" w:cs="Calibri"/>
          <w:sz w:val="24"/>
          <w:szCs w:val="24"/>
        </w:rPr>
        <w:t xml:space="preserve"> is at the </w:t>
      </w:r>
      <w:r w:rsidRPr="00846684">
        <w:rPr>
          <w:rFonts w:ascii="Calibri" w:eastAsia="Calibri" w:hAnsi="Calibri" w:cs="Calibri"/>
          <w:sz w:val="24"/>
          <w:szCs w:val="24"/>
        </w:rPr>
        <w:t>NCBI SRA</w:t>
      </w:r>
      <w:r>
        <w:rPr>
          <w:rFonts w:ascii="Calibri" w:eastAsia="Calibri" w:hAnsi="Calibri" w:cs="Calibri"/>
          <w:sz w:val="24"/>
          <w:szCs w:val="24"/>
        </w:rPr>
        <w:t xml:space="preserve"> </w:t>
      </w:r>
      <w:hyperlink r:id="rId10" w:history="1">
        <w:r w:rsidRPr="00EB0766">
          <w:rPr>
            <w:rStyle w:val="Hyperlink"/>
            <w:rFonts w:ascii="Calibri" w:eastAsia="Calibri" w:hAnsi="Calibri" w:cs="Calibri"/>
            <w:sz w:val="24"/>
            <w:szCs w:val="24"/>
          </w:rPr>
          <w:t>https://www.ncbi.nlm.nih.gov/sra/?term=PRJNA385551</w:t>
        </w:r>
      </w:hyperlink>
      <w:r>
        <w:rPr>
          <w:rFonts w:ascii="Calibri" w:eastAsia="Calibri" w:hAnsi="Calibri" w:cs="Calibri"/>
          <w:sz w:val="24"/>
          <w:szCs w:val="24"/>
        </w:rPr>
        <w:t>.</w:t>
      </w:r>
      <w:r w:rsidRPr="00846684">
        <w:rPr>
          <w:rFonts w:ascii="Calibri" w:eastAsia="Calibri" w:hAnsi="Calibri" w:cs="Calibri"/>
          <w:sz w:val="24"/>
          <w:szCs w:val="24"/>
        </w:rPr>
        <w:t xml:space="preserve"> All figures were produced using ggplot2 (v3.5.2) [73] and edited in Inkscape (v1.3.1). For transparency, details of figure edits made in Inkscape are available on GitHub, in addition to the final SVG files.</w:t>
      </w:r>
    </w:p>
    <w:p w14:paraId="2C485A00" w14:textId="77777777" w:rsidR="00201A68" w:rsidRDefault="00201A68"/>
    <w:sectPr w:rsidR="00201A68" w:rsidSect="00C709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7722E3"/>
    <w:multiLevelType w:val="multilevel"/>
    <w:tmpl w:val="4CFCCC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17802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8C"/>
    <w:rsid w:val="00047306"/>
    <w:rsid w:val="00201A68"/>
    <w:rsid w:val="00313140"/>
    <w:rsid w:val="00403385"/>
    <w:rsid w:val="0041375E"/>
    <w:rsid w:val="004E1B8C"/>
    <w:rsid w:val="00584195"/>
    <w:rsid w:val="00626234"/>
    <w:rsid w:val="007816BC"/>
    <w:rsid w:val="00933694"/>
    <w:rsid w:val="00AF5F43"/>
    <w:rsid w:val="00C70904"/>
    <w:rsid w:val="00D02359"/>
    <w:rsid w:val="00DA1D59"/>
    <w:rsid w:val="00E67B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5B25B5F"/>
  <w15:chartTrackingRefBased/>
  <w15:docId w15:val="{5741BD25-9596-5242-AB24-E6E8AAA3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1B8C"/>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4E1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B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B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B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B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B8C"/>
    <w:rPr>
      <w:rFonts w:eastAsiaTheme="majorEastAsia" w:cstheme="majorBidi"/>
      <w:color w:val="272727" w:themeColor="text1" w:themeTint="D8"/>
    </w:rPr>
  </w:style>
  <w:style w:type="paragraph" w:styleId="Title">
    <w:name w:val="Title"/>
    <w:basedOn w:val="Normal"/>
    <w:next w:val="Normal"/>
    <w:link w:val="TitleChar"/>
    <w:uiPriority w:val="10"/>
    <w:qFormat/>
    <w:rsid w:val="004E1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B8C"/>
    <w:pPr>
      <w:spacing w:before="160"/>
      <w:jc w:val="center"/>
    </w:pPr>
    <w:rPr>
      <w:i/>
      <w:iCs/>
      <w:color w:val="404040" w:themeColor="text1" w:themeTint="BF"/>
    </w:rPr>
  </w:style>
  <w:style w:type="character" w:customStyle="1" w:styleId="QuoteChar">
    <w:name w:val="Quote Char"/>
    <w:basedOn w:val="DefaultParagraphFont"/>
    <w:link w:val="Quote"/>
    <w:uiPriority w:val="29"/>
    <w:rsid w:val="004E1B8C"/>
    <w:rPr>
      <w:i/>
      <w:iCs/>
      <w:color w:val="404040" w:themeColor="text1" w:themeTint="BF"/>
    </w:rPr>
  </w:style>
  <w:style w:type="paragraph" w:styleId="ListParagraph">
    <w:name w:val="List Paragraph"/>
    <w:basedOn w:val="Normal"/>
    <w:uiPriority w:val="34"/>
    <w:qFormat/>
    <w:rsid w:val="004E1B8C"/>
    <w:pPr>
      <w:ind w:left="720"/>
      <w:contextualSpacing/>
    </w:pPr>
  </w:style>
  <w:style w:type="character" w:styleId="IntenseEmphasis">
    <w:name w:val="Intense Emphasis"/>
    <w:basedOn w:val="DefaultParagraphFont"/>
    <w:uiPriority w:val="21"/>
    <w:qFormat/>
    <w:rsid w:val="004E1B8C"/>
    <w:rPr>
      <w:i/>
      <w:iCs/>
      <w:color w:val="2F5496" w:themeColor="accent1" w:themeShade="BF"/>
    </w:rPr>
  </w:style>
  <w:style w:type="paragraph" w:styleId="IntenseQuote">
    <w:name w:val="Intense Quote"/>
    <w:basedOn w:val="Normal"/>
    <w:next w:val="Normal"/>
    <w:link w:val="IntenseQuoteChar"/>
    <w:uiPriority w:val="30"/>
    <w:qFormat/>
    <w:rsid w:val="004E1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B8C"/>
    <w:rPr>
      <w:i/>
      <w:iCs/>
      <w:color w:val="2F5496" w:themeColor="accent1" w:themeShade="BF"/>
    </w:rPr>
  </w:style>
  <w:style w:type="character" w:styleId="IntenseReference">
    <w:name w:val="Intense Reference"/>
    <w:basedOn w:val="DefaultParagraphFont"/>
    <w:uiPriority w:val="32"/>
    <w:qFormat/>
    <w:rsid w:val="004E1B8C"/>
    <w:rPr>
      <w:b/>
      <w:bCs/>
      <w:smallCaps/>
      <w:color w:val="2F5496" w:themeColor="accent1" w:themeShade="BF"/>
      <w:spacing w:val="5"/>
    </w:rPr>
  </w:style>
  <w:style w:type="character" w:styleId="Hyperlink">
    <w:name w:val="Hyperlink"/>
    <w:basedOn w:val="DefaultParagraphFont"/>
    <w:uiPriority w:val="99"/>
    <w:unhideWhenUsed/>
    <w:rsid w:val="004E1B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bgap.ncbi.nlm.nih.gov/beta/search/?OBJ=study&amp;TERM=phs001523.v2.p1" TargetMode="External"/><Relationship Id="rId3" Type="http://schemas.openxmlformats.org/officeDocument/2006/relationships/settings" Target="settings.xml"/><Relationship Id="rId7" Type="http://schemas.openxmlformats.org/officeDocument/2006/relationships/hyperlink" Target="https://github.com/scottdossantos/dossantos2024stud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bi.ac.uk/ena/browser/view/PRJEB5348" TargetMode="External"/><Relationship Id="rId11" Type="http://schemas.openxmlformats.org/officeDocument/2006/relationships/fontTable" Target="fontTable.xml"/><Relationship Id="rId5" Type="http://schemas.openxmlformats.org/officeDocument/2006/relationships/hyperlink" Target="https://zenodo.org/records/8320659" TargetMode="External"/><Relationship Id="rId10" Type="http://schemas.openxmlformats.org/officeDocument/2006/relationships/hyperlink" Target="https://www.ncbi.nlm.nih.gov/sra/?term=PRJNA385551" TargetMode="External"/><Relationship Id="rId4" Type="http://schemas.openxmlformats.org/officeDocument/2006/relationships/webSettings" Target="webSettings.xml"/><Relationship Id="rId9" Type="http://schemas.openxmlformats.org/officeDocument/2006/relationships/hyperlink" Target="https://www.ncbi.nlm.nih.gov/sra/?term=PRJNA381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Gloor</dc:creator>
  <cp:keywords/>
  <dc:description/>
  <cp:lastModifiedBy>Greg Gloor</cp:lastModifiedBy>
  <cp:revision>1</cp:revision>
  <dcterms:created xsi:type="dcterms:W3CDTF">2026-08-25T14:26:00Z</dcterms:created>
  <dcterms:modified xsi:type="dcterms:W3CDTF">2026-08-25T14:26:00Z</dcterms:modified>
</cp:coreProperties>
</file>