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F97703" w:rsidRDefault="00D94AFC">
      <w:pPr>
        <w:rPr>
          <w:rFonts w:ascii="Book Antiqua" w:hAnsi="Book Antiqua" w:cs="Arial"/>
          <w:color w:val="000000"/>
          <w:sz w:val="16"/>
          <w:szCs w:val="16"/>
        </w:rPr>
      </w:pPr>
    </w:p>
    <w:p w:rsidR="00F97703" w:rsidRDefault="0005216A" w:rsidP="00F97703">
      <w:pPr>
        <w:jc w:val="center"/>
        <w:rPr>
          <w:rFonts w:ascii="Book Antiqua" w:hAnsi="Book Antiqua" w:cs="Arial"/>
          <w:color w:val="000000"/>
        </w:rPr>
      </w:pPr>
      <w:r>
        <w:rPr>
          <w:noProof/>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F97703" w:rsidRPr="00F97703" w:rsidRDefault="00611011" w:rsidP="00B467EA">
      <w:pPr>
        <w:tabs>
          <w:tab w:val="right" w:pos="9720"/>
        </w:tabs>
        <w:ind w:right="-82"/>
        <w:outlineLvl w:val="0"/>
        <w:rPr>
          <w:rFonts w:ascii="Book Antiqua" w:hAnsi="Book Antiqua" w:cs="Arial"/>
          <w:b/>
          <w:color w:val="000000"/>
        </w:rPr>
      </w:pPr>
      <w:r>
        <w:rPr>
          <w:rFonts w:ascii="Book Antiqua" w:hAnsi="Book Antiqua" w:cs="Arial"/>
          <w:b/>
          <w:color w:val="000000"/>
        </w:rPr>
        <w:t>Upper</w:t>
      </w:r>
      <w:r w:rsidR="00F97703" w:rsidRPr="00F97703">
        <w:rPr>
          <w:rFonts w:ascii="Book Antiqua" w:hAnsi="Book Antiqua" w:cs="Arial"/>
          <w:b/>
          <w:color w:val="000000"/>
        </w:rPr>
        <w:t xml:space="preserve"> Tribunal </w:t>
      </w:r>
    </w:p>
    <w:p w:rsidR="007B0824" w:rsidRPr="00F97703" w:rsidRDefault="00F97703" w:rsidP="00780F86">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00DB70AE" w:rsidRPr="00F97703">
        <w:rPr>
          <w:rFonts w:ascii="Book Antiqua" w:hAnsi="Book Antiqua" w:cs="Arial"/>
          <w:b/>
          <w:color w:val="000000"/>
        </w:rPr>
        <w:tab/>
      </w:r>
      <w:r w:rsidR="00B3524D" w:rsidRPr="00F97703">
        <w:rPr>
          <w:rFonts w:ascii="Book Antiqua" w:hAnsi="Book Antiqua" w:cs="Arial"/>
          <w:color w:val="000000"/>
        </w:rPr>
        <w:t>Appeal Number</w:t>
      </w:r>
      <w:r w:rsidR="00D53769" w:rsidRPr="00F97703">
        <w:rPr>
          <w:rFonts w:ascii="Book Antiqua" w:hAnsi="Book Antiqua" w:cs="Arial"/>
          <w:color w:val="000000"/>
        </w:rPr>
        <w:t>:</w:t>
      </w:r>
      <w:r w:rsidR="00B3524D" w:rsidRPr="00F97703">
        <w:rPr>
          <w:rFonts w:ascii="Book Antiqua" w:hAnsi="Book Antiqua" w:cs="Arial"/>
          <w:color w:val="000000"/>
        </w:rPr>
        <w:t xml:space="preserve"> </w:t>
      </w:r>
      <w:bookmarkStart w:id="0" w:name="_GoBack"/>
      <w:r w:rsidR="00F744D4">
        <w:rPr>
          <w:rFonts w:ascii="Book Antiqua" w:hAnsi="Book Antiqua" w:cs="Arial"/>
          <w:color w:val="000000"/>
        </w:rPr>
        <w:t>AA/02518</w:t>
      </w:r>
      <w:r w:rsidR="00432AEF">
        <w:rPr>
          <w:rFonts w:ascii="Book Antiqua" w:hAnsi="Book Antiqua" w:cs="Arial"/>
          <w:caps/>
          <w:color w:val="000000"/>
        </w:rPr>
        <w:t>/2015</w:t>
      </w:r>
      <w:bookmarkEnd w:id="0"/>
    </w:p>
    <w:p w:rsidR="00C345E1" w:rsidRPr="00F97703" w:rsidRDefault="00C345E1" w:rsidP="00C345E1">
      <w:pPr>
        <w:jc w:val="center"/>
        <w:rPr>
          <w:rFonts w:ascii="Book Antiqua" w:hAnsi="Book Antiqua" w:cs="Arial"/>
          <w:color w:val="000000"/>
        </w:rPr>
      </w:pPr>
    </w:p>
    <w:p w:rsidR="00C345E1" w:rsidRPr="00F97703" w:rsidRDefault="00C345E1" w:rsidP="00C345E1">
      <w:pPr>
        <w:jc w:val="center"/>
        <w:rPr>
          <w:rFonts w:ascii="Book Antiqua" w:hAnsi="Book Antiqua" w:cs="Arial"/>
          <w:color w:val="000000"/>
        </w:rPr>
      </w:pPr>
    </w:p>
    <w:p w:rsidR="00C345E1" w:rsidRPr="00F97703" w:rsidRDefault="00C345E1" w:rsidP="00B467EA">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rsidR="00C345E1" w:rsidRPr="00F97703" w:rsidRDefault="00C345E1" w:rsidP="00C345E1">
      <w:pPr>
        <w:jc w:val="center"/>
        <w:rPr>
          <w:rFonts w:ascii="Book Antiqua" w:hAnsi="Book Antiqua" w:cs="Arial"/>
          <w:b/>
          <w:u w:val="single"/>
        </w:rPr>
      </w:pPr>
    </w:p>
    <w:p w:rsidR="00C345E1" w:rsidRPr="00F97703"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4965"/>
        <w:gridCol w:w="4673"/>
      </w:tblGrid>
      <w:tr w:rsidR="00D22636" w:rsidRPr="005A7AA6" w:rsidTr="0005216A">
        <w:tc>
          <w:tcPr>
            <w:tcW w:w="5070" w:type="dxa"/>
            <w:shd w:val="clear" w:color="auto" w:fill="auto"/>
          </w:tcPr>
          <w:p w:rsidR="00D22636" w:rsidRPr="005A7AA6" w:rsidRDefault="00F744D4" w:rsidP="005A7AA6">
            <w:pPr>
              <w:jc w:val="both"/>
              <w:rPr>
                <w:rFonts w:ascii="Book Antiqua" w:hAnsi="Book Antiqua" w:cs="Arial"/>
                <w:b/>
              </w:rPr>
            </w:pPr>
            <w:r>
              <w:rPr>
                <w:rFonts w:ascii="Book Antiqua" w:hAnsi="Book Antiqua" w:cs="Arial"/>
                <w:b/>
              </w:rPr>
              <w:t>Heard at Rolls Building</w:t>
            </w:r>
          </w:p>
        </w:tc>
        <w:tc>
          <w:tcPr>
            <w:tcW w:w="4758" w:type="dxa"/>
            <w:shd w:val="clear" w:color="auto" w:fill="auto"/>
          </w:tcPr>
          <w:p w:rsidR="00D22636" w:rsidRPr="005A7AA6" w:rsidRDefault="00283659" w:rsidP="005A7AA6">
            <w:pPr>
              <w:jc w:val="both"/>
              <w:rPr>
                <w:rFonts w:ascii="Book Antiqua" w:hAnsi="Book Antiqua" w:cs="Arial"/>
                <w:b/>
                <w:color w:val="000000"/>
              </w:rPr>
            </w:pPr>
            <w:r w:rsidRPr="005A7AA6">
              <w:rPr>
                <w:rFonts w:ascii="Book Antiqua" w:hAnsi="Book Antiqua" w:cs="Arial"/>
                <w:b/>
                <w:color w:val="000000"/>
              </w:rPr>
              <w:t>De</w:t>
            </w:r>
            <w:r w:rsidR="00741CFA" w:rsidRPr="005A7AA6">
              <w:rPr>
                <w:rFonts w:ascii="Book Antiqua" w:hAnsi="Book Antiqua" w:cs="Arial"/>
                <w:b/>
                <w:color w:val="000000"/>
              </w:rPr>
              <w:t>cision</w:t>
            </w:r>
            <w:r w:rsidR="0005216A">
              <w:rPr>
                <w:rFonts w:ascii="Book Antiqua" w:hAnsi="Book Antiqua" w:cs="Arial"/>
                <w:b/>
                <w:color w:val="000000"/>
              </w:rPr>
              <w:t xml:space="preserve"> &amp; Reasons</w:t>
            </w:r>
            <w:r w:rsidRPr="005A7AA6">
              <w:rPr>
                <w:rFonts w:ascii="Book Antiqua" w:hAnsi="Book Antiqua" w:cs="Arial"/>
                <w:b/>
                <w:color w:val="000000"/>
              </w:rPr>
              <w:t xml:space="preserve"> Promulgated</w:t>
            </w:r>
          </w:p>
        </w:tc>
      </w:tr>
      <w:tr w:rsidR="00D22636" w:rsidRPr="005A7AA6" w:rsidTr="0005216A">
        <w:tc>
          <w:tcPr>
            <w:tcW w:w="5070" w:type="dxa"/>
            <w:shd w:val="clear" w:color="auto" w:fill="auto"/>
          </w:tcPr>
          <w:p w:rsidR="00D22636" w:rsidRPr="005A7AA6" w:rsidRDefault="00D22636" w:rsidP="005A7AA6">
            <w:pPr>
              <w:jc w:val="both"/>
              <w:rPr>
                <w:rFonts w:ascii="Book Antiqua" w:hAnsi="Book Antiqua" w:cs="Arial"/>
                <w:b/>
              </w:rPr>
            </w:pPr>
            <w:r w:rsidRPr="005A7AA6">
              <w:rPr>
                <w:rFonts w:ascii="Book Antiqua" w:hAnsi="Book Antiqua" w:cs="Arial"/>
                <w:b/>
              </w:rPr>
              <w:t xml:space="preserve">On </w:t>
            </w:r>
            <w:r w:rsidR="00F744D4">
              <w:rPr>
                <w:rFonts w:ascii="Book Antiqua" w:hAnsi="Book Antiqua" w:cs="Arial"/>
                <w:b/>
              </w:rPr>
              <w:t>13 March 2018</w:t>
            </w:r>
          </w:p>
        </w:tc>
        <w:tc>
          <w:tcPr>
            <w:tcW w:w="4758" w:type="dxa"/>
            <w:shd w:val="clear" w:color="auto" w:fill="auto"/>
          </w:tcPr>
          <w:p w:rsidR="00D22636" w:rsidRPr="005A7AA6" w:rsidRDefault="0005216A" w:rsidP="005A7AA6">
            <w:pPr>
              <w:jc w:val="both"/>
              <w:rPr>
                <w:rFonts w:ascii="Book Antiqua" w:hAnsi="Book Antiqua" w:cs="Arial"/>
                <w:b/>
              </w:rPr>
            </w:pPr>
            <w:r>
              <w:rPr>
                <w:rFonts w:ascii="Book Antiqua" w:hAnsi="Book Antiqua" w:cs="Arial"/>
                <w:b/>
              </w:rPr>
              <w:t>On 6 July 2018</w:t>
            </w:r>
          </w:p>
        </w:tc>
      </w:tr>
      <w:tr w:rsidR="00D22636" w:rsidRPr="005A7AA6" w:rsidTr="0005216A">
        <w:tc>
          <w:tcPr>
            <w:tcW w:w="5070" w:type="dxa"/>
            <w:shd w:val="clear" w:color="auto" w:fill="auto"/>
          </w:tcPr>
          <w:p w:rsidR="00D22636" w:rsidRPr="005A7AA6" w:rsidRDefault="00D22636" w:rsidP="005A7AA6">
            <w:pPr>
              <w:jc w:val="both"/>
              <w:rPr>
                <w:rFonts w:ascii="Book Antiqua" w:hAnsi="Book Antiqua" w:cs="Arial"/>
                <w:b/>
              </w:rPr>
            </w:pPr>
          </w:p>
        </w:tc>
        <w:tc>
          <w:tcPr>
            <w:tcW w:w="4758" w:type="dxa"/>
            <w:shd w:val="clear" w:color="auto" w:fill="auto"/>
          </w:tcPr>
          <w:p w:rsidR="00D22636" w:rsidRPr="005A7AA6" w:rsidRDefault="00D22636" w:rsidP="005A7AA6">
            <w:pPr>
              <w:jc w:val="both"/>
              <w:rPr>
                <w:rFonts w:ascii="Book Antiqua" w:hAnsi="Book Antiqua" w:cs="Arial"/>
                <w:b/>
              </w:rPr>
            </w:pPr>
          </w:p>
        </w:tc>
      </w:tr>
    </w:tbl>
    <w:p w:rsidR="00A15234" w:rsidRPr="00F97703" w:rsidRDefault="00A15234" w:rsidP="00A15234">
      <w:pPr>
        <w:jc w:val="center"/>
        <w:rPr>
          <w:rFonts w:ascii="Book Antiqua" w:hAnsi="Book Antiqua" w:cs="Arial"/>
        </w:rPr>
      </w:pPr>
    </w:p>
    <w:p w:rsidR="00A15234" w:rsidRPr="00F97703" w:rsidRDefault="00207617" w:rsidP="00B467EA">
      <w:pPr>
        <w:jc w:val="center"/>
        <w:outlineLvl w:val="0"/>
        <w:rPr>
          <w:rFonts w:ascii="Book Antiqua" w:hAnsi="Book Antiqua" w:cs="Arial"/>
          <w:b/>
        </w:rPr>
      </w:pPr>
      <w:r w:rsidRPr="00F97703">
        <w:rPr>
          <w:rFonts w:ascii="Book Antiqua" w:hAnsi="Book Antiqua" w:cs="Arial"/>
          <w:b/>
        </w:rPr>
        <w:t>Befo</w:t>
      </w:r>
      <w:r w:rsidR="00A15234" w:rsidRPr="00F97703">
        <w:rPr>
          <w:rFonts w:ascii="Book Antiqua" w:hAnsi="Book Antiqua" w:cs="Arial"/>
          <w:b/>
        </w:rPr>
        <w:t>re</w:t>
      </w:r>
    </w:p>
    <w:p w:rsidR="00A15234" w:rsidRPr="00F97703" w:rsidRDefault="00A15234" w:rsidP="00A15234">
      <w:pPr>
        <w:jc w:val="center"/>
        <w:rPr>
          <w:rFonts w:ascii="Book Antiqua" w:hAnsi="Book Antiqua" w:cs="Arial"/>
          <w:b/>
        </w:rPr>
      </w:pPr>
    </w:p>
    <w:p w:rsidR="00BE583B" w:rsidRDefault="00BE583B" w:rsidP="00A15234">
      <w:pPr>
        <w:jc w:val="center"/>
        <w:rPr>
          <w:rFonts w:ascii="Book Antiqua" w:hAnsi="Book Antiqua" w:cs="Arial"/>
          <w:b/>
          <w:color w:val="000000"/>
        </w:rPr>
      </w:pPr>
    </w:p>
    <w:p w:rsidR="001B186A" w:rsidRPr="00F97703" w:rsidRDefault="00553909" w:rsidP="00A15234">
      <w:pPr>
        <w:jc w:val="center"/>
        <w:rPr>
          <w:rFonts w:ascii="Book Antiqua" w:hAnsi="Book Antiqua" w:cs="Arial"/>
          <w:b/>
          <w:color w:val="000000"/>
        </w:rPr>
      </w:pPr>
      <w:r>
        <w:rPr>
          <w:rFonts w:ascii="Book Antiqua" w:hAnsi="Book Antiqua" w:cs="Arial"/>
          <w:b/>
          <w:color w:val="000000"/>
        </w:rPr>
        <w:t>DEPUTY UPPER TRIBUNAL JUDGE FROOM</w:t>
      </w:r>
    </w:p>
    <w:p w:rsidR="001B186A" w:rsidRPr="00F97703" w:rsidRDefault="001B186A" w:rsidP="00A15234">
      <w:pPr>
        <w:jc w:val="center"/>
        <w:rPr>
          <w:rFonts w:ascii="Book Antiqua" w:hAnsi="Book Antiqua" w:cs="Arial"/>
          <w:b/>
          <w:color w:val="000000"/>
        </w:rPr>
      </w:pPr>
    </w:p>
    <w:p w:rsidR="00A845DC" w:rsidRPr="00F97703" w:rsidRDefault="00A845DC" w:rsidP="00B467EA">
      <w:pPr>
        <w:jc w:val="center"/>
        <w:outlineLvl w:val="0"/>
        <w:rPr>
          <w:rFonts w:ascii="Book Antiqua" w:hAnsi="Book Antiqua" w:cs="Arial"/>
          <w:b/>
        </w:rPr>
      </w:pPr>
      <w:r w:rsidRPr="00F97703">
        <w:rPr>
          <w:rFonts w:ascii="Book Antiqua" w:hAnsi="Book Antiqua" w:cs="Arial"/>
          <w:b/>
        </w:rPr>
        <w:t>Between</w:t>
      </w:r>
    </w:p>
    <w:p w:rsidR="00A845DC" w:rsidRDefault="00A845DC" w:rsidP="00A15234">
      <w:pPr>
        <w:jc w:val="center"/>
        <w:rPr>
          <w:rFonts w:ascii="Book Antiqua" w:hAnsi="Book Antiqua" w:cs="Arial"/>
          <w:b/>
        </w:rPr>
      </w:pPr>
    </w:p>
    <w:p w:rsidR="00BE583B" w:rsidRPr="00F97703" w:rsidRDefault="00F744D4" w:rsidP="00BE583B">
      <w:pPr>
        <w:jc w:val="center"/>
        <w:outlineLvl w:val="0"/>
        <w:rPr>
          <w:rFonts w:ascii="Book Antiqua" w:hAnsi="Book Antiqua" w:cs="Arial"/>
          <w:b/>
        </w:rPr>
      </w:pPr>
      <w:r>
        <w:rPr>
          <w:rFonts w:ascii="Book Antiqua" w:hAnsi="Book Antiqua" w:cs="Arial"/>
          <w:b/>
        </w:rPr>
        <w:t>THE SECRETARY OF STATE FOR THE HOME DEPARTMENT</w:t>
      </w:r>
    </w:p>
    <w:p w:rsidR="00704B61" w:rsidRPr="00F97703" w:rsidRDefault="00704B61" w:rsidP="00B467EA">
      <w:pPr>
        <w:jc w:val="right"/>
        <w:outlineLvl w:val="0"/>
        <w:rPr>
          <w:rFonts w:ascii="Book Antiqua" w:hAnsi="Book Antiqua" w:cs="Arial"/>
          <w:u w:val="single"/>
        </w:rPr>
      </w:pPr>
      <w:r w:rsidRPr="00F97703">
        <w:rPr>
          <w:rFonts w:ascii="Book Antiqua" w:hAnsi="Book Antiqua" w:cs="Arial"/>
          <w:u w:val="single"/>
        </w:rPr>
        <w:t>Appellant</w:t>
      </w:r>
    </w:p>
    <w:p w:rsidR="00704B61" w:rsidRPr="00F97703" w:rsidRDefault="00DD5071" w:rsidP="00704B61">
      <w:pPr>
        <w:jc w:val="center"/>
        <w:rPr>
          <w:rFonts w:ascii="Book Antiqua" w:hAnsi="Book Antiqua" w:cs="Arial"/>
          <w:b/>
        </w:rPr>
      </w:pPr>
      <w:r w:rsidRPr="00F97703">
        <w:rPr>
          <w:rFonts w:ascii="Book Antiqua" w:hAnsi="Book Antiqua" w:cs="Arial"/>
          <w:b/>
        </w:rPr>
        <w:t>and</w:t>
      </w:r>
    </w:p>
    <w:p w:rsidR="00BE583B" w:rsidRDefault="00BE583B" w:rsidP="00BE583B">
      <w:pPr>
        <w:jc w:val="center"/>
        <w:rPr>
          <w:rFonts w:ascii="Book Antiqua" w:hAnsi="Book Antiqua" w:cs="Arial"/>
          <w:b/>
        </w:rPr>
      </w:pPr>
    </w:p>
    <w:p w:rsidR="00BE583B" w:rsidRPr="00F97703" w:rsidRDefault="00F744D4" w:rsidP="00BE583B">
      <w:pPr>
        <w:jc w:val="center"/>
        <w:rPr>
          <w:rFonts w:ascii="Book Antiqua" w:hAnsi="Book Antiqua" w:cs="Arial"/>
          <w:b/>
        </w:rPr>
      </w:pPr>
      <w:r>
        <w:rPr>
          <w:rFonts w:ascii="Book Antiqua" w:hAnsi="Book Antiqua" w:cs="Arial"/>
          <w:b/>
        </w:rPr>
        <w:t>ALI HAMID AMIN</w:t>
      </w:r>
    </w:p>
    <w:p w:rsidR="00DD5071" w:rsidRPr="00BE583B" w:rsidRDefault="00BE583B" w:rsidP="00BE583B">
      <w:pPr>
        <w:jc w:val="center"/>
        <w:outlineLvl w:val="0"/>
        <w:rPr>
          <w:rFonts w:ascii="Book Antiqua" w:hAnsi="Book Antiqua" w:cs="Arial"/>
          <w:caps/>
          <w:sz w:val="20"/>
          <w:szCs w:val="20"/>
        </w:rPr>
      </w:pPr>
      <w:r>
        <w:rPr>
          <w:rFonts w:ascii="Book Antiqua" w:hAnsi="Book Antiqua" w:cs="Arial"/>
          <w:caps/>
          <w:sz w:val="20"/>
          <w:szCs w:val="20"/>
        </w:rPr>
        <w:t xml:space="preserve"> (NO ANONYMITY DIRECTION MADE)</w:t>
      </w:r>
    </w:p>
    <w:p w:rsidR="00DD5071" w:rsidRPr="00F97703" w:rsidRDefault="00DD5071" w:rsidP="00B467EA">
      <w:pPr>
        <w:jc w:val="right"/>
        <w:outlineLvl w:val="0"/>
        <w:rPr>
          <w:rFonts w:ascii="Book Antiqua" w:hAnsi="Book Antiqua" w:cs="Arial"/>
          <w:u w:val="single"/>
        </w:rPr>
      </w:pPr>
      <w:r w:rsidRPr="00F97703">
        <w:rPr>
          <w:rFonts w:ascii="Book Antiqua" w:hAnsi="Book Antiqua" w:cs="Arial"/>
          <w:u w:val="single"/>
        </w:rPr>
        <w:t>Respondent</w:t>
      </w:r>
    </w:p>
    <w:p w:rsidR="00DD5071" w:rsidRPr="00F97703" w:rsidRDefault="00DD5071" w:rsidP="00DD5071">
      <w:pPr>
        <w:rPr>
          <w:rFonts w:ascii="Book Antiqua" w:hAnsi="Book Antiqua" w:cs="Arial"/>
          <w:u w:val="single"/>
        </w:rPr>
      </w:pPr>
    </w:p>
    <w:p w:rsidR="00DD5071" w:rsidRPr="00F97703" w:rsidRDefault="00DE7DB7" w:rsidP="00B467EA">
      <w:pPr>
        <w:outlineLvl w:val="0"/>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DE7DB7" w:rsidRPr="00F97703" w:rsidRDefault="00DE7DB7" w:rsidP="00B467EA">
      <w:pPr>
        <w:tabs>
          <w:tab w:val="left" w:pos="2520"/>
        </w:tabs>
        <w:outlineLvl w:val="0"/>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CE50CC">
        <w:rPr>
          <w:rFonts w:ascii="Book Antiqua" w:hAnsi="Book Antiqua" w:cs="Arial"/>
        </w:rPr>
        <w:t>M</w:t>
      </w:r>
      <w:r w:rsidR="004A7BAF">
        <w:rPr>
          <w:rFonts w:ascii="Book Antiqua" w:hAnsi="Book Antiqua" w:cs="Arial"/>
        </w:rPr>
        <w:t>r T Melvin</w:t>
      </w:r>
      <w:r w:rsidR="00F65238">
        <w:rPr>
          <w:rFonts w:ascii="Book Antiqua" w:hAnsi="Book Antiqua" w:cs="Arial"/>
        </w:rPr>
        <w:t>,</w:t>
      </w:r>
      <w:r w:rsidR="005A26E2">
        <w:rPr>
          <w:rFonts w:ascii="Book Antiqua" w:hAnsi="Book Antiqua" w:cs="Arial"/>
        </w:rPr>
        <w:t xml:space="preserve"> </w:t>
      </w:r>
      <w:r w:rsidR="00BE583B">
        <w:rPr>
          <w:rFonts w:ascii="Book Antiqua" w:hAnsi="Book Antiqua" w:cs="Arial"/>
        </w:rPr>
        <w:t xml:space="preserve">Senior Home Office Presenting Officer </w:t>
      </w:r>
    </w:p>
    <w:p w:rsidR="00DE7DB7" w:rsidRPr="00F97703" w:rsidRDefault="00DE7DB7" w:rsidP="00DE7DB7">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B862F9">
        <w:rPr>
          <w:rFonts w:ascii="Book Antiqua" w:hAnsi="Book Antiqua" w:cs="Arial"/>
        </w:rPr>
        <w:t>M</w:t>
      </w:r>
      <w:r w:rsidR="004A7BAF">
        <w:rPr>
          <w:rFonts w:ascii="Book Antiqua" w:hAnsi="Book Antiqua" w:cs="Arial"/>
        </w:rPr>
        <w:t>s N Braganza</w:t>
      </w:r>
      <w:r w:rsidR="00985283">
        <w:rPr>
          <w:rFonts w:ascii="Book Antiqua" w:hAnsi="Book Antiqua" w:cs="Arial"/>
        </w:rPr>
        <w:t xml:space="preserve">, </w:t>
      </w:r>
      <w:r w:rsidR="00BE583B">
        <w:rPr>
          <w:rFonts w:ascii="Book Antiqua" w:hAnsi="Book Antiqua" w:cs="Arial"/>
        </w:rPr>
        <w:t>Counsel</w:t>
      </w:r>
    </w:p>
    <w:p w:rsidR="002F4AD4" w:rsidRDefault="002F4AD4" w:rsidP="00B143EC">
      <w:pPr>
        <w:tabs>
          <w:tab w:val="left" w:pos="2520"/>
        </w:tabs>
        <w:rPr>
          <w:rFonts w:ascii="Book Antiqua" w:hAnsi="Book Antiqua" w:cs="Arial"/>
        </w:rPr>
      </w:pPr>
    </w:p>
    <w:p w:rsidR="00917876" w:rsidRPr="00F97703" w:rsidRDefault="00917876" w:rsidP="00402B9E">
      <w:pPr>
        <w:tabs>
          <w:tab w:val="left" w:pos="2520"/>
        </w:tabs>
        <w:jc w:val="center"/>
        <w:rPr>
          <w:rFonts w:ascii="Book Antiqua" w:hAnsi="Book Antiqua" w:cs="Arial"/>
        </w:rPr>
      </w:pPr>
    </w:p>
    <w:p w:rsidR="00DE7DB7" w:rsidRPr="00F97703" w:rsidRDefault="00402B9E" w:rsidP="00B467EA">
      <w:pPr>
        <w:tabs>
          <w:tab w:val="left" w:pos="2520"/>
        </w:tabs>
        <w:jc w:val="center"/>
        <w:outlineLvl w:val="0"/>
        <w:rPr>
          <w:rFonts w:ascii="Book Antiqua" w:hAnsi="Book Antiqua" w:cs="Arial"/>
        </w:rPr>
      </w:pPr>
      <w:r w:rsidRPr="00F97703">
        <w:rPr>
          <w:rFonts w:ascii="Book Antiqua" w:hAnsi="Book Antiqua" w:cs="Arial"/>
          <w:b/>
          <w:u w:val="single"/>
        </w:rPr>
        <w:t>DE</w:t>
      </w:r>
      <w:r w:rsidR="00741CFA">
        <w:rPr>
          <w:rFonts w:ascii="Book Antiqua" w:hAnsi="Book Antiqua" w:cs="Arial"/>
          <w:b/>
          <w:u w:val="single"/>
        </w:rPr>
        <w:t>CISION</w:t>
      </w:r>
      <w:r w:rsidR="0064509E">
        <w:rPr>
          <w:rFonts w:ascii="Book Antiqua" w:hAnsi="Book Antiqua" w:cs="Arial"/>
          <w:b/>
          <w:u w:val="single"/>
        </w:rPr>
        <w:t xml:space="preserve"> AND REASONS</w:t>
      </w:r>
      <w:r w:rsidR="002E59DD">
        <w:rPr>
          <w:rFonts w:ascii="Book Antiqua" w:hAnsi="Book Antiqua" w:cs="Arial"/>
          <w:b/>
          <w:u w:val="single"/>
        </w:rPr>
        <w:t xml:space="preserve"> ON ERROR OF LAW</w:t>
      </w:r>
    </w:p>
    <w:p w:rsidR="00055AA1" w:rsidRDefault="00055AA1" w:rsidP="00402B9E">
      <w:pPr>
        <w:tabs>
          <w:tab w:val="left" w:pos="2520"/>
        </w:tabs>
        <w:jc w:val="both"/>
        <w:rPr>
          <w:rFonts w:ascii="Book Antiqua" w:hAnsi="Book Antiqua" w:cs="Arial"/>
        </w:rPr>
      </w:pPr>
    </w:p>
    <w:p w:rsidR="002F4AD4" w:rsidRDefault="002F4AD4" w:rsidP="00402B9E">
      <w:pPr>
        <w:tabs>
          <w:tab w:val="left" w:pos="2520"/>
        </w:tabs>
        <w:jc w:val="both"/>
        <w:rPr>
          <w:rFonts w:ascii="Book Antiqua" w:hAnsi="Book Antiqua" w:cs="Arial"/>
        </w:rPr>
      </w:pPr>
    </w:p>
    <w:p w:rsidR="00F744D4" w:rsidRPr="00F744D4" w:rsidRDefault="00586B5C" w:rsidP="005D3373">
      <w:pPr>
        <w:pStyle w:val="Level1"/>
        <w:numPr>
          <w:ilvl w:val="0"/>
          <w:numId w:val="4"/>
        </w:numPr>
        <w:ind w:hanging="360"/>
        <w:rPr>
          <w:rFonts w:ascii="Book Antiqua" w:hAnsi="Book Antiqua" w:cs="Arial"/>
          <w:lang w:val="en-GB"/>
        </w:rPr>
      </w:pPr>
      <w:r>
        <w:rPr>
          <w:rFonts w:ascii="Book Antiqua" w:hAnsi="Book Antiqua" w:cs="Arial"/>
        </w:rPr>
        <w:t>T</w:t>
      </w:r>
      <w:r w:rsidR="00F744D4">
        <w:rPr>
          <w:rFonts w:ascii="Book Antiqua" w:hAnsi="Book Antiqua" w:cs="Arial"/>
        </w:rPr>
        <w:t xml:space="preserve">he appellant’s protection appeal was dismissed. His appeal </w:t>
      </w:r>
      <w:r w:rsidR="0081217A">
        <w:rPr>
          <w:rFonts w:ascii="Book Antiqua" w:hAnsi="Book Antiqua" w:cs="Arial"/>
        </w:rPr>
        <w:t xml:space="preserve">has </w:t>
      </w:r>
      <w:r w:rsidR="00F744D4">
        <w:rPr>
          <w:rFonts w:ascii="Book Antiqua" w:hAnsi="Book Antiqua" w:cs="Arial"/>
        </w:rPr>
        <w:t>continued only in respect of his claim that removing him to the Kurdis</w:t>
      </w:r>
      <w:r w:rsidR="00D02C69">
        <w:rPr>
          <w:rFonts w:ascii="Book Antiqua" w:hAnsi="Book Antiqua" w:cs="Arial"/>
        </w:rPr>
        <w:t xml:space="preserve">tan Region </w:t>
      </w:r>
      <w:r w:rsidR="00F744D4">
        <w:rPr>
          <w:rFonts w:ascii="Book Antiqua" w:hAnsi="Book Antiqua" w:cs="Arial"/>
        </w:rPr>
        <w:t xml:space="preserve">of Iraq </w:t>
      </w:r>
      <w:r w:rsidR="00D02C69">
        <w:rPr>
          <w:rFonts w:ascii="Book Antiqua" w:hAnsi="Book Antiqua" w:cs="Arial"/>
        </w:rPr>
        <w:t xml:space="preserve">(“KRI”) </w:t>
      </w:r>
      <w:r w:rsidR="00F744D4">
        <w:rPr>
          <w:rFonts w:ascii="Book Antiqua" w:hAnsi="Book Antiqua" w:cs="Arial"/>
        </w:rPr>
        <w:t>would be unlawful under section 6 of the Human Rights Act 1998 because it would breach his right to enjoy a private life in the UK, as protected by article 8 of the Human Rights Convention.</w:t>
      </w:r>
    </w:p>
    <w:p w:rsidR="00F744D4" w:rsidRPr="00F744D4" w:rsidRDefault="00F744D4" w:rsidP="00F744D4">
      <w:pPr>
        <w:pStyle w:val="Level1"/>
        <w:rPr>
          <w:rFonts w:ascii="Book Antiqua" w:hAnsi="Book Antiqua" w:cs="Arial"/>
          <w:lang w:val="en-GB"/>
        </w:rPr>
      </w:pPr>
    </w:p>
    <w:p w:rsidR="00616992" w:rsidRPr="00D02C69" w:rsidRDefault="00D02C69" w:rsidP="00E56BC4">
      <w:pPr>
        <w:pStyle w:val="Level1"/>
        <w:numPr>
          <w:ilvl w:val="0"/>
          <w:numId w:val="4"/>
        </w:numPr>
        <w:ind w:hanging="360"/>
        <w:rPr>
          <w:rFonts w:ascii="Book Antiqua" w:hAnsi="Book Antiqua" w:cs="Arial"/>
          <w:lang w:val="en-GB"/>
        </w:rPr>
      </w:pPr>
      <w:r w:rsidRPr="00D02C69">
        <w:rPr>
          <w:rFonts w:ascii="Book Antiqua" w:hAnsi="Book Antiqua" w:cs="Arial"/>
        </w:rPr>
        <w:lastRenderedPageBreak/>
        <w:t xml:space="preserve">Before me the appellant is the Secretary of State for the Home Department who appeals, with the permission of the First-tier Tribunal, against a decision of Judge of the First-tier Tribunal </w:t>
      </w:r>
      <w:proofErr w:type="spellStart"/>
      <w:r w:rsidRPr="00D02C69">
        <w:rPr>
          <w:rFonts w:ascii="Book Antiqua" w:hAnsi="Book Antiqua" w:cs="Arial"/>
        </w:rPr>
        <w:t>Juss</w:t>
      </w:r>
      <w:proofErr w:type="spellEnd"/>
      <w:r w:rsidRPr="00D02C69">
        <w:rPr>
          <w:rFonts w:ascii="Book Antiqua" w:hAnsi="Book Antiqua" w:cs="Arial"/>
        </w:rPr>
        <w:t xml:space="preserve"> allowing </w:t>
      </w:r>
      <w:proofErr w:type="spellStart"/>
      <w:r w:rsidRPr="00D02C69">
        <w:rPr>
          <w:rFonts w:ascii="Book Antiqua" w:hAnsi="Book Antiqua" w:cs="Arial"/>
        </w:rPr>
        <w:t>Mr</w:t>
      </w:r>
      <w:proofErr w:type="spellEnd"/>
      <w:r w:rsidRPr="00D02C69">
        <w:rPr>
          <w:rFonts w:ascii="Book Antiqua" w:hAnsi="Book Antiqua" w:cs="Arial"/>
        </w:rPr>
        <w:t xml:space="preserve"> Amin’s appeal on article 8 grounds. It is more </w:t>
      </w:r>
      <w:r w:rsidR="00616992" w:rsidRPr="00D02C69">
        <w:rPr>
          <w:rFonts w:ascii="Book Antiqua" w:hAnsi="Book Antiqua" w:cs="Arial"/>
        </w:rPr>
        <w:t xml:space="preserve">convenient to refer to the parties as they were before the First-tier Tribunal. From now on </w:t>
      </w:r>
      <w:r w:rsidR="009931B4" w:rsidRPr="00D02C69">
        <w:rPr>
          <w:rFonts w:ascii="Book Antiqua" w:hAnsi="Book Antiqua" w:cs="Arial"/>
        </w:rPr>
        <w:t>I</w:t>
      </w:r>
      <w:r w:rsidR="00616992" w:rsidRPr="00D02C69">
        <w:rPr>
          <w:rFonts w:ascii="Book Antiqua" w:hAnsi="Book Antiqua" w:cs="Arial"/>
        </w:rPr>
        <w:t xml:space="preserve"> shall refer to Mr </w:t>
      </w:r>
      <w:r w:rsidR="009931B4" w:rsidRPr="00D02C69">
        <w:rPr>
          <w:rFonts w:ascii="Book Antiqua" w:hAnsi="Book Antiqua" w:cs="Arial"/>
        </w:rPr>
        <w:t>A</w:t>
      </w:r>
      <w:r>
        <w:rPr>
          <w:rFonts w:ascii="Book Antiqua" w:hAnsi="Book Antiqua" w:cs="Arial"/>
        </w:rPr>
        <w:t>min</w:t>
      </w:r>
      <w:r w:rsidR="00616992" w:rsidRPr="00D02C69">
        <w:rPr>
          <w:rFonts w:ascii="Book Antiqua" w:hAnsi="Book Antiqua" w:cs="Arial"/>
        </w:rPr>
        <w:t xml:space="preserve"> as “the appellant” and the </w:t>
      </w:r>
      <w:r>
        <w:rPr>
          <w:rFonts w:ascii="Book Antiqua" w:hAnsi="Book Antiqua" w:cs="Arial"/>
        </w:rPr>
        <w:t xml:space="preserve">Secretary of State </w:t>
      </w:r>
      <w:r w:rsidR="00616992" w:rsidRPr="00D02C69">
        <w:rPr>
          <w:rFonts w:ascii="Book Antiqua" w:hAnsi="Book Antiqua" w:cs="Arial"/>
        </w:rPr>
        <w:t xml:space="preserve">as “the respondent”. </w:t>
      </w:r>
    </w:p>
    <w:p w:rsidR="00FC7B5A" w:rsidRDefault="00FC7B5A" w:rsidP="00FC7B5A">
      <w:pPr>
        <w:pStyle w:val="Level1"/>
        <w:ind w:left="0"/>
        <w:rPr>
          <w:rFonts w:ascii="Book Antiqua" w:hAnsi="Book Antiqua" w:cs="Arial"/>
          <w:lang w:val="en-GB"/>
        </w:rPr>
      </w:pPr>
    </w:p>
    <w:p w:rsidR="00FC7B5A" w:rsidRPr="00616992" w:rsidRDefault="009931B4" w:rsidP="005D3373">
      <w:pPr>
        <w:pStyle w:val="Level1"/>
        <w:numPr>
          <w:ilvl w:val="0"/>
          <w:numId w:val="4"/>
        </w:numPr>
        <w:ind w:hanging="360"/>
        <w:rPr>
          <w:rFonts w:ascii="Book Antiqua" w:hAnsi="Book Antiqua" w:cs="Arial"/>
          <w:lang w:val="en-GB"/>
        </w:rPr>
      </w:pPr>
      <w:r>
        <w:rPr>
          <w:rFonts w:ascii="Book Antiqua" w:hAnsi="Book Antiqua" w:cs="Arial"/>
        </w:rPr>
        <w:t>I</w:t>
      </w:r>
      <w:r w:rsidR="00FC7B5A">
        <w:rPr>
          <w:rFonts w:ascii="Book Antiqua" w:hAnsi="Book Antiqua" w:cs="Arial"/>
        </w:rPr>
        <w:t xml:space="preserve"> w</w:t>
      </w:r>
      <w:r>
        <w:rPr>
          <w:rFonts w:ascii="Book Antiqua" w:hAnsi="Book Antiqua" w:cs="Arial"/>
        </w:rPr>
        <w:t>as</w:t>
      </w:r>
      <w:r w:rsidR="00FC7B5A">
        <w:rPr>
          <w:rFonts w:ascii="Book Antiqua" w:hAnsi="Book Antiqua" w:cs="Arial"/>
        </w:rPr>
        <w:t xml:space="preserve"> not asked to make an anonymity direction and </w:t>
      </w:r>
      <w:r>
        <w:rPr>
          <w:rFonts w:ascii="Book Antiqua" w:hAnsi="Book Antiqua" w:cs="Arial"/>
        </w:rPr>
        <w:t>I</w:t>
      </w:r>
      <w:r w:rsidR="00FC7B5A">
        <w:rPr>
          <w:rFonts w:ascii="Book Antiqua" w:hAnsi="Book Antiqua" w:cs="Arial"/>
        </w:rPr>
        <w:t xml:space="preserve"> saw no reason to make one. </w:t>
      </w:r>
    </w:p>
    <w:p w:rsidR="00616992" w:rsidRDefault="00616992" w:rsidP="00616992">
      <w:pPr>
        <w:pStyle w:val="Level1"/>
        <w:ind w:left="0"/>
        <w:rPr>
          <w:rFonts w:ascii="Book Antiqua" w:hAnsi="Book Antiqua" w:cs="Arial"/>
        </w:rPr>
      </w:pPr>
    </w:p>
    <w:p w:rsidR="002B679E" w:rsidRDefault="00616992" w:rsidP="00D02C69">
      <w:pPr>
        <w:pStyle w:val="Level1"/>
        <w:numPr>
          <w:ilvl w:val="0"/>
          <w:numId w:val="4"/>
        </w:numPr>
        <w:ind w:hanging="360"/>
        <w:rPr>
          <w:rFonts w:ascii="Book Antiqua" w:hAnsi="Book Antiqua" w:cs="Arial"/>
        </w:rPr>
      </w:pPr>
      <w:r>
        <w:rPr>
          <w:rFonts w:ascii="Book Antiqua" w:hAnsi="Book Antiqua" w:cs="Arial"/>
        </w:rPr>
        <w:t xml:space="preserve">The </w:t>
      </w:r>
      <w:r w:rsidR="00E318D2">
        <w:rPr>
          <w:rFonts w:ascii="Book Antiqua" w:hAnsi="Book Antiqua" w:cs="Arial"/>
        </w:rPr>
        <w:t xml:space="preserve">salient background facts are as follows. The </w:t>
      </w:r>
      <w:r>
        <w:rPr>
          <w:rFonts w:ascii="Book Antiqua" w:hAnsi="Book Antiqua" w:cs="Arial"/>
        </w:rPr>
        <w:t>appellant is a</w:t>
      </w:r>
      <w:r w:rsidR="00D02C69">
        <w:rPr>
          <w:rFonts w:ascii="Book Antiqua" w:hAnsi="Book Antiqua" w:cs="Arial"/>
        </w:rPr>
        <w:t xml:space="preserve">ccepted as being Kurdish citizen of Iraq. The respondent believes he comes from </w:t>
      </w:r>
      <w:r w:rsidR="000B31B9">
        <w:rPr>
          <w:rFonts w:ascii="Book Antiqua" w:hAnsi="Book Antiqua" w:cs="Arial"/>
        </w:rPr>
        <w:t>E</w:t>
      </w:r>
      <w:r w:rsidR="00D02C69">
        <w:rPr>
          <w:rFonts w:ascii="Book Antiqua" w:hAnsi="Book Antiqua" w:cs="Arial"/>
        </w:rPr>
        <w:t xml:space="preserve">rbil in the KRI but the appellant </w:t>
      </w:r>
      <w:r w:rsidR="000F5877">
        <w:rPr>
          <w:rFonts w:ascii="Book Antiqua" w:hAnsi="Book Antiqua" w:cs="Arial"/>
        </w:rPr>
        <w:t xml:space="preserve">has always </w:t>
      </w:r>
      <w:r w:rsidR="00D02C69">
        <w:rPr>
          <w:rFonts w:ascii="Book Antiqua" w:hAnsi="Book Antiqua" w:cs="Arial"/>
        </w:rPr>
        <w:t>maintain</w:t>
      </w:r>
      <w:r w:rsidR="000F5877">
        <w:rPr>
          <w:rFonts w:ascii="Book Antiqua" w:hAnsi="Book Antiqua" w:cs="Arial"/>
        </w:rPr>
        <w:t>ed</w:t>
      </w:r>
      <w:r w:rsidR="00D02C69">
        <w:rPr>
          <w:rFonts w:ascii="Book Antiqua" w:hAnsi="Book Antiqua" w:cs="Arial"/>
        </w:rPr>
        <w:t xml:space="preserve"> he comes from Mosul. </w:t>
      </w:r>
      <w:r>
        <w:rPr>
          <w:rFonts w:ascii="Book Antiqua" w:hAnsi="Book Antiqua" w:cs="Arial"/>
        </w:rPr>
        <w:t xml:space="preserve"> </w:t>
      </w:r>
      <w:r w:rsidR="004958AE">
        <w:rPr>
          <w:rFonts w:ascii="Book Antiqua" w:hAnsi="Book Antiqua" w:cs="Arial"/>
        </w:rPr>
        <w:t xml:space="preserve">He was born on 25 February 1995 and is now </w:t>
      </w:r>
      <w:r w:rsidR="002736E1">
        <w:rPr>
          <w:rFonts w:ascii="Book Antiqua" w:hAnsi="Book Antiqua" w:cs="Arial"/>
        </w:rPr>
        <w:t>23 years of age. He arrived in the UK on 23 February 2010 and claimed asylum on 12 March 2010 after being served with notification of his liability to removal as an illegal entrant. Following an age assessment, he was accepted as being 15 years of age. However, his asylum claim was rejected on 22 April 2010. It appears the appellant was granted a period</w:t>
      </w:r>
      <w:r w:rsidR="002B679E">
        <w:rPr>
          <w:rFonts w:ascii="Book Antiqua" w:hAnsi="Book Antiqua" w:cs="Arial"/>
        </w:rPr>
        <w:t xml:space="preserve"> of discretionary leave </w:t>
      </w:r>
      <w:r w:rsidR="000B31B9">
        <w:rPr>
          <w:rFonts w:ascii="Book Antiqua" w:hAnsi="Book Antiqua" w:cs="Arial"/>
        </w:rPr>
        <w:t xml:space="preserve">from 22 April 2010 </w:t>
      </w:r>
      <w:r w:rsidR="002B679E">
        <w:rPr>
          <w:rFonts w:ascii="Book Antiqua" w:hAnsi="Book Antiqua" w:cs="Arial"/>
        </w:rPr>
        <w:t>until 24</w:t>
      </w:r>
      <w:r w:rsidR="002736E1">
        <w:rPr>
          <w:rFonts w:ascii="Book Antiqua" w:hAnsi="Book Antiqua" w:cs="Arial"/>
        </w:rPr>
        <w:t xml:space="preserve"> August 2012, when he would have reached the age of 17½. </w:t>
      </w:r>
      <w:r w:rsidR="002B679E">
        <w:rPr>
          <w:rFonts w:ascii="Book Antiqua" w:hAnsi="Book Antiqua" w:cs="Arial"/>
        </w:rPr>
        <w:t xml:space="preserve">He appealed the decision to refuse his protection claim and his appeal was dismissed by Immigration Judge </w:t>
      </w:r>
      <w:proofErr w:type="gramStart"/>
      <w:r w:rsidR="007427CE">
        <w:rPr>
          <w:rFonts w:ascii="Book Antiqua" w:hAnsi="Book Antiqua" w:cs="Arial"/>
        </w:rPr>
        <w:t>A</w:t>
      </w:r>
      <w:proofErr w:type="gramEnd"/>
      <w:r w:rsidR="007427CE">
        <w:rPr>
          <w:rFonts w:ascii="Book Antiqua" w:hAnsi="Book Antiqua" w:cs="Arial"/>
        </w:rPr>
        <w:t xml:space="preserve"> W </w:t>
      </w:r>
      <w:r w:rsidR="002B679E">
        <w:rPr>
          <w:rFonts w:ascii="Book Antiqua" w:hAnsi="Book Antiqua" w:cs="Arial"/>
        </w:rPr>
        <w:t xml:space="preserve">Khan in a decision dated 14 June 2010. </w:t>
      </w:r>
      <w:r w:rsidR="000B31B9">
        <w:rPr>
          <w:rFonts w:ascii="Book Antiqua" w:hAnsi="Book Antiqua" w:cs="Arial"/>
        </w:rPr>
        <w:t xml:space="preserve">Judge Khan </w:t>
      </w:r>
      <w:r w:rsidR="002B679E">
        <w:rPr>
          <w:rFonts w:ascii="Book Antiqua" w:hAnsi="Book Antiqua" w:cs="Arial"/>
        </w:rPr>
        <w:t xml:space="preserve">did not find the appellant credible and found he could return to Iraq to live with his parents and uncle. </w:t>
      </w:r>
    </w:p>
    <w:p w:rsidR="002B679E" w:rsidRDefault="002B679E" w:rsidP="002B679E">
      <w:pPr>
        <w:pStyle w:val="ListParagraph"/>
        <w:rPr>
          <w:rFonts w:ascii="Book Antiqua" w:hAnsi="Book Antiqua" w:cs="Arial"/>
        </w:rPr>
      </w:pPr>
    </w:p>
    <w:p w:rsidR="00796E51" w:rsidRPr="00796E51" w:rsidRDefault="002B679E" w:rsidP="00E56BC4">
      <w:pPr>
        <w:pStyle w:val="Level1"/>
        <w:numPr>
          <w:ilvl w:val="0"/>
          <w:numId w:val="4"/>
        </w:numPr>
        <w:ind w:hanging="360"/>
        <w:rPr>
          <w:rFonts w:ascii="Book Antiqua" w:hAnsi="Book Antiqua" w:cs="Arial"/>
          <w:lang w:val="en-GB"/>
        </w:rPr>
      </w:pPr>
      <w:r w:rsidRPr="002B679E">
        <w:rPr>
          <w:rFonts w:ascii="Book Antiqua" w:hAnsi="Book Antiqua" w:cs="Arial"/>
        </w:rPr>
        <w:t>Th</w:t>
      </w:r>
      <w:r w:rsidR="002736E1" w:rsidRPr="002B679E">
        <w:rPr>
          <w:rFonts w:ascii="Book Antiqua" w:hAnsi="Book Antiqua" w:cs="Arial"/>
        </w:rPr>
        <w:t xml:space="preserve">e </w:t>
      </w:r>
      <w:r w:rsidRPr="002B679E">
        <w:rPr>
          <w:rFonts w:ascii="Book Antiqua" w:hAnsi="Book Antiqua" w:cs="Arial"/>
        </w:rPr>
        <w:t xml:space="preserve">appellant also </w:t>
      </w:r>
      <w:r w:rsidR="002736E1" w:rsidRPr="002B679E">
        <w:rPr>
          <w:rFonts w:ascii="Book Antiqua" w:hAnsi="Book Antiqua" w:cs="Arial"/>
        </w:rPr>
        <w:t>applied to extend his leave before his existing leave expired and it is the re</w:t>
      </w:r>
      <w:r w:rsidR="000B31B9">
        <w:rPr>
          <w:rFonts w:ascii="Book Antiqua" w:hAnsi="Book Antiqua" w:cs="Arial"/>
        </w:rPr>
        <w:t>fusal of that</w:t>
      </w:r>
      <w:r w:rsidR="002736E1" w:rsidRPr="002B679E">
        <w:rPr>
          <w:rFonts w:ascii="Book Antiqua" w:hAnsi="Book Antiqua" w:cs="Arial"/>
        </w:rPr>
        <w:t xml:space="preserve"> application which has</w:t>
      </w:r>
      <w:r w:rsidR="000B31B9">
        <w:rPr>
          <w:rFonts w:ascii="Book Antiqua" w:hAnsi="Book Antiqua" w:cs="Arial"/>
        </w:rPr>
        <w:t xml:space="preserve"> given rise to this</w:t>
      </w:r>
      <w:r w:rsidR="002736E1" w:rsidRPr="002B679E">
        <w:rPr>
          <w:rFonts w:ascii="Book Antiqua" w:hAnsi="Book Antiqua" w:cs="Arial"/>
        </w:rPr>
        <w:t xml:space="preserve"> appeal. No decision was made until 28 January 2015</w:t>
      </w:r>
      <w:r w:rsidRPr="002B679E">
        <w:rPr>
          <w:rFonts w:ascii="Book Antiqua" w:hAnsi="Book Antiqua" w:cs="Arial"/>
        </w:rPr>
        <w:t>.</w:t>
      </w:r>
      <w:r w:rsidR="002736E1" w:rsidRPr="002B679E">
        <w:rPr>
          <w:rFonts w:ascii="Book Antiqua" w:hAnsi="Book Antiqua" w:cs="Arial"/>
        </w:rPr>
        <w:t xml:space="preserve"> </w:t>
      </w:r>
      <w:r w:rsidR="00E14D4B" w:rsidRPr="002B679E">
        <w:rPr>
          <w:rFonts w:ascii="Book Antiqua" w:hAnsi="Book Antiqua" w:cs="Arial"/>
        </w:rPr>
        <w:t xml:space="preserve">The </w:t>
      </w:r>
      <w:r w:rsidRPr="002B679E">
        <w:rPr>
          <w:rFonts w:ascii="Book Antiqua" w:hAnsi="Book Antiqua" w:cs="Arial"/>
        </w:rPr>
        <w:t xml:space="preserve">appellant appealed </w:t>
      </w:r>
      <w:proofErr w:type="gramStart"/>
      <w:r w:rsidRPr="002B679E">
        <w:rPr>
          <w:rFonts w:ascii="Book Antiqua" w:hAnsi="Book Antiqua" w:cs="Arial"/>
        </w:rPr>
        <w:t>on the grounds that</w:t>
      </w:r>
      <w:proofErr w:type="gramEnd"/>
      <w:r w:rsidRPr="002B679E">
        <w:rPr>
          <w:rFonts w:ascii="Book Antiqua" w:hAnsi="Book Antiqua" w:cs="Arial"/>
        </w:rPr>
        <w:t xml:space="preserve"> he was at risk on return to Mosul and he could not safely relocate anywhere else in Iraq. He did not expressly raise article 8 in the notice of appeal. </w:t>
      </w:r>
      <w:r>
        <w:rPr>
          <w:rFonts w:ascii="Book Antiqua" w:hAnsi="Book Antiqua" w:cs="Arial"/>
        </w:rPr>
        <w:t xml:space="preserve">Judge of the First-tier Tribunal </w:t>
      </w:r>
      <w:proofErr w:type="spellStart"/>
      <w:r>
        <w:rPr>
          <w:rFonts w:ascii="Book Antiqua" w:hAnsi="Book Antiqua" w:cs="Arial"/>
        </w:rPr>
        <w:t>Cheales</w:t>
      </w:r>
      <w:proofErr w:type="spellEnd"/>
      <w:r>
        <w:rPr>
          <w:rFonts w:ascii="Book Antiqua" w:hAnsi="Book Antiqua" w:cs="Arial"/>
        </w:rPr>
        <w:t xml:space="preserve"> heard the appeal on 23 April 2015 and allowed the appellant to argue article 8 grounds. The appeal was dismissed in a decision promulgated on 13 May 2015. The Judge found the appellant was from Erbil and could return there, where he has family. </w:t>
      </w:r>
      <w:r w:rsidR="00821F93">
        <w:rPr>
          <w:rFonts w:ascii="Book Antiqua" w:hAnsi="Book Antiqua" w:cs="Arial"/>
        </w:rPr>
        <w:t xml:space="preserve">She found no breach of article 8. </w:t>
      </w:r>
    </w:p>
    <w:p w:rsidR="00796E51" w:rsidRDefault="00796E51" w:rsidP="00796E51">
      <w:pPr>
        <w:pStyle w:val="ListParagraph"/>
        <w:rPr>
          <w:rFonts w:ascii="Book Antiqua" w:hAnsi="Book Antiqua" w:cs="Arial"/>
        </w:rPr>
      </w:pPr>
    </w:p>
    <w:p w:rsidR="002B679E" w:rsidRPr="00796E51" w:rsidRDefault="00821F93" w:rsidP="00E56BC4">
      <w:pPr>
        <w:pStyle w:val="Level1"/>
        <w:numPr>
          <w:ilvl w:val="0"/>
          <w:numId w:val="4"/>
        </w:numPr>
        <w:ind w:hanging="360"/>
        <w:rPr>
          <w:rFonts w:ascii="Book Antiqua" w:hAnsi="Book Antiqua" w:cs="Arial"/>
          <w:lang w:val="en-GB"/>
        </w:rPr>
      </w:pPr>
      <w:r>
        <w:rPr>
          <w:rFonts w:ascii="Book Antiqua" w:hAnsi="Book Antiqua" w:cs="Arial"/>
        </w:rPr>
        <w:t xml:space="preserve">Permission to appeal was sought on grounds which challenged the Judge’s assessment of the protection claim. Permission was granted by the Upper Tribunal to argue the point about whether the Judge gave adequate reasons for finding the appellant was not from Mosul. Deputy Judge of the Upper Tribunal Harris was persuaded the Judge had failed to give </w:t>
      </w:r>
      <w:r w:rsidR="007427CE">
        <w:rPr>
          <w:rFonts w:ascii="Book Antiqua" w:hAnsi="Book Antiqua" w:cs="Arial"/>
        </w:rPr>
        <w:t xml:space="preserve">adequate reasons and set aside </w:t>
      </w:r>
      <w:r>
        <w:rPr>
          <w:rFonts w:ascii="Book Antiqua" w:hAnsi="Book Antiqua" w:cs="Arial"/>
        </w:rPr>
        <w:t>he</w:t>
      </w:r>
      <w:r w:rsidR="007427CE">
        <w:rPr>
          <w:rFonts w:ascii="Book Antiqua" w:hAnsi="Book Antiqua" w:cs="Arial"/>
        </w:rPr>
        <w:t>r</w:t>
      </w:r>
      <w:r>
        <w:rPr>
          <w:rFonts w:ascii="Book Antiqua" w:hAnsi="Book Antiqua" w:cs="Arial"/>
        </w:rPr>
        <w:t xml:space="preserve"> decision. He directed the appeal be heard again in the First-tier Tribunal.</w:t>
      </w:r>
      <w:r w:rsidR="002B679E">
        <w:rPr>
          <w:rFonts w:ascii="Book Antiqua" w:hAnsi="Book Antiqua" w:cs="Arial"/>
        </w:rPr>
        <w:t xml:space="preserve"> </w:t>
      </w:r>
      <w:r>
        <w:rPr>
          <w:rFonts w:ascii="Book Antiqua" w:hAnsi="Book Antiqua" w:cs="Arial"/>
        </w:rPr>
        <w:t xml:space="preserve">On 8 July 2016 the appeal was heard again by Judge of the First-tier Tribunal Chohan. In a decision promulgated on 11 October 2016, he dismissed the appeal on all grounds. </w:t>
      </w:r>
      <w:r w:rsidR="00796E51">
        <w:rPr>
          <w:rFonts w:ascii="Book Antiqua" w:hAnsi="Book Antiqua" w:cs="Arial"/>
        </w:rPr>
        <w:t xml:space="preserve">He also rejected the appellant’s claim to be from Mosul, not least because two separate expert reports stated he was not from Mosul. He found the appellant could return safely to the KRI. He </w:t>
      </w:r>
      <w:r w:rsidR="000F5877">
        <w:rPr>
          <w:rFonts w:ascii="Book Antiqua" w:hAnsi="Book Antiqua" w:cs="Arial"/>
        </w:rPr>
        <w:t xml:space="preserve">also </w:t>
      </w:r>
      <w:r w:rsidR="00796E51">
        <w:rPr>
          <w:rFonts w:ascii="Book Antiqua" w:hAnsi="Book Antiqua" w:cs="Arial"/>
        </w:rPr>
        <w:t>found there would be no breach of article 8 in removing him.</w:t>
      </w:r>
    </w:p>
    <w:p w:rsidR="00796E51" w:rsidRDefault="00796E51" w:rsidP="00796E51">
      <w:pPr>
        <w:pStyle w:val="ListParagraph"/>
        <w:rPr>
          <w:rFonts w:ascii="Book Antiqua" w:hAnsi="Book Antiqua" w:cs="Arial"/>
        </w:rPr>
      </w:pPr>
    </w:p>
    <w:p w:rsidR="00796E51" w:rsidRDefault="00796E51" w:rsidP="00E56BC4">
      <w:pPr>
        <w:pStyle w:val="Level1"/>
        <w:numPr>
          <w:ilvl w:val="0"/>
          <w:numId w:val="4"/>
        </w:numPr>
        <w:ind w:hanging="360"/>
        <w:rPr>
          <w:rFonts w:ascii="Book Antiqua" w:hAnsi="Book Antiqua" w:cs="Arial"/>
          <w:lang w:val="en-GB"/>
        </w:rPr>
      </w:pPr>
      <w:r>
        <w:rPr>
          <w:rFonts w:ascii="Book Antiqua" w:hAnsi="Book Antiqua" w:cs="Arial"/>
          <w:lang w:val="en-GB"/>
        </w:rPr>
        <w:t xml:space="preserve">The appellant sought and was granted permission to appeal against Judge </w:t>
      </w:r>
      <w:proofErr w:type="spellStart"/>
      <w:r>
        <w:rPr>
          <w:rFonts w:ascii="Book Antiqua" w:hAnsi="Book Antiqua" w:cs="Arial"/>
          <w:lang w:val="en-GB"/>
        </w:rPr>
        <w:t>Chohan’s</w:t>
      </w:r>
      <w:proofErr w:type="spellEnd"/>
      <w:r>
        <w:rPr>
          <w:rFonts w:ascii="Book Antiqua" w:hAnsi="Book Antiqua" w:cs="Arial"/>
          <w:lang w:val="en-GB"/>
        </w:rPr>
        <w:t xml:space="preserve"> </w:t>
      </w:r>
      <w:r>
        <w:rPr>
          <w:rFonts w:ascii="Book Antiqua" w:hAnsi="Book Antiqua" w:cs="Arial"/>
          <w:lang w:val="en-GB"/>
        </w:rPr>
        <w:lastRenderedPageBreak/>
        <w:t xml:space="preserve">decision to the extent he had dismissed the appeal on article 8 grounds. In a decision promulgated on 9 January 2017, Upper Tribunal Judge Perkins set aside the decision of Judge Chohan and remitted the appeal to the First-tier Tribunal for a second time. </w:t>
      </w:r>
      <w:r w:rsidR="007427CE">
        <w:rPr>
          <w:rFonts w:ascii="Book Antiqua" w:hAnsi="Book Antiqua" w:cs="Arial"/>
          <w:lang w:val="en-GB"/>
        </w:rPr>
        <w:t xml:space="preserve">However, </w:t>
      </w:r>
      <w:r>
        <w:rPr>
          <w:rFonts w:ascii="Book Antiqua" w:hAnsi="Book Antiqua" w:cs="Arial"/>
          <w:lang w:val="en-GB"/>
        </w:rPr>
        <w:t xml:space="preserve">Judge Perkins did not find favour with an argument pursued on behalf of the appellant </w:t>
      </w:r>
      <w:r w:rsidR="00910961">
        <w:rPr>
          <w:rFonts w:ascii="Book Antiqua" w:hAnsi="Book Antiqua" w:cs="Arial"/>
          <w:lang w:val="en-GB"/>
        </w:rPr>
        <w:t>(which was the ground o</w:t>
      </w:r>
      <w:r w:rsidR="000F5877">
        <w:rPr>
          <w:rFonts w:ascii="Book Antiqua" w:hAnsi="Book Antiqua" w:cs="Arial"/>
          <w:lang w:val="en-GB"/>
        </w:rPr>
        <w:t>n which permission to appeal had been</w:t>
      </w:r>
      <w:r w:rsidR="00910961">
        <w:rPr>
          <w:rFonts w:ascii="Book Antiqua" w:hAnsi="Book Antiqua" w:cs="Arial"/>
          <w:lang w:val="en-GB"/>
        </w:rPr>
        <w:t xml:space="preserve"> granted) </w:t>
      </w:r>
      <w:r>
        <w:rPr>
          <w:rFonts w:ascii="Book Antiqua" w:hAnsi="Book Antiqua" w:cs="Arial"/>
          <w:lang w:val="en-GB"/>
        </w:rPr>
        <w:t xml:space="preserve">that he was entitled to an </w:t>
      </w:r>
      <w:r w:rsidR="000F5877">
        <w:rPr>
          <w:rFonts w:ascii="Book Antiqua" w:hAnsi="Book Antiqua" w:cs="Arial"/>
          <w:lang w:val="en-GB"/>
        </w:rPr>
        <w:t xml:space="preserve">indefinite extension of his </w:t>
      </w:r>
      <w:r>
        <w:rPr>
          <w:rFonts w:ascii="Book Antiqua" w:hAnsi="Book Antiqua" w:cs="Arial"/>
          <w:lang w:val="en-GB"/>
        </w:rPr>
        <w:t>leave by virtue of his having accrued six years’ discretionary leave</w:t>
      </w:r>
      <w:r w:rsidR="00F82E94">
        <w:rPr>
          <w:rFonts w:ascii="Book Antiqua" w:hAnsi="Book Antiqua" w:cs="Arial"/>
          <w:lang w:val="en-GB"/>
        </w:rPr>
        <w:t>, which took account of the fact he had enjoyed section 3C leave since his original grant of leave expired.</w:t>
      </w:r>
    </w:p>
    <w:p w:rsidR="00F82E94" w:rsidRDefault="00F82E94" w:rsidP="00F82E94">
      <w:pPr>
        <w:pStyle w:val="ListParagraph"/>
        <w:rPr>
          <w:rFonts w:ascii="Book Antiqua" w:hAnsi="Book Antiqua" w:cs="Arial"/>
        </w:rPr>
      </w:pPr>
    </w:p>
    <w:p w:rsidR="00F82E94" w:rsidRDefault="00F82E94" w:rsidP="00E56BC4">
      <w:pPr>
        <w:pStyle w:val="Level1"/>
        <w:numPr>
          <w:ilvl w:val="0"/>
          <w:numId w:val="4"/>
        </w:numPr>
        <w:ind w:hanging="360"/>
        <w:rPr>
          <w:rFonts w:ascii="Book Antiqua" w:hAnsi="Book Antiqua" w:cs="Arial"/>
          <w:lang w:val="en-GB"/>
        </w:rPr>
      </w:pPr>
      <w:r>
        <w:rPr>
          <w:rFonts w:ascii="Book Antiqua" w:hAnsi="Book Antiqua" w:cs="Arial"/>
          <w:lang w:val="en-GB"/>
        </w:rPr>
        <w:t xml:space="preserve">When the appeal was heard again on 2 June 2017 by Judge of the First-tier Tribunal </w:t>
      </w:r>
      <w:proofErr w:type="spellStart"/>
      <w:r>
        <w:rPr>
          <w:rFonts w:ascii="Book Antiqua" w:hAnsi="Book Antiqua" w:cs="Arial"/>
          <w:lang w:val="en-GB"/>
        </w:rPr>
        <w:t>Juss</w:t>
      </w:r>
      <w:proofErr w:type="spellEnd"/>
      <w:r>
        <w:rPr>
          <w:rFonts w:ascii="Book Antiqua" w:hAnsi="Book Antiqua" w:cs="Arial"/>
          <w:lang w:val="en-GB"/>
        </w:rPr>
        <w:t xml:space="preserve">, the appellant’s article 8 claim was argued on the basis that he met the requirements of paragraph 276ADE(1)(vi) of the Immigration Rules and, alternatively, outside the rules. </w:t>
      </w:r>
      <w:r w:rsidR="005D62E4">
        <w:rPr>
          <w:rFonts w:ascii="Book Antiqua" w:hAnsi="Book Antiqua" w:cs="Arial"/>
          <w:lang w:val="en-GB"/>
        </w:rPr>
        <w:t xml:space="preserve">Judge </w:t>
      </w:r>
      <w:proofErr w:type="spellStart"/>
      <w:r w:rsidR="005D62E4">
        <w:rPr>
          <w:rFonts w:ascii="Book Antiqua" w:hAnsi="Book Antiqua" w:cs="Arial"/>
          <w:lang w:val="en-GB"/>
        </w:rPr>
        <w:t>Juss</w:t>
      </w:r>
      <w:proofErr w:type="spellEnd"/>
      <w:r w:rsidR="005D62E4">
        <w:rPr>
          <w:rFonts w:ascii="Book Antiqua" w:hAnsi="Book Antiqua" w:cs="Arial"/>
          <w:lang w:val="en-GB"/>
        </w:rPr>
        <w:t xml:space="preserve"> found the appellant succeeded on both grounds. The respondent sought permission to appeal which was granted by Judge of the First-tier Tribunal Mark Davies. He considered it was arguable:</w:t>
      </w:r>
    </w:p>
    <w:p w:rsidR="005D62E4" w:rsidRDefault="005D62E4" w:rsidP="005D62E4">
      <w:pPr>
        <w:pStyle w:val="ListParagraph"/>
        <w:rPr>
          <w:rFonts w:ascii="Book Antiqua" w:hAnsi="Book Antiqua" w:cs="Arial"/>
        </w:rPr>
      </w:pPr>
    </w:p>
    <w:p w:rsidR="005D62E4" w:rsidRDefault="005D62E4" w:rsidP="005D62E4">
      <w:pPr>
        <w:pStyle w:val="Level1"/>
        <w:numPr>
          <w:ilvl w:val="0"/>
          <w:numId w:val="36"/>
        </w:numPr>
        <w:rPr>
          <w:rFonts w:ascii="Book Antiqua" w:hAnsi="Book Antiqua" w:cs="Arial"/>
          <w:lang w:val="en-GB"/>
        </w:rPr>
      </w:pPr>
      <w:r>
        <w:rPr>
          <w:rFonts w:ascii="Book Antiqua" w:hAnsi="Book Antiqua" w:cs="Arial"/>
          <w:lang w:val="en-GB"/>
        </w:rPr>
        <w:t xml:space="preserve">Judge </w:t>
      </w:r>
      <w:proofErr w:type="spellStart"/>
      <w:r>
        <w:rPr>
          <w:rFonts w:ascii="Book Antiqua" w:hAnsi="Book Antiqua" w:cs="Arial"/>
          <w:lang w:val="en-GB"/>
        </w:rPr>
        <w:t>Juss’s</w:t>
      </w:r>
      <w:proofErr w:type="spellEnd"/>
      <w:r>
        <w:rPr>
          <w:rFonts w:ascii="Book Antiqua" w:hAnsi="Book Antiqua" w:cs="Arial"/>
          <w:lang w:val="en-GB"/>
        </w:rPr>
        <w:t xml:space="preserve"> findings were sparse and lacking in structure such that it was difficult to understand the basis on which he had allowed the appeal;</w:t>
      </w:r>
    </w:p>
    <w:p w:rsidR="005D62E4" w:rsidRDefault="005D62E4" w:rsidP="005D62E4">
      <w:pPr>
        <w:pStyle w:val="Level1"/>
        <w:numPr>
          <w:ilvl w:val="0"/>
          <w:numId w:val="36"/>
        </w:numPr>
        <w:rPr>
          <w:rFonts w:ascii="Book Antiqua" w:hAnsi="Book Antiqua" w:cs="Arial"/>
          <w:lang w:val="en-GB"/>
        </w:rPr>
      </w:pPr>
      <w:r>
        <w:rPr>
          <w:rFonts w:ascii="Book Antiqua" w:hAnsi="Book Antiqua" w:cs="Arial"/>
          <w:lang w:val="en-GB"/>
        </w:rPr>
        <w:t>He had failed to identify the extent of the appellant’s private life; and</w:t>
      </w:r>
    </w:p>
    <w:p w:rsidR="005D62E4" w:rsidRPr="002B679E" w:rsidRDefault="005D62E4" w:rsidP="005D62E4">
      <w:pPr>
        <w:pStyle w:val="Level1"/>
        <w:numPr>
          <w:ilvl w:val="0"/>
          <w:numId w:val="36"/>
        </w:numPr>
        <w:rPr>
          <w:rFonts w:ascii="Book Antiqua" w:hAnsi="Book Antiqua" w:cs="Arial"/>
          <w:lang w:val="en-GB"/>
        </w:rPr>
      </w:pPr>
      <w:r>
        <w:rPr>
          <w:rFonts w:ascii="Book Antiqua" w:hAnsi="Book Antiqua" w:cs="Arial"/>
          <w:lang w:val="en-GB"/>
        </w:rPr>
        <w:t>His consideration of article 8 outside the rules did not identify compelling circumstances.</w:t>
      </w:r>
    </w:p>
    <w:p w:rsidR="002B679E" w:rsidRDefault="002B679E" w:rsidP="002B679E">
      <w:pPr>
        <w:pStyle w:val="ListParagraph"/>
        <w:rPr>
          <w:rFonts w:ascii="Book Antiqua" w:hAnsi="Book Antiqua" w:cs="Arial"/>
        </w:rPr>
      </w:pPr>
    </w:p>
    <w:p w:rsidR="00A030A0" w:rsidRPr="008E23EB" w:rsidRDefault="0076063C" w:rsidP="00B9787F">
      <w:pPr>
        <w:pStyle w:val="Level1"/>
        <w:numPr>
          <w:ilvl w:val="0"/>
          <w:numId w:val="4"/>
        </w:numPr>
        <w:ind w:hanging="360"/>
        <w:rPr>
          <w:rFonts w:ascii="Book Antiqua" w:hAnsi="Book Antiqua" w:cs="Arial"/>
          <w:lang w:val="en-GB"/>
        </w:rPr>
      </w:pPr>
      <w:r>
        <w:rPr>
          <w:rFonts w:ascii="Book Antiqua" w:hAnsi="Book Antiqua" w:cs="Arial"/>
        </w:rPr>
        <w:t>The appellant did not file</w:t>
      </w:r>
      <w:r w:rsidR="00C264DB">
        <w:rPr>
          <w:rFonts w:ascii="Book Antiqua" w:hAnsi="Book Antiqua" w:cs="Arial"/>
        </w:rPr>
        <w:t xml:space="preserve"> a rule 24 response opposing the appeal</w:t>
      </w:r>
      <w:r w:rsidR="0001720C">
        <w:rPr>
          <w:rFonts w:ascii="Book Antiqua" w:hAnsi="Book Antiqua" w:cs="Arial"/>
        </w:rPr>
        <w:t>.</w:t>
      </w:r>
      <w:r w:rsidR="00CA01B6">
        <w:rPr>
          <w:rFonts w:ascii="Book Antiqua" w:hAnsi="Book Antiqua" w:cs="Arial"/>
        </w:rPr>
        <w:t xml:space="preserve"> </w:t>
      </w:r>
    </w:p>
    <w:p w:rsidR="00467C41" w:rsidRDefault="00467C41" w:rsidP="00A030A0">
      <w:pPr>
        <w:pStyle w:val="Level1"/>
        <w:ind w:left="0"/>
        <w:rPr>
          <w:rFonts w:ascii="Book Antiqua" w:hAnsi="Book Antiqua"/>
        </w:rPr>
      </w:pPr>
    </w:p>
    <w:p w:rsidR="00A030A0" w:rsidRDefault="00A030A0" w:rsidP="004A277D">
      <w:pPr>
        <w:pStyle w:val="Level1"/>
        <w:numPr>
          <w:ilvl w:val="0"/>
          <w:numId w:val="4"/>
        </w:numPr>
        <w:ind w:hanging="360"/>
        <w:rPr>
          <w:rFonts w:ascii="Book Antiqua" w:hAnsi="Book Antiqua"/>
        </w:rPr>
      </w:pPr>
      <w:r>
        <w:rPr>
          <w:rFonts w:ascii="Book Antiqua" w:hAnsi="Book Antiqua"/>
        </w:rPr>
        <w:t xml:space="preserve">I heard submissions from the representatives as to whether the decision of the First-tier Tribunal contains a material error of law. </w:t>
      </w:r>
    </w:p>
    <w:p w:rsidR="00A030A0" w:rsidRDefault="00A030A0" w:rsidP="00A030A0">
      <w:pPr>
        <w:pStyle w:val="Level1"/>
        <w:rPr>
          <w:rFonts w:ascii="Book Antiqua" w:hAnsi="Book Antiqua"/>
        </w:rPr>
      </w:pPr>
    </w:p>
    <w:p w:rsidR="000F5877" w:rsidRDefault="000F5877" w:rsidP="004A277D">
      <w:pPr>
        <w:pStyle w:val="Level1"/>
        <w:numPr>
          <w:ilvl w:val="0"/>
          <w:numId w:val="4"/>
        </w:numPr>
        <w:ind w:hanging="360"/>
        <w:rPr>
          <w:rFonts w:ascii="Book Antiqua" w:hAnsi="Book Antiqua"/>
        </w:rPr>
      </w:pPr>
      <w:r>
        <w:rPr>
          <w:rFonts w:ascii="Book Antiqua" w:hAnsi="Book Antiqua"/>
        </w:rPr>
        <w:t xml:space="preserve">Mr Melvin relied on the grounds seeking permission to appeal. He argued the Judge’s findings were sparse and lacked structure. He said the respondent’s challenge to the decision was based on </w:t>
      </w:r>
      <w:r w:rsidR="002F7F1B">
        <w:rPr>
          <w:rFonts w:ascii="Book Antiqua" w:hAnsi="Book Antiqua"/>
        </w:rPr>
        <w:t>a</w:t>
      </w:r>
      <w:r>
        <w:rPr>
          <w:rFonts w:ascii="Book Antiqua" w:hAnsi="Book Antiqua"/>
        </w:rPr>
        <w:t xml:space="preserve"> material misdirection in law. The Judge, in finding the requirements of paragraph 276ADE(1)(vi) were met</w:t>
      </w:r>
      <w:r w:rsidR="00744851">
        <w:rPr>
          <w:rFonts w:ascii="Book Antiqua" w:hAnsi="Book Antiqua"/>
        </w:rPr>
        <w:t>,</w:t>
      </w:r>
      <w:r>
        <w:rPr>
          <w:rFonts w:ascii="Book Antiqua" w:hAnsi="Book Antiqua"/>
        </w:rPr>
        <w:t xml:space="preserve"> did not consider properly what the significant obstacles to reintegration were. He argued the Judge’s reliance on the judgment of the Court of Appeal in </w:t>
      </w:r>
      <w:r w:rsidRPr="000F5877">
        <w:rPr>
          <w:rFonts w:ascii="Book Antiqua" w:hAnsi="Book Antiqua"/>
          <w:i/>
        </w:rPr>
        <w:t>SSHD v Kamara</w:t>
      </w:r>
      <w:r>
        <w:rPr>
          <w:rFonts w:ascii="Book Antiqua" w:hAnsi="Book Antiqua"/>
        </w:rPr>
        <w:t xml:space="preserve"> [2016] EWCA </w:t>
      </w:r>
      <w:proofErr w:type="spellStart"/>
      <w:r>
        <w:rPr>
          <w:rFonts w:ascii="Book Antiqua" w:hAnsi="Book Antiqua"/>
        </w:rPr>
        <w:t>Civ</w:t>
      </w:r>
      <w:proofErr w:type="spellEnd"/>
      <w:r>
        <w:rPr>
          <w:rFonts w:ascii="Book Antiqua" w:hAnsi="Book Antiqua"/>
        </w:rPr>
        <w:t xml:space="preserve"> 813 was improper because the passages dealing with the meaning of </w:t>
      </w:r>
      <w:r w:rsidR="00744851">
        <w:rPr>
          <w:rFonts w:ascii="Book Antiqua" w:hAnsi="Book Antiqua"/>
        </w:rPr>
        <w:t>‘</w:t>
      </w:r>
      <w:r>
        <w:rPr>
          <w:rFonts w:ascii="Book Antiqua" w:hAnsi="Book Antiqua"/>
        </w:rPr>
        <w:t>integration</w:t>
      </w:r>
      <w:r w:rsidR="00744851">
        <w:rPr>
          <w:rFonts w:ascii="Book Antiqua" w:hAnsi="Book Antiqua"/>
        </w:rPr>
        <w:t>’</w:t>
      </w:r>
      <w:r>
        <w:rPr>
          <w:rFonts w:ascii="Book Antiqua" w:hAnsi="Book Antiqua"/>
        </w:rPr>
        <w:t xml:space="preserve"> were obiter dicta. </w:t>
      </w:r>
      <w:r w:rsidR="008F617C">
        <w:rPr>
          <w:rFonts w:ascii="Book Antiqua" w:hAnsi="Book Antiqua"/>
        </w:rPr>
        <w:t>The case had been decided on much stronger facts.</w:t>
      </w:r>
    </w:p>
    <w:p w:rsidR="000F5877" w:rsidRDefault="000F5877" w:rsidP="000F5877">
      <w:pPr>
        <w:pStyle w:val="ListParagraph"/>
        <w:rPr>
          <w:rFonts w:ascii="Book Antiqua" w:hAnsi="Book Antiqua"/>
        </w:rPr>
      </w:pPr>
    </w:p>
    <w:p w:rsidR="000F5877" w:rsidRDefault="000F5877" w:rsidP="004A277D">
      <w:pPr>
        <w:pStyle w:val="Level1"/>
        <w:numPr>
          <w:ilvl w:val="0"/>
          <w:numId w:val="4"/>
        </w:numPr>
        <w:ind w:hanging="360"/>
        <w:rPr>
          <w:rFonts w:ascii="Book Antiqua" w:hAnsi="Book Antiqua"/>
        </w:rPr>
      </w:pPr>
      <w:r>
        <w:rPr>
          <w:rFonts w:ascii="Book Antiqua" w:hAnsi="Book Antiqua"/>
        </w:rPr>
        <w:t>Mr Melvin argued that the Judge</w:t>
      </w:r>
      <w:r w:rsidR="00744851">
        <w:rPr>
          <w:rFonts w:ascii="Book Antiqua" w:hAnsi="Book Antiqua"/>
        </w:rPr>
        <w:t>’</w:t>
      </w:r>
      <w:r>
        <w:rPr>
          <w:rFonts w:ascii="Book Antiqua" w:hAnsi="Book Antiqua"/>
        </w:rPr>
        <w:t>s reference to “war-</w:t>
      </w:r>
      <w:r w:rsidR="00B63860">
        <w:rPr>
          <w:rFonts w:ascii="Book Antiqua" w:hAnsi="Book Antiqua"/>
        </w:rPr>
        <w:t>ridden</w:t>
      </w:r>
      <w:r>
        <w:rPr>
          <w:rFonts w:ascii="Book Antiqua" w:hAnsi="Book Antiqua"/>
        </w:rPr>
        <w:t xml:space="preserve"> Iraq” was irrational given</w:t>
      </w:r>
      <w:r w:rsidR="008F617C">
        <w:rPr>
          <w:rFonts w:ascii="Book Antiqua" w:hAnsi="Book Antiqua"/>
        </w:rPr>
        <w:t xml:space="preserve"> the appellant originated from the KRI. The appellant had been found to be untruthful regarding his claim to originate from Mosul. This had been confirmed by the experts. In short, the Judge had failed to give adequate reasons for his decision to allow the appeal under the rules.</w:t>
      </w:r>
    </w:p>
    <w:p w:rsidR="008F617C" w:rsidRDefault="008F617C" w:rsidP="008F617C">
      <w:pPr>
        <w:pStyle w:val="ListParagraph"/>
        <w:rPr>
          <w:rFonts w:ascii="Book Antiqua" w:hAnsi="Book Antiqua"/>
        </w:rPr>
      </w:pPr>
    </w:p>
    <w:p w:rsidR="008F617C" w:rsidRDefault="008F617C" w:rsidP="004A277D">
      <w:pPr>
        <w:pStyle w:val="Level1"/>
        <w:numPr>
          <w:ilvl w:val="0"/>
          <w:numId w:val="4"/>
        </w:numPr>
        <w:ind w:hanging="360"/>
        <w:rPr>
          <w:rFonts w:ascii="Book Antiqua" w:hAnsi="Book Antiqua"/>
        </w:rPr>
      </w:pPr>
      <w:r>
        <w:rPr>
          <w:rFonts w:ascii="Book Antiqua" w:hAnsi="Book Antiqua"/>
        </w:rPr>
        <w:t xml:space="preserve">Mr Melvin argued that, outside the rules, the decision also lacked reasoning. </w:t>
      </w:r>
      <w:proofErr w:type="gramStart"/>
      <w:r>
        <w:rPr>
          <w:rFonts w:ascii="Book Antiqua" w:hAnsi="Book Antiqua"/>
        </w:rPr>
        <w:t>In particular, in</w:t>
      </w:r>
      <w:proofErr w:type="gramEnd"/>
      <w:r>
        <w:rPr>
          <w:rFonts w:ascii="Book Antiqua" w:hAnsi="Book Antiqua"/>
        </w:rPr>
        <w:t xml:space="preserve"> paragraph 19, the Judge misdirected himself in treating the fact the appellant’s residence in the UK had been lawful as meaning it could not also be precarious. It had been decided that the appellant could return to his parents and </w:t>
      </w:r>
      <w:r>
        <w:rPr>
          <w:rFonts w:ascii="Book Antiqua" w:hAnsi="Book Antiqua"/>
        </w:rPr>
        <w:lastRenderedPageBreak/>
        <w:t>other family members in the KRI. There were no health issues. There were no compelling circumstances such that the appeal should be allowed outside the rules.</w:t>
      </w:r>
    </w:p>
    <w:p w:rsidR="000F5877" w:rsidRDefault="000F5877" w:rsidP="000F5877">
      <w:pPr>
        <w:pStyle w:val="ListParagraph"/>
        <w:rPr>
          <w:rFonts w:ascii="Book Antiqua" w:hAnsi="Book Antiqua"/>
        </w:rPr>
      </w:pPr>
    </w:p>
    <w:p w:rsidR="008F617C" w:rsidRDefault="000F5877" w:rsidP="004A277D">
      <w:pPr>
        <w:pStyle w:val="Level1"/>
        <w:numPr>
          <w:ilvl w:val="0"/>
          <w:numId w:val="4"/>
        </w:numPr>
        <w:ind w:hanging="360"/>
        <w:rPr>
          <w:rFonts w:ascii="Book Antiqua" w:hAnsi="Book Antiqua"/>
        </w:rPr>
      </w:pPr>
      <w:proofErr w:type="spellStart"/>
      <w:r>
        <w:rPr>
          <w:rFonts w:ascii="Book Antiqua" w:hAnsi="Book Antiqua"/>
        </w:rPr>
        <w:t>Ms</w:t>
      </w:r>
      <w:proofErr w:type="spellEnd"/>
      <w:r>
        <w:rPr>
          <w:rFonts w:ascii="Book Antiqua" w:hAnsi="Book Antiqua"/>
        </w:rPr>
        <w:t xml:space="preserve"> Braganza </w:t>
      </w:r>
      <w:r w:rsidR="008F617C">
        <w:rPr>
          <w:rFonts w:ascii="Book Antiqua" w:hAnsi="Book Antiqua"/>
        </w:rPr>
        <w:t xml:space="preserve">argued that there was nothing wrong with the Judge relying on the guidance provided by the Court of Appeal in </w:t>
      </w:r>
      <w:r w:rsidR="008F617C" w:rsidRPr="008F617C">
        <w:rPr>
          <w:rFonts w:ascii="Book Antiqua" w:hAnsi="Book Antiqua"/>
          <w:i/>
        </w:rPr>
        <w:t>Kamara</w:t>
      </w:r>
      <w:r w:rsidR="008F617C">
        <w:rPr>
          <w:rFonts w:ascii="Book Antiqua" w:hAnsi="Book Antiqua"/>
        </w:rPr>
        <w:t>. The Judge had not ignored the fact the appellant had previously been found not to be credible because he recorded this in paragraph 6 of the decision. The Judge also showed he was aware that the appellant</w:t>
      </w:r>
      <w:r w:rsidR="00744851">
        <w:rPr>
          <w:rFonts w:ascii="Book Antiqua" w:hAnsi="Book Antiqua"/>
        </w:rPr>
        <w:t>’</w:t>
      </w:r>
      <w:r w:rsidR="008F617C">
        <w:rPr>
          <w:rFonts w:ascii="Book Antiqua" w:hAnsi="Book Antiqua"/>
        </w:rPr>
        <w:t xml:space="preserve">s leave had been extended by section 3C. The Judge had directed himself in terms of the rules and reached a sustainable conclusion. He had then gone on to look at the case outside the rules and, again, there was no misdirection in his approach. He made findings on the evidence which were open to him. Even if there had been an error, this would not have been material. </w:t>
      </w:r>
    </w:p>
    <w:p w:rsidR="008F617C" w:rsidRDefault="008F617C" w:rsidP="008F617C">
      <w:pPr>
        <w:pStyle w:val="ListParagraph"/>
        <w:rPr>
          <w:rFonts w:ascii="Book Antiqua" w:hAnsi="Book Antiqua"/>
        </w:rPr>
      </w:pPr>
    </w:p>
    <w:p w:rsidR="00A030A0" w:rsidRDefault="008F617C" w:rsidP="004A277D">
      <w:pPr>
        <w:pStyle w:val="Level1"/>
        <w:numPr>
          <w:ilvl w:val="0"/>
          <w:numId w:val="4"/>
        </w:numPr>
        <w:ind w:hanging="360"/>
        <w:rPr>
          <w:rFonts w:ascii="Book Antiqua" w:hAnsi="Book Antiqua"/>
        </w:rPr>
      </w:pPr>
      <w:r>
        <w:rPr>
          <w:rFonts w:ascii="Book Antiqua" w:hAnsi="Book Antiqua"/>
        </w:rPr>
        <w:t xml:space="preserve">However, in answer to my question, </w:t>
      </w:r>
      <w:proofErr w:type="spellStart"/>
      <w:r>
        <w:rPr>
          <w:rFonts w:ascii="Book Antiqua" w:hAnsi="Book Antiqua"/>
        </w:rPr>
        <w:t>Ms</w:t>
      </w:r>
      <w:proofErr w:type="spellEnd"/>
      <w:r>
        <w:rPr>
          <w:rFonts w:ascii="Book Antiqua" w:hAnsi="Book Antiqua"/>
        </w:rPr>
        <w:t xml:space="preserve"> Braganza accepted the Judge did not appear to have factored in</w:t>
      </w:r>
      <w:r w:rsidR="00744851">
        <w:rPr>
          <w:rFonts w:ascii="Book Antiqua" w:hAnsi="Book Antiqua"/>
        </w:rPr>
        <w:t>to</w:t>
      </w:r>
      <w:r>
        <w:rPr>
          <w:rFonts w:ascii="Book Antiqua" w:hAnsi="Book Antiqua"/>
        </w:rPr>
        <w:t xml:space="preserve"> </w:t>
      </w:r>
      <w:r w:rsidR="00744851">
        <w:rPr>
          <w:rFonts w:ascii="Book Antiqua" w:hAnsi="Book Antiqua"/>
        </w:rPr>
        <w:t>his</w:t>
      </w:r>
      <w:r>
        <w:rPr>
          <w:rFonts w:ascii="Book Antiqua" w:hAnsi="Book Antiqua"/>
        </w:rPr>
        <w:t xml:space="preserve"> </w:t>
      </w:r>
      <w:r w:rsidR="00744851">
        <w:rPr>
          <w:rFonts w:ascii="Book Antiqua" w:hAnsi="Book Antiqua"/>
        </w:rPr>
        <w:t xml:space="preserve">consideration the </w:t>
      </w:r>
      <w:r>
        <w:rPr>
          <w:rFonts w:ascii="Book Antiqua" w:hAnsi="Book Antiqua"/>
        </w:rPr>
        <w:t>finding that the appellant has family to return. Mr Melvin, in his reply, suggested it was irrational to fail to consider the fact the appellant had family to return to.</w:t>
      </w:r>
    </w:p>
    <w:p w:rsidR="00A030A0" w:rsidRDefault="00A030A0" w:rsidP="00A030A0">
      <w:pPr>
        <w:pStyle w:val="Level1"/>
        <w:rPr>
          <w:rFonts w:ascii="Book Antiqua" w:hAnsi="Book Antiqua"/>
        </w:rPr>
      </w:pPr>
    </w:p>
    <w:p w:rsidR="00287261" w:rsidRDefault="008F617C" w:rsidP="004A277D">
      <w:pPr>
        <w:pStyle w:val="Level1"/>
        <w:numPr>
          <w:ilvl w:val="0"/>
          <w:numId w:val="4"/>
        </w:numPr>
        <w:ind w:hanging="360"/>
        <w:rPr>
          <w:rFonts w:ascii="Book Antiqua" w:hAnsi="Book Antiqua"/>
        </w:rPr>
      </w:pPr>
      <w:r>
        <w:rPr>
          <w:rFonts w:ascii="Book Antiqua" w:hAnsi="Book Antiqua"/>
        </w:rPr>
        <w:t xml:space="preserve">I have carefully considered the arguments put forward by the parties. Having done so, I am firmly of the view that the decision of the Judge is vitiated by serious errors of law with the consequence that it must be set aside </w:t>
      </w:r>
      <w:r w:rsidR="00287261">
        <w:rPr>
          <w:rFonts w:ascii="Book Antiqua" w:hAnsi="Book Antiqua"/>
        </w:rPr>
        <w:t>in accordance with section 12(2) of the Tribunals, Courts and Enforcement Act 2007.</w:t>
      </w:r>
      <w:r>
        <w:rPr>
          <w:rFonts w:ascii="Book Antiqua" w:hAnsi="Book Antiqua"/>
        </w:rPr>
        <w:t xml:space="preserve"> My reasons are as follows.</w:t>
      </w:r>
    </w:p>
    <w:p w:rsidR="00DC6EB4" w:rsidRDefault="00DC6EB4" w:rsidP="00DC6EB4">
      <w:pPr>
        <w:pStyle w:val="Level1"/>
        <w:ind w:left="0"/>
        <w:rPr>
          <w:rFonts w:ascii="Book Antiqua" w:hAnsi="Book Antiqua"/>
        </w:rPr>
      </w:pPr>
    </w:p>
    <w:p w:rsidR="00B802C4" w:rsidRDefault="008F617C" w:rsidP="005D62E4">
      <w:pPr>
        <w:pStyle w:val="Level1"/>
        <w:numPr>
          <w:ilvl w:val="0"/>
          <w:numId w:val="4"/>
        </w:numPr>
        <w:ind w:hanging="360"/>
        <w:rPr>
          <w:rFonts w:ascii="Book Antiqua" w:hAnsi="Book Antiqua"/>
        </w:rPr>
      </w:pPr>
      <w:r>
        <w:rPr>
          <w:rFonts w:ascii="Book Antiqua" w:hAnsi="Book Antiqua"/>
        </w:rPr>
        <w:t>As noted, by the time the appeal reached the First-tier Tribunal for the third time, the appellant’s appeal was restricted to question of whether there were very significant obstacles to his reintegration in the place he would be returned to and, if not, whether there was any other reason</w:t>
      </w:r>
      <w:r w:rsidR="00B802C4">
        <w:rPr>
          <w:rFonts w:ascii="Book Antiqua" w:hAnsi="Book Antiqua"/>
        </w:rPr>
        <w:t xml:space="preserve"> that his removal would breach article 8 on private life grounds.</w:t>
      </w:r>
    </w:p>
    <w:p w:rsidR="00B802C4" w:rsidRDefault="00B802C4" w:rsidP="00B802C4">
      <w:pPr>
        <w:pStyle w:val="ListParagraph"/>
        <w:rPr>
          <w:rFonts w:ascii="Book Antiqua" w:hAnsi="Book Antiqua"/>
        </w:rPr>
      </w:pPr>
    </w:p>
    <w:p w:rsidR="00744851" w:rsidRDefault="00B802C4" w:rsidP="005D62E4">
      <w:pPr>
        <w:pStyle w:val="Level1"/>
        <w:numPr>
          <w:ilvl w:val="0"/>
          <w:numId w:val="4"/>
        </w:numPr>
        <w:ind w:hanging="360"/>
        <w:rPr>
          <w:rFonts w:ascii="Book Antiqua" w:hAnsi="Book Antiqua"/>
        </w:rPr>
      </w:pPr>
      <w:r>
        <w:rPr>
          <w:rFonts w:ascii="Book Antiqua" w:hAnsi="Book Antiqua"/>
        </w:rPr>
        <w:t xml:space="preserve">The Judge’s reasoning is very difficult to follow. Although the protection appeal was no longer live before him, the Judge dismissed it in paragraph 13 and then purported to set out the reasons for that decision in the following six paragraphs. However, the content of those paragraphs turns to issues arising under article 8. He referred to the decision of Upper Tribunal Judge Perkins and noted his observation that Judge Chohan had dealt with the case on the basis the appellant did not have leave to be in the UK, whereas he did. That </w:t>
      </w:r>
      <w:proofErr w:type="gramStart"/>
      <w:r>
        <w:rPr>
          <w:rFonts w:ascii="Book Antiqua" w:hAnsi="Book Antiqua"/>
        </w:rPr>
        <w:t>in itself is</w:t>
      </w:r>
      <w:proofErr w:type="gramEnd"/>
      <w:r>
        <w:rPr>
          <w:rFonts w:ascii="Book Antiqua" w:hAnsi="Book Antiqua"/>
        </w:rPr>
        <w:t xml:space="preserve"> puzzling because, with all due respect to Upper Tribunal Judge Perkins, Judge Chohan was plainly aware that the appellant had held discretionary leave which had been extended under section 3C. As a result, he reasoned, the appellant’s leave had been precarious (see paragraph 22 of his decision). </w:t>
      </w:r>
    </w:p>
    <w:p w:rsidR="00744851" w:rsidRDefault="00744851" w:rsidP="00744851">
      <w:pPr>
        <w:pStyle w:val="ListParagraph"/>
        <w:rPr>
          <w:rFonts w:ascii="Book Antiqua" w:hAnsi="Book Antiqua"/>
        </w:rPr>
      </w:pPr>
    </w:p>
    <w:p w:rsidR="00F529EB" w:rsidRDefault="00B802C4" w:rsidP="005D62E4">
      <w:pPr>
        <w:pStyle w:val="Level1"/>
        <w:numPr>
          <w:ilvl w:val="0"/>
          <w:numId w:val="4"/>
        </w:numPr>
        <w:ind w:hanging="360"/>
        <w:rPr>
          <w:rFonts w:ascii="Book Antiqua" w:hAnsi="Book Antiqua"/>
        </w:rPr>
      </w:pPr>
      <w:r>
        <w:rPr>
          <w:rFonts w:ascii="Book Antiqua" w:hAnsi="Book Antiqua"/>
        </w:rPr>
        <w:t xml:space="preserve">Judge </w:t>
      </w:r>
      <w:proofErr w:type="spellStart"/>
      <w:r>
        <w:rPr>
          <w:rFonts w:ascii="Book Antiqua" w:hAnsi="Book Antiqua"/>
        </w:rPr>
        <w:t>Juss</w:t>
      </w:r>
      <w:proofErr w:type="spellEnd"/>
      <w:r>
        <w:rPr>
          <w:rFonts w:ascii="Book Antiqua" w:hAnsi="Book Antiqua"/>
        </w:rPr>
        <w:t xml:space="preserve"> returns to this question in paragraph 19 of his decision where he considers whether the appeal should succeed outside the rules and he refers to section 117B of the 2002 Act. He states that the appellant’s stay has not been precarious because it has not been unlawful. That is a clear error. The appellant’s leave has always been precarious and the Judge was required therefore to give it little weight, albeit the </w:t>
      </w:r>
      <w:r>
        <w:rPr>
          <w:rFonts w:ascii="Book Antiqua" w:hAnsi="Book Antiqua"/>
        </w:rPr>
        <w:lastRenderedPageBreak/>
        <w:t xml:space="preserve">little weight provisions of section 117B provide </w:t>
      </w:r>
      <w:r w:rsidR="00166215">
        <w:rPr>
          <w:rFonts w:ascii="Book Antiqua" w:hAnsi="Book Antiqua"/>
        </w:rPr>
        <w:t xml:space="preserve">for </w:t>
      </w:r>
      <w:r>
        <w:rPr>
          <w:rFonts w:ascii="Book Antiqua" w:hAnsi="Book Antiqua"/>
        </w:rPr>
        <w:t>a spectrum</w:t>
      </w:r>
      <w:r w:rsidR="00166215">
        <w:rPr>
          <w:rFonts w:ascii="Book Antiqua" w:hAnsi="Book Antiqua"/>
        </w:rPr>
        <w:t xml:space="preserve"> of weight (see </w:t>
      </w:r>
      <w:r w:rsidR="00166215" w:rsidRPr="00557EC2">
        <w:rPr>
          <w:rFonts w:ascii="Book Antiqua" w:hAnsi="Book Antiqua" w:cs="Book Antiqua"/>
        </w:rPr>
        <w:t>(</w:t>
      </w:r>
      <w:r w:rsidR="00166215" w:rsidRPr="00557EC2">
        <w:rPr>
          <w:rFonts w:ascii="Book Antiqua" w:hAnsi="Book Antiqua"/>
          <w:i/>
        </w:rPr>
        <w:t xml:space="preserve">Kaur (children's best interests / public interest interface) </w:t>
      </w:r>
      <w:r w:rsidR="00166215" w:rsidRPr="00557EC2">
        <w:rPr>
          <w:rFonts w:ascii="Book Antiqua" w:hAnsi="Book Antiqua"/>
        </w:rPr>
        <w:t>[2017] UKUT 00014 (IAC)</w:t>
      </w:r>
      <w:r w:rsidR="00166215">
        <w:rPr>
          <w:rFonts w:ascii="Book Antiqua" w:hAnsi="Book Antiqua"/>
        </w:rPr>
        <w:t>)</w:t>
      </w:r>
      <w:r>
        <w:rPr>
          <w:rFonts w:ascii="Book Antiqua" w:hAnsi="Book Antiqua"/>
        </w:rPr>
        <w:t>.</w:t>
      </w:r>
    </w:p>
    <w:p w:rsidR="00B802C4" w:rsidRDefault="00B802C4" w:rsidP="00B802C4">
      <w:pPr>
        <w:pStyle w:val="Level1"/>
        <w:rPr>
          <w:rFonts w:ascii="Book Antiqua" w:hAnsi="Book Antiqua"/>
        </w:rPr>
      </w:pPr>
    </w:p>
    <w:p w:rsidR="00B802C4" w:rsidRDefault="00B802C4" w:rsidP="005D62E4">
      <w:pPr>
        <w:pStyle w:val="Level1"/>
        <w:numPr>
          <w:ilvl w:val="0"/>
          <w:numId w:val="4"/>
        </w:numPr>
        <w:ind w:hanging="360"/>
        <w:rPr>
          <w:rFonts w:ascii="Book Antiqua" w:hAnsi="Book Antiqua"/>
        </w:rPr>
      </w:pPr>
      <w:r>
        <w:rPr>
          <w:rFonts w:ascii="Book Antiqua" w:hAnsi="Book Antiqua"/>
        </w:rPr>
        <w:t>However, there is also a significant error prior to that in the Judge’s application of paragraph 276ADE(1)(vi) of the rules. There is nothing erroneous in relying on the guidance provided by Sales LJ in</w:t>
      </w:r>
      <w:r w:rsidR="00166215">
        <w:rPr>
          <w:rFonts w:ascii="Book Antiqua" w:hAnsi="Book Antiqua"/>
        </w:rPr>
        <w:t xml:space="preserve"> paragraph 14 of his judg</w:t>
      </w:r>
      <w:r>
        <w:rPr>
          <w:rFonts w:ascii="Book Antiqua" w:hAnsi="Book Antiqua"/>
        </w:rPr>
        <w:t xml:space="preserve">ment concerning the meaning of the concept of </w:t>
      </w:r>
      <w:r w:rsidR="00166215">
        <w:rPr>
          <w:rFonts w:ascii="Book Antiqua" w:hAnsi="Book Antiqua"/>
        </w:rPr>
        <w:t>‘</w:t>
      </w:r>
      <w:r>
        <w:rPr>
          <w:rFonts w:ascii="Book Antiqua" w:hAnsi="Book Antiqua"/>
        </w:rPr>
        <w:t>integration</w:t>
      </w:r>
      <w:r w:rsidR="00166215">
        <w:rPr>
          <w:rFonts w:ascii="Book Antiqua" w:hAnsi="Book Antiqua"/>
        </w:rPr>
        <w:t>’</w:t>
      </w:r>
      <w:r>
        <w:rPr>
          <w:rFonts w:ascii="Book Antiqua" w:hAnsi="Book Antiqua"/>
        </w:rPr>
        <w:t xml:space="preserve">. Albeit that case was concerned with the deportation of </w:t>
      </w:r>
      <w:r w:rsidR="00744851">
        <w:rPr>
          <w:rFonts w:ascii="Book Antiqua" w:hAnsi="Book Antiqua"/>
        </w:rPr>
        <w:t xml:space="preserve">a </w:t>
      </w:r>
      <w:r>
        <w:rPr>
          <w:rFonts w:ascii="Book Antiqua" w:hAnsi="Book Antiqua"/>
        </w:rPr>
        <w:t>foreign criminal, the guidance provided is plainly transferable</w:t>
      </w:r>
      <w:r w:rsidR="00B63860">
        <w:rPr>
          <w:rFonts w:ascii="Book Antiqua" w:hAnsi="Book Antiqua"/>
        </w:rPr>
        <w:t xml:space="preserve"> to consideration of this rule. It is general guidance and it does not matter if it was strictly obiter or if the facts of the </w:t>
      </w:r>
      <w:proofErr w:type="gramStart"/>
      <w:r w:rsidR="00B63860">
        <w:rPr>
          <w:rFonts w:ascii="Book Antiqua" w:hAnsi="Book Antiqua"/>
        </w:rPr>
        <w:t>particular case</w:t>
      </w:r>
      <w:proofErr w:type="gramEnd"/>
      <w:r w:rsidR="00166215">
        <w:rPr>
          <w:rFonts w:ascii="Book Antiqua" w:hAnsi="Book Antiqua"/>
        </w:rPr>
        <w:t xml:space="preserve"> were</w:t>
      </w:r>
      <w:r w:rsidR="00B63860">
        <w:rPr>
          <w:rFonts w:ascii="Book Antiqua" w:hAnsi="Book Antiqua"/>
        </w:rPr>
        <w:t xml:space="preserve"> stronger.</w:t>
      </w:r>
    </w:p>
    <w:p w:rsidR="00B63860" w:rsidRDefault="00B63860" w:rsidP="00B63860">
      <w:pPr>
        <w:pStyle w:val="ListParagraph"/>
        <w:rPr>
          <w:rFonts w:ascii="Book Antiqua" w:hAnsi="Book Antiqua"/>
        </w:rPr>
      </w:pPr>
    </w:p>
    <w:p w:rsidR="00B63860" w:rsidRDefault="00B63860" w:rsidP="005D62E4">
      <w:pPr>
        <w:pStyle w:val="Level1"/>
        <w:numPr>
          <w:ilvl w:val="0"/>
          <w:numId w:val="4"/>
        </w:numPr>
        <w:ind w:hanging="360"/>
        <w:rPr>
          <w:rFonts w:ascii="Book Antiqua" w:hAnsi="Book Antiqua"/>
        </w:rPr>
      </w:pPr>
      <w:r>
        <w:rPr>
          <w:rFonts w:ascii="Book Antiqua" w:hAnsi="Book Antiqua"/>
        </w:rPr>
        <w:t xml:space="preserve">Judge </w:t>
      </w:r>
      <w:proofErr w:type="spellStart"/>
      <w:r>
        <w:rPr>
          <w:rFonts w:ascii="Book Antiqua" w:hAnsi="Book Antiqua"/>
        </w:rPr>
        <w:t>Juss</w:t>
      </w:r>
      <w:proofErr w:type="spellEnd"/>
      <w:r>
        <w:rPr>
          <w:rFonts w:ascii="Book Antiqua" w:hAnsi="Book Antiqua"/>
        </w:rPr>
        <w:t xml:space="preserve"> gave reasons for finding the requirements of the rules were met in paragraph 17 and 18. Apart from the plainly misguided reference to war-ridden Iraq, the Judge’s reasons relate entirely to </w:t>
      </w:r>
      <w:r w:rsidR="00166215">
        <w:rPr>
          <w:rFonts w:ascii="Book Antiqua" w:hAnsi="Book Antiqua"/>
        </w:rPr>
        <w:t xml:space="preserve">the </w:t>
      </w:r>
      <w:r>
        <w:rPr>
          <w:rFonts w:ascii="Book Antiqua" w:hAnsi="Book Antiqua"/>
        </w:rPr>
        <w:t>progress which the appellant has made since the age of 15 in establishing a valuable private life in the UK. He appears to reason that the effect of the appellant having made progress in the UK is to show that it would be difficult for him to reintegrate into Iraqi Kurdish society.</w:t>
      </w:r>
    </w:p>
    <w:p w:rsidR="00B63860" w:rsidRDefault="00B63860" w:rsidP="00B63860">
      <w:pPr>
        <w:pStyle w:val="ListParagraph"/>
        <w:rPr>
          <w:rFonts w:ascii="Book Antiqua" w:hAnsi="Book Antiqua"/>
        </w:rPr>
      </w:pPr>
    </w:p>
    <w:p w:rsidR="00166215" w:rsidRPr="00166215" w:rsidRDefault="00B63860" w:rsidP="005D62E4">
      <w:pPr>
        <w:pStyle w:val="Level1"/>
        <w:numPr>
          <w:ilvl w:val="0"/>
          <w:numId w:val="4"/>
        </w:numPr>
        <w:ind w:hanging="360"/>
        <w:rPr>
          <w:rFonts w:ascii="Book Antiqua" w:hAnsi="Book Antiqua"/>
        </w:rPr>
      </w:pPr>
      <w:r>
        <w:rPr>
          <w:rFonts w:ascii="Book Antiqua" w:hAnsi="Book Antiqua"/>
        </w:rPr>
        <w:t>With respect to him, that is the wrong test. It has been made clear that the rule presents a</w:t>
      </w:r>
      <w:r w:rsidR="009862C3">
        <w:rPr>
          <w:rFonts w:ascii="Book Antiqua" w:hAnsi="Book Antiqua"/>
        </w:rPr>
        <w:t>n elevated threshold</w:t>
      </w:r>
      <w:r>
        <w:rPr>
          <w:rFonts w:ascii="Book Antiqua" w:hAnsi="Book Antiqua"/>
        </w:rPr>
        <w:t xml:space="preserve"> (</w:t>
      </w:r>
      <w:r w:rsidR="009862C3">
        <w:rPr>
          <w:rFonts w:ascii="Book Antiqua" w:hAnsi="Book Antiqua"/>
        </w:rPr>
        <w:t xml:space="preserve">see </w:t>
      </w:r>
      <w:proofErr w:type="spellStart"/>
      <w:r w:rsidR="009862C3" w:rsidRPr="00260B30">
        <w:rPr>
          <w:rFonts w:ascii="Book Antiqua" w:hAnsi="Book Antiqua" w:cs="Book Antiqua"/>
          <w:i/>
          <w:iCs/>
        </w:rPr>
        <w:t>Treebhawon</w:t>
      </w:r>
      <w:proofErr w:type="spellEnd"/>
      <w:r w:rsidR="009862C3" w:rsidRPr="00260B30">
        <w:rPr>
          <w:rFonts w:ascii="Book Antiqua" w:hAnsi="Book Antiqua" w:cs="Book Antiqua"/>
          <w:i/>
          <w:iCs/>
        </w:rPr>
        <w:t xml:space="preserve"> and Others (NIAA 2002 Part 5A – compelling circumstances test)</w:t>
      </w:r>
      <w:r w:rsidR="009862C3" w:rsidRPr="00260B30">
        <w:rPr>
          <w:rFonts w:ascii="Book Antiqua" w:hAnsi="Book Antiqua" w:cs="Book Antiqua"/>
        </w:rPr>
        <w:t xml:space="preserve"> [2017] UKUT 00013 (IAC)</w:t>
      </w:r>
      <w:r w:rsidR="009862C3">
        <w:rPr>
          <w:rFonts w:ascii="Book Antiqua" w:hAnsi="Book Antiqua" w:cs="Book Antiqua"/>
        </w:rPr>
        <w:t>). There is no element of reasonableness, as the Judge appears to believe. He refers in paragraph 17 to a “reasonable chance of integration”, which is a lower threshold and therefore a misdirection.</w:t>
      </w:r>
      <w:r w:rsidR="00166215">
        <w:rPr>
          <w:rFonts w:ascii="Book Antiqua" w:hAnsi="Book Antiqua" w:cs="Book Antiqua"/>
        </w:rPr>
        <w:t xml:space="preserve"> Moreover, the application of the test</w:t>
      </w:r>
      <w:r w:rsidR="009862C3">
        <w:rPr>
          <w:rFonts w:ascii="Book Antiqua" w:hAnsi="Book Antiqua" w:cs="Book Antiqua"/>
        </w:rPr>
        <w:t xml:space="preserve"> </w:t>
      </w:r>
      <w:proofErr w:type="gramStart"/>
      <w:r w:rsidR="009862C3">
        <w:rPr>
          <w:rFonts w:ascii="Book Antiqua" w:hAnsi="Book Antiqua" w:cs="Book Antiqua"/>
        </w:rPr>
        <w:t xml:space="preserve">must </w:t>
      </w:r>
      <w:r w:rsidR="00166215">
        <w:rPr>
          <w:rFonts w:ascii="Book Antiqua" w:hAnsi="Book Antiqua" w:cs="Book Antiqua"/>
        </w:rPr>
        <w:t>of necessity</w:t>
      </w:r>
      <w:proofErr w:type="gramEnd"/>
      <w:r w:rsidR="00166215">
        <w:rPr>
          <w:rFonts w:ascii="Book Antiqua" w:hAnsi="Book Antiqua" w:cs="Book Antiqua"/>
        </w:rPr>
        <w:t xml:space="preserve"> </w:t>
      </w:r>
      <w:r w:rsidR="009862C3">
        <w:rPr>
          <w:rFonts w:ascii="Book Antiqua" w:hAnsi="Book Antiqua" w:cs="Book Antiqua"/>
        </w:rPr>
        <w:t>involve consideration of the circumstances which would await the appellant on return</w:t>
      </w:r>
      <w:r w:rsidR="00166215">
        <w:rPr>
          <w:rFonts w:ascii="Book Antiqua" w:hAnsi="Book Antiqua" w:cs="Book Antiqua"/>
        </w:rPr>
        <w:t xml:space="preserve"> in order to determine whether ‘integration’, as explained by Sales LJ, can be achieved</w:t>
      </w:r>
      <w:r w:rsidR="009862C3">
        <w:rPr>
          <w:rFonts w:ascii="Book Antiqua" w:hAnsi="Book Antiqua" w:cs="Book Antiqua"/>
        </w:rPr>
        <w:t>.</w:t>
      </w:r>
      <w:r w:rsidR="00166215">
        <w:rPr>
          <w:rFonts w:ascii="Book Antiqua" w:hAnsi="Book Antiqua" w:cs="Book Antiqua"/>
        </w:rPr>
        <w:t xml:space="preserve"> The fact the appellant has a family to return to must be at the heart of any such consideration and this is absent from the Judge’s consideration in this case. </w:t>
      </w:r>
    </w:p>
    <w:p w:rsidR="00166215" w:rsidRDefault="00166215" w:rsidP="00166215">
      <w:pPr>
        <w:pStyle w:val="ListParagraph"/>
        <w:rPr>
          <w:rFonts w:ascii="Book Antiqua" w:hAnsi="Book Antiqua" w:cs="Book Antiqua"/>
        </w:rPr>
      </w:pPr>
    </w:p>
    <w:p w:rsidR="00744851" w:rsidRPr="00744851" w:rsidRDefault="00166215" w:rsidP="005D62E4">
      <w:pPr>
        <w:pStyle w:val="Level1"/>
        <w:numPr>
          <w:ilvl w:val="0"/>
          <w:numId w:val="4"/>
        </w:numPr>
        <w:ind w:hanging="360"/>
        <w:rPr>
          <w:rFonts w:ascii="Book Antiqua" w:hAnsi="Book Antiqua"/>
        </w:rPr>
      </w:pPr>
      <w:r>
        <w:rPr>
          <w:rFonts w:ascii="Book Antiqua" w:hAnsi="Book Antiqua" w:cs="Book Antiqua"/>
        </w:rPr>
        <w:t xml:space="preserve">Having established that the decision of the First-tier Tribunal should be set aside, </w:t>
      </w:r>
      <w:r w:rsidR="00E8378E">
        <w:rPr>
          <w:rFonts w:ascii="Book Antiqua" w:hAnsi="Book Antiqua" w:cs="Book Antiqua"/>
        </w:rPr>
        <w:t xml:space="preserve">with no findings preserved, </w:t>
      </w:r>
      <w:r>
        <w:rPr>
          <w:rFonts w:ascii="Book Antiqua" w:hAnsi="Book Antiqua" w:cs="Book Antiqua"/>
        </w:rPr>
        <w:t xml:space="preserve">the issue arises of how to remake the decision. My preference was very strongly to do this myself. Remission of the case back to the First-tier Tribunal would mean that a fourth attempt would be made to make a sound assessment of article 8. However, </w:t>
      </w:r>
      <w:proofErr w:type="spellStart"/>
      <w:r>
        <w:rPr>
          <w:rFonts w:ascii="Book Antiqua" w:hAnsi="Book Antiqua" w:cs="Book Antiqua"/>
        </w:rPr>
        <w:t>Ms</w:t>
      </w:r>
      <w:proofErr w:type="spellEnd"/>
      <w:r>
        <w:rPr>
          <w:rFonts w:ascii="Book Antiqua" w:hAnsi="Book Antiqua" w:cs="Book Antiqua"/>
        </w:rPr>
        <w:t xml:space="preserve"> Braganza told me the appellant had not attended </w:t>
      </w:r>
      <w:r w:rsidR="00E8378E">
        <w:rPr>
          <w:rFonts w:ascii="Book Antiqua" w:hAnsi="Book Antiqua" w:cs="Book Antiqua"/>
        </w:rPr>
        <w:t xml:space="preserve">the hearing </w:t>
      </w:r>
      <w:r>
        <w:rPr>
          <w:rFonts w:ascii="Book Antiqua" w:hAnsi="Book Antiqua" w:cs="Book Antiqua"/>
        </w:rPr>
        <w:t xml:space="preserve">and she suggested the reason for that was he was not feeling well enough to attend. No witnesses were in attendance. The bundle had not been updated since the hearing before Judge </w:t>
      </w:r>
      <w:proofErr w:type="spellStart"/>
      <w:r>
        <w:rPr>
          <w:rFonts w:ascii="Book Antiqua" w:hAnsi="Book Antiqua" w:cs="Book Antiqua"/>
        </w:rPr>
        <w:t>Juss</w:t>
      </w:r>
      <w:proofErr w:type="spellEnd"/>
      <w:r>
        <w:rPr>
          <w:rFonts w:ascii="Book Antiqua" w:hAnsi="Book Antiqua" w:cs="Book Antiqua"/>
        </w:rPr>
        <w:t xml:space="preserve"> in June 2017. </w:t>
      </w:r>
      <w:proofErr w:type="spellStart"/>
      <w:r>
        <w:rPr>
          <w:rFonts w:ascii="Book Antiqua" w:hAnsi="Book Antiqua" w:cs="Book Antiqua"/>
        </w:rPr>
        <w:t>Ms</w:t>
      </w:r>
      <w:proofErr w:type="spellEnd"/>
      <w:r>
        <w:rPr>
          <w:rFonts w:ascii="Book Antiqua" w:hAnsi="Book Antiqua" w:cs="Book Antiqua"/>
        </w:rPr>
        <w:t xml:space="preserve"> Braganza told me matters had moved on and that reports would need to be obtained on the appellant’s mental health. There </w:t>
      </w:r>
      <w:r w:rsidR="00E8378E">
        <w:rPr>
          <w:rFonts w:ascii="Book Antiqua" w:hAnsi="Book Antiqua" w:cs="Book Antiqua"/>
        </w:rPr>
        <w:t>were fresh matters to be co</w:t>
      </w:r>
      <w:r w:rsidR="00047AC8">
        <w:rPr>
          <w:rFonts w:ascii="Book Antiqua" w:hAnsi="Book Antiqua" w:cs="Book Antiqua"/>
        </w:rPr>
        <w:t>nsid</w:t>
      </w:r>
      <w:r>
        <w:rPr>
          <w:rFonts w:ascii="Book Antiqua" w:hAnsi="Book Antiqua" w:cs="Book Antiqua"/>
        </w:rPr>
        <w:t xml:space="preserve">ered. </w:t>
      </w:r>
    </w:p>
    <w:p w:rsidR="00744851" w:rsidRDefault="00744851" w:rsidP="00744851">
      <w:pPr>
        <w:pStyle w:val="ListParagraph"/>
        <w:rPr>
          <w:rFonts w:ascii="Book Antiqua" w:hAnsi="Book Antiqua" w:cs="Book Antiqua"/>
        </w:rPr>
      </w:pPr>
    </w:p>
    <w:p w:rsidR="00B63860" w:rsidRDefault="00E8378E" w:rsidP="005D62E4">
      <w:pPr>
        <w:pStyle w:val="Level1"/>
        <w:numPr>
          <w:ilvl w:val="0"/>
          <w:numId w:val="4"/>
        </w:numPr>
        <w:ind w:hanging="360"/>
        <w:rPr>
          <w:rFonts w:ascii="Book Antiqua" w:hAnsi="Book Antiqua"/>
        </w:rPr>
      </w:pPr>
      <w:r>
        <w:rPr>
          <w:rFonts w:ascii="Book Antiqua" w:hAnsi="Book Antiqua" w:cs="Book Antiqua"/>
        </w:rPr>
        <w:t>It was plainly not fair to proceed without up to date information. With great reluctance I am driven to conclude the appropriate course is to remit the case for a fresh hearing on the issues of whether the appellant can show he meets any of the requirements of paragraph 276</w:t>
      </w:r>
      <w:proofErr w:type="gramStart"/>
      <w:r>
        <w:rPr>
          <w:rFonts w:ascii="Book Antiqua" w:hAnsi="Book Antiqua" w:cs="Book Antiqua"/>
        </w:rPr>
        <w:t>ADE(</w:t>
      </w:r>
      <w:proofErr w:type="gramEnd"/>
      <w:r>
        <w:rPr>
          <w:rFonts w:ascii="Book Antiqua" w:hAnsi="Book Antiqua" w:cs="Book Antiqua"/>
        </w:rPr>
        <w:t xml:space="preserve">1) or, alternatively, whether there would be a breach of article 8 outside the rules in removing him. The starting-point for this further assessment will be that the appellant is from Erbil and he has family members </w:t>
      </w:r>
      <w:r>
        <w:rPr>
          <w:rFonts w:ascii="Book Antiqua" w:hAnsi="Book Antiqua" w:cs="Book Antiqua"/>
        </w:rPr>
        <w:lastRenderedPageBreak/>
        <w:t xml:space="preserve">there.  </w:t>
      </w:r>
      <w:r w:rsidR="00166215">
        <w:rPr>
          <w:rFonts w:ascii="Book Antiqua" w:hAnsi="Book Antiqua" w:cs="Book Antiqua"/>
        </w:rPr>
        <w:t xml:space="preserve"> </w:t>
      </w:r>
      <w:r w:rsidR="009862C3">
        <w:rPr>
          <w:rFonts w:ascii="Book Antiqua" w:hAnsi="Book Antiqua" w:cs="Book Antiqua"/>
        </w:rPr>
        <w:t xml:space="preserve"> </w:t>
      </w:r>
    </w:p>
    <w:p w:rsidR="009453E2" w:rsidRPr="004A277D" w:rsidRDefault="009453E2" w:rsidP="00347DCA">
      <w:pPr>
        <w:pStyle w:val="Level1"/>
        <w:ind w:left="360"/>
        <w:rPr>
          <w:rFonts w:ascii="Book Antiqua" w:hAnsi="Book Antiqua"/>
        </w:rPr>
      </w:pPr>
    </w:p>
    <w:p w:rsidR="00347DCA" w:rsidRPr="001607A6" w:rsidRDefault="00347DCA" w:rsidP="00347DCA">
      <w:pPr>
        <w:ind w:left="540" w:hanging="540"/>
        <w:jc w:val="both"/>
        <w:rPr>
          <w:rFonts w:ascii="Book Antiqua" w:hAnsi="Book Antiqua" w:cs="Arial"/>
          <w:b/>
          <w:u w:val="single"/>
        </w:rPr>
      </w:pPr>
      <w:r>
        <w:rPr>
          <w:rFonts w:ascii="Book Antiqua" w:hAnsi="Book Antiqua" w:cs="Arial"/>
          <w:b/>
          <w:u w:val="single"/>
        </w:rPr>
        <w:t xml:space="preserve">NOTICE OF </w:t>
      </w:r>
      <w:r w:rsidRPr="001607A6">
        <w:rPr>
          <w:rFonts w:ascii="Book Antiqua" w:hAnsi="Book Antiqua" w:cs="Arial"/>
          <w:b/>
          <w:u w:val="single"/>
        </w:rPr>
        <w:t>DECISION</w:t>
      </w:r>
    </w:p>
    <w:p w:rsidR="00347DCA" w:rsidRDefault="00347DCA" w:rsidP="00347DCA">
      <w:pPr>
        <w:ind w:left="540" w:hanging="540"/>
        <w:jc w:val="both"/>
        <w:rPr>
          <w:rFonts w:ascii="Book Antiqua" w:hAnsi="Book Antiqua" w:cs="Arial"/>
          <w:u w:val="single"/>
        </w:rPr>
      </w:pPr>
    </w:p>
    <w:p w:rsidR="00A030A0" w:rsidRDefault="00347DCA" w:rsidP="00347DCA">
      <w:pPr>
        <w:ind w:left="540" w:hanging="540"/>
        <w:jc w:val="both"/>
        <w:rPr>
          <w:rFonts w:ascii="Book Antiqua" w:hAnsi="Book Antiqua" w:cs="Arial"/>
        </w:rPr>
      </w:pPr>
      <w:r>
        <w:rPr>
          <w:rFonts w:ascii="Book Antiqua" w:hAnsi="Book Antiqua" w:cs="Arial"/>
        </w:rPr>
        <w:tab/>
        <w:t xml:space="preserve">The Judge of the First-tier Tribunal </w:t>
      </w:r>
      <w:r w:rsidR="00E8378E">
        <w:rPr>
          <w:rFonts w:ascii="Book Antiqua" w:hAnsi="Book Antiqua" w:cs="Arial"/>
        </w:rPr>
        <w:t>made</w:t>
      </w:r>
      <w:r>
        <w:rPr>
          <w:rFonts w:ascii="Book Antiqua" w:hAnsi="Book Antiqua" w:cs="Arial"/>
        </w:rPr>
        <w:t xml:space="preserve"> a material error</w:t>
      </w:r>
      <w:r w:rsidR="00DF406A">
        <w:rPr>
          <w:rFonts w:ascii="Book Antiqua" w:hAnsi="Book Antiqua" w:cs="Arial"/>
        </w:rPr>
        <w:t xml:space="preserve"> of law and his decision allowing</w:t>
      </w:r>
      <w:r>
        <w:rPr>
          <w:rFonts w:ascii="Book Antiqua" w:hAnsi="Book Antiqua" w:cs="Arial"/>
        </w:rPr>
        <w:t xml:space="preserve"> the appeal is </w:t>
      </w:r>
      <w:r w:rsidR="00E8378E">
        <w:rPr>
          <w:rFonts w:ascii="Book Antiqua" w:hAnsi="Book Antiqua" w:cs="Arial"/>
        </w:rPr>
        <w:t>set aside</w:t>
      </w:r>
      <w:r>
        <w:rPr>
          <w:rFonts w:ascii="Book Antiqua" w:hAnsi="Book Antiqua" w:cs="Arial"/>
        </w:rPr>
        <w:t>.</w:t>
      </w:r>
      <w:r w:rsidR="00E8378E">
        <w:rPr>
          <w:rFonts w:ascii="Book Antiqua" w:hAnsi="Book Antiqua" w:cs="Arial"/>
        </w:rPr>
        <w:t xml:space="preserve"> The appeal is remitted to the First-tier Tribunal for a fresh hearing. </w:t>
      </w:r>
      <w:r>
        <w:rPr>
          <w:rFonts w:ascii="Book Antiqua" w:hAnsi="Book Antiqua" w:cs="Arial"/>
        </w:rPr>
        <w:t xml:space="preserve"> </w:t>
      </w:r>
    </w:p>
    <w:p w:rsidR="00A030A0" w:rsidRDefault="00A030A0" w:rsidP="00347DCA">
      <w:pPr>
        <w:ind w:left="540" w:hanging="540"/>
        <w:jc w:val="both"/>
        <w:rPr>
          <w:rFonts w:ascii="Book Antiqua" w:hAnsi="Book Antiqua" w:cs="Arial"/>
        </w:rPr>
      </w:pPr>
    </w:p>
    <w:p w:rsidR="00E76FF9" w:rsidRDefault="00E76FF9" w:rsidP="00347DCA">
      <w:pPr>
        <w:ind w:left="540" w:hanging="540"/>
        <w:jc w:val="both"/>
        <w:rPr>
          <w:rFonts w:ascii="Book Antiqua" w:hAnsi="Book Antiqua" w:cs="Arial"/>
        </w:rPr>
      </w:pPr>
      <w:r>
        <w:rPr>
          <w:rFonts w:ascii="Book Antiqua" w:hAnsi="Book Antiqua" w:cs="Arial"/>
        </w:rPr>
        <w:tab/>
        <w:t xml:space="preserve">An anonymity direction </w:t>
      </w:r>
      <w:r w:rsidR="0041067C">
        <w:rPr>
          <w:rFonts w:ascii="Book Antiqua" w:hAnsi="Book Antiqua" w:cs="Arial"/>
        </w:rPr>
        <w:t xml:space="preserve">has </w:t>
      </w:r>
      <w:r w:rsidR="009453E2">
        <w:rPr>
          <w:rFonts w:ascii="Book Antiqua" w:hAnsi="Book Antiqua" w:cs="Arial"/>
        </w:rPr>
        <w:t xml:space="preserve">not </w:t>
      </w:r>
      <w:r w:rsidR="0041067C">
        <w:rPr>
          <w:rFonts w:ascii="Book Antiqua" w:hAnsi="Book Antiqua" w:cs="Arial"/>
        </w:rPr>
        <w:t>been made.</w:t>
      </w:r>
    </w:p>
    <w:p w:rsidR="00347DCA" w:rsidRDefault="00347DCA" w:rsidP="00347DCA">
      <w:pPr>
        <w:ind w:left="540" w:hanging="540"/>
        <w:jc w:val="both"/>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p>
    <w:p w:rsidR="004E7212" w:rsidRDefault="004E7212" w:rsidP="00347DCA">
      <w:pPr>
        <w:ind w:left="540" w:hanging="540"/>
        <w:jc w:val="both"/>
        <w:rPr>
          <w:rFonts w:ascii="Book Antiqua" w:hAnsi="Book Antiqua" w:cs="Arial"/>
        </w:rPr>
      </w:pPr>
    </w:p>
    <w:p w:rsidR="00347DCA" w:rsidRPr="001607A6" w:rsidRDefault="00347DCA" w:rsidP="00347DCA">
      <w:pPr>
        <w:ind w:left="4508" w:hanging="539"/>
        <w:rPr>
          <w:rFonts w:ascii="Book Antiqua" w:hAnsi="Book Antiqua" w:cs="Arial"/>
          <w:b/>
        </w:rPr>
      </w:pPr>
      <w:r w:rsidRPr="001607A6">
        <w:rPr>
          <w:rFonts w:ascii="Book Antiqua" w:hAnsi="Book Antiqua" w:cs="Arial"/>
          <w:b/>
        </w:rPr>
        <w:t>Signed</w:t>
      </w:r>
      <w:r w:rsidRPr="001607A6">
        <w:rPr>
          <w:rFonts w:ascii="Book Antiqua" w:hAnsi="Book Antiqua" w:cs="Arial"/>
          <w:b/>
        </w:rPr>
        <w:tab/>
      </w:r>
      <w:r w:rsidRPr="001607A6">
        <w:rPr>
          <w:rFonts w:ascii="Book Antiqua" w:hAnsi="Book Antiqua" w:cs="Arial"/>
          <w:b/>
        </w:rPr>
        <w:tab/>
      </w:r>
      <w:r w:rsidRPr="001607A6">
        <w:rPr>
          <w:rFonts w:ascii="Book Antiqua" w:hAnsi="Book Antiqua" w:cs="Arial"/>
          <w:b/>
        </w:rPr>
        <w:tab/>
      </w:r>
      <w:r w:rsidRPr="001607A6">
        <w:rPr>
          <w:rFonts w:ascii="Book Antiqua" w:hAnsi="Book Antiqua" w:cs="Arial"/>
          <w:b/>
        </w:rPr>
        <w:tab/>
        <w:t xml:space="preserve">Date </w:t>
      </w:r>
      <w:r w:rsidR="00E8378E">
        <w:rPr>
          <w:rFonts w:ascii="Book Antiqua" w:hAnsi="Book Antiqua" w:cs="Arial"/>
          <w:b/>
        </w:rPr>
        <w:t>14 March 2018</w:t>
      </w:r>
    </w:p>
    <w:p w:rsidR="00347DCA" w:rsidRPr="001607A6" w:rsidRDefault="00347DCA" w:rsidP="00347DCA">
      <w:pPr>
        <w:tabs>
          <w:tab w:val="left" w:pos="2520"/>
        </w:tabs>
        <w:ind w:left="4508" w:hanging="539"/>
        <w:rPr>
          <w:rFonts w:ascii="Book Antiqua" w:hAnsi="Book Antiqua" w:cs="Arial"/>
          <w:b/>
        </w:rPr>
      </w:pPr>
    </w:p>
    <w:p w:rsidR="00521A88" w:rsidRDefault="00347DCA" w:rsidP="00A81F9C">
      <w:pPr>
        <w:tabs>
          <w:tab w:val="left" w:pos="2520"/>
        </w:tabs>
        <w:ind w:left="3969"/>
        <w:rPr>
          <w:rFonts w:ascii="Book Antiqua" w:hAnsi="Book Antiqua"/>
        </w:rPr>
      </w:pPr>
      <w:r w:rsidRPr="001607A6">
        <w:rPr>
          <w:rFonts w:ascii="Book Antiqua" w:hAnsi="Book Antiqua" w:cs="Arial"/>
          <w:b/>
          <w:color w:val="000000"/>
        </w:rPr>
        <w:t xml:space="preserve">Deputy Judge of the Upper Tribunal </w:t>
      </w:r>
      <w:r w:rsidR="00E76FF9">
        <w:rPr>
          <w:rFonts w:ascii="Book Antiqua" w:hAnsi="Book Antiqua" w:cs="Arial"/>
          <w:b/>
          <w:color w:val="000000"/>
        </w:rPr>
        <w:t>Froom</w:t>
      </w:r>
      <w:r w:rsidR="0048696D">
        <w:rPr>
          <w:rFonts w:ascii="Book Antiqua" w:hAnsi="Book Antiqua"/>
        </w:rPr>
        <w:t xml:space="preserve"> </w:t>
      </w:r>
    </w:p>
    <w:sectPr w:rsidR="00521A88" w:rsidSect="00776E97">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71DA" w:rsidRDefault="00CD71DA">
      <w:r>
        <w:separator/>
      </w:r>
    </w:p>
  </w:endnote>
  <w:endnote w:type="continuationSeparator" w:id="0">
    <w:p w:rsidR="00CD71DA" w:rsidRDefault="00CD71DA">
      <w:r>
        <w:continuationSeparator/>
      </w:r>
    </w:p>
  </w:endnote>
  <w:endnote w:type="continuationNotice" w:id="1">
    <w:p w:rsidR="00CD71DA" w:rsidRDefault="00CD71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P MathA">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
    <w:altName w:val="Arial Unicode MS"/>
    <w:panose1 w:val="00000000000000000000"/>
    <w:charset w:val="80"/>
    <w:family w:val="auto"/>
    <w:notTrueType/>
    <w:pitch w:val="variable"/>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E92" w:rsidRPr="00593795" w:rsidRDefault="005B6E92"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112AB3">
      <w:rPr>
        <w:rStyle w:val="PageNumber"/>
        <w:rFonts w:ascii="Arial" w:hAnsi="Arial" w:cs="Arial"/>
        <w:noProof/>
        <w:sz w:val="16"/>
        <w:szCs w:val="16"/>
      </w:rPr>
      <w:t>6</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E92" w:rsidRPr="00090CF9" w:rsidRDefault="005B6E92" w:rsidP="00090CF9">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71DA" w:rsidRDefault="00CD71DA">
      <w:r>
        <w:separator/>
      </w:r>
    </w:p>
  </w:footnote>
  <w:footnote w:type="continuationSeparator" w:id="0">
    <w:p w:rsidR="00CD71DA" w:rsidRDefault="00CD71DA">
      <w:r>
        <w:continuationSeparator/>
      </w:r>
    </w:p>
  </w:footnote>
  <w:footnote w:type="continuationNotice" w:id="1">
    <w:p w:rsidR="00CD71DA" w:rsidRDefault="00CD71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E92" w:rsidRPr="003C5CE5" w:rsidRDefault="005B6E92" w:rsidP="00593795">
    <w:pPr>
      <w:pStyle w:val="Header"/>
      <w:jc w:val="right"/>
      <w:rPr>
        <w:rFonts w:ascii="Arial" w:hAnsi="Arial" w:cs="Arial"/>
        <w:sz w:val="16"/>
        <w:szCs w:val="16"/>
      </w:rPr>
    </w:pPr>
    <w:r>
      <w:rPr>
        <w:rFonts w:ascii="Arial" w:hAnsi="Arial" w:cs="Arial"/>
        <w:sz w:val="16"/>
        <w:szCs w:val="16"/>
      </w:rPr>
      <w:t>Appeal Number: AA/02518/2015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77ED4"/>
    <w:multiLevelType w:val="hybridMultilevel"/>
    <w:tmpl w:val="2794B3D2"/>
    <w:lvl w:ilvl="0" w:tplc="EDD2394A">
      <w:start w:val="2"/>
      <w:numFmt w:val="bullet"/>
      <w:lvlText w:val=""/>
      <w:lvlJc w:val="left"/>
      <w:pPr>
        <w:ind w:left="1080" w:hanging="360"/>
      </w:pPr>
      <w:rPr>
        <w:rFonts w:ascii="Symbol" w:eastAsia="Times New Roman"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9B32224"/>
    <w:multiLevelType w:val="hybridMultilevel"/>
    <w:tmpl w:val="CE00802A"/>
    <w:lvl w:ilvl="0" w:tplc="28CEE0CE">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1C1F15D3"/>
    <w:multiLevelType w:val="hybridMultilevel"/>
    <w:tmpl w:val="B3D8E56A"/>
    <w:lvl w:ilvl="0" w:tplc="2DE2B566">
      <w:start w:val="288"/>
      <w:numFmt w:val="decimal"/>
      <w:lvlText w:val="%1."/>
      <w:lvlJc w:val="left"/>
      <w:pPr>
        <w:tabs>
          <w:tab w:val="num" w:pos="987"/>
        </w:tabs>
        <w:ind w:left="987" w:hanging="42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3" w15:restartNumberingAfterBreak="0">
    <w:nsid w:val="1E0B4CFF"/>
    <w:multiLevelType w:val="hybridMultilevel"/>
    <w:tmpl w:val="F9245C1E"/>
    <w:lvl w:ilvl="0" w:tplc="0809000F">
      <w:start w:val="1"/>
      <w:numFmt w:val="decimal"/>
      <w:lvlText w:val="%1."/>
      <w:lvlJc w:val="left"/>
      <w:pPr>
        <w:tabs>
          <w:tab w:val="num" w:pos="360"/>
        </w:tabs>
        <w:ind w:left="360" w:hanging="360"/>
      </w:pPr>
      <w:rPr>
        <w:rFonts w:cs="Times New Roman"/>
      </w:rPr>
    </w:lvl>
    <w:lvl w:ilvl="1" w:tplc="08090019" w:tentative="1">
      <w:start w:val="1"/>
      <w:numFmt w:val="lowerLetter"/>
      <w:lvlText w:val="%2."/>
      <w:lvlJc w:val="left"/>
      <w:pPr>
        <w:tabs>
          <w:tab w:val="num" w:pos="1080"/>
        </w:tabs>
        <w:ind w:left="1080" w:hanging="360"/>
      </w:pPr>
      <w:rPr>
        <w:rFonts w:cs="Times New Roman"/>
      </w:rPr>
    </w:lvl>
    <w:lvl w:ilvl="2" w:tplc="0809001B">
      <w:start w:val="1"/>
      <w:numFmt w:val="lowerRoman"/>
      <w:lvlText w:val="%3."/>
      <w:lvlJc w:val="right"/>
      <w:pPr>
        <w:tabs>
          <w:tab w:val="num" w:pos="1800"/>
        </w:tabs>
        <w:ind w:left="1800" w:hanging="180"/>
      </w:pPr>
      <w:rPr>
        <w:rFonts w:cs="Times New Roman"/>
      </w:rPr>
    </w:lvl>
    <w:lvl w:ilvl="3" w:tplc="0809000F" w:tentative="1">
      <w:start w:val="1"/>
      <w:numFmt w:val="decimal"/>
      <w:lvlText w:val="%4."/>
      <w:lvlJc w:val="left"/>
      <w:pPr>
        <w:tabs>
          <w:tab w:val="num" w:pos="2520"/>
        </w:tabs>
        <w:ind w:left="2520" w:hanging="360"/>
      </w:pPr>
      <w:rPr>
        <w:rFonts w:cs="Times New Roman"/>
      </w:rPr>
    </w:lvl>
    <w:lvl w:ilvl="4" w:tplc="08090019" w:tentative="1">
      <w:start w:val="1"/>
      <w:numFmt w:val="lowerLetter"/>
      <w:lvlText w:val="%5."/>
      <w:lvlJc w:val="left"/>
      <w:pPr>
        <w:tabs>
          <w:tab w:val="num" w:pos="3240"/>
        </w:tabs>
        <w:ind w:left="3240" w:hanging="360"/>
      </w:pPr>
      <w:rPr>
        <w:rFonts w:cs="Times New Roman"/>
      </w:rPr>
    </w:lvl>
    <w:lvl w:ilvl="5" w:tplc="0809001B" w:tentative="1">
      <w:start w:val="1"/>
      <w:numFmt w:val="lowerRoman"/>
      <w:lvlText w:val="%6."/>
      <w:lvlJc w:val="right"/>
      <w:pPr>
        <w:tabs>
          <w:tab w:val="num" w:pos="3960"/>
        </w:tabs>
        <w:ind w:left="3960" w:hanging="180"/>
      </w:pPr>
      <w:rPr>
        <w:rFonts w:cs="Times New Roman"/>
      </w:rPr>
    </w:lvl>
    <w:lvl w:ilvl="6" w:tplc="0809000F" w:tentative="1">
      <w:start w:val="1"/>
      <w:numFmt w:val="decimal"/>
      <w:lvlText w:val="%7."/>
      <w:lvlJc w:val="left"/>
      <w:pPr>
        <w:tabs>
          <w:tab w:val="num" w:pos="4680"/>
        </w:tabs>
        <w:ind w:left="4680" w:hanging="360"/>
      </w:pPr>
      <w:rPr>
        <w:rFonts w:cs="Times New Roman"/>
      </w:rPr>
    </w:lvl>
    <w:lvl w:ilvl="7" w:tplc="08090019" w:tentative="1">
      <w:start w:val="1"/>
      <w:numFmt w:val="lowerLetter"/>
      <w:lvlText w:val="%8."/>
      <w:lvlJc w:val="left"/>
      <w:pPr>
        <w:tabs>
          <w:tab w:val="num" w:pos="5400"/>
        </w:tabs>
        <w:ind w:left="5400" w:hanging="360"/>
      </w:pPr>
      <w:rPr>
        <w:rFonts w:cs="Times New Roman"/>
      </w:rPr>
    </w:lvl>
    <w:lvl w:ilvl="8" w:tplc="0809001B" w:tentative="1">
      <w:start w:val="1"/>
      <w:numFmt w:val="lowerRoman"/>
      <w:lvlText w:val="%9."/>
      <w:lvlJc w:val="right"/>
      <w:pPr>
        <w:tabs>
          <w:tab w:val="num" w:pos="6120"/>
        </w:tabs>
        <w:ind w:left="6120" w:hanging="180"/>
      </w:pPr>
      <w:rPr>
        <w:rFonts w:cs="Times New Roman"/>
      </w:rPr>
    </w:lvl>
  </w:abstractNum>
  <w:abstractNum w:abstractNumId="4" w15:restartNumberingAfterBreak="0">
    <w:nsid w:val="211D1B42"/>
    <w:multiLevelType w:val="multilevel"/>
    <w:tmpl w:val="B67888E8"/>
    <w:lvl w:ilvl="0">
      <w:start w:val="1"/>
      <w:numFmt w:val="decimal"/>
      <w:lvlText w:val="%1."/>
      <w:legacy w:legacy="1" w:legacySpace="0" w:legacyIndent="0"/>
      <w:lvlJc w:val="left"/>
    </w:lvl>
    <w:lvl w:ilvl="1">
      <w:start w:val="1"/>
      <w:numFmt w:val="none"/>
      <w:lvlText w:val=""/>
      <w:legacy w:legacy="1" w:legacySpace="0" w:legacyIndent="0"/>
      <w:lvlJc w:val="left"/>
      <w:rPr>
        <w:rFonts w:ascii="WP MathA" w:hAnsi="WP MathA" w:cs="WP MathA" w:hint="default"/>
      </w:rPr>
    </w:lvl>
    <w:lvl w:ilvl="2">
      <w:start w:val="1"/>
      <w:numFmt w:val="decimal"/>
      <w:lvlText w:val="%3."/>
      <w:legacy w:legacy="1" w:legacySpace="0" w:legacyIndent="0"/>
      <w:lvlJc w:val="left"/>
    </w:lvl>
    <w:lvl w:ilvl="3">
      <w:start w:val="1"/>
      <w:numFmt w:val="decimal"/>
      <w:lvlText w:val="%4."/>
      <w:legacy w:legacy="1" w:legacySpace="0" w:legacyIndent="0"/>
      <w:lvlJc w:val="left"/>
    </w:lvl>
    <w:lvl w:ilvl="4">
      <w:start w:val="1"/>
      <w:numFmt w:val="decimal"/>
      <w:lvlText w:val="%5."/>
      <w:legacy w:legacy="1" w:legacySpace="0" w:legacyIndent="0"/>
      <w:lvlJc w:val="left"/>
    </w:lvl>
    <w:lvl w:ilvl="5">
      <w:start w:val="1"/>
      <w:numFmt w:val="decimal"/>
      <w:lvlText w:val="%6."/>
      <w:legacy w:legacy="1" w:legacySpace="0" w:legacyIndent="0"/>
      <w:lvlJc w:val="left"/>
    </w:lvl>
    <w:lvl w:ilvl="6">
      <w:start w:val="1"/>
      <w:numFmt w:val="decimal"/>
      <w:lvlText w:val="%7."/>
      <w:legacy w:legacy="1" w:legacySpace="0" w:legacyIndent="0"/>
      <w:lvlJc w:val="left"/>
    </w:lvl>
    <w:lvl w:ilvl="7">
      <w:start w:val="1"/>
      <w:numFmt w:val="decimal"/>
      <w:lvlText w:val="%8."/>
      <w:legacy w:legacy="1" w:legacySpace="0" w:legacyIndent="0"/>
      <w:lvlJc w:val="left"/>
    </w:lvl>
    <w:lvl w:ilvl="8">
      <w:start w:val="1"/>
      <w:numFmt w:val="decimal"/>
      <w:lvlText w:val="%9."/>
      <w:legacy w:legacy="1" w:legacySpace="0" w:legacyIndent="0"/>
      <w:lvlJc w:val="left"/>
    </w:lvl>
  </w:abstractNum>
  <w:abstractNum w:abstractNumId="5" w15:restartNumberingAfterBreak="0">
    <w:nsid w:val="2B577230"/>
    <w:multiLevelType w:val="hybridMultilevel"/>
    <w:tmpl w:val="D3F6232E"/>
    <w:lvl w:ilvl="0" w:tplc="F35C9A5E">
      <w:start w:val="7"/>
      <w:numFmt w:val="decimal"/>
      <w:lvlText w:val="%1."/>
      <w:lvlJc w:val="left"/>
      <w:pPr>
        <w:tabs>
          <w:tab w:val="num" w:pos="510"/>
        </w:tabs>
        <w:ind w:left="510" w:hanging="5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B616C33"/>
    <w:multiLevelType w:val="hybridMultilevel"/>
    <w:tmpl w:val="2F7C0998"/>
    <w:lvl w:ilvl="0" w:tplc="EB0CACE4">
      <w:start w:val="42"/>
      <w:numFmt w:val="decimal"/>
      <w:lvlText w:val="%1."/>
      <w:lvlJc w:val="left"/>
      <w:pPr>
        <w:tabs>
          <w:tab w:val="num" w:pos="1584"/>
        </w:tabs>
        <w:ind w:left="1584" w:hanging="450"/>
      </w:pPr>
      <w:rPr>
        <w:rFonts w:hint="default"/>
      </w:rPr>
    </w:lvl>
    <w:lvl w:ilvl="1" w:tplc="08090019" w:tentative="1">
      <w:start w:val="1"/>
      <w:numFmt w:val="lowerLetter"/>
      <w:lvlText w:val="%2."/>
      <w:lvlJc w:val="left"/>
      <w:pPr>
        <w:tabs>
          <w:tab w:val="num" w:pos="2214"/>
        </w:tabs>
        <w:ind w:left="2214" w:hanging="360"/>
      </w:pPr>
    </w:lvl>
    <w:lvl w:ilvl="2" w:tplc="0809001B" w:tentative="1">
      <w:start w:val="1"/>
      <w:numFmt w:val="lowerRoman"/>
      <w:lvlText w:val="%3."/>
      <w:lvlJc w:val="right"/>
      <w:pPr>
        <w:tabs>
          <w:tab w:val="num" w:pos="2934"/>
        </w:tabs>
        <w:ind w:left="2934" w:hanging="180"/>
      </w:pPr>
    </w:lvl>
    <w:lvl w:ilvl="3" w:tplc="0809000F" w:tentative="1">
      <w:start w:val="1"/>
      <w:numFmt w:val="decimal"/>
      <w:lvlText w:val="%4."/>
      <w:lvlJc w:val="left"/>
      <w:pPr>
        <w:tabs>
          <w:tab w:val="num" w:pos="3654"/>
        </w:tabs>
        <w:ind w:left="3654" w:hanging="360"/>
      </w:pPr>
    </w:lvl>
    <w:lvl w:ilvl="4" w:tplc="08090019" w:tentative="1">
      <w:start w:val="1"/>
      <w:numFmt w:val="lowerLetter"/>
      <w:lvlText w:val="%5."/>
      <w:lvlJc w:val="left"/>
      <w:pPr>
        <w:tabs>
          <w:tab w:val="num" w:pos="4374"/>
        </w:tabs>
        <w:ind w:left="4374" w:hanging="360"/>
      </w:pPr>
    </w:lvl>
    <w:lvl w:ilvl="5" w:tplc="0809001B" w:tentative="1">
      <w:start w:val="1"/>
      <w:numFmt w:val="lowerRoman"/>
      <w:lvlText w:val="%6."/>
      <w:lvlJc w:val="right"/>
      <w:pPr>
        <w:tabs>
          <w:tab w:val="num" w:pos="5094"/>
        </w:tabs>
        <w:ind w:left="5094" w:hanging="180"/>
      </w:pPr>
    </w:lvl>
    <w:lvl w:ilvl="6" w:tplc="0809000F" w:tentative="1">
      <w:start w:val="1"/>
      <w:numFmt w:val="decimal"/>
      <w:lvlText w:val="%7."/>
      <w:lvlJc w:val="left"/>
      <w:pPr>
        <w:tabs>
          <w:tab w:val="num" w:pos="5814"/>
        </w:tabs>
        <w:ind w:left="5814" w:hanging="360"/>
      </w:pPr>
    </w:lvl>
    <w:lvl w:ilvl="7" w:tplc="08090019" w:tentative="1">
      <w:start w:val="1"/>
      <w:numFmt w:val="lowerLetter"/>
      <w:lvlText w:val="%8."/>
      <w:lvlJc w:val="left"/>
      <w:pPr>
        <w:tabs>
          <w:tab w:val="num" w:pos="6534"/>
        </w:tabs>
        <w:ind w:left="6534" w:hanging="360"/>
      </w:pPr>
    </w:lvl>
    <w:lvl w:ilvl="8" w:tplc="0809001B" w:tentative="1">
      <w:start w:val="1"/>
      <w:numFmt w:val="lowerRoman"/>
      <w:lvlText w:val="%9."/>
      <w:lvlJc w:val="right"/>
      <w:pPr>
        <w:tabs>
          <w:tab w:val="num" w:pos="7254"/>
        </w:tabs>
        <w:ind w:left="7254" w:hanging="180"/>
      </w:pPr>
    </w:lvl>
  </w:abstractNum>
  <w:abstractNum w:abstractNumId="7" w15:restartNumberingAfterBreak="0">
    <w:nsid w:val="2B811EAB"/>
    <w:multiLevelType w:val="hybridMultilevel"/>
    <w:tmpl w:val="43080D8A"/>
    <w:lvl w:ilvl="0" w:tplc="8F729BBE">
      <w:start w:val="1"/>
      <w:numFmt w:val="decimal"/>
      <w:lvlText w:val="%1."/>
      <w:lvlJc w:val="left"/>
      <w:pPr>
        <w:tabs>
          <w:tab w:val="num" w:pos="900"/>
        </w:tabs>
        <w:ind w:left="900" w:hanging="360"/>
      </w:pPr>
      <w:rPr>
        <w:rFonts w:hint="default"/>
      </w:rPr>
    </w:lvl>
    <w:lvl w:ilvl="1" w:tplc="08090019" w:tentative="1">
      <w:start w:val="1"/>
      <w:numFmt w:val="lowerLetter"/>
      <w:lvlText w:val="%2."/>
      <w:lvlJc w:val="left"/>
      <w:pPr>
        <w:tabs>
          <w:tab w:val="num" w:pos="1620"/>
        </w:tabs>
        <w:ind w:left="1620" w:hanging="360"/>
      </w:pPr>
    </w:lvl>
    <w:lvl w:ilvl="2" w:tplc="0809001B" w:tentative="1">
      <w:start w:val="1"/>
      <w:numFmt w:val="lowerRoman"/>
      <w:lvlText w:val="%3."/>
      <w:lvlJc w:val="right"/>
      <w:pPr>
        <w:tabs>
          <w:tab w:val="num" w:pos="2340"/>
        </w:tabs>
        <w:ind w:left="2340" w:hanging="180"/>
      </w:pPr>
    </w:lvl>
    <w:lvl w:ilvl="3" w:tplc="0809000F" w:tentative="1">
      <w:start w:val="1"/>
      <w:numFmt w:val="decimal"/>
      <w:lvlText w:val="%4."/>
      <w:lvlJc w:val="left"/>
      <w:pPr>
        <w:tabs>
          <w:tab w:val="num" w:pos="3060"/>
        </w:tabs>
        <w:ind w:left="3060" w:hanging="360"/>
      </w:pPr>
    </w:lvl>
    <w:lvl w:ilvl="4" w:tplc="08090019" w:tentative="1">
      <w:start w:val="1"/>
      <w:numFmt w:val="lowerLetter"/>
      <w:lvlText w:val="%5."/>
      <w:lvlJc w:val="left"/>
      <w:pPr>
        <w:tabs>
          <w:tab w:val="num" w:pos="3780"/>
        </w:tabs>
        <w:ind w:left="3780" w:hanging="360"/>
      </w:pPr>
    </w:lvl>
    <w:lvl w:ilvl="5" w:tplc="0809001B" w:tentative="1">
      <w:start w:val="1"/>
      <w:numFmt w:val="lowerRoman"/>
      <w:lvlText w:val="%6."/>
      <w:lvlJc w:val="right"/>
      <w:pPr>
        <w:tabs>
          <w:tab w:val="num" w:pos="4500"/>
        </w:tabs>
        <w:ind w:left="4500" w:hanging="180"/>
      </w:pPr>
    </w:lvl>
    <w:lvl w:ilvl="6" w:tplc="0809000F" w:tentative="1">
      <w:start w:val="1"/>
      <w:numFmt w:val="decimal"/>
      <w:lvlText w:val="%7."/>
      <w:lvlJc w:val="left"/>
      <w:pPr>
        <w:tabs>
          <w:tab w:val="num" w:pos="5220"/>
        </w:tabs>
        <w:ind w:left="5220" w:hanging="360"/>
      </w:pPr>
    </w:lvl>
    <w:lvl w:ilvl="7" w:tplc="08090019" w:tentative="1">
      <w:start w:val="1"/>
      <w:numFmt w:val="lowerLetter"/>
      <w:lvlText w:val="%8."/>
      <w:lvlJc w:val="left"/>
      <w:pPr>
        <w:tabs>
          <w:tab w:val="num" w:pos="5940"/>
        </w:tabs>
        <w:ind w:left="5940" w:hanging="360"/>
      </w:pPr>
    </w:lvl>
    <w:lvl w:ilvl="8" w:tplc="0809001B" w:tentative="1">
      <w:start w:val="1"/>
      <w:numFmt w:val="lowerRoman"/>
      <w:lvlText w:val="%9."/>
      <w:lvlJc w:val="right"/>
      <w:pPr>
        <w:tabs>
          <w:tab w:val="num" w:pos="6660"/>
        </w:tabs>
        <w:ind w:left="6660" w:hanging="180"/>
      </w:pPr>
    </w:lvl>
  </w:abstractNum>
  <w:abstractNum w:abstractNumId="8" w15:restartNumberingAfterBreak="0">
    <w:nsid w:val="2DDA44B6"/>
    <w:multiLevelType w:val="hybridMultilevel"/>
    <w:tmpl w:val="74D0CBF4"/>
    <w:lvl w:ilvl="0" w:tplc="0A326932">
      <w:start w:val="1"/>
      <w:numFmt w:val="lowerRoman"/>
      <w:lvlText w:val="(%1)"/>
      <w:lvlJc w:val="left"/>
      <w:pPr>
        <w:tabs>
          <w:tab w:val="num" w:pos="1287"/>
        </w:tabs>
        <w:ind w:left="1287"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FEC2817"/>
    <w:multiLevelType w:val="hybridMultilevel"/>
    <w:tmpl w:val="619AF036"/>
    <w:lvl w:ilvl="0" w:tplc="F51008C2">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0" w15:restartNumberingAfterBreak="0">
    <w:nsid w:val="31DA31F6"/>
    <w:multiLevelType w:val="hybridMultilevel"/>
    <w:tmpl w:val="6CA8D472"/>
    <w:lvl w:ilvl="0" w:tplc="AFD887C2">
      <w:start w:val="1"/>
      <w:numFmt w:val="decimal"/>
      <w:pStyle w:val="p"/>
      <w:lvlText w:val="%1."/>
      <w:lvlJc w:val="left"/>
      <w:pPr>
        <w:ind w:left="360" w:hanging="360"/>
      </w:pPr>
      <w:rPr>
        <w:rFonts w:cs="Times New Roman"/>
        <w:b w:val="0"/>
        <w:i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6290047"/>
    <w:multiLevelType w:val="hybridMultilevel"/>
    <w:tmpl w:val="68D2B3DC"/>
    <w:lvl w:ilvl="0" w:tplc="8E58444C">
      <w:start w:val="1"/>
      <w:numFmt w:val="upperLetter"/>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2" w15:restartNumberingAfterBreak="0">
    <w:nsid w:val="384A1DC3"/>
    <w:multiLevelType w:val="hybridMultilevel"/>
    <w:tmpl w:val="F0F0DB94"/>
    <w:lvl w:ilvl="0" w:tplc="F46EC9A8">
      <w:start w:val="1"/>
      <w:numFmt w:val="lowerLetter"/>
      <w:lvlText w:val="(%1)"/>
      <w:lvlJc w:val="left"/>
      <w:pPr>
        <w:ind w:left="2061" w:hanging="36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13" w15:restartNumberingAfterBreak="0">
    <w:nsid w:val="386652A0"/>
    <w:multiLevelType w:val="hybridMultilevel"/>
    <w:tmpl w:val="381A8E58"/>
    <w:lvl w:ilvl="0" w:tplc="9F2859E2">
      <w:start w:val="1"/>
      <w:numFmt w:val="decimal"/>
      <w:lvlText w:val="%1."/>
      <w:lvlJc w:val="left"/>
      <w:pPr>
        <w:tabs>
          <w:tab w:val="num" w:pos="570"/>
        </w:tabs>
        <w:ind w:left="570" w:hanging="570"/>
      </w:pPr>
      <w:rPr>
        <w:rFonts w:hint="default"/>
        <w:b w:val="0"/>
        <w:i w:val="0"/>
      </w:rPr>
    </w:lvl>
    <w:lvl w:ilvl="1" w:tplc="08090019">
      <w:start w:val="1"/>
      <w:numFmt w:val="lowerLetter"/>
      <w:lvlText w:val="%2."/>
      <w:lvlJc w:val="left"/>
      <w:pPr>
        <w:tabs>
          <w:tab w:val="num" w:pos="1440"/>
        </w:tabs>
        <w:ind w:left="1440" w:hanging="360"/>
      </w:pPr>
    </w:lvl>
    <w:lvl w:ilvl="2" w:tplc="1C1818FA">
      <w:start w:val="1"/>
      <w:numFmt w:val="lowerRoman"/>
      <w:lvlText w:val="(%3)"/>
      <w:lvlJc w:val="left"/>
      <w:pPr>
        <w:tabs>
          <w:tab w:val="num" w:pos="2700"/>
        </w:tabs>
        <w:ind w:left="2700" w:hanging="72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rPr>
        <w:rFonts w:hint="default"/>
        <w:b w:val="0"/>
        <w:i w:val="0"/>
      </w:r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3D4B303F"/>
    <w:multiLevelType w:val="hybridMultilevel"/>
    <w:tmpl w:val="8A182412"/>
    <w:lvl w:ilvl="0" w:tplc="ECAC2668">
      <w:start w:val="12"/>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40F41986"/>
    <w:multiLevelType w:val="multilevel"/>
    <w:tmpl w:val="C2B08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3E4135"/>
    <w:multiLevelType w:val="hybridMultilevel"/>
    <w:tmpl w:val="F9FCBDB0"/>
    <w:lvl w:ilvl="0" w:tplc="201C5154">
      <w:start w:val="1"/>
      <w:numFmt w:val="decimal"/>
      <w:lvlText w:val="%1."/>
      <w:lvlJc w:val="left"/>
      <w:pPr>
        <w:tabs>
          <w:tab w:val="num" w:pos="720"/>
        </w:tabs>
        <w:ind w:left="720" w:hanging="360"/>
      </w:pPr>
      <w:rPr>
        <w:rFonts w:hint="default"/>
        <w:sz w:val="24"/>
        <w:szCs w:val="24"/>
      </w:rPr>
    </w:lvl>
    <w:lvl w:ilvl="1" w:tplc="08090019">
      <w:start w:val="1"/>
      <w:numFmt w:val="lowerLetter"/>
      <w:lvlText w:val="%2."/>
      <w:lvlJc w:val="left"/>
      <w:pPr>
        <w:tabs>
          <w:tab w:val="num" w:pos="1440"/>
        </w:tabs>
        <w:ind w:left="1440" w:hanging="360"/>
      </w:pPr>
    </w:lvl>
    <w:lvl w:ilvl="2" w:tplc="B87AABBA">
      <w:start w:val="1"/>
      <w:numFmt w:val="decimal"/>
      <w:lvlText w:val="(%3)"/>
      <w:lvlJc w:val="left"/>
      <w:pPr>
        <w:tabs>
          <w:tab w:val="num" w:pos="2535"/>
        </w:tabs>
        <w:ind w:left="2535" w:hanging="555"/>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4E932534"/>
    <w:multiLevelType w:val="multilevel"/>
    <w:tmpl w:val="02F84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1C1EB8"/>
    <w:multiLevelType w:val="hybridMultilevel"/>
    <w:tmpl w:val="94DC5A70"/>
    <w:lvl w:ilvl="0" w:tplc="4F1E93E8">
      <w:start w:val="356"/>
      <w:numFmt w:val="decimal"/>
      <w:lvlText w:val="%1."/>
      <w:lvlJc w:val="left"/>
      <w:pPr>
        <w:tabs>
          <w:tab w:val="num" w:pos="780"/>
        </w:tabs>
        <w:ind w:left="780" w:hanging="4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4F4250BF"/>
    <w:multiLevelType w:val="hybridMultilevel"/>
    <w:tmpl w:val="79A2C5FA"/>
    <w:lvl w:ilvl="0" w:tplc="C4EC2772">
      <w:start w:val="1"/>
      <w:numFmt w:val="decimal"/>
      <w:lvlText w:val="%1."/>
      <w:lvlJc w:val="left"/>
      <w:pPr>
        <w:tabs>
          <w:tab w:val="num" w:pos="927"/>
        </w:tabs>
        <w:ind w:left="927" w:hanging="360"/>
      </w:pPr>
      <w:rPr>
        <w:rFonts w:hint="default"/>
        <w:b w:val="0"/>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20" w15:restartNumberingAfterBreak="0">
    <w:nsid w:val="535530F8"/>
    <w:multiLevelType w:val="hybridMultilevel"/>
    <w:tmpl w:val="28B87862"/>
    <w:lvl w:ilvl="0" w:tplc="0809000F">
      <w:start w:val="1"/>
      <w:numFmt w:val="decimal"/>
      <w:lvlText w:val="%1."/>
      <w:lvlJc w:val="left"/>
      <w:pPr>
        <w:tabs>
          <w:tab w:val="num" w:pos="900"/>
        </w:tabs>
        <w:ind w:left="900" w:hanging="360"/>
      </w:pPr>
    </w:lvl>
    <w:lvl w:ilvl="1" w:tplc="415A973C">
      <w:start w:val="2"/>
      <w:numFmt w:val="lowerLetter"/>
      <w:lvlText w:val="%2."/>
      <w:lvlJc w:val="left"/>
      <w:pPr>
        <w:tabs>
          <w:tab w:val="num" w:pos="1800"/>
        </w:tabs>
        <w:ind w:left="1800" w:hanging="720"/>
      </w:pPr>
      <w:rPr>
        <w:rFonts w:hint="default"/>
      </w:rPr>
    </w:lvl>
    <w:lvl w:ilvl="2" w:tplc="833C1836">
      <w:start w:val="1"/>
      <w:numFmt w:val="decimal"/>
      <w:lvlText w:val="%3."/>
      <w:lvlJc w:val="left"/>
      <w:pPr>
        <w:tabs>
          <w:tab w:val="num" w:pos="3255"/>
        </w:tabs>
        <w:ind w:left="3255" w:hanging="1275"/>
      </w:pPr>
      <w:rPr>
        <w:rFonts w:hint="default"/>
      </w:rPr>
    </w:lvl>
    <w:lvl w:ilvl="3" w:tplc="6EECB7F8">
      <w:start w:val="2"/>
      <w:numFmt w:val="decimal"/>
      <w:lvlText w:val="(%4)"/>
      <w:lvlJc w:val="left"/>
      <w:pPr>
        <w:tabs>
          <w:tab w:val="num" w:pos="3240"/>
        </w:tabs>
        <w:ind w:left="3240" w:hanging="720"/>
      </w:pPr>
      <w:rPr>
        <w:rFonts w:hint="default"/>
      </w:rPr>
    </w:lvl>
    <w:lvl w:ilvl="4" w:tplc="D8F6EA40">
      <w:start w:val="1"/>
      <w:numFmt w:val="lowerLetter"/>
      <w:lvlText w:val="(%5)"/>
      <w:lvlJc w:val="left"/>
      <w:pPr>
        <w:tabs>
          <w:tab w:val="num" w:pos="3600"/>
        </w:tabs>
        <w:ind w:left="3600" w:hanging="360"/>
      </w:pPr>
      <w:rPr>
        <w:rFonts w:hint="default"/>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59567DF9"/>
    <w:multiLevelType w:val="hybridMultilevel"/>
    <w:tmpl w:val="4C2204C0"/>
    <w:lvl w:ilvl="0" w:tplc="74A8C3E2">
      <w:start w:val="8"/>
      <w:numFmt w:val="bullet"/>
      <w:lvlText w:val=""/>
      <w:lvlJc w:val="left"/>
      <w:pPr>
        <w:tabs>
          <w:tab w:val="num" w:pos="1440"/>
        </w:tabs>
        <w:ind w:left="1440" w:hanging="720"/>
      </w:pPr>
      <w:rPr>
        <w:rFonts w:ascii="Symbol" w:eastAsia="Times New Roman" w:hAnsi="Symbol" w:cs="Aria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F5B7CE6"/>
    <w:multiLevelType w:val="hybridMultilevel"/>
    <w:tmpl w:val="004CA426"/>
    <w:lvl w:ilvl="0" w:tplc="0809000F">
      <w:start w:val="80"/>
      <w:numFmt w:val="decimal"/>
      <w:lvlText w:val="%1."/>
      <w:lvlJc w:val="left"/>
      <w:pPr>
        <w:tabs>
          <w:tab w:val="num" w:pos="720"/>
        </w:tabs>
        <w:ind w:left="720" w:hanging="360"/>
      </w:pPr>
      <w:rPr>
        <w:rFonts w:hint="default"/>
      </w:rPr>
    </w:lvl>
    <w:lvl w:ilvl="1" w:tplc="C9404110">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620C38E9"/>
    <w:multiLevelType w:val="hybridMultilevel"/>
    <w:tmpl w:val="836439D6"/>
    <w:lvl w:ilvl="0" w:tplc="0809000F">
      <w:start w:val="8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652E5232"/>
    <w:multiLevelType w:val="hybridMultilevel"/>
    <w:tmpl w:val="5290AEC8"/>
    <w:lvl w:ilvl="0" w:tplc="35B003A6">
      <w:start w:val="2"/>
      <w:numFmt w:val="bullet"/>
      <w:lvlText w:val=""/>
      <w:lvlJc w:val="left"/>
      <w:pPr>
        <w:ind w:left="1080" w:hanging="360"/>
      </w:pPr>
      <w:rPr>
        <w:rFonts w:ascii="Symbol" w:eastAsia="Times New Roman"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6A39570C"/>
    <w:multiLevelType w:val="multilevel"/>
    <w:tmpl w:val="4BBAA01E"/>
    <w:lvl w:ilvl="0">
      <w:start w:val="1"/>
      <w:numFmt w:val="decimal"/>
      <w:lvlText w:val="%1."/>
      <w:legacy w:legacy="1" w:legacySpace="0" w:legacyIndent="0"/>
      <w:lvlJc w:val="left"/>
      <w:pPr>
        <w:ind w:left="0" w:firstLine="0"/>
      </w:pPr>
    </w:lvl>
    <w:lvl w:ilvl="1">
      <w:start w:val="1"/>
      <w:numFmt w:val="decimal"/>
      <w:lvlText w:val="%2."/>
      <w:legacy w:legacy="1" w:legacySpace="0" w:legacyIndent="0"/>
      <w:lvlJc w:val="left"/>
      <w:pPr>
        <w:ind w:left="0" w:firstLine="0"/>
      </w:pPr>
    </w:lvl>
    <w:lvl w:ilvl="2">
      <w:start w:val="1"/>
      <w:numFmt w:val="lowerRoman"/>
      <w:lvlText w:val="(%3)"/>
      <w:legacy w:legacy="1" w:legacySpace="0" w:legacyIndent="0"/>
      <w:lvlJc w:val="left"/>
      <w:pPr>
        <w:ind w:left="0" w:firstLine="0"/>
      </w:pPr>
    </w:lvl>
    <w:lvl w:ilvl="3">
      <w:start w:val="1"/>
      <w:numFmt w:val="decimal"/>
      <w:lvlText w:val="%4."/>
      <w:legacy w:legacy="1" w:legacySpace="0" w:legacyIndent="0"/>
      <w:lvlJc w:val="left"/>
      <w:pPr>
        <w:ind w:left="0" w:firstLine="0"/>
      </w:pPr>
    </w:lvl>
    <w:lvl w:ilvl="4">
      <w:start w:val="1"/>
      <w:numFmt w:val="decimal"/>
      <w:lvlText w:val="%5."/>
      <w:legacy w:legacy="1" w:legacySpace="0" w:legacyIndent="0"/>
      <w:lvlJc w:val="left"/>
      <w:pPr>
        <w:ind w:left="0" w:firstLine="0"/>
      </w:pPr>
    </w:lvl>
    <w:lvl w:ilvl="5">
      <w:start w:val="1"/>
      <w:numFmt w:val="decimal"/>
      <w:lvlText w:val="%6."/>
      <w:legacy w:legacy="1" w:legacySpace="0" w:legacyIndent="0"/>
      <w:lvlJc w:val="left"/>
      <w:pPr>
        <w:ind w:left="0" w:firstLine="0"/>
      </w:pPr>
    </w:lvl>
    <w:lvl w:ilvl="6">
      <w:start w:val="1"/>
      <w:numFmt w:val="decimal"/>
      <w:lvlText w:val="%7."/>
      <w:legacy w:legacy="1" w:legacySpace="0" w:legacyIndent="0"/>
      <w:lvlJc w:val="left"/>
      <w:pPr>
        <w:ind w:left="0" w:firstLine="0"/>
      </w:pPr>
    </w:lvl>
    <w:lvl w:ilvl="7">
      <w:start w:val="1"/>
      <w:numFmt w:val="decimal"/>
      <w:lvlText w:val="%8."/>
      <w:legacy w:legacy="1" w:legacySpace="0" w:legacyIndent="0"/>
      <w:lvlJc w:val="left"/>
      <w:pPr>
        <w:ind w:left="0" w:firstLine="0"/>
      </w:pPr>
    </w:lvl>
    <w:lvl w:ilvl="8">
      <w:start w:val="1"/>
      <w:numFmt w:val="decimal"/>
      <w:lvlText w:val="%9."/>
      <w:legacy w:legacy="1" w:legacySpace="0" w:legacyIndent="0"/>
      <w:lvlJc w:val="left"/>
      <w:pPr>
        <w:ind w:left="0" w:firstLine="0"/>
      </w:pPr>
    </w:lvl>
  </w:abstractNum>
  <w:abstractNum w:abstractNumId="26" w15:restartNumberingAfterBreak="0">
    <w:nsid w:val="6E28340F"/>
    <w:multiLevelType w:val="multilevel"/>
    <w:tmpl w:val="CADC0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4E595E"/>
    <w:multiLevelType w:val="hybridMultilevel"/>
    <w:tmpl w:val="D26066C2"/>
    <w:lvl w:ilvl="0" w:tplc="628028C8">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abstractNum w:abstractNumId="29" w15:restartNumberingAfterBreak="0">
    <w:nsid w:val="763D5177"/>
    <w:multiLevelType w:val="hybridMultilevel"/>
    <w:tmpl w:val="86004194"/>
    <w:lvl w:ilvl="0" w:tplc="49662B6E">
      <w:numFmt w:val="bullet"/>
      <w:lvlText w:val=""/>
      <w:lvlJc w:val="left"/>
      <w:pPr>
        <w:ind w:left="1494" w:hanging="360"/>
      </w:pPr>
      <w:rPr>
        <w:rFonts w:ascii="Symbol" w:eastAsia="Times New Roman" w:hAnsi="Symbol" w:cs="Aria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30" w15:restartNumberingAfterBreak="0">
    <w:nsid w:val="76E7463E"/>
    <w:multiLevelType w:val="hybridMultilevel"/>
    <w:tmpl w:val="9F18D9D6"/>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1" w15:restartNumberingAfterBreak="0">
    <w:nsid w:val="7C922DB0"/>
    <w:multiLevelType w:val="multilevel"/>
    <w:tmpl w:val="F7A0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E70BE6"/>
    <w:multiLevelType w:val="hybridMultilevel"/>
    <w:tmpl w:val="6E2E44DC"/>
    <w:lvl w:ilvl="0" w:tplc="201C5154">
      <w:start w:val="1"/>
      <w:numFmt w:val="decimal"/>
      <w:lvlText w:val="%1."/>
      <w:lvlJc w:val="left"/>
      <w:pPr>
        <w:tabs>
          <w:tab w:val="num" w:pos="720"/>
        </w:tabs>
        <w:ind w:left="720" w:hanging="360"/>
      </w:pPr>
      <w:rPr>
        <w:rFonts w:hint="default"/>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27"/>
  </w:num>
  <w:num w:numId="2">
    <w:abstractNumId w:val="16"/>
  </w:num>
  <w:num w:numId="3">
    <w:abstractNumId w:val="6"/>
  </w:num>
  <w:num w:numId="4">
    <w:abstractNumId w:val="4"/>
  </w:num>
  <w:num w:numId="5">
    <w:abstractNumId w:val="21"/>
  </w:num>
  <w:num w:numId="6">
    <w:abstractNumId w:val="5"/>
  </w:num>
  <w:num w:numId="7">
    <w:abstractNumId w:val="25"/>
  </w:num>
  <w:num w:numId="8">
    <w:abstractNumId w:val="28"/>
  </w:num>
  <w:num w:numId="9">
    <w:abstractNumId w:val="3"/>
  </w:num>
  <w:num w:numId="10">
    <w:abstractNumId w:val="20"/>
  </w:num>
  <w:num w:numId="11">
    <w:abstractNumId w:val="14"/>
  </w:num>
  <w:num w:numId="12">
    <w:abstractNumId w:val="22"/>
  </w:num>
  <w:num w:numId="13">
    <w:abstractNumId w:val="23"/>
  </w:num>
  <w:num w:numId="14">
    <w:abstractNumId w:val="8"/>
  </w:num>
  <w:num w:numId="15">
    <w:abstractNumId w:val="32"/>
  </w:num>
  <w:num w:numId="16">
    <w:abstractNumId w:val="7"/>
  </w:num>
  <w:num w:numId="17">
    <w:abstractNumId w:val="2"/>
  </w:num>
  <w:num w:numId="18">
    <w:abstractNumId w:val="18"/>
  </w:num>
  <w:num w:numId="19">
    <w:abstractNumId w:val="9"/>
  </w:num>
  <w:num w:numId="20">
    <w:abstractNumId w:val="1"/>
  </w:num>
  <w:num w:numId="21">
    <w:abstractNumId w:val="13"/>
  </w:num>
  <w:num w:numId="22">
    <w:abstractNumId w:val="15"/>
    <w:lvlOverride w:ilvl="0">
      <w:startOverride w:val="35"/>
    </w:lvlOverride>
  </w:num>
  <w:num w:numId="23">
    <w:abstractNumId w:val="19"/>
  </w:num>
  <w:num w:numId="24">
    <w:abstractNumId w:val="0"/>
  </w:num>
  <w:num w:numId="25">
    <w:abstractNumId w:val="11"/>
  </w:num>
  <w:num w:numId="26">
    <w:abstractNumId w:val="12"/>
  </w:num>
  <w:num w:numId="27">
    <w:abstractNumId w:val="24"/>
  </w:num>
  <w:num w:numId="28">
    <w:abstractNumId w:val="10"/>
  </w:num>
  <w:num w:numId="29">
    <w:abstractNumId w:val="30"/>
  </w:num>
  <w:num w:numId="30">
    <w:abstractNumId w:val="31"/>
  </w:num>
  <w:num w:numId="31">
    <w:abstractNumId w:val="17"/>
  </w:num>
  <w:num w:numId="32">
    <w:abstractNumId w:val="26"/>
    <w:lvlOverride w:ilvl="0">
      <w:startOverride w:val="13"/>
    </w:lvlOverride>
  </w:num>
  <w:num w:numId="33">
    <w:abstractNumId w:val="26"/>
    <w:lvlOverride w:ilvl="0">
      <w:startOverride w:val="14"/>
    </w:lvlOverride>
  </w:num>
  <w:num w:numId="34">
    <w:abstractNumId w:val="26"/>
    <w:lvlOverride w:ilvl="0">
      <w:startOverride w:val="15"/>
    </w:lvlOverride>
  </w:num>
  <w:num w:numId="35">
    <w:abstractNumId w:val="26"/>
    <w:lvlOverride w:ilvl="0">
      <w:startOverride w:val="16"/>
    </w:lvlOverride>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089A"/>
    <w:rsid w:val="00000ACE"/>
    <w:rsid w:val="00000D4F"/>
    <w:rsid w:val="000013C3"/>
    <w:rsid w:val="0000276D"/>
    <w:rsid w:val="000036C2"/>
    <w:rsid w:val="000058E8"/>
    <w:rsid w:val="00005BB4"/>
    <w:rsid w:val="00011B60"/>
    <w:rsid w:val="0001720C"/>
    <w:rsid w:val="00021786"/>
    <w:rsid w:val="00025072"/>
    <w:rsid w:val="00025728"/>
    <w:rsid w:val="00025FB9"/>
    <w:rsid w:val="00026004"/>
    <w:rsid w:val="000275C1"/>
    <w:rsid w:val="00027BA8"/>
    <w:rsid w:val="00030049"/>
    <w:rsid w:val="00033D3D"/>
    <w:rsid w:val="00037E70"/>
    <w:rsid w:val="00040638"/>
    <w:rsid w:val="00040C56"/>
    <w:rsid w:val="000447AF"/>
    <w:rsid w:val="00044BC5"/>
    <w:rsid w:val="00044C6B"/>
    <w:rsid w:val="00045854"/>
    <w:rsid w:val="00047AC8"/>
    <w:rsid w:val="0005216A"/>
    <w:rsid w:val="0005235B"/>
    <w:rsid w:val="00054F4B"/>
    <w:rsid w:val="00055AA1"/>
    <w:rsid w:val="00056647"/>
    <w:rsid w:val="000570A2"/>
    <w:rsid w:val="00057601"/>
    <w:rsid w:val="00057A05"/>
    <w:rsid w:val="00057B46"/>
    <w:rsid w:val="00062F02"/>
    <w:rsid w:val="00067DF3"/>
    <w:rsid w:val="00071A7E"/>
    <w:rsid w:val="000746C0"/>
    <w:rsid w:val="00074D1D"/>
    <w:rsid w:val="0008110A"/>
    <w:rsid w:val="00083A1F"/>
    <w:rsid w:val="000900F6"/>
    <w:rsid w:val="00090CF9"/>
    <w:rsid w:val="00091A2A"/>
    <w:rsid w:val="00092580"/>
    <w:rsid w:val="00092906"/>
    <w:rsid w:val="00093D4D"/>
    <w:rsid w:val="00094A5A"/>
    <w:rsid w:val="0009525D"/>
    <w:rsid w:val="00095AE4"/>
    <w:rsid w:val="00096B34"/>
    <w:rsid w:val="000A10C0"/>
    <w:rsid w:val="000A1CB9"/>
    <w:rsid w:val="000A1DE5"/>
    <w:rsid w:val="000A5C01"/>
    <w:rsid w:val="000A791B"/>
    <w:rsid w:val="000B1FFD"/>
    <w:rsid w:val="000B31B9"/>
    <w:rsid w:val="000B4205"/>
    <w:rsid w:val="000B4CEE"/>
    <w:rsid w:val="000B50D8"/>
    <w:rsid w:val="000B73B6"/>
    <w:rsid w:val="000C0AD5"/>
    <w:rsid w:val="000C2067"/>
    <w:rsid w:val="000C5846"/>
    <w:rsid w:val="000C5E05"/>
    <w:rsid w:val="000C6F86"/>
    <w:rsid w:val="000D143D"/>
    <w:rsid w:val="000D1D9D"/>
    <w:rsid w:val="000D507C"/>
    <w:rsid w:val="000D5D94"/>
    <w:rsid w:val="000D6358"/>
    <w:rsid w:val="000E0C23"/>
    <w:rsid w:val="000E0E51"/>
    <w:rsid w:val="000E60E2"/>
    <w:rsid w:val="000F1A0E"/>
    <w:rsid w:val="000F302A"/>
    <w:rsid w:val="000F37A5"/>
    <w:rsid w:val="000F5158"/>
    <w:rsid w:val="000F5877"/>
    <w:rsid w:val="000F5907"/>
    <w:rsid w:val="000F63A3"/>
    <w:rsid w:val="000F6AEF"/>
    <w:rsid w:val="00100E55"/>
    <w:rsid w:val="00100FFE"/>
    <w:rsid w:val="00101844"/>
    <w:rsid w:val="00101B9A"/>
    <w:rsid w:val="001022B7"/>
    <w:rsid w:val="00104D1D"/>
    <w:rsid w:val="001069B6"/>
    <w:rsid w:val="00110D4B"/>
    <w:rsid w:val="00111A9D"/>
    <w:rsid w:val="00112AB3"/>
    <w:rsid w:val="001165A7"/>
    <w:rsid w:val="00116A7E"/>
    <w:rsid w:val="00120614"/>
    <w:rsid w:val="00120A9E"/>
    <w:rsid w:val="00121719"/>
    <w:rsid w:val="00121F51"/>
    <w:rsid w:val="00124203"/>
    <w:rsid w:val="00130EC2"/>
    <w:rsid w:val="00131BAC"/>
    <w:rsid w:val="00133333"/>
    <w:rsid w:val="001333C0"/>
    <w:rsid w:val="0013408C"/>
    <w:rsid w:val="00135232"/>
    <w:rsid w:val="00137B54"/>
    <w:rsid w:val="0014333C"/>
    <w:rsid w:val="00150A9C"/>
    <w:rsid w:val="00150B02"/>
    <w:rsid w:val="0015238D"/>
    <w:rsid w:val="0015530A"/>
    <w:rsid w:val="00163037"/>
    <w:rsid w:val="0016326B"/>
    <w:rsid w:val="00166215"/>
    <w:rsid w:val="00167D3A"/>
    <w:rsid w:val="00170C00"/>
    <w:rsid w:val="001711B9"/>
    <w:rsid w:val="001747C2"/>
    <w:rsid w:val="0017590D"/>
    <w:rsid w:val="00180C75"/>
    <w:rsid w:val="001828E3"/>
    <w:rsid w:val="00182938"/>
    <w:rsid w:val="00186F53"/>
    <w:rsid w:val="00190B52"/>
    <w:rsid w:val="00190FB4"/>
    <w:rsid w:val="00192706"/>
    <w:rsid w:val="001961F3"/>
    <w:rsid w:val="001A2C29"/>
    <w:rsid w:val="001A3082"/>
    <w:rsid w:val="001A4C50"/>
    <w:rsid w:val="001B186A"/>
    <w:rsid w:val="001B2F75"/>
    <w:rsid w:val="001B42A9"/>
    <w:rsid w:val="001B5D7D"/>
    <w:rsid w:val="001B6B2B"/>
    <w:rsid w:val="001B6C43"/>
    <w:rsid w:val="001B7956"/>
    <w:rsid w:val="001C12B4"/>
    <w:rsid w:val="001C4DDD"/>
    <w:rsid w:val="001C5692"/>
    <w:rsid w:val="001C68EF"/>
    <w:rsid w:val="001D0C74"/>
    <w:rsid w:val="001D11B7"/>
    <w:rsid w:val="001D2F51"/>
    <w:rsid w:val="001D5E17"/>
    <w:rsid w:val="001E1368"/>
    <w:rsid w:val="001E1D94"/>
    <w:rsid w:val="001E4815"/>
    <w:rsid w:val="001F2716"/>
    <w:rsid w:val="001F28CD"/>
    <w:rsid w:val="001F617F"/>
    <w:rsid w:val="001F7E21"/>
    <w:rsid w:val="00203A3F"/>
    <w:rsid w:val="00205AE5"/>
    <w:rsid w:val="0020636B"/>
    <w:rsid w:val="0020649C"/>
    <w:rsid w:val="00207617"/>
    <w:rsid w:val="002139C1"/>
    <w:rsid w:val="00215FBF"/>
    <w:rsid w:val="002160CE"/>
    <w:rsid w:val="0021664B"/>
    <w:rsid w:val="00220E81"/>
    <w:rsid w:val="00222438"/>
    <w:rsid w:val="00224A38"/>
    <w:rsid w:val="00225AC6"/>
    <w:rsid w:val="00230AAA"/>
    <w:rsid w:val="0023134B"/>
    <w:rsid w:val="002314D6"/>
    <w:rsid w:val="002326AC"/>
    <w:rsid w:val="00234BB7"/>
    <w:rsid w:val="00234CB9"/>
    <w:rsid w:val="00235050"/>
    <w:rsid w:val="00235CB5"/>
    <w:rsid w:val="002366AD"/>
    <w:rsid w:val="00237BDF"/>
    <w:rsid w:val="00241394"/>
    <w:rsid w:val="00241B66"/>
    <w:rsid w:val="00242AAC"/>
    <w:rsid w:val="002454D2"/>
    <w:rsid w:val="0024654F"/>
    <w:rsid w:val="0024667A"/>
    <w:rsid w:val="002474EC"/>
    <w:rsid w:val="0025009B"/>
    <w:rsid w:val="0026015E"/>
    <w:rsid w:val="00260A05"/>
    <w:rsid w:val="0026289B"/>
    <w:rsid w:val="00266099"/>
    <w:rsid w:val="002667BE"/>
    <w:rsid w:val="002673D0"/>
    <w:rsid w:val="0026795A"/>
    <w:rsid w:val="00270E13"/>
    <w:rsid w:val="00272A1D"/>
    <w:rsid w:val="00272D91"/>
    <w:rsid w:val="002731D9"/>
    <w:rsid w:val="0027330B"/>
    <w:rsid w:val="002736E1"/>
    <w:rsid w:val="00277202"/>
    <w:rsid w:val="00282677"/>
    <w:rsid w:val="00283659"/>
    <w:rsid w:val="00285228"/>
    <w:rsid w:val="002854E3"/>
    <w:rsid w:val="00287261"/>
    <w:rsid w:val="0029117D"/>
    <w:rsid w:val="0029628E"/>
    <w:rsid w:val="00297A37"/>
    <w:rsid w:val="002A340B"/>
    <w:rsid w:val="002A49F4"/>
    <w:rsid w:val="002A4D74"/>
    <w:rsid w:val="002A68DC"/>
    <w:rsid w:val="002B025E"/>
    <w:rsid w:val="002B3077"/>
    <w:rsid w:val="002B365A"/>
    <w:rsid w:val="002B5149"/>
    <w:rsid w:val="002B645D"/>
    <w:rsid w:val="002B679E"/>
    <w:rsid w:val="002C03B7"/>
    <w:rsid w:val="002C1255"/>
    <w:rsid w:val="002C1E98"/>
    <w:rsid w:val="002C5A16"/>
    <w:rsid w:val="002C69AD"/>
    <w:rsid w:val="002C6BD4"/>
    <w:rsid w:val="002D1873"/>
    <w:rsid w:val="002D2217"/>
    <w:rsid w:val="002D68BF"/>
    <w:rsid w:val="002E0242"/>
    <w:rsid w:val="002E0258"/>
    <w:rsid w:val="002E132A"/>
    <w:rsid w:val="002E3F34"/>
    <w:rsid w:val="002E41D0"/>
    <w:rsid w:val="002E4D59"/>
    <w:rsid w:val="002E59DD"/>
    <w:rsid w:val="002E7896"/>
    <w:rsid w:val="002F0396"/>
    <w:rsid w:val="002F1154"/>
    <w:rsid w:val="002F1AC8"/>
    <w:rsid w:val="002F3E4B"/>
    <w:rsid w:val="002F4AD4"/>
    <w:rsid w:val="002F6B98"/>
    <w:rsid w:val="002F7EAD"/>
    <w:rsid w:val="002F7F1B"/>
    <w:rsid w:val="00301E1D"/>
    <w:rsid w:val="0030234E"/>
    <w:rsid w:val="00303624"/>
    <w:rsid w:val="00304CBA"/>
    <w:rsid w:val="00304F62"/>
    <w:rsid w:val="003053ED"/>
    <w:rsid w:val="00306474"/>
    <w:rsid w:val="003066FC"/>
    <w:rsid w:val="003074B8"/>
    <w:rsid w:val="00311B79"/>
    <w:rsid w:val="00321DDB"/>
    <w:rsid w:val="003224D2"/>
    <w:rsid w:val="00322BF9"/>
    <w:rsid w:val="003252BE"/>
    <w:rsid w:val="003261D7"/>
    <w:rsid w:val="00326364"/>
    <w:rsid w:val="00326D62"/>
    <w:rsid w:val="00330FEB"/>
    <w:rsid w:val="00336CBF"/>
    <w:rsid w:val="003424CC"/>
    <w:rsid w:val="00343FE3"/>
    <w:rsid w:val="0034545B"/>
    <w:rsid w:val="00346368"/>
    <w:rsid w:val="00347DCA"/>
    <w:rsid w:val="003532DA"/>
    <w:rsid w:val="003543BD"/>
    <w:rsid w:val="00354484"/>
    <w:rsid w:val="003546C8"/>
    <w:rsid w:val="003560E2"/>
    <w:rsid w:val="0035745B"/>
    <w:rsid w:val="003612B5"/>
    <w:rsid w:val="00364344"/>
    <w:rsid w:val="003653C7"/>
    <w:rsid w:val="00370F49"/>
    <w:rsid w:val="0037246E"/>
    <w:rsid w:val="00372C65"/>
    <w:rsid w:val="00377D04"/>
    <w:rsid w:val="0038597F"/>
    <w:rsid w:val="00387200"/>
    <w:rsid w:val="00390A1E"/>
    <w:rsid w:val="003916B6"/>
    <w:rsid w:val="003924ED"/>
    <w:rsid w:val="00393786"/>
    <w:rsid w:val="00393F0E"/>
    <w:rsid w:val="00394740"/>
    <w:rsid w:val="00394A26"/>
    <w:rsid w:val="003A0617"/>
    <w:rsid w:val="003A14CC"/>
    <w:rsid w:val="003A2C5E"/>
    <w:rsid w:val="003A2F5E"/>
    <w:rsid w:val="003A37BE"/>
    <w:rsid w:val="003A429B"/>
    <w:rsid w:val="003A493B"/>
    <w:rsid w:val="003A5686"/>
    <w:rsid w:val="003A579C"/>
    <w:rsid w:val="003A7CF2"/>
    <w:rsid w:val="003B0AA5"/>
    <w:rsid w:val="003B23B1"/>
    <w:rsid w:val="003B2876"/>
    <w:rsid w:val="003B3EB1"/>
    <w:rsid w:val="003C0417"/>
    <w:rsid w:val="003C1BC9"/>
    <w:rsid w:val="003C380D"/>
    <w:rsid w:val="003C4CC5"/>
    <w:rsid w:val="003C5876"/>
    <w:rsid w:val="003C5CE5"/>
    <w:rsid w:val="003C6D69"/>
    <w:rsid w:val="003C77CB"/>
    <w:rsid w:val="003D419A"/>
    <w:rsid w:val="003D4263"/>
    <w:rsid w:val="003D6071"/>
    <w:rsid w:val="003D7681"/>
    <w:rsid w:val="003D7818"/>
    <w:rsid w:val="003E262F"/>
    <w:rsid w:val="003E267B"/>
    <w:rsid w:val="003E3E61"/>
    <w:rsid w:val="003E4A81"/>
    <w:rsid w:val="003E5773"/>
    <w:rsid w:val="003E5A49"/>
    <w:rsid w:val="003E6867"/>
    <w:rsid w:val="003E6B2A"/>
    <w:rsid w:val="003E6E2E"/>
    <w:rsid w:val="003E7CD1"/>
    <w:rsid w:val="003F1149"/>
    <w:rsid w:val="003F2489"/>
    <w:rsid w:val="003F2B89"/>
    <w:rsid w:val="003F4909"/>
    <w:rsid w:val="003F5FC9"/>
    <w:rsid w:val="003F7B5D"/>
    <w:rsid w:val="004008A5"/>
    <w:rsid w:val="00402234"/>
    <w:rsid w:val="00402B1E"/>
    <w:rsid w:val="00402B9E"/>
    <w:rsid w:val="00404FAF"/>
    <w:rsid w:val="00407FD2"/>
    <w:rsid w:val="0041067C"/>
    <w:rsid w:val="00412714"/>
    <w:rsid w:val="00414114"/>
    <w:rsid w:val="00417B05"/>
    <w:rsid w:val="00420643"/>
    <w:rsid w:val="00420B31"/>
    <w:rsid w:val="004211DD"/>
    <w:rsid w:val="00421E63"/>
    <w:rsid w:val="004221E1"/>
    <w:rsid w:val="004249CB"/>
    <w:rsid w:val="00426A13"/>
    <w:rsid w:val="004327D8"/>
    <w:rsid w:val="00432AEF"/>
    <w:rsid w:val="0043584F"/>
    <w:rsid w:val="00435E83"/>
    <w:rsid w:val="00437B36"/>
    <w:rsid w:val="0044127D"/>
    <w:rsid w:val="00441317"/>
    <w:rsid w:val="00443D4D"/>
    <w:rsid w:val="004448DB"/>
    <w:rsid w:val="00446666"/>
    <w:rsid w:val="00446BCB"/>
    <w:rsid w:val="00446C9A"/>
    <w:rsid w:val="00446FFE"/>
    <w:rsid w:val="00450B72"/>
    <w:rsid w:val="00450D14"/>
    <w:rsid w:val="00452F2B"/>
    <w:rsid w:val="004530F2"/>
    <w:rsid w:val="00456828"/>
    <w:rsid w:val="00461861"/>
    <w:rsid w:val="00465B4D"/>
    <w:rsid w:val="00467C41"/>
    <w:rsid w:val="004704A9"/>
    <w:rsid w:val="0047151C"/>
    <w:rsid w:val="00472AD1"/>
    <w:rsid w:val="00473843"/>
    <w:rsid w:val="00475740"/>
    <w:rsid w:val="00477193"/>
    <w:rsid w:val="004771E4"/>
    <w:rsid w:val="0048015D"/>
    <w:rsid w:val="0048491D"/>
    <w:rsid w:val="00485999"/>
    <w:rsid w:val="0048696D"/>
    <w:rsid w:val="00494CEC"/>
    <w:rsid w:val="004958AE"/>
    <w:rsid w:val="0049679D"/>
    <w:rsid w:val="004A1848"/>
    <w:rsid w:val="004A277D"/>
    <w:rsid w:val="004A29FD"/>
    <w:rsid w:val="004A6F4A"/>
    <w:rsid w:val="004A6FCA"/>
    <w:rsid w:val="004A7BAF"/>
    <w:rsid w:val="004B5C87"/>
    <w:rsid w:val="004B7736"/>
    <w:rsid w:val="004C0E02"/>
    <w:rsid w:val="004C0FAA"/>
    <w:rsid w:val="004C1440"/>
    <w:rsid w:val="004C1797"/>
    <w:rsid w:val="004C44A9"/>
    <w:rsid w:val="004D11D9"/>
    <w:rsid w:val="004D442E"/>
    <w:rsid w:val="004D63E4"/>
    <w:rsid w:val="004D715C"/>
    <w:rsid w:val="004E4717"/>
    <w:rsid w:val="004E5875"/>
    <w:rsid w:val="004E5E14"/>
    <w:rsid w:val="004E6B82"/>
    <w:rsid w:val="004E7150"/>
    <w:rsid w:val="004E7212"/>
    <w:rsid w:val="004F0AAD"/>
    <w:rsid w:val="004F1BE5"/>
    <w:rsid w:val="004F35BC"/>
    <w:rsid w:val="004F3FD1"/>
    <w:rsid w:val="004F5964"/>
    <w:rsid w:val="005010B9"/>
    <w:rsid w:val="00502BC4"/>
    <w:rsid w:val="00503521"/>
    <w:rsid w:val="00503596"/>
    <w:rsid w:val="005035E7"/>
    <w:rsid w:val="00507112"/>
    <w:rsid w:val="00507834"/>
    <w:rsid w:val="00507FEC"/>
    <w:rsid w:val="0051048E"/>
    <w:rsid w:val="00510622"/>
    <w:rsid w:val="00510CB9"/>
    <w:rsid w:val="00510F0E"/>
    <w:rsid w:val="00515F95"/>
    <w:rsid w:val="00517195"/>
    <w:rsid w:val="005214C1"/>
    <w:rsid w:val="005216F6"/>
    <w:rsid w:val="00521A88"/>
    <w:rsid w:val="00524163"/>
    <w:rsid w:val="00525FCC"/>
    <w:rsid w:val="00527244"/>
    <w:rsid w:val="00530994"/>
    <w:rsid w:val="00532C3C"/>
    <w:rsid w:val="005337C5"/>
    <w:rsid w:val="00534100"/>
    <w:rsid w:val="005342F2"/>
    <w:rsid w:val="005347DC"/>
    <w:rsid w:val="0054061C"/>
    <w:rsid w:val="00541BEC"/>
    <w:rsid w:val="005436BF"/>
    <w:rsid w:val="00544832"/>
    <w:rsid w:val="005479E1"/>
    <w:rsid w:val="005505FD"/>
    <w:rsid w:val="00552F59"/>
    <w:rsid w:val="0055374B"/>
    <w:rsid w:val="00553909"/>
    <w:rsid w:val="00553E0A"/>
    <w:rsid w:val="005570FD"/>
    <w:rsid w:val="005575EA"/>
    <w:rsid w:val="0056034D"/>
    <w:rsid w:val="00560CB8"/>
    <w:rsid w:val="0056224C"/>
    <w:rsid w:val="00562353"/>
    <w:rsid w:val="00562947"/>
    <w:rsid w:val="00563585"/>
    <w:rsid w:val="00565469"/>
    <w:rsid w:val="005717A9"/>
    <w:rsid w:val="00571BB4"/>
    <w:rsid w:val="005762A0"/>
    <w:rsid w:val="0057790C"/>
    <w:rsid w:val="005802EB"/>
    <w:rsid w:val="00580CF5"/>
    <w:rsid w:val="00583B40"/>
    <w:rsid w:val="00583E83"/>
    <w:rsid w:val="00586B5C"/>
    <w:rsid w:val="00586F06"/>
    <w:rsid w:val="00591DF0"/>
    <w:rsid w:val="0059359E"/>
    <w:rsid w:val="00593795"/>
    <w:rsid w:val="00593821"/>
    <w:rsid w:val="00596565"/>
    <w:rsid w:val="005968BE"/>
    <w:rsid w:val="00596C90"/>
    <w:rsid w:val="00597EBD"/>
    <w:rsid w:val="005A01B8"/>
    <w:rsid w:val="005A18F6"/>
    <w:rsid w:val="005A26E2"/>
    <w:rsid w:val="005A2BF4"/>
    <w:rsid w:val="005A353E"/>
    <w:rsid w:val="005A3739"/>
    <w:rsid w:val="005A4633"/>
    <w:rsid w:val="005A4CEF"/>
    <w:rsid w:val="005A549B"/>
    <w:rsid w:val="005A752D"/>
    <w:rsid w:val="005A75FF"/>
    <w:rsid w:val="005A7AA6"/>
    <w:rsid w:val="005B11FD"/>
    <w:rsid w:val="005B3C5E"/>
    <w:rsid w:val="005B6E92"/>
    <w:rsid w:val="005B7E80"/>
    <w:rsid w:val="005C6EAB"/>
    <w:rsid w:val="005D10AB"/>
    <w:rsid w:val="005D3373"/>
    <w:rsid w:val="005D347B"/>
    <w:rsid w:val="005D4FC5"/>
    <w:rsid w:val="005D62E4"/>
    <w:rsid w:val="005D6F2F"/>
    <w:rsid w:val="005E36EA"/>
    <w:rsid w:val="005E4A7B"/>
    <w:rsid w:val="005E607E"/>
    <w:rsid w:val="005F0FD7"/>
    <w:rsid w:val="005F13D1"/>
    <w:rsid w:val="005F16A2"/>
    <w:rsid w:val="005F16BC"/>
    <w:rsid w:val="005F1F19"/>
    <w:rsid w:val="005F28F5"/>
    <w:rsid w:val="005F503F"/>
    <w:rsid w:val="005F5FCF"/>
    <w:rsid w:val="0060106D"/>
    <w:rsid w:val="006015A1"/>
    <w:rsid w:val="00601D8F"/>
    <w:rsid w:val="0060401B"/>
    <w:rsid w:val="0060675D"/>
    <w:rsid w:val="00607195"/>
    <w:rsid w:val="00611011"/>
    <w:rsid w:val="006132B8"/>
    <w:rsid w:val="006153CC"/>
    <w:rsid w:val="006157CA"/>
    <w:rsid w:val="006168CB"/>
    <w:rsid w:val="00616992"/>
    <w:rsid w:val="00616BA2"/>
    <w:rsid w:val="00617BBC"/>
    <w:rsid w:val="0062124E"/>
    <w:rsid w:val="006218FF"/>
    <w:rsid w:val="00622B75"/>
    <w:rsid w:val="0062604F"/>
    <w:rsid w:val="0062748F"/>
    <w:rsid w:val="0063032C"/>
    <w:rsid w:val="00630D57"/>
    <w:rsid w:val="006316EC"/>
    <w:rsid w:val="00632247"/>
    <w:rsid w:val="00634D64"/>
    <w:rsid w:val="00635E2C"/>
    <w:rsid w:val="006373E5"/>
    <w:rsid w:val="006374CE"/>
    <w:rsid w:val="006446F4"/>
    <w:rsid w:val="00644950"/>
    <w:rsid w:val="0064509E"/>
    <w:rsid w:val="00645A0E"/>
    <w:rsid w:val="00647F18"/>
    <w:rsid w:val="0065113B"/>
    <w:rsid w:val="0065127B"/>
    <w:rsid w:val="00653590"/>
    <w:rsid w:val="00653E97"/>
    <w:rsid w:val="00654DCD"/>
    <w:rsid w:val="006605DD"/>
    <w:rsid w:val="006634C6"/>
    <w:rsid w:val="00667347"/>
    <w:rsid w:val="00667BB0"/>
    <w:rsid w:val="00670212"/>
    <w:rsid w:val="00673743"/>
    <w:rsid w:val="00676204"/>
    <w:rsid w:val="00680592"/>
    <w:rsid w:val="006816BD"/>
    <w:rsid w:val="00682DE1"/>
    <w:rsid w:val="00683B19"/>
    <w:rsid w:val="0068415F"/>
    <w:rsid w:val="00684A74"/>
    <w:rsid w:val="00685537"/>
    <w:rsid w:val="00690A6B"/>
    <w:rsid w:val="00690B8A"/>
    <w:rsid w:val="00695E2E"/>
    <w:rsid w:val="00695EB8"/>
    <w:rsid w:val="0069677A"/>
    <w:rsid w:val="00696B32"/>
    <w:rsid w:val="006A3C9B"/>
    <w:rsid w:val="006A404B"/>
    <w:rsid w:val="006A52E7"/>
    <w:rsid w:val="006B26AA"/>
    <w:rsid w:val="006B65AF"/>
    <w:rsid w:val="006B751D"/>
    <w:rsid w:val="006B7690"/>
    <w:rsid w:val="006B7CF5"/>
    <w:rsid w:val="006C0793"/>
    <w:rsid w:val="006C0A1A"/>
    <w:rsid w:val="006C468B"/>
    <w:rsid w:val="006C5376"/>
    <w:rsid w:val="006D013A"/>
    <w:rsid w:val="006D17A9"/>
    <w:rsid w:val="006D6721"/>
    <w:rsid w:val="006D6F9C"/>
    <w:rsid w:val="006E2E70"/>
    <w:rsid w:val="006E31D2"/>
    <w:rsid w:val="006E4EC8"/>
    <w:rsid w:val="006E5711"/>
    <w:rsid w:val="006E737C"/>
    <w:rsid w:val="006F23A5"/>
    <w:rsid w:val="006F2CF1"/>
    <w:rsid w:val="006F47CC"/>
    <w:rsid w:val="006F6D19"/>
    <w:rsid w:val="00702FB2"/>
    <w:rsid w:val="007038ED"/>
    <w:rsid w:val="00703BC3"/>
    <w:rsid w:val="00704B61"/>
    <w:rsid w:val="00706C38"/>
    <w:rsid w:val="00706C75"/>
    <w:rsid w:val="00710DCE"/>
    <w:rsid w:val="00711CD7"/>
    <w:rsid w:val="00713163"/>
    <w:rsid w:val="00713ECE"/>
    <w:rsid w:val="0071636D"/>
    <w:rsid w:val="0071686A"/>
    <w:rsid w:val="007202A7"/>
    <w:rsid w:val="00721926"/>
    <w:rsid w:val="0072252A"/>
    <w:rsid w:val="0072293B"/>
    <w:rsid w:val="00723575"/>
    <w:rsid w:val="00724076"/>
    <w:rsid w:val="007263E9"/>
    <w:rsid w:val="00726571"/>
    <w:rsid w:val="00727236"/>
    <w:rsid w:val="007309F4"/>
    <w:rsid w:val="007334B3"/>
    <w:rsid w:val="007368D2"/>
    <w:rsid w:val="00740382"/>
    <w:rsid w:val="00741CFA"/>
    <w:rsid w:val="00742646"/>
    <w:rsid w:val="007427CE"/>
    <w:rsid w:val="007439C6"/>
    <w:rsid w:val="00744851"/>
    <w:rsid w:val="007448FE"/>
    <w:rsid w:val="007449FE"/>
    <w:rsid w:val="00745344"/>
    <w:rsid w:val="00746B5D"/>
    <w:rsid w:val="00750EDA"/>
    <w:rsid w:val="007517FB"/>
    <w:rsid w:val="00752AC4"/>
    <w:rsid w:val="007544FA"/>
    <w:rsid w:val="00754F93"/>
    <w:rsid w:val="007552A9"/>
    <w:rsid w:val="00755DB6"/>
    <w:rsid w:val="007563A3"/>
    <w:rsid w:val="0076063C"/>
    <w:rsid w:val="00761858"/>
    <w:rsid w:val="00761D75"/>
    <w:rsid w:val="0076240B"/>
    <w:rsid w:val="00763317"/>
    <w:rsid w:val="00765883"/>
    <w:rsid w:val="00765EF4"/>
    <w:rsid w:val="00766AD5"/>
    <w:rsid w:val="00767D59"/>
    <w:rsid w:val="007714AB"/>
    <w:rsid w:val="00773B11"/>
    <w:rsid w:val="00774F31"/>
    <w:rsid w:val="00776E97"/>
    <w:rsid w:val="00780F86"/>
    <w:rsid w:val="007830F6"/>
    <w:rsid w:val="00786F6F"/>
    <w:rsid w:val="00787A71"/>
    <w:rsid w:val="0079073D"/>
    <w:rsid w:val="007912AD"/>
    <w:rsid w:val="00794A50"/>
    <w:rsid w:val="00796967"/>
    <w:rsid w:val="00796E51"/>
    <w:rsid w:val="007A24BB"/>
    <w:rsid w:val="007A3153"/>
    <w:rsid w:val="007A37E8"/>
    <w:rsid w:val="007A67E6"/>
    <w:rsid w:val="007A7973"/>
    <w:rsid w:val="007A7E0D"/>
    <w:rsid w:val="007B0824"/>
    <w:rsid w:val="007B216E"/>
    <w:rsid w:val="007B3032"/>
    <w:rsid w:val="007B3034"/>
    <w:rsid w:val="007B5D3C"/>
    <w:rsid w:val="007B5F1D"/>
    <w:rsid w:val="007B6F80"/>
    <w:rsid w:val="007C15FB"/>
    <w:rsid w:val="007C2451"/>
    <w:rsid w:val="007C2498"/>
    <w:rsid w:val="007C2985"/>
    <w:rsid w:val="007C5E91"/>
    <w:rsid w:val="007D1E6E"/>
    <w:rsid w:val="007D217B"/>
    <w:rsid w:val="007D3547"/>
    <w:rsid w:val="007D362B"/>
    <w:rsid w:val="007D3D1A"/>
    <w:rsid w:val="007D7EBC"/>
    <w:rsid w:val="007D7F1A"/>
    <w:rsid w:val="007E0ABF"/>
    <w:rsid w:val="007E2790"/>
    <w:rsid w:val="007E5790"/>
    <w:rsid w:val="007E5E40"/>
    <w:rsid w:val="007F0FA8"/>
    <w:rsid w:val="007F181D"/>
    <w:rsid w:val="007F25B6"/>
    <w:rsid w:val="007F33CC"/>
    <w:rsid w:val="007F706C"/>
    <w:rsid w:val="0080031A"/>
    <w:rsid w:val="008010DE"/>
    <w:rsid w:val="00807E37"/>
    <w:rsid w:val="0081217A"/>
    <w:rsid w:val="00816171"/>
    <w:rsid w:val="0081633D"/>
    <w:rsid w:val="00817B31"/>
    <w:rsid w:val="00820DC8"/>
    <w:rsid w:val="00820DF8"/>
    <w:rsid w:val="00821B2E"/>
    <w:rsid w:val="00821B72"/>
    <w:rsid w:val="00821F93"/>
    <w:rsid w:val="00823EF2"/>
    <w:rsid w:val="00824C47"/>
    <w:rsid w:val="008266E7"/>
    <w:rsid w:val="0082682D"/>
    <w:rsid w:val="00827911"/>
    <w:rsid w:val="008303B8"/>
    <w:rsid w:val="00833DCE"/>
    <w:rsid w:val="00837404"/>
    <w:rsid w:val="0084222E"/>
    <w:rsid w:val="00842A65"/>
    <w:rsid w:val="00843992"/>
    <w:rsid w:val="00844F12"/>
    <w:rsid w:val="00845FF9"/>
    <w:rsid w:val="00847483"/>
    <w:rsid w:val="008477A0"/>
    <w:rsid w:val="00847CE1"/>
    <w:rsid w:val="00852BBB"/>
    <w:rsid w:val="008552CD"/>
    <w:rsid w:val="0085784D"/>
    <w:rsid w:val="0086123D"/>
    <w:rsid w:val="00861888"/>
    <w:rsid w:val="00863126"/>
    <w:rsid w:val="00863D16"/>
    <w:rsid w:val="0086465D"/>
    <w:rsid w:val="00864F5B"/>
    <w:rsid w:val="008657FC"/>
    <w:rsid w:val="00871D34"/>
    <w:rsid w:val="00877580"/>
    <w:rsid w:val="00880A76"/>
    <w:rsid w:val="00880FBA"/>
    <w:rsid w:val="00882D3B"/>
    <w:rsid w:val="008862C3"/>
    <w:rsid w:val="0088645C"/>
    <w:rsid w:val="00886DBA"/>
    <w:rsid w:val="00887465"/>
    <w:rsid w:val="008900FF"/>
    <w:rsid w:val="0089233C"/>
    <w:rsid w:val="008942DC"/>
    <w:rsid w:val="0089487E"/>
    <w:rsid w:val="008A133F"/>
    <w:rsid w:val="008A20F7"/>
    <w:rsid w:val="008A51D1"/>
    <w:rsid w:val="008A69F9"/>
    <w:rsid w:val="008B270C"/>
    <w:rsid w:val="008B2932"/>
    <w:rsid w:val="008B382D"/>
    <w:rsid w:val="008B405B"/>
    <w:rsid w:val="008B5078"/>
    <w:rsid w:val="008B6F0E"/>
    <w:rsid w:val="008C0EFE"/>
    <w:rsid w:val="008C3D3D"/>
    <w:rsid w:val="008D3FF3"/>
    <w:rsid w:val="008D4131"/>
    <w:rsid w:val="008D46BE"/>
    <w:rsid w:val="008D4C0D"/>
    <w:rsid w:val="008D636E"/>
    <w:rsid w:val="008E127E"/>
    <w:rsid w:val="008E23EB"/>
    <w:rsid w:val="008E66A3"/>
    <w:rsid w:val="008E74DD"/>
    <w:rsid w:val="008F1932"/>
    <w:rsid w:val="008F1F32"/>
    <w:rsid w:val="008F3CFC"/>
    <w:rsid w:val="008F5984"/>
    <w:rsid w:val="008F5C54"/>
    <w:rsid w:val="008F617C"/>
    <w:rsid w:val="008F7BB1"/>
    <w:rsid w:val="00903AB3"/>
    <w:rsid w:val="00904F57"/>
    <w:rsid w:val="00905290"/>
    <w:rsid w:val="00906758"/>
    <w:rsid w:val="00910961"/>
    <w:rsid w:val="00910D85"/>
    <w:rsid w:val="009158FA"/>
    <w:rsid w:val="00917876"/>
    <w:rsid w:val="00921062"/>
    <w:rsid w:val="00922F33"/>
    <w:rsid w:val="00923D56"/>
    <w:rsid w:val="00925AB2"/>
    <w:rsid w:val="00926AFA"/>
    <w:rsid w:val="00926C07"/>
    <w:rsid w:val="0093315E"/>
    <w:rsid w:val="00935E8F"/>
    <w:rsid w:val="00940EDB"/>
    <w:rsid w:val="009413D2"/>
    <w:rsid w:val="009453E2"/>
    <w:rsid w:val="00946419"/>
    <w:rsid w:val="00947BEC"/>
    <w:rsid w:val="009513F1"/>
    <w:rsid w:val="009525E0"/>
    <w:rsid w:val="00953943"/>
    <w:rsid w:val="00953C6A"/>
    <w:rsid w:val="00961810"/>
    <w:rsid w:val="00961B80"/>
    <w:rsid w:val="00965051"/>
    <w:rsid w:val="009651FE"/>
    <w:rsid w:val="00965340"/>
    <w:rsid w:val="0096754A"/>
    <w:rsid w:val="0096787E"/>
    <w:rsid w:val="00967C99"/>
    <w:rsid w:val="00970670"/>
    <w:rsid w:val="009722BC"/>
    <w:rsid w:val="009727A3"/>
    <w:rsid w:val="00972845"/>
    <w:rsid w:val="00973481"/>
    <w:rsid w:val="009739AB"/>
    <w:rsid w:val="00975BC0"/>
    <w:rsid w:val="00976AAE"/>
    <w:rsid w:val="00983423"/>
    <w:rsid w:val="009840B1"/>
    <w:rsid w:val="009840BA"/>
    <w:rsid w:val="00985283"/>
    <w:rsid w:val="00985500"/>
    <w:rsid w:val="00985E02"/>
    <w:rsid w:val="009862C3"/>
    <w:rsid w:val="00986486"/>
    <w:rsid w:val="00987774"/>
    <w:rsid w:val="00990E53"/>
    <w:rsid w:val="009927CF"/>
    <w:rsid w:val="009931B4"/>
    <w:rsid w:val="009A11E8"/>
    <w:rsid w:val="009A23A7"/>
    <w:rsid w:val="009A2D68"/>
    <w:rsid w:val="009A34FF"/>
    <w:rsid w:val="009A3CF1"/>
    <w:rsid w:val="009A4860"/>
    <w:rsid w:val="009A4CBD"/>
    <w:rsid w:val="009A513C"/>
    <w:rsid w:val="009A5EF6"/>
    <w:rsid w:val="009A67AD"/>
    <w:rsid w:val="009A7E55"/>
    <w:rsid w:val="009B10FE"/>
    <w:rsid w:val="009B12E2"/>
    <w:rsid w:val="009B1DB9"/>
    <w:rsid w:val="009B2C9B"/>
    <w:rsid w:val="009B4AA6"/>
    <w:rsid w:val="009B6B85"/>
    <w:rsid w:val="009C0323"/>
    <w:rsid w:val="009C0AB3"/>
    <w:rsid w:val="009C53C7"/>
    <w:rsid w:val="009C5D18"/>
    <w:rsid w:val="009C607E"/>
    <w:rsid w:val="009D1342"/>
    <w:rsid w:val="009D1A03"/>
    <w:rsid w:val="009D2072"/>
    <w:rsid w:val="009D2C4A"/>
    <w:rsid w:val="009D3E4F"/>
    <w:rsid w:val="009E23D2"/>
    <w:rsid w:val="009E3204"/>
    <w:rsid w:val="009E4758"/>
    <w:rsid w:val="009E6D2A"/>
    <w:rsid w:val="009F1871"/>
    <w:rsid w:val="009F5220"/>
    <w:rsid w:val="009F70FC"/>
    <w:rsid w:val="009F7F3A"/>
    <w:rsid w:val="00A030A0"/>
    <w:rsid w:val="00A10E40"/>
    <w:rsid w:val="00A134C9"/>
    <w:rsid w:val="00A13E71"/>
    <w:rsid w:val="00A14DE9"/>
    <w:rsid w:val="00A14E51"/>
    <w:rsid w:val="00A15108"/>
    <w:rsid w:val="00A15234"/>
    <w:rsid w:val="00A201AB"/>
    <w:rsid w:val="00A227F6"/>
    <w:rsid w:val="00A240AA"/>
    <w:rsid w:val="00A241E1"/>
    <w:rsid w:val="00A2449E"/>
    <w:rsid w:val="00A253BF"/>
    <w:rsid w:val="00A26D4F"/>
    <w:rsid w:val="00A274E1"/>
    <w:rsid w:val="00A3033D"/>
    <w:rsid w:val="00A31C8B"/>
    <w:rsid w:val="00A3254F"/>
    <w:rsid w:val="00A330E4"/>
    <w:rsid w:val="00A41552"/>
    <w:rsid w:val="00A42041"/>
    <w:rsid w:val="00A449C6"/>
    <w:rsid w:val="00A479CF"/>
    <w:rsid w:val="00A5053A"/>
    <w:rsid w:val="00A509FA"/>
    <w:rsid w:val="00A51A01"/>
    <w:rsid w:val="00A528C3"/>
    <w:rsid w:val="00A5690A"/>
    <w:rsid w:val="00A60917"/>
    <w:rsid w:val="00A6271B"/>
    <w:rsid w:val="00A6315F"/>
    <w:rsid w:val="00A631CF"/>
    <w:rsid w:val="00A642B8"/>
    <w:rsid w:val="00A655FE"/>
    <w:rsid w:val="00A65C4D"/>
    <w:rsid w:val="00A703AD"/>
    <w:rsid w:val="00A71220"/>
    <w:rsid w:val="00A7501D"/>
    <w:rsid w:val="00A77CEE"/>
    <w:rsid w:val="00A81830"/>
    <w:rsid w:val="00A81F9C"/>
    <w:rsid w:val="00A83D1C"/>
    <w:rsid w:val="00A84403"/>
    <w:rsid w:val="00A845DC"/>
    <w:rsid w:val="00A86AB7"/>
    <w:rsid w:val="00A87BB1"/>
    <w:rsid w:val="00A91EF1"/>
    <w:rsid w:val="00A92803"/>
    <w:rsid w:val="00A92BFB"/>
    <w:rsid w:val="00A94414"/>
    <w:rsid w:val="00A9587C"/>
    <w:rsid w:val="00A97619"/>
    <w:rsid w:val="00AA0BF0"/>
    <w:rsid w:val="00AA1744"/>
    <w:rsid w:val="00AA627E"/>
    <w:rsid w:val="00AB0CEE"/>
    <w:rsid w:val="00AB24B1"/>
    <w:rsid w:val="00AB4176"/>
    <w:rsid w:val="00AB541C"/>
    <w:rsid w:val="00AB7738"/>
    <w:rsid w:val="00AC02FA"/>
    <w:rsid w:val="00AC0A54"/>
    <w:rsid w:val="00AC25A2"/>
    <w:rsid w:val="00AC3B62"/>
    <w:rsid w:val="00AD06B4"/>
    <w:rsid w:val="00AD4260"/>
    <w:rsid w:val="00AD5371"/>
    <w:rsid w:val="00AD6A7E"/>
    <w:rsid w:val="00AE597C"/>
    <w:rsid w:val="00AF36F8"/>
    <w:rsid w:val="00AF3981"/>
    <w:rsid w:val="00AF5D98"/>
    <w:rsid w:val="00AF685C"/>
    <w:rsid w:val="00AF6875"/>
    <w:rsid w:val="00B015B9"/>
    <w:rsid w:val="00B01E17"/>
    <w:rsid w:val="00B0376B"/>
    <w:rsid w:val="00B04333"/>
    <w:rsid w:val="00B04938"/>
    <w:rsid w:val="00B10618"/>
    <w:rsid w:val="00B116A4"/>
    <w:rsid w:val="00B13387"/>
    <w:rsid w:val="00B143EC"/>
    <w:rsid w:val="00B173FB"/>
    <w:rsid w:val="00B211C9"/>
    <w:rsid w:val="00B214A0"/>
    <w:rsid w:val="00B21597"/>
    <w:rsid w:val="00B2209F"/>
    <w:rsid w:val="00B236ED"/>
    <w:rsid w:val="00B23C23"/>
    <w:rsid w:val="00B253EA"/>
    <w:rsid w:val="00B26AA2"/>
    <w:rsid w:val="00B276CE"/>
    <w:rsid w:val="00B301A4"/>
    <w:rsid w:val="00B3524D"/>
    <w:rsid w:val="00B364D8"/>
    <w:rsid w:val="00B40543"/>
    <w:rsid w:val="00B40757"/>
    <w:rsid w:val="00B40F69"/>
    <w:rsid w:val="00B426BD"/>
    <w:rsid w:val="00B4286C"/>
    <w:rsid w:val="00B42A59"/>
    <w:rsid w:val="00B46616"/>
    <w:rsid w:val="00B467EA"/>
    <w:rsid w:val="00B478C2"/>
    <w:rsid w:val="00B5316C"/>
    <w:rsid w:val="00B557C6"/>
    <w:rsid w:val="00B557D6"/>
    <w:rsid w:val="00B604B9"/>
    <w:rsid w:val="00B61E1B"/>
    <w:rsid w:val="00B6209F"/>
    <w:rsid w:val="00B621DE"/>
    <w:rsid w:val="00B63860"/>
    <w:rsid w:val="00B64734"/>
    <w:rsid w:val="00B66EB5"/>
    <w:rsid w:val="00B7040A"/>
    <w:rsid w:val="00B71539"/>
    <w:rsid w:val="00B71BFD"/>
    <w:rsid w:val="00B73718"/>
    <w:rsid w:val="00B74A10"/>
    <w:rsid w:val="00B802C4"/>
    <w:rsid w:val="00B82553"/>
    <w:rsid w:val="00B82DAF"/>
    <w:rsid w:val="00B83391"/>
    <w:rsid w:val="00B8400B"/>
    <w:rsid w:val="00B85A5D"/>
    <w:rsid w:val="00B862F9"/>
    <w:rsid w:val="00B86477"/>
    <w:rsid w:val="00B86BE2"/>
    <w:rsid w:val="00B94C25"/>
    <w:rsid w:val="00B95326"/>
    <w:rsid w:val="00B970A7"/>
    <w:rsid w:val="00B9787F"/>
    <w:rsid w:val="00BA10FC"/>
    <w:rsid w:val="00BA1447"/>
    <w:rsid w:val="00BA1A4C"/>
    <w:rsid w:val="00BA270D"/>
    <w:rsid w:val="00BA2A48"/>
    <w:rsid w:val="00BB7A25"/>
    <w:rsid w:val="00BC3F1B"/>
    <w:rsid w:val="00BC465E"/>
    <w:rsid w:val="00BC5570"/>
    <w:rsid w:val="00BC6967"/>
    <w:rsid w:val="00BC72C1"/>
    <w:rsid w:val="00BC7510"/>
    <w:rsid w:val="00BC761D"/>
    <w:rsid w:val="00BD1065"/>
    <w:rsid w:val="00BD215F"/>
    <w:rsid w:val="00BD2DAC"/>
    <w:rsid w:val="00BD4196"/>
    <w:rsid w:val="00BE008C"/>
    <w:rsid w:val="00BE18CC"/>
    <w:rsid w:val="00BE1D6D"/>
    <w:rsid w:val="00BE400F"/>
    <w:rsid w:val="00BE583B"/>
    <w:rsid w:val="00BE7ACC"/>
    <w:rsid w:val="00BE7E58"/>
    <w:rsid w:val="00BF046E"/>
    <w:rsid w:val="00BF22CA"/>
    <w:rsid w:val="00BF23BB"/>
    <w:rsid w:val="00BF30A0"/>
    <w:rsid w:val="00BF40B9"/>
    <w:rsid w:val="00BF4FB1"/>
    <w:rsid w:val="00C0454E"/>
    <w:rsid w:val="00C04604"/>
    <w:rsid w:val="00C04677"/>
    <w:rsid w:val="00C100D4"/>
    <w:rsid w:val="00C11D62"/>
    <w:rsid w:val="00C12F97"/>
    <w:rsid w:val="00C15462"/>
    <w:rsid w:val="00C1588E"/>
    <w:rsid w:val="00C15C2C"/>
    <w:rsid w:val="00C16EF4"/>
    <w:rsid w:val="00C213E4"/>
    <w:rsid w:val="00C24836"/>
    <w:rsid w:val="00C25200"/>
    <w:rsid w:val="00C25C06"/>
    <w:rsid w:val="00C25C49"/>
    <w:rsid w:val="00C26032"/>
    <w:rsid w:val="00C264DB"/>
    <w:rsid w:val="00C31364"/>
    <w:rsid w:val="00C32602"/>
    <w:rsid w:val="00C33F7A"/>
    <w:rsid w:val="00C345E1"/>
    <w:rsid w:val="00C347BB"/>
    <w:rsid w:val="00C35B86"/>
    <w:rsid w:val="00C36273"/>
    <w:rsid w:val="00C42A26"/>
    <w:rsid w:val="00C42EA0"/>
    <w:rsid w:val="00C43952"/>
    <w:rsid w:val="00C43AC1"/>
    <w:rsid w:val="00C43BFD"/>
    <w:rsid w:val="00C444BE"/>
    <w:rsid w:val="00C449E7"/>
    <w:rsid w:val="00C51259"/>
    <w:rsid w:val="00C512D9"/>
    <w:rsid w:val="00C53EC7"/>
    <w:rsid w:val="00C5400F"/>
    <w:rsid w:val="00C570B2"/>
    <w:rsid w:val="00C57AE3"/>
    <w:rsid w:val="00C63C04"/>
    <w:rsid w:val="00C65AF2"/>
    <w:rsid w:val="00C675E7"/>
    <w:rsid w:val="00C703A8"/>
    <w:rsid w:val="00C72F46"/>
    <w:rsid w:val="00C742E9"/>
    <w:rsid w:val="00C7561C"/>
    <w:rsid w:val="00C75754"/>
    <w:rsid w:val="00C8014D"/>
    <w:rsid w:val="00C819A7"/>
    <w:rsid w:val="00C83969"/>
    <w:rsid w:val="00C84C01"/>
    <w:rsid w:val="00C86114"/>
    <w:rsid w:val="00C9061C"/>
    <w:rsid w:val="00C908BD"/>
    <w:rsid w:val="00CA01B6"/>
    <w:rsid w:val="00CA5CD6"/>
    <w:rsid w:val="00CA7A09"/>
    <w:rsid w:val="00CB05B1"/>
    <w:rsid w:val="00CB0612"/>
    <w:rsid w:val="00CB37AD"/>
    <w:rsid w:val="00CB4307"/>
    <w:rsid w:val="00CB5F80"/>
    <w:rsid w:val="00CB6E35"/>
    <w:rsid w:val="00CC69BB"/>
    <w:rsid w:val="00CD1F75"/>
    <w:rsid w:val="00CD25EB"/>
    <w:rsid w:val="00CD6E29"/>
    <w:rsid w:val="00CD71DA"/>
    <w:rsid w:val="00CE0B4F"/>
    <w:rsid w:val="00CE1A46"/>
    <w:rsid w:val="00CE4F56"/>
    <w:rsid w:val="00CE50CC"/>
    <w:rsid w:val="00CE5D0D"/>
    <w:rsid w:val="00CF0899"/>
    <w:rsid w:val="00CF2D10"/>
    <w:rsid w:val="00CF2EC8"/>
    <w:rsid w:val="00CF686D"/>
    <w:rsid w:val="00CF7A9F"/>
    <w:rsid w:val="00D00F7B"/>
    <w:rsid w:val="00D01DB4"/>
    <w:rsid w:val="00D02C69"/>
    <w:rsid w:val="00D03635"/>
    <w:rsid w:val="00D03835"/>
    <w:rsid w:val="00D05FD5"/>
    <w:rsid w:val="00D129B2"/>
    <w:rsid w:val="00D20757"/>
    <w:rsid w:val="00D2163D"/>
    <w:rsid w:val="00D21C6D"/>
    <w:rsid w:val="00D22636"/>
    <w:rsid w:val="00D23ABA"/>
    <w:rsid w:val="00D240ED"/>
    <w:rsid w:val="00D24C10"/>
    <w:rsid w:val="00D2524C"/>
    <w:rsid w:val="00D26E17"/>
    <w:rsid w:val="00D271CD"/>
    <w:rsid w:val="00D3099D"/>
    <w:rsid w:val="00D31AB7"/>
    <w:rsid w:val="00D32E49"/>
    <w:rsid w:val="00D3520F"/>
    <w:rsid w:val="00D354CF"/>
    <w:rsid w:val="00D37651"/>
    <w:rsid w:val="00D40FD9"/>
    <w:rsid w:val="00D42614"/>
    <w:rsid w:val="00D42817"/>
    <w:rsid w:val="00D4284C"/>
    <w:rsid w:val="00D43B6C"/>
    <w:rsid w:val="00D44BDD"/>
    <w:rsid w:val="00D4612F"/>
    <w:rsid w:val="00D47533"/>
    <w:rsid w:val="00D50C12"/>
    <w:rsid w:val="00D52B78"/>
    <w:rsid w:val="00D53769"/>
    <w:rsid w:val="00D53E01"/>
    <w:rsid w:val="00D55287"/>
    <w:rsid w:val="00D57049"/>
    <w:rsid w:val="00D57CA7"/>
    <w:rsid w:val="00D63420"/>
    <w:rsid w:val="00D640D6"/>
    <w:rsid w:val="00D67CDC"/>
    <w:rsid w:val="00D73441"/>
    <w:rsid w:val="00D73CD6"/>
    <w:rsid w:val="00D7788A"/>
    <w:rsid w:val="00D77A8D"/>
    <w:rsid w:val="00D83369"/>
    <w:rsid w:val="00D83F37"/>
    <w:rsid w:val="00D84E27"/>
    <w:rsid w:val="00D852DA"/>
    <w:rsid w:val="00D8535C"/>
    <w:rsid w:val="00D85C13"/>
    <w:rsid w:val="00D86D27"/>
    <w:rsid w:val="00D9111A"/>
    <w:rsid w:val="00D91341"/>
    <w:rsid w:val="00D91BE3"/>
    <w:rsid w:val="00D94083"/>
    <w:rsid w:val="00D94AFC"/>
    <w:rsid w:val="00D969AF"/>
    <w:rsid w:val="00DA2202"/>
    <w:rsid w:val="00DA36E4"/>
    <w:rsid w:val="00DA43C8"/>
    <w:rsid w:val="00DA642C"/>
    <w:rsid w:val="00DA76CF"/>
    <w:rsid w:val="00DB2C95"/>
    <w:rsid w:val="00DB5476"/>
    <w:rsid w:val="00DB590C"/>
    <w:rsid w:val="00DB59D7"/>
    <w:rsid w:val="00DB70AE"/>
    <w:rsid w:val="00DC0F2F"/>
    <w:rsid w:val="00DC324D"/>
    <w:rsid w:val="00DC4FFC"/>
    <w:rsid w:val="00DC5062"/>
    <w:rsid w:val="00DC6EB4"/>
    <w:rsid w:val="00DD0CD0"/>
    <w:rsid w:val="00DD2FE1"/>
    <w:rsid w:val="00DD5071"/>
    <w:rsid w:val="00DD5A47"/>
    <w:rsid w:val="00DD5C39"/>
    <w:rsid w:val="00DD64DC"/>
    <w:rsid w:val="00DE0E4E"/>
    <w:rsid w:val="00DE1E89"/>
    <w:rsid w:val="00DE217D"/>
    <w:rsid w:val="00DE39D5"/>
    <w:rsid w:val="00DE7848"/>
    <w:rsid w:val="00DE7DB7"/>
    <w:rsid w:val="00DF1E14"/>
    <w:rsid w:val="00DF406A"/>
    <w:rsid w:val="00DF486E"/>
    <w:rsid w:val="00DF66DA"/>
    <w:rsid w:val="00DF6877"/>
    <w:rsid w:val="00DF7BCA"/>
    <w:rsid w:val="00E005EA"/>
    <w:rsid w:val="00E00A0A"/>
    <w:rsid w:val="00E01745"/>
    <w:rsid w:val="00E0201F"/>
    <w:rsid w:val="00E02397"/>
    <w:rsid w:val="00E04C66"/>
    <w:rsid w:val="00E066DE"/>
    <w:rsid w:val="00E07F57"/>
    <w:rsid w:val="00E10E63"/>
    <w:rsid w:val="00E13C82"/>
    <w:rsid w:val="00E13DF4"/>
    <w:rsid w:val="00E14D4B"/>
    <w:rsid w:val="00E224BB"/>
    <w:rsid w:val="00E24782"/>
    <w:rsid w:val="00E26095"/>
    <w:rsid w:val="00E26106"/>
    <w:rsid w:val="00E30683"/>
    <w:rsid w:val="00E318D2"/>
    <w:rsid w:val="00E366A1"/>
    <w:rsid w:val="00E40588"/>
    <w:rsid w:val="00E453D8"/>
    <w:rsid w:val="00E45E4E"/>
    <w:rsid w:val="00E470E6"/>
    <w:rsid w:val="00E50BCE"/>
    <w:rsid w:val="00E50F31"/>
    <w:rsid w:val="00E52D8E"/>
    <w:rsid w:val="00E543F5"/>
    <w:rsid w:val="00E56BC4"/>
    <w:rsid w:val="00E574BF"/>
    <w:rsid w:val="00E577EC"/>
    <w:rsid w:val="00E60848"/>
    <w:rsid w:val="00E61243"/>
    <w:rsid w:val="00E61292"/>
    <w:rsid w:val="00E61D3B"/>
    <w:rsid w:val="00E62D12"/>
    <w:rsid w:val="00E63125"/>
    <w:rsid w:val="00E67A04"/>
    <w:rsid w:val="00E71025"/>
    <w:rsid w:val="00E730A4"/>
    <w:rsid w:val="00E74F58"/>
    <w:rsid w:val="00E76BC5"/>
    <w:rsid w:val="00E76DB2"/>
    <w:rsid w:val="00E76FF9"/>
    <w:rsid w:val="00E77BA6"/>
    <w:rsid w:val="00E77C4D"/>
    <w:rsid w:val="00E80A54"/>
    <w:rsid w:val="00E80A7F"/>
    <w:rsid w:val="00E80AD9"/>
    <w:rsid w:val="00E81D01"/>
    <w:rsid w:val="00E8378E"/>
    <w:rsid w:val="00E84EB7"/>
    <w:rsid w:val="00E90542"/>
    <w:rsid w:val="00E92C1F"/>
    <w:rsid w:val="00E93216"/>
    <w:rsid w:val="00E956AE"/>
    <w:rsid w:val="00EA17A2"/>
    <w:rsid w:val="00EA2067"/>
    <w:rsid w:val="00EA2153"/>
    <w:rsid w:val="00EA2A74"/>
    <w:rsid w:val="00EA4857"/>
    <w:rsid w:val="00EA7C87"/>
    <w:rsid w:val="00EB0565"/>
    <w:rsid w:val="00EB3A96"/>
    <w:rsid w:val="00EB760D"/>
    <w:rsid w:val="00EB7A38"/>
    <w:rsid w:val="00EC10CF"/>
    <w:rsid w:val="00EC1281"/>
    <w:rsid w:val="00EC1547"/>
    <w:rsid w:val="00EC446F"/>
    <w:rsid w:val="00EC59EA"/>
    <w:rsid w:val="00EC6E85"/>
    <w:rsid w:val="00ED22AE"/>
    <w:rsid w:val="00ED31F3"/>
    <w:rsid w:val="00ED3BA7"/>
    <w:rsid w:val="00ED510C"/>
    <w:rsid w:val="00ED631E"/>
    <w:rsid w:val="00EE43F3"/>
    <w:rsid w:val="00EE45D8"/>
    <w:rsid w:val="00EE5926"/>
    <w:rsid w:val="00EE5941"/>
    <w:rsid w:val="00EE6575"/>
    <w:rsid w:val="00EF1E81"/>
    <w:rsid w:val="00EF2EB9"/>
    <w:rsid w:val="00EF3142"/>
    <w:rsid w:val="00EF53D8"/>
    <w:rsid w:val="00EF6849"/>
    <w:rsid w:val="00EF6C7A"/>
    <w:rsid w:val="00EF77BF"/>
    <w:rsid w:val="00EF7DA3"/>
    <w:rsid w:val="00EF7FB7"/>
    <w:rsid w:val="00F01395"/>
    <w:rsid w:val="00F028B1"/>
    <w:rsid w:val="00F03EE7"/>
    <w:rsid w:val="00F05D72"/>
    <w:rsid w:val="00F05EC0"/>
    <w:rsid w:val="00F07A8F"/>
    <w:rsid w:val="00F1025C"/>
    <w:rsid w:val="00F12BBC"/>
    <w:rsid w:val="00F140B6"/>
    <w:rsid w:val="00F200BF"/>
    <w:rsid w:val="00F20ECD"/>
    <w:rsid w:val="00F21EA3"/>
    <w:rsid w:val="00F22EDA"/>
    <w:rsid w:val="00F24DFB"/>
    <w:rsid w:val="00F2602A"/>
    <w:rsid w:val="00F2742E"/>
    <w:rsid w:val="00F34BC9"/>
    <w:rsid w:val="00F34CC2"/>
    <w:rsid w:val="00F40188"/>
    <w:rsid w:val="00F432D9"/>
    <w:rsid w:val="00F4370D"/>
    <w:rsid w:val="00F47307"/>
    <w:rsid w:val="00F51EE7"/>
    <w:rsid w:val="00F529EB"/>
    <w:rsid w:val="00F5348A"/>
    <w:rsid w:val="00F54BEF"/>
    <w:rsid w:val="00F556C6"/>
    <w:rsid w:val="00F576BF"/>
    <w:rsid w:val="00F608B0"/>
    <w:rsid w:val="00F60CE8"/>
    <w:rsid w:val="00F63220"/>
    <w:rsid w:val="00F65238"/>
    <w:rsid w:val="00F73F70"/>
    <w:rsid w:val="00F744D4"/>
    <w:rsid w:val="00F764E6"/>
    <w:rsid w:val="00F8000B"/>
    <w:rsid w:val="00F82E94"/>
    <w:rsid w:val="00F847C4"/>
    <w:rsid w:val="00F85001"/>
    <w:rsid w:val="00F865C4"/>
    <w:rsid w:val="00F869A3"/>
    <w:rsid w:val="00F90CF1"/>
    <w:rsid w:val="00F91247"/>
    <w:rsid w:val="00F92007"/>
    <w:rsid w:val="00F928E0"/>
    <w:rsid w:val="00F93AFC"/>
    <w:rsid w:val="00F93DE9"/>
    <w:rsid w:val="00F95B4C"/>
    <w:rsid w:val="00F968C2"/>
    <w:rsid w:val="00F972C4"/>
    <w:rsid w:val="00F97703"/>
    <w:rsid w:val="00F97FA4"/>
    <w:rsid w:val="00FA20D3"/>
    <w:rsid w:val="00FA31EF"/>
    <w:rsid w:val="00FA61BB"/>
    <w:rsid w:val="00FA6FB4"/>
    <w:rsid w:val="00FB2C1A"/>
    <w:rsid w:val="00FB527C"/>
    <w:rsid w:val="00FB5680"/>
    <w:rsid w:val="00FB5ED0"/>
    <w:rsid w:val="00FB63F6"/>
    <w:rsid w:val="00FB7A1A"/>
    <w:rsid w:val="00FC144E"/>
    <w:rsid w:val="00FC2D11"/>
    <w:rsid w:val="00FC5410"/>
    <w:rsid w:val="00FC5EB4"/>
    <w:rsid w:val="00FC7B5A"/>
    <w:rsid w:val="00FD0273"/>
    <w:rsid w:val="00FD04BC"/>
    <w:rsid w:val="00FD0FE6"/>
    <w:rsid w:val="00FD1176"/>
    <w:rsid w:val="00FD3543"/>
    <w:rsid w:val="00FD5F22"/>
    <w:rsid w:val="00FD5F63"/>
    <w:rsid w:val="00FE0640"/>
    <w:rsid w:val="00FE133B"/>
    <w:rsid w:val="00FE1483"/>
    <w:rsid w:val="00FE1BC5"/>
    <w:rsid w:val="00FE1D2F"/>
    <w:rsid w:val="00FE3DE0"/>
    <w:rsid w:val="00FE408C"/>
    <w:rsid w:val="00FE47ED"/>
    <w:rsid w:val="00FE69A1"/>
    <w:rsid w:val="00FE6C24"/>
    <w:rsid w:val="00FE7F3B"/>
    <w:rsid w:val="00FF0F3A"/>
    <w:rsid w:val="00FF18EB"/>
    <w:rsid w:val="00FF1E4C"/>
    <w:rsid w:val="00FF6B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4974C69E"/>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semiHidden="1" w:uiPriority="99" w:unhideWhenUsed="1"/>
  </w:latentStyles>
  <w:style w:type="paragraph" w:default="1" w:styleId="Normal">
    <w:name w:val="Normal"/>
    <w:qFormat/>
    <w:rPr>
      <w:sz w:val="24"/>
      <w:szCs w:val="24"/>
    </w:rPr>
  </w:style>
  <w:style w:type="paragraph" w:styleId="Heading3">
    <w:name w:val="heading 3"/>
    <w:basedOn w:val="Normal"/>
    <w:next w:val="Normal"/>
    <w:qFormat/>
    <w:rsid w:val="004D63E4"/>
    <w:pPr>
      <w:keepNext/>
      <w:spacing w:before="240" w:after="60"/>
      <w:outlineLvl w:val="2"/>
    </w:pPr>
    <w:rPr>
      <w:rFonts w:ascii="Arial" w:hAnsi="Arial" w:cs="Arial"/>
      <w:b/>
      <w:bCs/>
      <w:sz w:val="26"/>
      <w:szCs w:val="26"/>
    </w:rPr>
  </w:style>
  <w:style w:type="paragraph" w:styleId="Heading4">
    <w:name w:val="heading 4"/>
    <w:basedOn w:val="Normal"/>
    <w:next w:val="Normal"/>
    <w:qFormat/>
    <w:rsid w:val="00C444BE"/>
    <w:pPr>
      <w:keepNext/>
      <w:spacing w:before="240" w:after="60"/>
      <w:outlineLvl w:val="3"/>
    </w:pPr>
    <w:rPr>
      <w:b/>
      <w:bCs/>
      <w:sz w:val="28"/>
      <w:szCs w:val="28"/>
    </w:rPr>
  </w:style>
  <w:style w:type="paragraph" w:styleId="Heading5">
    <w:name w:val="heading 5"/>
    <w:basedOn w:val="Normal"/>
    <w:next w:val="Normal"/>
    <w:link w:val="Heading5Char"/>
    <w:qFormat/>
    <w:rsid w:val="00287261"/>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 w:type="paragraph" w:customStyle="1" w:styleId="Level1">
    <w:name w:val="Level 1"/>
    <w:rsid w:val="00BD215F"/>
    <w:pPr>
      <w:widowControl w:val="0"/>
      <w:autoSpaceDE w:val="0"/>
      <w:autoSpaceDN w:val="0"/>
      <w:adjustRightInd w:val="0"/>
      <w:ind w:left="720"/>
      <w:jc w:val="both"/>
    </w:pPr>
    <w:rPr>
      <w:sz w:val="24"/>
      <w:szCs w:val="24"/>
      <w:lang w:val="en-US" w:eastAsia="en-US"/>
    </w:rPr>
  </w:style>
  <w:style w:type="paragraph" w:styleId="NormalWeb">
    <w:name w:val="Normal (Web)"/>
    <w:basedOn w:val="Normal"/>
    <w:uiPriority w:val="99"/>
    <w:rsid w:val="00503596"/>
    <w:pPr>
      <w:spacing w:before="100" w:beforeAutospacing="1" w:after="100" w:afterAutospacing="1"/>
    </w:pPr>
  </w:style>
  <w:style w:type="character" w:styleId="Strong">
    <w:name w:val="Strong"/>
    <w:qFormat/>
    <w:rsid w:val="00503596"/>
    <w:rPr>
      <w:b/>
      <w:bCs/>
    </w:rPr>
  </w:style>
  <w:style w:type="character" w:styleId="HTMLCite">
    <w:name w:val="HTML Cite"/>
    <w:rsid w:val="00503596"/>
    <w:rPr>
      <w:i/>
      <w:iCs/>
    </w:rPr>
  </w:style>
  <w:style w:type="paragraph" w:customStyle="1" w:styleId="ParaLevel1">
    <w:name w:val="ParaLevel1"/>
    <w:basedOn w:val="Normal"/>
    <w:rsid w:val="002E0242"/>
    <w:pPr>
      <w:numPr>
        <w:numId w:val="8"/>
      </w:numPr>
      <w:suppressAutoHyphens/>
      <w:spacing w:before="240" w:after="240"/>
      <w:jc w:val="both"/>
      <w:outlineLvl w:val="0"/>
    </w:pPr>
    <w:rPr>
      <w:szCs w:val="20"/>
      <w:lang w:eastAsia="en-US"/>
    </w:rPr>
  </w:style>
  <w:style w:type="paragraph" w:customStyle="1" w:styleId="ParaLevel2">
    <w:name w:val="ParaLevel2"/>
    <w:basedOn w:val="Normal"/>
    <w:rsid w:val="002E0242"/>
    <w:pPr>
      <w:numPr>
        <w:ilvl w:val="1"/>
        <w:numId w:val="8"/>
      </w:numPr>
      <w:suppressAutoHyphens/>
      <w:spacing w:before="240" w:after="240"/>
      <w:jc w:val="both"/>
      <w:outlineLvl w:val="1"/>
    </w:pPr>
    <w:rPr>
      <w:szCs w:val="20"/>
      <w:lang w:eastAsia="en-US"/>
    </w:rPr>
  </w:style>
  <w:style w:type="paragraph" w:customStyle="1" w:styleId="ParaLevel3">
    <w:name w:val="ParaLevel3"/>
    <w:basedOn w:val="Normal"/>
    <w:rsid w:val="002E0242"/>
    <w:pPr>
      <w:numPr>
        <w:ilvl w:val="2"/>
        <w:numId w:val="8"/>
      </w:numPr>
      <w:suppressAutoHyphens/>
      <w:spacing w:before="240" w:after="240"/>
      <w:jc w:val="both"/>
      <w:outlineLvl w:val="2"/>
    </w:pPr>
    <w:rPr>
      <w:szCs w:val="20"/>
      <w:lang w:eastAsia="en-US"/>
    </w:rPr>
  </w:style>
  <w:style w:type="paragraph" w:customStyle="1" w:styleId="ParaLevel4">
    <w:name w:val="ParaLevel4"/>
    <w:basedOn w:val="Normal"/>
    <w:rsid w:val="002E0242"/>
    <w:pPr>
      <w:numPr>
        <w:ilvl w:val="3"/>
        <w:numId w:val="8"/>
      </w:numPr>
      <w:suppressAutoHyphens/>
      <w:spacing w:before="240" w:after="240"/>
      <w:jc w:val="both"/>
      <w:outlineLvl w:val="3"/>
    </w:pPr>
    <w:rPr>
      <w:szCs w:val="20"/>
      <w:lang w:eastAsia="en-US"/>
    </w:rPr>
  </w:style>
  <w:style w:type="paragraph" w:customStyle="1" w:styleId="ParaLevel5">
    <w:name w:val="ParaLevel5"/>
    <w:basedOn w:val="Normal"/>
    <w:rsid w:val="002E0242"/>
    <w:pPr>
      <w:numPr>
        <w:ilvl w:val="4"/>
        <w:numId w:val="8"/>
      </w:numPr>
      <w:suppressAutoHyphens/>
      <w:spacing w:before="240" w:after="240"/>
      <w:jc w:val="both"/>
      <w:outlineLvl w:val="4"/>
    </w:pPr>
    <w:rPr>
      <w:szCs w:val="20"/>
      <w:lang w:eastAsia="en-US"/>
    </w:rPr>
  </w:style>
  <w:style w:type="paragraph" w:customStyle="1" w:styleId="ParaLevel6">
    <w:name w:val="ParaLevel6"/>
    <w:basedOn w:val="Normal"/>
    <w:rsid w:val="002E0242"/>
    <w:pPr>
      <w:numPr>
        <w:ilvl w:val="5"/>
        <w:numId w:val="8"/>
      </w:numPr>
      <w:suppressAutoHyphens/>
      <w:spacing w:before="240" w:after="240"/>
      <w:jc w:val="both"/>
      <w:outlineLvl w:val="5"/>
    </w:pPr>
    <w:rPr>
      <w:szCs w:val="20"/>
      <w:lang w:eastAsia="en-US"/>
    </w:rPr>
  </w:style>
  <w:style w:type="paragraph" w:customStyle="1" w:styleId="ParaLevel7">
    <w:name w:val="ParaLevel7"/>
    <w:basedOn w:val="Normal"/>
    <w:rsid w:val="002E0242"/>
    <w:pPr>
      <w:numPr>
        <w:ilvl w:val="6"/>
        <w:numId w:val="8"/>
      </w:numPr>
      <w:suppressAutoHyphens/>
      <w:spacing w:before="240" w:after="240"/>
      <w:jc w:val="both"/>
      <w:outlineLvl w:val="6"/>
    </w:pPr>
    <w:rPr>
      <w:szCs w:val="20"/>
      <w:lang w:eastAsia="en-US"/>
    </w:rPr>
  </w:style>
  <w:style w:type="paragraph" w:customStyle="1" w:styleId="ParaLevel8">
    <w:name w:val="ParaLevel8"/>
    <w:basedOn w:val="Normal"/>
    <w:rsid w:val="002E0242"/>
    <w:pPr>
      <w:numPr>
        <w:ilvl w:val="7"/>
        <w:numId w:val="8"/>
      </w:numPr>
      <w:suppressAutoHyphens/>
      <w:spacing w:before="240" w:after="240"/>
      <w:jc w:val="both"/>
      <w:outlineLvl w:val="7"/>
    </w:pPr>
    <w:rPr>
      <w:szCs w:val="20"/>
      <w:lang w:eastAsia="en-US"/>
    </w:rPr>
  </w:style>
  <w:style w:type="paragraph" w:customStyle="1" w:styleId="ParaLevel9">
    <w:name w:val="ParaLevel9"/>
    <w:basedOn w:val="Normal"/>
    <w:rsid w:val="002E0242"/>
    <w:pPr>
      <w:numPr>
        <w:ilvl w:val="8"/>
        <w:numId w:val="8"/>
      </w:numPr>
      <w:suppressAutoHyphens/>
      <w:spacing w:before="240" w:after="240"/>
      <w:jc w:val="both"/>
      <w:outlineLvl w:val="8"/>
    </w:pPr>
    <w:rPr>
      <w:szCs w:val="20"/>
      <w:lang w:eastAsia="en-US"/>
    </w:rPr>
  </w:style>
  <w:style w:type="paragraph" w:styleId="BodyText">
    <w:name w:val="Body Text"/>
    <w:basedOn w:val="Normal"/>
    <w:rsid w:val="006D6F9C"/>
    <w:pPr>
      <w:spacing w:line="480" w:lineRule="auto"/>
      <w:jc w:val="both"/>
    </w:pPr>
    <w:rPr>
      <w:lang w:eastAsia="en-US"/>
    </w:rPr>
  </w:style>
  <w:style w:type="paragraph" w:styleId="FootnoteText">
    <w:name w:val="footnote text"/>
    <w:basedOn w:val="Normal"/>
    <w:link w:val="FootnoteTextChar"/>
    <w:semiHidden/>
    <w:rsid w:val="009F7F3A"/>
    <w:rPr>
      <w:sz w:val="20"/>
      <w:szCs w:val="20"/>
    </w:rPr>
  </w:style>
  <w:style w:type="character" w:styleId="FootnoteReference">
    <w:name w:val="footnote reference"/>
    <w:semiHidden/>
    <w:rsid w:val="009F7F3A"/>
    <w:rPr>
      <w:vertAlign w:val="superscript"/>
    </w:rPr>
  </w:style>
  <w:style w:type="character" w:customStyle="1" w:styleId="FootnoteTextChar">
    <w:name w:val="Footnote Text Char"/>
    <w:link w:val="FootnoteText"/>
    <w:rsid w:val="00BE7E58"/>
    <w:rPr>
      <w:lang w:val="en-GB" w:eastAsia="en-GB" w:bidi="ar-SA"/>
    </w:rPr>
  </w:style>
  <w:style w:type="paragraph" w:customStyle="1" w:styleId="ColorfulList-Accent11">
    <w:name w:val="Colorful List - Accent 11"/>
    <w:basedOn w:val="Normal"/>
    <w:rsid w:val="003066FC"/>
    <w:pPr>
      <w:ind w:left="720"/>
      <w:contextualSpacing/>
    </w:pPr>
    <w:rPr>
      <w:rFonts w:eastAsia="MS ??"/>
      <w:lang w:eastAsia="en-US"/>
    </w:rPr>
  </w:style>
  <w:style w:type="paragraph" w:customStyle="1" w:styleId="p">
    <w:name w:val="p"/>
    <w:basedOn w:val="ColorfulList-Accent11"/>
    <w:rsid w:val="003066FC"/>
    <w:pPr>
      <w:numPr>
        <w:numId w:val="28"/>
      </w:numPr>
      <w:tabs>
        <w:tab w:val="left" w:pos="567"/>
      </w:tabs>
      <w:ind w:left="567" w:hanging="567"/>
      <w:contextualSpacing w:val="0"/>
      <w:jc w:val="both"/>
    </w:pPr>
    <w:rPr>
      <w:rFonts w:ascii="Book Antiqua" w:eastAsia="Times New Roman" w:hAnsi="Book Antiqua" w:cs="Book Antiqua"/>
    </w:rPr>
  </w:style>
  <w:style w:type="paragraph" w:customStyle="1" w:styleId="ColorfulList-Accent12">
    <w:name w:val="Colorful List - Accent 12"/>
    <w:basedOn w:val="Normal"/>
    <w:qFormat/>
    <w:rsid w:val="003066FC"/>
    <w:pPr>
      <w:ind w:left="720"/>
    </w:pPr>
    <w:rPr>
      <w:rFonts w:eastAsia="MS ??"/>
      <w:lang w:eastAsia="en-US"/>
    </w:rPr>
  </w:style>
  <w:style w:type="character" w:customStyle="1" w:styleId="Heading5Char">
    <w:name w:val="Heading 5 Char"/>
    <w:link w:val="Heading5"/>
    <w:semiHidden/>
    <w:rsid w:val="00287261"/>
    <w:rPr>
      <w:rFonts w:ascii="Calibri" w:eastAsia="Times New Roman" w:hAnsi="Calibri" w:cs="Times New Roman"/>
      <w:b/>
      <w:bCs/>
      <w:i/>
      <w:iCs/>
      <w:sz w:val="26"/>
      <w:szCs w:val="26"/>
    </w:rPr>
  </w:style>
  <w:style w:type="character" w:customStyle="1" w:styleId="legamendingtext">
    <w:name w:val="legamendingtext"/>
    <w:rsid w:val="00287261"/>
  </w:style>
  <w:style w:type="character" w:customStyle="1" w:styleId="legamendquote">
    <w:name w:val="legamendquote"/>
    <w:rsid w:val="00287261"/>
  </w:style>
  <w:style w:type="character" w:customStyle="1" w:styleId="legds">
    <w:name w:val="legds"/>
    <w:rsid w:val="00287261"/>
  </w:style>
  <w:style w:type="paragraph" w:customStyle="1" w:styleId="legclearfix">
    <w:name w:val="legclearfix"/>
    <w:basedOn w:val="Normal"/>
    <w:rsid w:val="00287261"/>
    <w:pPr>
      <w:spacing w:before="100" w:beforeAutospacing="1" w:after="100" w:afterAutospacing="1"/>
    </w:pPr>
  </w:style>
  <w:style w:type="paragraph" w:customStyle="1" w:styleId="legrhs">
    <w:name w:val="legrhs"/>
    <w:basedOn w:val="Normal"/>
    <w:rsid w:val="00287261"/>
    <w:pPr>
      <w:spacing w:before="100" w:beforeAutospacing="1" w:after="100" w:afterAutospacing="1"/>
    </w:pPr>
  </w:style>
  <w:style w:type="character" w:customStyle="1" w:styleId="apple-converted-space">
    <w:name w:val="apple-converted-space"/>
    <w:rsid w:val="00287261"/>
  </w:style>
  <w:style w:type="paragraph" w:customStyle="1" w:styleId="leglisttextstandard">
    <w:name w:val="leglisttextstandard"/>
    <w:basedOn w:val="Normal"/>
    <w:rsid w:val="00287261"/>
    <w:pPr>
      <w:spacing w:before="100" w:beforeAutospacing="1" w:after="100" w:afterAutospacing="1"/>
    </w:pPr>
  </w:style>
  <w:style w:type="character" w:customStyle="1" w:styleId="s1">
    <w:name w:val="s1"/>
    <w:rsid w:val="00D852DA"/>
    <w:rPr>
      <w:spacing w:val="-2"/>
    </w:rPr>
  </w:style>
  <w:style w:type="character" w:customStyle="1" w:styleId="apple-tab-span">
    <w:name w:val="apple-tab-span"/>
    <w:rsid w:val="00D852DA"/>
  </w:style>
  <w:style w:type="paragraph" w:customStyle="1" w:styleId="p1">
    <w:name w:val="p1"/>
    <w:basedOn w:val="Normal"/>
    <w:rsid w:val="007A24BB"/>
    <w:pPr>
      <w:spacing w:after="180"/>
      <w:ind w:left="1080"/>
      <w:jc w:val="both"/>
    </w:pPr>
    <w:rPr>
      <w:sz w:val="18"/>
      <w:szCs w:val="18"/>
    </w:rPr>
  </w:style>
  <w:style w:type="paragraph" w:styleId="ListParagraph">
    <w:name w:val="List Paragraph"/>
    <w:basedOn w:val="Normal"/>
    <w:uiPriority w:val="72"/>
    <w:qFormat/>
    <w:rsid w:val="009931B4"/>
    <w:pPr>
      <w:ind w:left="720"/>
    </w:pPr>
  </w:style>
  <w:style w:type="paragraph" w:styleId="Quote">
    <w:name w:val="Quote"/>
    <w:basedOn w:val="Normal"/>
    <w:next w:val="ParaLevel1"/>
    <w:link w:val="QuoteChar"/>
    <w:qFormat/>
    <w:rsid w:val="00DF406A"/>
    <w:pPr>
      <w:spacing w:after="240"/>
      <w:ind w:left="1440" w:right="1440"/>
      <w:jc w:val="both"/>
    </w:pPr>
    <w:rPr>
      <w:szCs w:val="20"/>
      <w:lang w:eastAsia="en-US"/>
    </w:rPr>
  </w:style>
  <w:style w:type="character" w:customStyle="1" w:styleId="QuoteChar">
    <w:name w:val="Quote Char"/>
    <w:link w:val="Quote"/>
    <w:rsid w:val="00DF406A"/>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32080">
      <w:bodyDiv w:val="1"/>
      <w:marLeft w:val="0"/>
      <w:marRight w:val="0"/>
      <w:marTop w:val="0"/>
      <w:marBottom w:val="0"/>
      <w:divBdr>
        <w:top w:val="none" w:sz="0" w:space="0" w:color="auto"/>
        <w:left w:val="none" w:sz="0" w:space="0" w:color="auto"/>
        <w:bottom w:val="none" w:sz="0" w:space="0" w:color="auto"/>
        <w:right w:val="none" w:sz="0" w:space="0" w:color="auto"/>
      </w:divBdr>
      <w:divsChild>
        <w:div w:id="4603414">
          <w:marLeft w:val="0"/>
          <w:marRight w:val="0"/>
          <w:marTop w:val="0"/>
          <w:marBottom w:val="0"/>
          <w:divBdr>
            <w:top w:val="none" w:sz="0" w:space="0" w:color="auto"/>
            <w:left w:val="none" w:sz="0" w:space="0" w:color="auto"/>
            <w:bottom w:val="none" w:sz="0" w:space="0" w:color="auto"/>
            <w:right w:val="none" w:sz="0" w:space="0" w:color="auto"/>
          </w:divBdr>
          <w:divsChild>
            <w:div w:id="1954749332">
              <w:marLeft w:val="0"/>
              <w:marRight w:val="0"/>
              <w:marTop w:val="0"/>
              <w:marBottom w:val="0"/>
              <w:divBdr>
                <w:top w:val="none" w:sz="0" w:space="0" w:color="auto"/>
                <w:left w:val="none" w:sz="0" w:space="0" w:color="auto"/>
                <w:bottom w:val="none" w:sz="0" w:space="0" w:color="auto"/>
                <w:right w:val="none" w:sz="0" w:space="0" w:color="auto"/>
              </w:divBdr>
              <w:divsChild>
                <w:div w:id="951519001">
                  <w:marLeft w:val="0"/>
                  <w:marRight w:val="0"/>
                  <w:marTop w:val="0"/>
                  <w:marBottom w:val="0"/>
                  <w:divBdr>
                    <w:top w:val="none" w:sz="0" w:space="0" w:color="auto"/>
                    <w:left w:val="none" w:sz="0" w:space="0" w:color="auto"/>
                    <w:bottom w:val="none" w:sz="0" w:space="0" w:color="auto"/>
                    <w:right w:val="none" w:sz="0" w:space="0" w:color="auto"/>
                  </w:divBdr>
                </w:div>
                <w:div w:id="11610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49908">
          <w:marLeft w:val="0"/>
          <w:marRight w:val="0"/>
          <w:marTop w:val="0"/>
          <w:marBottom w:val="0"/>
          <w:divBdr>
            <w:top w:val="none" w:sz="0" w:space="0" w:color="auto"/>
            <w:left w:val="none" w:sz="0" w:space="0" w:color="auto"/>
            <w:bottom w:val="none" w:sz="0" w:space="0" w:color="auto"/>
            <w:right w:val="none" w:sz="0" w:space="0" w:color="auto"/>
          </w:divBdr>
          <w:divsChild>
            <w:div w:id="543056218">
              <w:marLeft w:val="0"/>
              <w:marRight w:val="0"/>
              <w:marTop w:val="0"/>
              <w:marBottom w:val="0"/>
              <w:divBdr>
                <w:top w:val="none" w:sz="0" w:space="0" w:color="auto"/>
                <w:left w:val="none" w:sz="0" w:space="0" w:color="auto"/>
                <w:bottom w:val="none" w:sz="0" w:space="0" w:color="auto"/>
                <w:right w:val="none" w:sz="0" w:space="0" w:color="auto"/>
              </w:divBdr>
              <w:divsChild>
                <w:div w:id="1504274432">
                  <w:marLeft w:val="0"/>
                  <w:marRight w:val="0"/>
                  <w:marTop w:val="0"/>
                  <w:marBottom w:val="0"/>
                  <w:divBdr>
                    <w:top w:val="none" w:sz="0" w:space="0" w:color="auto"/>
                    <w:left w:val="none" w:sz="0" w:space="0" w:color="auto"/>
                    <w:bottom w:val="none" w:sz="0" w:space="0" w:color="auto"/>
                    <w:right w:val="none" w:sz="0" w:space="0" w:color="auto"/>
                  </w:divBdr>
                </w:div>
                <w:div w:id="176679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05377">
      <w:bodyDiv w:val="1"/>
      <w:marLeft w:val="0"/>
      <w:marRight w:val="0"/>
      <w:marTop w:val="0"/>
      <w:marBottom w:val="0"/>
      <w:divBdr>
        <w:top w:val="none" w:sz="0" w:space="0" w:color="auto"/>
        <w:left w:val="none" w:sz="0" w:space="0" w:color="auto"/>
        <w:bottom w:val="none" w:sz="0" w:space="0" w:color="auto"/>
        <w:right w:val="none" w:sz="0" w:space="0" w:color="auto"/>
      </w:divBdr>
      <w:divsChild>
        <w:div w:id="2036416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843685">
      <w:bodyDiv w:val="1"/>
      <w:marLeft w:val="0"/>
      <w:marRight w:val="0"/>
      <w:marTop w:val="0"/>
      <w:marBottom w:val="0"/>
      <w:divBdr>
        <w:top w:val="none" w:sz="0" w:space="0" w:color="auto"/>
        <w:left w:val="none" w:sz="0" w:space="0" w:color="auto"/>
        <w:bottom w:val="none" w:sz="0" w:space="0" w:color="auto"/>
        <w:right w:val="none" w:sz="0" w:space="0" w:color="auto"/>
      </w:divBdr>
      <w:divsChild>
        <w:div w:id="1175536528">
          <w:marLeft w:val="0"/>
          <w:marRight w:val="0"/>
          <w:marTop w:val="0"/>
          <w:marBottom w:val="0"/>
          <w:divBdr>
            <w:top w:val="none" w:sz="0" w:space="0" w:color="auto"/>
            <w:left w:val="none" w:sz="0" w:space="0" w:color="auto"/>
            <w:bottom w:val="none" w:sz="0" w:space="0" w:color="auto"/>
            <w:right w:val="none" w:sz="0" w:space="0" w:color="auto"/>
          </w:divBdr>
          <w:divsChild>
            <w:div w:id="1001814186">
              <w:marLeft w:val="0"/>
              <w:marRight w:val="0"/>
              <w:marTop w:val="0"/>
              <w:marBottom w:val="0"/>
              <w:divBdr>
                <w:top w:val="none" w:sz="0" w:space="0" w:color="auto"/>
                <w:left w:val="none" w:sz="0" w:space="0" w:color="auto"/>
                <w:bottom w:val="none" w:sz="0" w:space="0" w:color="auto"/>
                <w:right w:val="none" w:sz="0" w:space="0" w:color="auto"/>
              </w:divBdr>
              <w:divsChild>
                <w:div w:id="191281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47955">
      <w:bodyDiv w:val="1"/>
      <w:marLeft w:val="0"/>
      <w:marRight w:val="0"/>
      <w:marTop w:val="0"/>
      <w:marBottom w:val="0"/>
      <w:divBdr>
        <w:top w:val="none" w:sz="0" w:space="0" w:color="auto"/>
        <w:left w:val="none" w:sz="0" w:space="0" w:color="auto"/>
        <w:bottom w:val="none" w:sz="0" w:space="0" w:color="auto"/>
        <w:right w:val="none" w:sz="0" w:space="0" w:color="auto"/>
      </w:divBdr>
      <w:divsChild>
        <w:div w:id="1485777750">
          <w:marLeft w:val="0"/>
          <w:marRight w:val="0"/>
          <w:marTop w:val="0"/>
          <w:marBottom w:val="0"/>
          <w:divBdr>
            <w:top w:val="none" w:sz="0" w:space="0" w:color="auto"/>
            <w:left w:val="none" w:sz="0" w:space="0" w:color="auto"/>
            <w:bottom w:val="none" w:sz="0" w:space="0" w:color="auto"/>
            <w:right w:val="none" w:sz="0" w:space="0" w:color="auto"/>
          </w:divBdr>
          <w:divsChild>
            <w:div w:id="669985087">
              <w:marLeft w:val="0"/>
              <w:marRight w:val="0"/>
              <w:marTop w:val="0"/>
              <w:marBottom w:val="0"/>
              <w:divBdr>
                <w:top w:val="none" w:sz="0" w:space="0" w:color="auto"/>
                <w:left w:val="none" w:sz="0" w:space="0" w:color="auto"/>
                <w:bottom w:val="none" w:sz="0" w:space="0" w:color="auto"/>
                <w:right w:val="none" w:sz="0" w:space="0" w:color="auto"/>
              </w:divBdr>
              <w:divsChild>
                <w:div w:id="97074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29182">
      <w:bodyDiv w:val="1"/>
      <w:marLeft w:val="0"/>
      <w:marRight w:val="0"/>
      <w:marTop w:val="0"/>
      <w:marBottom w:val="0"/>
      <w:divBdr>
        <w:top w:val="none" w:sz="0" w:space="0" w:color="auto"/>
        <w:left w:val="none" w:sz="0" w:space="0" w:color="auto"/>
        <w:bottom w:val="none" w:sz="0" w:space="0" w:color="auto"/>
        <w:right w:val="none" w:sz="0" w:space="0" w:color="auto"/>
      </w:divBdr>
      <w:divsChild>
        <w:div w:id="180241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5892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583300">
      <w:bodyDiv w:val="1"/>
      <w:marLeft w:val="0"/>
      <w:marRight w:val="0"/>
      <w:marTop w:val="0"/>
      <w:marBottom w:val="0"/>
      <w:divBdr>
        <w:top w:val="none" w:sz="0" w:space="0" w:color="auto"/>
        <w:left w:val="none" w:sz="0" w:space="0" w:color="auto"/>
        <w:bottom w:val="none" w:sz="0" w:space="0" w:color="auto"/>
        <w:right w:val="none" w:sz="0" w:space="0" w:color="auto"/>
      </w:divBdr>
    </w:div>
    <w:div w:id="1235166612">
      <w:bodyDiv w:val="1"/>
      <w:marLeft w:val="0"/>
      <w:marRight w:val="0"/>
      <w:marTop w:val="0"/>
      <w:marBottom w:val="0"/>
      <w:divBdr>
        <w:top w:val="none" w:sz="0" w:space="0" w:color="auto"/>
        <w:left w:val="none" w:sz="0" w:space="0" w:color="auto"/>
        <w:bottom w:val="none" w:sz="0" w:space="0" w:color="auto"/>
        <w:right w:val="none" w:sz="0" w:space="0" w:color="auto"/>
      </w:divBdr>
    </w:div>
    <w:div w:id="204822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473D6-4A57-4D8D-9BC3-430A7CCBC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2383</Words>
  <Characters>11472</Characters>
  <Application>Microsoft Office Word</Application>
  <DocSecurity>0</DocSecurity>
  <Lines>95</Lines>
  <Paragraphs>27</Paragraphs>
  <ScaleCrop>false</ScaleCrop>
  <Company/>
  <LinksUpToDate>false</LinksUpToDate>
  <CharactersWithSpaces>13828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2018-07-20T11:39:00Z</dcterms:created>
  <dcterms:modified xsi:type="dcterms:W3CDTF">2018-07-20T11:39:00Z</dcterms:modified>
</cp:coreProperties>
</file>