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C18" w:rsidRPr="00F97703" w:rsidRDefault="00D90C18" w:rsidP="00933B65">
      <w:pPr>
        <w:rPr>
          <w:rFonts w:ascii="Book Antiqua" w:hAnsi="Book Antiqua" w:cs="Arial"/>
          <w:color w:val="000000"/>
          <w:sz w:val="16"/>
          <w:szCs w:val="16"/>
        </w:rPr>
      </w:pPr>
    </w:p>
    <w:p w:rsidR="00D90C18" w:rsidRDefault="00B36E73" w:rsidP="00933B65">
      <w:pPr>
        <w:jc w:val="center"/>
        <w:rPr>
          <w:rFonts w:ascii="Book Antiqua" w:hAnsi="Book Antiqua" w:cs="Arial"/>
          <w:color w:val="000000"/>
        </w:rPr>
      </w:pPr>
      <w:r>
        <w:rPr>
          <w:noProof/>
        </w:rPr>
        <w:drawing>
          <wp:inline distT="0" distB="0" distL="0" distR="0">
            <wp:extent cx="1494000" cy="1080000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C18" w:rsidRDefault="00D90C18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  <w:r>
        <w:rPr>
          <w:rFonts w:ascii="Book Antiqua" w:hAnsi="Book Antiqua" w:cs="Arial"/>
          <w:b/>
          <w:color w:val="000000"/>
        </w:rPr>
        <w:t xml:space="preserve"> </w:t>
      </w:r>
    </w:p>
    <w:p w:rsidR="00D90C18" w:rsidRPr="00064C7D" w:rsidRDefault="00D90C18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</w:t>
      </w:r>
      <w:bookmarkStart w:id="0" w:name="_Hlk514232262"/>
      <w:r w:rsidR="000A2034">
        <w:rPr>
          <w:rFonts w:ascii="Book Antiqua" w:hAnsi="Book Antiqua" w:cs="Arial"/>
          <w:b/>
          <w:color w:val="000000"/>
        </w:rPr>
        <w:t xml:space="preserve">Immigration and Asylum </w:t>
      </w:r>
      <w:proofErr w:type="gramStart"/>
      <w:r w:rsidR="000A2034">
        <w:rPr>
          <w:rFonts w:ascii="Book Antiqua" w:hAnsi="Book Antiqua" w:cs="Arial"/>
          <w:b/>
          <w:color w:val="000000"/>
        </w:rPr>
        <w:t xml:space="preserve">Chamber)   </w:t>
      </w:r>
      <w:proofErr w:type="gramEnd"/>
      <w:r w:rsidR="000A2034">
        <w:rPr>
          <w:rFonts w:ascii="Book Antiqua" w:hAnsi="Book Antiqua" w:cs="Arial"/>
          <w:b/>
          <w:color w:val="000000"/>
        </w:rPr>
        <w:t xml:space="preserve">                    </w:t>
      </w:r>
      <w:r w:rsidRPr="00064C7D">
        <w:rPr>
          <w:rFonts w:ascii="Book Antiqua" w:hAnsi="Book Antiqua" w:cs="Arial"/>
          <w:b/>
          <w:color w:val="000000"/>
        </w:rPr>
        <w:t xml:space="preserve">Appeal Number: </w:t>
      </w:r>
      <w:bookmarkStart w:id="1" w:name="_Hlk514228556"/>
      <w:r w:rsidR="00ED2AB6">
        <w:rPr>
          <w:rFonts w:ascii="Book Antiqua" w:hAnsi="Book Antiqua" w:cs="Arial"/>
          <w:b/>
          <w:caps/>
          <w:color w:val="000000"/>
        </w:rPr>
        <w:t>AA/11352/2015</w:t>
      </w:r>
      <w:bookmarkEnd w:id="0"/>
      <w:bookmarkEnd w:id="1"/>
    </w:p>
    <w:p w:rsidR="00D90C18" w:rsidRPr="00F97703" w:rsidRDefault="00D90C18" w:rsidP="00933B65">
      <w:pPr>
        <w:jc w:val="center"/>
        <w:rPr>
          <w:rFonts w:ascii="Book Antiqua" w:hAnsi="Book Antiqua" w:cs="Arial"/>
          <w:color w:val="000000"/>
        </w:rPr>
      </w:pPr>
    </w:p>
    <w:p w:rsidR="00D90C18" w:rsidRPr="00F97703" w:rsidRDefault="00D90C18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D90C18" w:rsidRPr="00F97703" w:rsidRDefault="00D90C18" w:rsidP="00933B6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15"/>
        <w:gridCol w:w="4813"/>
      </w:tblGrid>
      <w:tr w:rsidR="00D90C18" w:rsidRPr="00F97703" w:rsidTr="00B24FC5">
        <w:tc>
          <w:tcPr>
            <w:tcW w:w="4815" w:type="dxa"/>
          </w:tcPr>
          <w:p w:rsidR="00D90C18" w:rsidRPr="00F8216F" w:rsidRDefault="00ED2AB6" w:rsidP="00F8216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Heard at Birmingham</w:t>
            </w:r>
          </w:p>
        </w:tc>
        <w:tc>
          <w:tcPr>
            <w:tcW w:w="4813" w:type="dxa"/>
          </w:tcPr>
          <w:p w:rsidR="00D90C18" w:rsidRPr="00F8216F" w:rsidRDefault="000A2034" w:rsidP="00F8216F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 xml:space="preserve">       </w:t>
            </w:r>
            <w:r w:rsidR="00B24FC5">
              <w:rPr>
                <w:rFonts w:ascii="Book Antiqua" w:hAnsi="Book Antiqua" w:cs="Arial"/>
                <w:b/>
                <w:color w:val="000000"/>
              </w:rPr>
              <w:t>Decision &amp; Reasons Promulgated</w:t>
            </w:r>
          </w:p>
        </w:tc>
      </w:tr>
      <w:tr w:rsidR="00D90C18" w:rsidRPr="00F97703" w:rsidTr="00B24FC5">
        <w:tc>
          <w:tcPr>
            <w:tcW w:w="4815" w:type="dxa"/>
          </w:tcPr>
          <w:p w:rsidR="00D90C18" w:rsidRPr="00F8216F" w:rsidRDefault="00D90C18" w:rsidP="00F8216F">
            <w:pPr>
              <w:jc w:val="both"/>
              <w:rPr>
                <w:rFonts w:ascii="Book Antiqua" w:hAnsi="Book Antiqua" w:cs="Arial"/>
                <w:b/>
              </w:rPr>
            </w:pPr>
            <w:r w:rsidRPr="00F8216F">
              <w:rPr>
                <w:rFonts w:ascii="Book Antiqua" w:hAnsi="Book Antiqua" w:cs="Arial"/>
                <w:b/>
              </w:rPr>
              <w:t xml:space="preserve">On </w:t>
            </w:r>
            <w:r w:rsidR="00ED2AB6">
              <w:rPr>
                <w:rFonts w:ascii="Book Antiqua" w:hAnsi="Book Antiqua" w:cs="Arial"/>
                <w:b/>
              </w:rPr>
              <w:t>11 May 2018</w:t>
            </w:r>
          </w:p>
        </w:tc>
        <w:tc>
          <w:tcPr>
            <w:tcW w:w="4813" w:type="dxa"/>
          </w:tcPr>
          <w:p w:rsidR="00D90C18" w:rsidRPr="00F8216F" w:rsidRDefault="000A2034" w:rsidP="00F8216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      </w:t>
            </w:r>
            <w:r w:rsidR="00B24FC5">
              <w:rPr>
                <w:rFonts w:ascii="Book Antiqua" w:hAnsi="Book Antiqua" w:cs="Arial"/>
                <w:b/>
              </w:rPr>
              <w:t>On 22 May 2018</w:t>
            </w:r>
          </w:p>
        </w:tc>
      </w:tr>
      <w:tr w:rsidR="00D90C18" w:rsidRPr="00F97703" w:rsidTr="00B24FC5">
        <w:tc>
          <w:tcPr>
            <w:tcW w:w="4815" w:type="dxa"/>
          </w:tcPr>
          <w:p w:rsidR="00D90C18" w:rsidRPr="00F8216F" w:rsidRDefault="00D90C18" w:rsidP="00F8216F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813" w:type="dxa"/>
          </w:tcPr>
          <w:p w:rsidR="00D90C18" w:rsidRPr="00F8216F" w:rsidRDefault="00D90C18" w:rsidP="00F8216F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D90C18" w:rsidRPr="00F97703" w:rsidRDefault="00D90C18" w:rsidP="00933B65">
      <w:pPr>
        <w:jc w:val="center"/>
        <w:rPr>
          <w:rFonts w:ascii="Book Antiqua" w:hAnsi="Book Antiqua" w:cs="Arial"/>
        </w:rPr>
      </w:pPr>
    </w:p>
    <w:p w:rsidR="00D90C18" w:rsidRPr="00F97703" w:rsidRDefault="00D90C18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:rsidR="00D90C18" w:rsidRPr="00F97703" w:rsidRDefault="00D90C18" w:rsidP="00933B65">
      <w:pPr>
        <w:jc w:val="center"/>
        <w:rPr>
          <w:rFonts w:ascii="Book Antiqua" w:hAnsi="Book Antiqua" w:cs="Arial"/>
          <w:b/>
        </w:rPr>
      </w:pPr>
    </w:p>
    <w:p w:rsidR="00D90C18" w:rsidRDefault="00D90C18" w:rsidP="00933B6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 JUDGE HEMINGWAY</w:t>
      </w:r>
    </w:p>
    <w:p w:rsidR="00D90C18" w:rsidRDefault="00D90C18" w:rsidP="00933B65">
      <w:pPr>
        <w:jc w:val="center"/>
        <w:rPr>
          <w:rFonts w:ascii="Book Antiqua" w:hAnsi="Book Antiqua" w:cs="Arial"/>
          <w:b/>
        </w:rPr>
      </w:pPr>
    </w:p>
    <w:p w:rsidR="00D90C18" w:rsidRPr="00F97703" w:rsidRDefault="00D90C18" w:rsidP="00933B65">
      <w:pPr>
        <w:jc w:val="center"/>
        <w:rPr>
          <w:rFonts w:ascii="Book Antiqua" w:hAnsi="Book Antiqua" w:cs="Arial"/>
          <w:b/>
        </w:rPr>
      </w:pPr>
    </w:p>
    <w:p w:rsidR="00D90C18" w:rsidRDefault="00D90C18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:rsidR="00D90C18" w:rsidRDefault="00D90C18" w:rsidP="00933B65">
      <w:pPr>
        <w:jc w:val="center"/>
        <w:rPr>
          <w:rFonts w:ascii="Book Antiqua" w:hAnsi="Book Antiqua" w:cs="Arial"/>
          <w:b/>
        </w:rPr>
      </w:pPr>
    </w:p>
    <w:p w:rsidR="00D90C18" w:rsidRPr="00A54EC5" w:rsidRDefault="00ED2AB6" w:rsidP="00933B65">
      <w:pPr>
        <w:jc w:val="center"/>
        <w:rPr>
          <w:rFonts w:ascii="Book Antiqua" w:hAnsi="Book Antiqua" w:cs="Arial"/>
          <w:b/>
          <w:sz w:val="26"/>
        </w:rPr>
      </w:pPr>
      <w:r>
        <w:rPr>
          <w:rFonts w:ascii="Book Antiqua" w:hAnsi="Book Antiqua" w:cs="Arial"/>
          <w:b/>
          <w:sz w:val="26"/>
        </w:rPr>
        <w:t>B A</w:t>
      </w:r>
    </w:p>
    <w:p w:rsidR="00D90C18" w:rsidRPr="000A2034" w:rsidRDefault="00D90C18" w:rsidP="00A54EC5">
      <w:pPr>
        <w:spacing w:before="240"/>
        <w:jc w:val="center"/>
        <w:rPr>
          <w:rFonts w:ascii="Book Antiqua" w:hAnsi="Book Antiqua" w:cs="Arial"/>
        </w:rPr>
      </w:pPr>
      <w:r w:rsidRPr="000A2034">
        <w:rPr>
          <w:rFonts w:ascii="Book Antiqua" w:hAnsi="Book Antiqua" w:cs="Arial"/>
          <w:caps/>
        </w:rPr>
        <w:t xml:space="preserve"> (ANONYMITY </w:t>
      </w:r>
      <w:r w:rsidR="00ED2AB6" w:rsidRPr="000A2034">
        <w:rPr>
          <w:rFonts w:ascii="Book Antiqua" w:hAnsi="Book Antiqua" w:cs="Arial"/>
          <w:caps/>
        </w:rPr>
        <w:t>DIRECTED</w:t>
      </w:r>
      <w:r w:rsidRPr="000A2034">
        <w:rPr>
          <w:rFonts w:ascii="Book Antiqua" w:hAnsi="Book Antiqua" w:cs="Arial"/>
          <w:caps/>
        </w:rPr>
        <w:t>)</w:t>
      </w:r>
    </w:p>
    <w:p w:rsidR="00D90C18" w:rsidRPr="00F97703" w:rsidRDefault="00D90C18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</w:p>
    <w:p w:rsidR="00D90C18" w:rsidRPr="00F97703" w:rsidRDefault="00D90C18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:rsidR="00D90C18" w:rsidRPr="00F97703" w:rsidRDefault="00D90C18" w:rsidP="00933B65">
      <w:pPr>
        <w:jc w:val="center"/>
        <w:rPr>
          <w:rFonts w:ascii="Book Antiqua" w:hAnsi="Book Antiqua" w:cs="Arial"/>
          <w:b/>
        </w:rPr>
      </w:pPr>
    </w:p>
    <w:p w:rsidR="00D90C18" w:rsidRPr="00F97703" w:rsidRDefault="00D90C18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:rsidR="00D90C18" w:rsidRPr="00F97703" w:rsidRDefault="00D90C18" w:rsidP="00933B65">
      <w:pPr>
        <w:jc w:val="center"/>
        <w:rPr>
          <w:rFonts w:ascii="Book Antiqua" w:hAnsi="Book Antiqua" w:cs="Arial"/>
          <w:b/>
        </w:rPr>
      </w:pPr>
    </w:p>
    <w:p w:rsidR="00D90C18" w:rsidRPr="00F97703" w:rsidRDefault="00D90C18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:rsidR="00D90C18" w:rsidRPr="00F97703" w:rsidRDefault="00D90C18" w:rsidP="00933B65">
      <w:pPr>
        <w:rPr>
          <w:rFonts w:ascii="Book Antiqua" w:hAnsi="Book Antiqua" w:cs="Arial"/>
          <w:u w:val="single"/>
        </w:rPr>
      </w:pPr>
    </w:p>
    <w:p w:rsidR="00D90C18" w:rsidRDefault="00D90C18" w:rsidP="00933B65">
      <w:pPr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  <w:u w:val="single"/>
        </w:rPr>
        <w:t>Representation</w:t>
      </w:r>
      <w:r w:rsidRPr="00F97703">
        <w:rPr>
          <w:rFonts w:ascii="Book Antiqua" w:hAnsi="Book Antiqua" w:cs="Arial"/>
          <w:b/>
        </w:rPr>
        <w:t>:</w:t>
      </w:r>
    </w:p>
    <w:p w:rsidR="00BE341A" w:rsidRPr="00F97703" w:rsidRDefault="00BE341A" w:rsidP="00933B65">
      <w:pPr>
        <w:rPr>
          <w:rFonts w:ascii="Book Antiqua" w:hAnsi="Book Antiqua" w:cs="Arial"/>
        </w:rPr>
      </w:pPr>
    </w:p>
    <w:p w:rsidR="00D90C18" w:rsidRPr="00F97703" w:rsidRDefault="00D90C18" w:rsidP="00933B65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Appellant:</w:t>
      </w:r>
      <w:r w:rsidRPr="00F97703">
        <w:rPr>
          <w:rFonts w:ascii="Book Antiqua" w:hAnsi="Book Antiqua" w:cs="Arial"/>
        </w:rPr>
        <w:tab/>
      </w:r>
      <w:r w:rsidR="00ED2AB6">
        <w:rPr>
          <w:rFonts w:ascii="Book Antiqua" w:hAnsi="Book Antiqua" w:cs="Arial"/>
        </w:rPr>
        <w:t>Mr T Hodson</w:t>
      </w:r>
      <w:r>
        <w:rPr>
          <w:rFonts w:ascii="Book Antiqua" w:hAnsi="Book Antiqua" w:cs="Arial"/>
        </w:rPr>
        <w:t xml:space="preserve"> </w:t>
      </w:r>
      <w:r w:rsidR="00ED2AB6">
        <w:rPr>
          <w:rFonts w:ascii="Book Antiqua" w:hAnsi="Book Antiqua" w:cs="Arial"/>
        </w:rPr>
        <w:t>(Counsel)</w:t>
      </w:r>
    </w:p>
    <w:p w:rsidR="00D90C18" w:rsidRPr="00F97703" w:rsidRDefault="00D90C18" w:rsidP="00933B65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Respondent:</w:t>
      </w:r>
      <w:r w:rsidRPr="00F97703">
        <w:rPr>
          <w:rFonts w:ascii="Book Antiqua" w:hAnsi="Book Antiqua" w:cs="Arial"/>
        </w:rPr>
        <w:tab/>
      </w:r>
      <w:r w:rsidR="00ED2AB6">
        <w:rPr>
          <w:rFonts w:ascii="Book Antiqua" w:hAnsi="Book Antiqua" w:cs="Arial"/>
        </w:rPr>
        <w:t>Mr D Mills</w:t>
      </w:r>
      <w:r>
        <w:rPr>
          <w:rFonts w:ascii="Book Antiqua" w:hAnsi="Book Antiqua" w:cs="Arial"/>
        </w:rPr>
        <w:t xml:space="preserve"> </w:t>
      </w:r>
      <w:r w:rsidR="00ED2AB6">
        <w:rPr>
          <w:rFonts w:ascii="Book Antiqua" w:hAnsi="Book Antiqua" w:cs="Arial"/>
        </w:rPr>
        <w:t>(</w:t>
      </w:r>
      <w:r>
        <w:rPr>
          <w:rFonts w:ascii="Book Antiqua" w:hAnsi="Book Antiqua" w:cs="Arial"/>
        </w:rPr>
        <w:t>Home Office Presenting Officer</w:t>
      </w:r>
      <w:r w:rsidR="00ED2AB6">
        <w:rPr>
          <w:rFonts w:ascii="Book Antiqua" w:hAnsi="Book Antiqua" w:cs="Arial"/>
        </w:rPr>
        <w:t>)</w:t>
      </w:r>
    </w:p>
    <w:p w:rsidR="00D90C18" w:rsidRDefault="00D90C18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90C18" w:rsidRDefault="00D90C18" w:rsidP="00ED2AB6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DECISION</w:t>
      </w:r>
      <w:r w:rsidRPr="00F97703">
        <w:rPr>
          <w:rFonts w:ascii="Book Antiqua" w:hAnsi="Book Antiqua" w:cs="Arial"/>
          <w:b/>
          <w:u w:val="single"/>
        </w:rPr>
        <w:t xml:space="preserve"> AND REASONS</w:t>
      </w:r>
    </w:p>
    <w:p w:rsidR="00ED2AB6" w:rsidRDefault="00ED2AB6" w:rsidP="00933B65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</w:p>
    <w:p w:rsidR="00D90C18" w:rsidRDefault="00EE083F" w:rsidP="00A54EC5">
      <w:pPr>
        <w:numPr>
          <w:ilvl w:val="0"/>
          <w:numId w:val="1"/>
        </w:numPr>
        <w:tabs>
          <w:tab w:val="clear" w:pos="927"/>
          <w:tab w:val="num" w:pos="360"/>
          <w:tab w:val="left" w:pos="567"/>
        </w:tabs>
        <w:spacing w:before="240"/>
        <w:ind w:left="36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This is the </w:t>
      </w:r>
      <w:r w:rsidRPr="00EE083F">
        <w:rPr>
          <w:rFonts w:ascii="Book Antiqua" w:hAnsi="Book Antiqua" w:cs="Arial"/>
        </w:rPr>
        <w:t>claimant</w:t>
      </w:r>
      <w:r>
        <w:rPr>
          <w:rFonts w:ascii="Book Antiqua" w:hAnsi="Book Antiqua" w:cs="Arial"/>
        </w:rPr>
        <w:t xml:space="preserve">’s appeal to the </w:t>
      </w:r>
      <w:r w:rsidRPr="00EE083F">
        <w:rPr>
          <w:rFonts w:ascii="Book Antiqua" w:hAnsi="Book Antiqua" w:cs="Arial"/>
        </w:rPr>
        <w:t>Upper Tribunal</w:t>
      </w:r>
      <w:r>
        <w:rPr>
          <w:rFonts w:ascii="Book Antiqua" w:hAnsi="Book Antiqua" w:cs="Arial"/>
        </w:rPr>
        <w:t xml:space="preserve"> from a decision of the </w:t>
      </w:r>
      <w:r w:rsidRPr="00EE083F">
        <w:rPr>
          <w:rFonts w:ascii="Book Antiqua" w:hAnsi="Book Antiqua" w:cs="Arial"/>
        </w:rPr>
        <w:t>First-tier Tribunal</w:t>
      </w:r>
      <w:r>
        <w:rPr>
          <w:rFonts w:ascii="Book Antiqua" w:hAnsi="Book Antiqua" w:cs="Arial"/>
        </w:rPr>
        <w:t xml:space="preserve"> (the tribunal) which it sent to the parties on 15 June 2017. The tribunal had decided to dismiss </w:t>
      </w:r>
      <w:r w:rsidR="003E0373">
        <w:rPr>
          <w:rFonts w:ascii="Book Antiqua" w:hAnsi="Book Antiqua" w:cs="Arial"/>
        </w:rPr>
        <w:t>his</w:t>
      </w:r>
      <w:r>
        <w:rPr>
          <w:rFonts w:ascii="Book Antiqua" w:hAnsi="Book Antiqua" w:cs="Arial"/>
        </w:rPr>
        <w:t xml:space="preserve"> appeal against the </w:t>
      </w:r>
      <w:r w:rsidRPr="00EE083F">
        <w:rPr>
          <w:rFonts w:ascii="Book Antiqua" w:hAnsi="Book Antiqua" w:cs="Arial"/>
        </w:rPr>
        <w:t>Secretary of State</w:t>
      </w:r>
      <w:r>
        <w:rPr>
          <w:rFonts w:ascii="Book Antiqua" w:hAnsi="Book Antiqua" w:cs="Arial"/>
        </w:rPr>
        <w:t>’s decision of 13 August 2015 refusing to grant him international protection.</w:t>
      </w:r>
      <w:r w:rsidR="00164906">
        <w:rPr>
          <w:rFonts w:ascii="Book Antiqua" w:hAnsi="Book Antiqua" w:cs="Arial"/>
        </w:rPr>
        <w:t xml:space="preserve"> On 20 March 2018 I set aside the tribunal’s decision, whilst preserving certain of its findings including those to the effect that the claimant had formally been a Muslim but was now a Christian. I directed that there be a hearing before the </w:t>
      </w:r>
      <w:r w:rsidR="00164906" w:rsidRPr="00164906">
        <w:rPr>
          <w:rFonts w:ascii="Book Antiqua" w:hAnsi="Book Antiqua" w:cs="Arial"/>
        </w:rPr>
        <w:t>Upper Tribunal</w:t>
      </w:r>
      <w:r w:rsidR="00164906">
        <w:rPr>
          <w:rFonts w:ascii="Book Antiqua" w:hAnsi="Book Antiqua" w:cs="Arial"/>
        </w:rPr>
        <w:t xml:space="preserve"> so that the decision could be re</w:t>
      </w:r>
      <w:r w:rsidR="003E0373">
        <w:rPr>
          <w:rFonts w:ascii="Book Antiqua" w:hAnsi="Book Antiqua" w:cs="Arial"/>
        </w:rPr>
        <w:t>-</w:t>
      </w:r>
      <w:r w:rsidR="00164906">
        <w:rPr>
          <w:rFonts w:ascii="Book Antiqua" w:hAnsi="Book Antiqua" w:cs="Arial"/>
        </w:rPr>
        <w:t>made.</w:t>
      </w:r>
    </w:p>
    <w:p w:rsidR="00164906" w:rsidRDefault="00164906" w:rsidP="00A54EC5">
      <w:pPr>
        <w:numPr>
          <w:ilvl w:val="0"/>
          <w:numId w:val="1"/>
        </w:numPr>
        <w:tabs>
          <w:tab w:val="clear" w:pos="927"/>
          <w:tab w:val="num" w:pos="360"/>
          <w:tab w:val="left" w:pos="567"/>
        </w:tabs>
        <w:spacing w:before="240"/>
        <w:ind w:left="36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 xml:space="preserve">The appeal </w:t>
      </w:r>
      <w:r w:rsidR="003E0373">
        <w:rPr>
          <w:rFonts w:ascii="Book Antiqua" w:hAnsi="Book Antiqua" w:cs="Arial"/>
        </w:rPr>
        <w:t xml:space="preserve">then </w:t>
      </w:r>
      <w:r>
        <w:rPr>
          <w:rFonts w:ascii="Book Antiqua" w:hAnsi="Book Antiqua" w:cs="Arial"/>
        </w:rPr>
        <w:t xml:space="preserve">came before me </w:t>
      </w:r>
      <w:r w:rsidR="003E0373">
        <w:rPr>
          <w:rFonts w:ascii="Book Antiqua" w:hAnsi="Book Antiqua" w:cs="Arial"/>
        </w:rPr>
        <w:t xml:space="preserve">for remaking purposes </w:t>
      </w:r>
      <w:r>
        <w:rPr>
          <w:rFonts w:ascii="Book Antiqua" w:hAnsi="Book Antiqua" w:cs="Arial"/>
        </w:rPr>
        <w:t xml:space="preserve">on 11 May 2018. Representation was as stated above and I am very grateful to each </w:t>
      </w:r>
      <w:r w:rsidRPr="00164906">
        <w:rPr>
          <w:rFonts w:ascii="Book Antiqua" w:hAnsi="Book Antiqua" w:cs="Arial"/>
        </w:rPr>
        <w:t>representative</w:t>
      </w:r>
      <w:r>
        <w:rPr>
          <w:rFonts w:ascii="Book Antiqua" w:hAnsi="Book Antiqua" w:cs="Arial"/>
        </w:rPr>
        <w:t xml:space="preserve">. Whilst I had anticipated hearing </w:t>
      </w:r>
      <w:r w:rsidR="003E0373">
        <w:rPr>
          <w:rFonts w:ascii="Book Antiqua" w:hAnsi="Book Antiqua" w:cs="Arial"/>
        </w:rPr>
        <w:t xml:space="preserve">quite a lot of </w:t>
      </w:r>
      <w:r>
        <w:rPr>
          <w:rFonts w:ascii="Book Antiqua" w:hAnsi="Book Antiqua" w:cs="Arial"/>
        </w:rPr>
        <w:t>evidence I did</w:t>
      </w:r>
      <w:r w:rsidR="003E0373">
        <w:rPr>
          <w:rFonts w:ascii="Book Antiqua" w:hAnsi="Book Antiqua" w:cs="Arial"/>
        </w:rPr>
        <w:t xml:space="preserve"> not, as it turned out,</w:t>
      </w:r>
      <w:r>
        <w:rPr>
          <w:rFonts w:ascii="Book Antiqua" w:hAnsi="Book Antiqua" w:cs="Arial"/>
        </w:rPr>
        <w:t xml:space="preserve"> </w:t>
      </w:r>
      <w:r w:rsidR="003E0373">
        <w:rPr>
          <w:rFonts w:ascii="Book Antiqua" w:hAnsi="Book Antiqua" w:cs="Arial"/>
        </w:rPr>
        <w:t xml:space="preserve">need to </w:t>
      </w:r>
      <w:r>
        <w:rPr>
          <w:rFonts w:ascii="Book Antiqua" w:hAnsi="Book Antiqua" w:cs="Arial"/>
        </w:rPr>
        <w:t xml:space="preserve">hear any at all. That is because Mr Mills had decided to concede the appeal on behalf of the </w:t>
      </w:r>
      <w:r w:rsidRPr="00164906">
        <w:rPr>
          <w:rFonts w:ascii="Book Antiqua" w:hAnsi="Book Antiqua" w:cs="Arial"/>
        </w:rPr>
        <w:t>Secretary of State</w:t>
      </w:r>
      <w:r>
        <w:rPr>
          <w:rFonts w:ascii="Book Antiqua" w:hAnsi="Book Antiqua" w:cs="Arial"/>
        </w:rPr>
        <w:t xml:space="preserve">. </w:t>
      </w:r>
      <w:r w:rsidR="003E0373">
        <w:rPr>
          <w:rFonts w:ascii="Book Antiqua" w:hAnsi="Book Antiqua" w:cs="Arial"/>
        </w:rPr>
        <w:t xml:space="preserve">He explained that he had taken the view </w:t>
      </w:r>
      <w:r>
        <w:rPr>
          <w:rFonts w:ascii="Book Antiqua" w:hAnsi="Book Antiqua" w:cs="Arial"/>
        </w:rPr>
        <w:t>that</w:t>
      </w:r>
      <w:r w:rsidR="003E0373">
        <w:rPr>
          <w:rFonts w:ascii="Book Antiqua" w:hAnsi="Book Antiqua" w:cs="Arial"/>
        </w:rPr>
        <w:t xml:space="preserve"> the current state of the law was such that </w:t>
      </w:r>
      <w:r>
        <w:rPr>
          <w:rFonts w:ascii="Book Antiqua" w:hAnsi="Book Antiqua" w:cs="Arial"/>
        </w:rPr>
        <w:t>even on the preserved findings</w:t>
      </w:r>
      <w:r w:rsidR="003E0373">
        <w:rPr>
          <w:rFonts w:ascii="Book Antiqua" w:hAnsi="Book Antiqua" w:cs="Arial"/>
        </w:rPr>
        <w:t xml:space="preserve"> alone</w:t>
      </w:r>
      <w:r>
        <w:rPr>
          <w:rFonts w:ascii="Book Antiqua" w:hAnsi="Book Antiqua" w:cs="Arial"/>
        </w:rPr>
        <w:t xml:space="preserve">, the </w:t>
      </w:r>
      <w:r w:rsidRPr="00164906">
        <w:rPr>
          <w:rFonts w:ascii="Book Antiqua" w:hAnsi="Book Antiqua" w:cs="Arial"/>
        </w:rPr>
        <w:t>claimant</w:t>
      </w:r>
      <w:r>
        <w:rPr>
          <w:rFonts w:ascii="Book Antiqua" w:hAnsi="Book Antiqua" w:cs="Arial"/>
        </w:rPr>
        <w:t xml:space="preserve"> would be at real risk of persecution on return to Iran</w:t>
      </w:r>
      <w:r w:rsidR="003E0373">
        <w:rPr>
          <w:rFonts w:ascii="Book Antiqua" w:hAnsi="Book Antiqua" w:cs="Arial"/>
        </w:rPr>
        <w:t xml:space="preserve"> as a former Muslim who had left Islam and had converted to Christianity. B</w:t>
      </w:r>
      <w:r>
        <w:rPr>
          <w:rFonts w:ascii="Book Antiqua" w:hAnsi="Book Antiqua" w:cs="Arial"/>
        </w:rPr>
        <w:t>ut as a backstop he also</w:t>
      </w:r>
      <w:r w:rsidR="000601CC">
        <w:rPr>
          <w:rFonts w:ascii="Book Antiqua" w:hAnsi="Book Antiqua" w:cs="Arial"/>
        </w:rPr>
        <w:t xml:space="preserve"> noted that there was clear evidence regarding the </w:t>
      </w:r>
      <w:r w:rsidR="007611A0">
        <w:rPr>
          <w:rFonts w:ascii="Book Antiqua" w:hAnsi="Book Antiqua" w:cs="Arial"/>
        </w:rPr>
        <w:t>claimant’s</w:t>
      </w:r>
      <w:r w:rsidR="000601CC">
        <w:rPr>
          <w:rFonts w:ascii="Book Antiqua" w:hAnsi="Book Antiqua" w:cs="Arial"/>
        </w:rPr>
        <w:t xml:space="preserve"> activity as a Christian in the UK including activity </w:t>
      </w:r>
      <w:r w:rsidR="003E0373">
        <w:rPr>
          <w:rFonts w:ascii="Book Antiqua" w:hAnsi="Book Antiqua" w:cs="Arial"/>
        </w:rPr>
        <w:t xml:space="preserve">in </w:t>
      </w:r>
      <w:r w:rsidR="000601CC">
        <w:rPr>
          <w:rFonts w:ascii="Book Antiqua" w:hAnsi="Book Antiqua" w:cs="Arial"/>
        </w:rPr>
        <w:t xml:space="preserve">which </w:t>
      </w:r>
      <w:r w:rsidR="003E0373">
        <w:rPr>
          <w:rFonts w:ascii="Book Antiqua" w:hAnsi="Book Antiqua" w:cs="Arial"/>
        </w:rPr>
        <w:t xml:space="preserve">he had </w:t>
      </w:r>
      <w:r w:rsidR="000601CC">
        <w:rPr>
          <w:rFonts w:ascii="Book Antiqua" w:hAnsi="Book Antiqua" w:cs="Arial"/>
        </w:rPr>
        <w:t xml:space="preserve">sought to persuade others to convert to </w:t>
      </w:r>
      <w:r w:rsidR="003E0373">
        <w:rPr>
          <w:rFonts w:ascii="Book Antiqua" w:hAnsi="Book Antiqua" w:cs="Arial"/>
        </w:rPr>
        <w:t>his new</w:t>
      </w:r>
      <w:r w:rsidR="000601CC">
        <w:rPr>
          <w:rFonts w:ascii="Book Antiqua" w:hAnsi="Book Antiqua" w:cs="Arial"/>
        </w:rPr>
        <w:t xml:space="preserve"> faith. </w:t>
      </w:r>
      <w:r w:rsidR="003E0373">
        <w:rPr>
          <w:rFonts w:ascii="Book Antiqua" w:hAnsi="Book Antiqua" w:cs="Arial"/>
        </w:rPr>
        <w:t xml:space="preserve">It was likely, accepted Mr Mills, that he would, if returned, </w:t>
      </w:r>
      <w:r w:rsidR="000601CC">
        <w:rPr>
          <w:rFonts w:ascii="Book Antiqua" w:hAnsi="Book Antiqua" w:cs="Arial"/>
        </w:rPr>
        <w:t xml:space="preserve">behave in a similar way in Iran and such </w:t>
      </w:r>
      <w:r w:rsidR="003E0373">
        <w:rPr>
          <w:rFonts w:ascii="Book Antiqua" w:hAnsi="Book Antiqua" w:cs="Arial"/>
        </w:rPr>
        <w:t xml:space="preserve">evangelising behaviour would also put him at risk. </w:t>
      </w:r>
      <w:r w:rsidR="000601CC">
        <w:rPr>
          <w:rFonts w:ascii="Book Antiqua" w:hAnsi="Book Antiqua" w:cs="Arial"/>
        </w:rPr>
        <w:t xml:space="preserve"> </w:t>
      </w:r>
    </w:p>
    <w:p w:rsidR="00D90C18" w:rsidRDefault="000601CC" w:rsidP="00A54EC5">
      <w:pPr>
        <w:numPr>
          <w:ilvl w:val="0"/>
          <w:numId w:val="1"/>
        </w:numPr>
        <w:tabs>
          <w:tab w:val="clear" w:pos="927"/>
          <w:tab w:val="num" w:pos="360"/>
          <w:tab w:val="left" w:pos="567"/>
        </w:tabs>
        <w:spacing w:before="240"/>
        <w:ind w:left="36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Mr Mills is a very experienced and highly competent senior </w:t>
      </w:r>
      <w:r w:rsidRPr="000601CC">
        <w:rPr>
          <w:rFonts w:ascii="Book Antiqua" w:hAnsi="Book Antiqua" w:cs="Arial"/>
        </w:rPr>
        <w:t>Home Office</w:t>
      </w:r>
      <w:r>
        <w:rPr>
          <w:rFonts w:ascii="Book Antiqua" w:hAnsi="Book Antiqua" w:cs="Arial"/>
        </w:rPr>
        <w:t xml:space="preserve"> </w:t>
      </w:r>
      <w:r w:rsidR="003E0373">
        <w:rPr>
          <w:rFonts w:ascii="Book Antiqua" w:hAnsi="Book Antiqua" w:cs="Arial"/>
        </w:rPr>
        <w:t>P</w:t>
      </w:r>
      <w:r>
        <w:rPr>
          <w:rFonts w:ascii="Book Antiqua" w:hAnsi="Book Antiqua" w:cs="Arial"/>
        </w:rPr>
        <w:t xml:space="preserve">resenting </w:t>
      </w:r>
      <w:r w:rsidR="003E0373">
        <w:rPr>
          <w:rFonts w:ascii="Book Antiqua" w:hAnsi="Book Antiqua" w:cs="Arial"/>
        </w:rPr>
        <w:t>O</w:t>
      </w:r>
      <w:r>
        <w:rPr>
          <w:rFonts w:ascii="Book Antiqua" w:hAnsi="Book Antiqua" w:cs="Arial"/>
        </w:rPr>
        <w:t>fficer. Accordingly, I have no hesitation at all in accepting that</w:t>
      </w:r>
      <w:r w:rsidR="003E0373">
        <w:rPr>
          <w:rFonts w:ascii="Book Antiqua" w:hAnsi="Book Antiqua" w:cs="Arial"/>
        </w:rPr>
        <w:t xml:space="preserve"> informed and </w:t>
      </w:r>
      <w:r>
        <w:rPr>
          <w:rFonts w:ascii="Book Antiqua" w:hAnsi="Book Antiqua" w:cs="Arial"/>
        </w:rPr>
        <w:t xml:space="preserve">freely made concession from him. I also regard it as an </w:t>
      </w:r>
      <w:r w:rsidRPr="000601CC">
        <w:rPr>
          <w:rFonts w:ascii="Book Antiqua" w:hAnsi="Book Antiqua" w:cs="Arial"/>
        </w:rPr>
        <w:t>appropriate</w:t>
      </w:r>
      <w:r>
        <w:rPr>
          <w:rFonts w:ascii="Book Antiqua" w:hAnsi="Book Antiqua" w:cs="Arial"/>
        </w:rPr>
        <w:t xml:space="preserve"> concession</w:t>
      </w:r>
      <w:r w:rsidR="003E0373">
        <w:rPr>
          <w:rFonts w:ascii="Book Antiqua" w:hAnsi="Book Antiqua" w:cs="Arial"/>
        </w:rPr>
        <w:t xml:space="preserve"> to have made</w:t>
      </w:r>
      <w:r>
        <w:rPr>
          <w:rFonts w:ascii="Book Antiqua" w:hAnsi="Book Antiqua" w:cs="Arial"/>
        </w:rPr>
        <w:t xml:space="preserve">. So, I have concluded it is not necessary for me to say very much more. I accept </w:t>
      </w:r>
      <w:proofErr w:type="gramStart"/>
      <w:r>
        <w:rPr>
          <w:rFonts w:ascii="Book Antiqua" w:hAnsi="Book Antiqua" w:cs="Arial"/>
        </w:rPr>
        <w:t>on the basis of</w:t>
      </w:r>
      <w:proofErr w:type="gramEnd"/>
      <w:r>
        <w:rPr>
          <w:rFonts w:ascii="Book Antiqua" w:hAnsi="Book Antiqua" w:cs="Arial"/>
        </w:rPr>
        <w:t xml:space="preserve"> </w:t>
      </w:r>
      <w:r w:rsidR="007611A0">
        <w:rPr>
          <w:rFonts w:ascii="Book Antiqua" w:hAnsi="Book Antiqua" w:cs="Arial"/>
        </w:rPr>
        <w:t>the concession</w:t>
      </w:r>
      <w:r>
        <w:rPr>
          <w:rFonts w:ascii="Book Antiqua" w:hAnsi="Book Antiqua" w:cs="Arial"/>
        </w:rPr>
        <w:t xml:space="preserve"> that the claimant is a refugee and that if he were to be returned to Iran he would face </w:t>
      </w:r>
      <w:r w:rsidR="007611A0">
        <w:rPr>
          <w:rFonts w:ascii="Book Antiqua" w:hAnsi="Book Antiqua" w:cs="Arial"/>
        </w:rPr>
        <w:t>persecution</w:t>
      </w:r>
      <w:r>
        <w:rPr>
          <w:rFonts w:ascii="Book Antiqua" w:hAnsi="Book Antiqua" w:cs="Arial"/>
        </w:rPr>
        <w:t xml:space="preserve"> on account of his religion. I also accept that he would be treated in such a way which would bring about a breach of Article 3 of the European Convention on Human Rights (ECHR). So, in remaking the decision I allow his appeal against the respondent’s decision of 13 August 2015.</w:t>
      </w:r>
    </w:p>
    <w:p w:rsidR="00D90C18" w:rsidRDefault="000601CC" w:rsidP="00A54EC5">
      <w:pPr>
        <w:numPr>
          <w:ilvl w:val="0"/>
          <w:numId w:val="1"/>
        </w:numPr>
        <w:tabs>
          <w:tab w:val="clear" w:pos="927"/>
          <w:tab w:val="num" w:pos="360"/>
          <w:tab w:val="left" w:pos="567"/>
        </w:tabs>
        <w:spacing w:before="240"/>
        <w:ind w:left="36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 have made an anonymity direction. Perhaps I am being overly cautious in doing so since the appeal has succeeded. </w:t>
      </w:r>
      <w:r w:rsidR="004839EC">
        <w:rPr>
          <w:rFonts w:ascii="Book Antiqua" w:hAnsi="Book Antiqua" w:cs="Arial"/>
        </w:rPr>
        <w:t xml:space="preserve">But it may be that publication of this decision in an un-anonymised form would create difficulties for the </w:t>
      </w:r>
      <w:r w:rsidR="004839EC" w:rsidRPr="004839EC">
        <w:rPr>
          <w:rFonts w:ascii="Book Antiqua" w:hAnsi="Book Antiqua" w:cs="Arial"/>
        </w:rPr>
        <w:t>claimant</w:t>
      </w:r>
      <w:r w:rsidR="004839EC">
        <w:rPr>
          <w:rFonts w:ascii="Book Antiqua" w:hAnsi="Book Antiqua" w:cs="Arial"/>
        </w:rPr>
        <w:t xml:space="preserve"> </w:t>
      </w:r>
      <w:r w:rsidR="003E0373">
        <w:rPr>
          <w:rFonts w:ascii="Book Antiqua" w:hAnsi="Book Antiqua" w:cs="Arial"/>
        </w:rPr>
        <w:t xml:space="preserve">or for members of his family should any of them seek to return to visit Iran at some point in the future, however unlikely any such visits might seem </w:t>
      </w:r>
      <w:proofErr w:type="gramStart"/>
      <w:r w:rsidR="003E0373">
        <w:rPr>
          <w:rFonts w:ascii="Book Antiqua" w:hAnsi="Book Antiqua" w:cs="Arial"/>
        </w:rPr>
        <w:t>at the present time</w:t>
      </w:r>
      <w:proofErr w:type="gramEnd"/>
      <w:r w:rsidR="003E0373">
        <w:rPr>
          <w:rFonts w:ascii="Book Antiqua" w:hAnsi="Book Antiqua" w:cs="Arial"/>
        </w:rPr>
        <w:t xml:space="preserve">. </w:t>
      </w:r>
    </w:p>
    <w:p w:rsidR="00B05019" w:rsidRDefault="00B05019" w:rsidP="00A54EC5">
      <w:pPr>
        <w:tabs>
          <w:tab w:val="left" w:pos="567"/>
        </w:tabs>
        <w:spacing w:before="240"/>
        <w:jc w:val="both"/>
        <w:rPr>
          <w:rFonts w:ascii="Book Antiqua" w:hAnsi="Book Antiqua" w:cs="Arial"/>
          <w:b/>
        </w:rPr>
      </w:pPr>
    </w:p>
    <w:p w:rsidR="00D90C18" w:rsidRDefault="004839EC" w:rsidP="00A54EC5">
      <w:pPr>
        <w:tabs>
          <w:tab w:val="left" w:pos="567"/>
        </w:tabs>
        <w:spacing w:before="240"/>
        <w:jc w:val="both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Decision</w:t>
      </w:r>
    </w:p>
    <w:p w:rsidR="004839EC" w:rsidRDefault="004839EC" w:rsidP="00A54EC5">
      <w:pPr>
        <w:tabs>
          <w:tab w:val="left" w:pos="567"/>
        </w:tabs>
        <w:spacing w:before="240"/>
        <w:jc w:val="both"/>
        <w:rPr>
          <w:rFonts w:ascii="Book Antiqua" w:hAnsi="Book Antiqua" w:cs="Arial"/>
        </w:rPr>
      </w:pPr>
      <w:r w:rsidRPr="004839EC">
        <w:rPr>
          <w:rFonts w:ascii="Book Antiqua" w:hAnsi="Book Antiqua" w:cs="Arial"/>
        </w:rPr>
        <w:t xml:space="preserve">The </w:t>
      </w:r>
      <w:r>
        <w:rPr>
          <w:rFonts w:ascii="Book Antiqua" w:hAnsi="Book Antiqua" w:cs="Arial"/>
        </w:rPr>
        <w:t xml:space="preserve">decision of the </w:t>
      </w:r>
      <w:r w:rsidRPr="004839EC">
        <w:rPr>
          <w:rFonts w:ascii="Book Antiqua" w:hAnsi="Book Antiqua" w:cs="Arial"/>
        </w:rPr>
        <w:t>First-tier Tribunal</w:t>
      </w:r>
      <w:r>
        <w:rPr>
          <w:rFonts w:ascii="Book Antiqua" w:hAnsi="Book Antiqua" w:cs="Arial"/>
        </w:rPr>
        <w:t xml:space="preserve"> </w:t>
      </w:r>
      <w:r w:rsidRPr="004839EC">
        <w:rPr>
          <w:rFonts w:ascii="Book Antiqua" w:hAnsi="Book Antiqua" w:cs="Arial"/>
        </w:rPr>
        <w:t xml:space="preserve">involved the making of an error of law and </w:t>
      </w:r>
      <w:r w:rsidR="00722D4F">
        <w:rPr>
          <w:rFonts w:ascii="Book Antiqua" w:hAnsi="Book Antiqua" w:cs="Arial"/>
        </w:rPr>
        <w:t xml:space="preserve">has been set aside. </w:t>
      </w:r>
    </w:p>
    <w:p w:rsidR="00722D4F" w:rsidRDefault="004839EC" w:rsidP="004839EC">
      <w:pPr>
        <w:tabs>
          <w:tab w:val="left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 remake the decision in these terms: </w:t>
      </w:r>
      <w:r w:rsidR="00722D4F">
        <w:rPr>
          <w:rFonts w:ascii="Book Antiqua" w:hAnsi="Book Antiqua" w:cs="Arial"/>
        </w:rPr>
        <w:t>T</w:t>
      </w:r>
      <w:r>
        <w:rPr>
          <w:rFonts w:ascii="Book Antiqua" w:hAnsi="Book Antiqua" w:cs="Arial"/>
        </w:rPr>
        <w:t xml:space="preserve">he claimant’s appeal against the </w:t>
      </w:r>
      <w:r w:rsidRPr="004839EC">
        <w:rPr>
          <w:rFonts w:ascii="Book Antiqua" w:hAnsi="Book Antiqua" w:cs="Arial"/>
        </w:rPr>
        <w:t>Secretary of State</w:t>
      </w:r>
      <w:r>
        <w:rPr>
          <w:rFonts w:ascii="Book Antiqua" w:hAnsi="Book Antiqua" w:cs="Arial"/>
        </w:rPr>
        <w:t>’s decision of 13 August 201</w:t>
      </w:r>
      <w:r w:rsidR="003E0373">
        <w:rPr>
          <w:rFonts w:ascii="Book Antiqua" w:hAnsi="Book Antiqua" w:cs="Arial"/>
        </w:rPr>
        <w:t>5</w:t>
      </w:r>
      <w:r>
        <w:rPr>
          <w:rFonts w:ascii="Book Antiqua" w:hAnsi="Book Antiqua" w:cs="Arial"/>
        </w:rPr>
        <w:t xml:space="preserve"> is allowed on asylum grounds </w:t>
      </w:r>
      <w:proofErr w:type="gramStart"/>
      <w:r>
        <w:rPr>
          <w:rFonts w:ascii="Book Antiqua" w:hAnsi="Book Antiqua" w:cs="Arial"/>
        </w:rPr>
        <w:t>and also</w:t>
      </w:r>
      <w:proofErr w:type="gramEnd"/>
      <w:r>
        <w:rPr>
          <w:rFonts w:ascii="Book Antiqua" w:hAnsi="Book Antiqua" w:cs="Arial"/>
        </w:rPr>
        <w:t xml:space="preserve"> on human rights grounds (Article 3 of the ECHR).</w:t>
      </w:r>
      <w:r>
        <w:rPr>
          <w:rFonts w:ascii="Book Antiqua" w:hAnsi="Book Antiqua" w:cs="Arial"/>
        </w:rPr>
        <w:tab/>
      </w:r>
    </w:p>
    <w:p w:rsidR="00722D4F" w:rsidRDefault="00722D4F" w:rsidP="004839EC">
      <w:pPr>
        <w:tabs>
          <w:tab w:val="left" w:pos="567"/>
        </w:tabs>
        <w:spacing w:before="240"/>
        <w:jc w:val="both"/>
        <w:rPr>
          <w:rFonts w:ascii="Book Antiqua" w:hAnsi="Book Antiqua" w:cs="Arial"/>
        </w:rPr>
      </w:pPr>
    </w:p>
    <w:p w:rsidR="00722D4F" w:rsidRDefault="00722D4F" w:rsidP="004839EC">
      <w:pPr>
        <w:tabs>
          <w:tab w:val="left" w:pos="567"/>
        </w:tabs>
        <w:spacing w:before="240"/>
        <w:jc w:val="both"/>
        <w:rPr>
          <w:rFonts w:ascii="Book Antiqua" w:hAnsi="Book Antiqua" w:cs="Arial"/>
          <w:b/>
        </w:rPr>
      </w:pPr>
      <w:r w:rsidRPr="00722D4F">
        <w:rPr>
          <w:rFonts w:ascii="Book Antiqua" w:hAnsi="Book Antiqua" w:cs="Arial"/>
          <w:b/>
        </w:rPr>
        <w:t>M R Hemingway: Judge of the Upper Tribunal</w:t>
      </w:r>
    </w:p>
    <w:p w:rsidR="00722D4F" w:rsidRDefault="00722D4F" w:rsidP="004839EC">
      <w:pPr>
        <w:tabs>
          <w:tab w:val="left" w:pos="567"/>
        </w:tabs>
        <w:spacing w:before="240"/>
        <w:jc w:val="both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Dated: 16 May 2018.</w:t>
      </w:r>
    </w:p>
    <w:p w:rsidR="00722D4F" w:rsidRDefault="00722D4F" w:rsidP="004839EC">
      <w:pPr>
        <w:tabs>
          <w:tab w:val="left" w:pos="567"/>
        </w:tabs>
        <w:spacing w:before="240"/>
        <w:jc w:val="both"/>
        <w:rPr>
          <w:rFonts w:ascii="Book Antiqua" w:hAnsi="Book Antiqua" w:cs="Arial"/>
          <w:b/>
        </w:rPr>
      </w:pPr>
    </w:p>
    <w:p w:rsidR="00B05019" w:rsidRDefault="00B05019" w:rsidP="004839EC">
      <w:pPr>
        <w:tabs>
          <w:tab w:val="left" w:pos="567"/>
        </w:tabs>
        <w:spacing w:before="240"/>
        <w:jc w:val="both"/>
        <w:rPr>
          <w:rFonts w:ascii="Book Antiqua" w:hAnsi="Book Antiqua" w:cs="Arial"/>
          <w:b/>
        </w:rPr>
      </w:pPr>
      <w:bookmarkStart w:id="2" w:name="_GoBack"/>
      <w:bookmarkEnd w:id="2"/>
    </w:p>
    <w:p w:rsidR="004839EC" w:rsidRDefault="00722D4F" w:rsidP="004839EC">
      <w:pPr>
        <w:tabs>
          <w:tab w:val="left" w:pos="567"/>
        </w:tabs>
        <w:spacing w:before="240"/>
        <w:jc w:val="both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lastRenderedPageBreak/>
        <w:t>A</w:t>
      </w:r>
      <w:r w:rsidR="004839EC">
        <w:rPr>
          <w:rFonts w:ascii="Book Antiqua" w:hAnsi="Book Antiqua" w:cs="Arial"/>
          <w:b/>
        </w:rPr>
        <w:t>nonymity</w:t>
      </w:r>
    </w:p>
    <w:p w:rsidR="00722D4F" w:rsidRDefault="004839EC" w:rsidP="001C0BCB">
      <w:pPr>
        <w:tabs>
          <w:tab w:val="left" w:pos="567"/>
        </w:tabs>
        <w:spacing w:before="240"/>
        <w:jc w:val="both"/>
        <w:rPr>
          <w:rFonts w:ascii="Book Antiqua" w:hAnsi="Book Antiqua" w:cs="Arial"/>
        </w:rPr>
      </w:pPr>
      <w:r w:rsidRPr="00722D4F">
        <w:rPr>
          <w:rFonts w:ascii="Book Antiqua" w:hAnsi="Book Antiqua" w:cs="Arial"/>
        </w:rPr>
        <w:t>The claimant is granted anonymity</w:t>
      </w:r>
      <w:r w:rsidR="00722D4F">
        <w:rPr>
          <w:rFonts w:ascii="Book Antiqua" w:hAnsi="Book Antiqua" w:cs="Arial"/>
        </w:rPr>
        <w:t xml:space="preserve"> pursuant to rule 14 of the Tribunal Procedure (Upper Tribunal) Rules 2008</w:t>
      </w:r>
      <w:r w:rsidRPr="00722D4F">
        <w:rPr>
          <w:rFonts w:ascii="Book Antiqua" w:hAnsi="Book Antiqua" w:cs="Arial"/>
        </w:rPr>
        <w:t>.</w:t>
      </w:r>
      <w:r w:rsidR="00722D4F">
        <w:rPr>
          <w:rFonts w:ascii="Book Antiqua" w:hAnsi="Book Antiqua" w:cs="Arial"/>
        </w:rPr>
        <w:t xml:space="preserve"> No report of these proceedings in whatever form shall directly or indirectly identify him or any member of his family. Failure to comply could lead to contempt of court proceedings.</w:t>
      </w:r>
      <w:r w:rsidRPr="00722D4F">
        <w:rPr>
          <w:rFonts w:ascii="Book Antiqua" w:hAnsi="Book Antiqua" w:cs="Arial"/>
        </w:rPr>
        <w:t xml:space="preserve"> </w:t>
      </w:r>
    </w:p>
    <w:p w:rsidR="00B36E73" w:rsidRDefault="00B36E73" w:rsidP="001C0BCB">
      <w:pPr>
        <w:tabs>
          <w:tab w:val="left" w:pos="567"/>
        </w:tabs>
        <w:spacing w:before="240"/>
        <w:jc w:val="both"/>
        <w:rPr>
          <w:rFonts w:ascii="Book Antiqua" w:hAnsi="Book Antiqua" w:cs="Arial"/>
        </w:rPr>
      </w:pPr>
    </w:p>
    <w:p w:rsidR="00722D4F" w:rsidRDefault="00722D4F" w:rsidP="001C0BCB">
      <w:pPr>
        <w:tabs>
          <w:tab w:val="left" w:pos="567"/>
        </w:tabs>
        <w:spacing w:before="240"/>
        <w:jc w:val="both"/>
        <w:rPr>
          <w:rFonts w:ascii="Book Antiqua" w:hAnsi="Book Antiqua" w:cs="Arial"/>
          <w:b/>
        </w:rPr>
      </w:pPr>
      <w:r w:rsidRPr="00722D4F">
        <w:rPr>
          <w:rFonts w:ascii="Book Antiqua" w:hAnsi="Book Antiqua" w:cs="Arial"/>
          <w:b/>
        </w:rPr>
        <w:t>M R Hemingway: Judge of the Upper Tribunal</w:t>
      </w:r>
    </w:p>
    <w:p w:rsidR="004839EC" w:rsidRDefault="004839EC" w:rsidP="001C0BCB">
      <w:pPr>
        <w:tabs>
          <w:tab w:val="left" w:pos="567"/>
        </w:tabs>
        <w:spacing w:before="240"/>
        <w:jc w:val="both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Dated</w:t>
      </w:r>
      <w:r w:rsidR="00B36E73">
        <w:rPr>
          <w:rFonts w:ascii="Book Antiqua" w:hAnsi="Book Antiqua" w:cs="Arial"/>
          <w:b/>
        </w:rPr>
        <w:t xml:space="preserve">:  </w:t>
      </w:r>
      <w:r w:rsidR="00722D4F">
        <w:rPr>
          <w:rFonts w:ascii="Book Antiqua" w:hAnsi="Book Antiqua" w:cs="Arial"/>
          <w:b/>
        </w:rPr>
        <w:t>16 May 2018</w:t>
      </w:r>
    </w:p>
    <w:p w:rsidR="005F51E7" w:rsidRDefault="005F51E7" w:rsidP="001C0BCB">
      <w:pPr>
        <w:tabs>
          <w:tab w:val="left" w:pos="567"/>
        </w:tabs>
        <w:spacing w:before="240"/>
        <w:jc w:val="both"/>
        <w:rPr>
          <w:rFonts w:ascii="Book Antiqua" w:hAnsi="Book Antiqua" w:cs="Arial"/>
          <w:b/>
        </w:rPr>
      </w:pPr>
    </w:p>
    <w:p w:rsidR="005F51E7" w:rsidRDefault="005F51E7" w:rsidP="001C0BCB">
      <w:pPr>
        <w:tabs>
          <w:tab w:val="left" w:pos="567"/>
        </w:tabs>
        <w:spacing w:before="240"/>
        <w:jc w:val="both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To the Respondent</w:t>
      </w:r>
      <w:r w:rsidR="00B36E73">
        <w:rPr>
          <w:rFonts w:ascii="Book Antiqua" w:hAnsi="Book Antiqua" w:cs="Arial"/>
          <w:b/>
        </w:rPr>
        <w:t xml:space="preserve">: </w:t>
      </w:r>
      <w:r>
        <w:rPr>
          <w:rFonts w:ascii="Book Antiqua" w:hAnsi="Book Antiqua" w:cs="Arial"/>
          <w:b/>
        </w:rPr>
        <w:t>Fee Award</w:t>
      </w:r>
    </w:p>
    <w:p w:rsidR="005F51E7" w:rsidRDefault="005F51E7" w:rsidP="001C0BCB">
      <w:pPr>
        <w:tabs>
          <w:tab w:val="left" w:pos="567"/>
        </w:tabs>
        <w:spacing w:before="240"/>
        <w:jc w:val="both"/>
        <w:rPr>
          <w:rFonts w:ascii="Book Antiqua" w:hAnsi="Book Antiqua" w:cs="Arial"/>
        </w:rPr>
      </w:pPr>
      <w:r w:rsidRPr="005F51E7">
        <w:rPr>
          <w:rFonts w:ascii="Book Antiqua" w:hAnsi="Book Antiqua" w:cs="Arial"/>
        </w:rPr>
        <w:t>Since no</w:t>
      </w:r>
      <w:r>
        <w:rPr>
          <w:rFonts w:ascii="Book Antiqua" w:hAnsi="Book Antiqua" w:cs="Arial"/>
        </w:rPr>
        <w:t xml:space="preserve"> fee is payable there can be no fee award.</w:t>
      </w:r>
    </w:p>
    <w:p w:rsidR="00B36E73" w:rsidRDefault="00B36E73" w:rsidP="001C0BCB">
      <w:pPr>
        <w:tabs>
          <w:tab w:val="left" w:pos="567"/>
        </w:tabs>
        <w:spacing w:before="240"/>
        <w:jc w:val="both"/>
        <w:rPr>
          <w:rFonts w:ascii="Book Antiqua" w:hAnsi="Book Antiqua" w:cs="Arial"/>
        </w:rPr>
      </w:pPr>
    </w:p>
    <w:p w:rsidR="005F51E7" w:rsidRDefault="00B36E73" w:rsidP="005F51E7">
      <w:pPr>
        <w:tabs>
          <w:tab w:val="left" w:pos="567"/>
        </w:tabs>
        <w:spacing w:before="240"/>
        <w:jc w:val="both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M </w:t>
      </w:r>
      <w:r w:rsidR="005F51E7" w:rsidRPr="004839EC">
        <w:rPr>
          <w:rFonts w:ascii="Book Antiqua" w:hAnsi="Book Antiqua" w:cs="Arial"/>
          <w:b/>
        </w:rPr>
        <w:t>R Hemingway</w:t>
      </w:r>
      <w:r>
        <w:rPr>
          <w:rFonts w:ascii="Book Antiqua" w:hAnsi="Book Antiqua" w:cs="Arial"/>
          <w:b/>
        </w:rPr>
        <w:t xml:space="preserve">: </w:t>
      </w:r>
      <w:r w:rsidR="005F51E7" w:rsidRPr="004839EC">
        <w:rPr>
          <w:rFonts w:ascii="Book Antiqua" w:hAnsi="Book Antiqua" w:cs="Arial"/>
          <w:b/>
        </w:rPr>
        <w:t>Judge of the Upper Tribunal</w:t>
      </w:r>
    </w:p>
    <w:p w:rsidR="00B36E73" w:rsidRDefault="00B36E73" w:rsidP="005F51E7">
      <w:pPr>
        <w:tabs>
          <w:tab w:val="left" w:pos="567"/>
        </w:tabs>
        <w:spacing w:before="240"/>
        <w:jc w:val="both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Dated: 16 May 2018</w:t>
      </w:r>
    </w:p>
    <w:p w:rsidR="005F51E7" w:rsidRDefault="005F51E7" w:rsidP="005F51E7">
      <w:pPr>
        <w:tabs>
          <w:tab w:val="left" w:pos="567"/>
        </w:tabs>
        <w:spacing w:before="240"/>
        <w:jc w:val="both"/>
        <w:rPr>
          <w:rFonts w:ascii="Book Antiqua" w:hAnsi="Book Antiqua" w:cs="Arial"/>
          <w:b/>
        </w:rPr>
      </w:pPr>
    </w:p>
    <w:p w:rsidR="005F51E7" w:rsidRPr="005F51E7" w:rsidRDefault="005F51E7" w:rsidP="005F51E7">
      <w:pPr>
        <w:tabs>
          <w:tab w:val="left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b/>
        </w:rPr>
        <w:tab/>
      </w:r>
    </w:p>
    <w:sectPr w:rsidR="005F51E7" w:rsidRPr="005F51E7" w:rsidSect="00B05019">
      <w:headerReference w:type="default" r:id="rId8"/>
      <w:footerReference w:type="default" r:id="rId9"/>
      <w:footerReference w:type="first" r:id="rId10"/>
      <w:pgSz w:w="11906" w:h="16838" w:code="9"/>
      <w:pgMar w:top="426" w:right="1134" w:bottom="1440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5CD" w:rsidRDefault="002845CD">
      <w:r>
        <w:separator/>
      </w:r>
    </w:p>
  </w:endnote>
  <w:endnote w:type="continuationSeparator" w:id="0">
    <w:p w:rsidR="002845CD" w:rsidRDefault="00284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5147945"/>
      <w:docPartObj>
        <w:docPartGallery w:val="Page Numbers (Bottom of Page)"/>
        <w:docPartUnique/>
      </w:docPartObj>
    </w:sdtPr>
    <w:sdtEndPr>
      <w:rPr>
        <w:rFonts w:ascii="Book Antiqua" w:hAnsi="Book Antiqua"/>
        <w:noProof/>
      </w:rPr>
    </w:sdtEndPr>
    <w:sdtContent>
      <w:p w:rsidR="00BE341A" w:rsidRPr="00BE341A" w:rsidRDefault="00BE341A">
        <w:pPr>
          <w:pStyle w:val="Footer"/>
          <w:jc w:val="center"/>
          <w:rPr>
            <w:rFonts w:ascii="Book Antiqua" w:hAnsi="Book Antiqua"/>
          </w:rPr>
        </w:pPr>
        <w:r w:rsidRPr="00BE341A">
          <w:rPr>
            <w:rFonts w:ascii="Book Antiqua" w:hAnsi="Book Antiqua"/>
          </w:rPr>
          <w:fldChar w:fldCharType="begin"/>
        </w:r>
        <w:r w:rsidRPr="00BE341A">
          <w:rPr>
            <w:rFonts w:ascii="Book Antiqua" w:hAnsi="Book Antiqua"/>
          </w:rPr>
          <w:instrText xml:space="preserve"> PAGE   \* MERGEFORMAT </w:instrText>
        </w:r>
        <w:r w:rsidRPr="00BE341A">
          <w:rPr>
            <w:rFonts w:ascii="Book Antiqua" w:hAnsi="Book Antiqua"/>
          </w:rPr>
          <w:fldChar w:fldCharType="separate"/>
        </w:r>
        <w:r w:rsidR="00C32456">
          <w:rPr>
            <w:rFonts w:ascii="Book Antiqua" w:hAnsi="Book Antiqua"/>
            <w:noProof/>
          </w:rPr>
          <w:t>4</w:t>
        </w:r>
        <w:r w:rsidRPr="00BE341A">
          <w:rPr>
            <w:rFonts w:ascii="Book Antiqua" w:hAnsi="Book Antiqua"/>
            <w:noProof/>
          </w:rPr>
          <w:fldChar w:fldCharType="end"/>
        </w:r>
      </w:p>
    </w:sdtContent>
  </w:sdt>
  <w:p w:rsidR="00BE341A" w:rsidRDefault="00BE341A" w:rsidP="00BE341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058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341A" w:rsidRDefault="00BE341A" w:rsidP="00BE341A">
        <w:pPr>
          <w:pStyle w:val="Footer"/>
          <w:jc w:val="center"/>
        </w:pPr>
      </w:p>
      <w:p w:rsidR="00BE341A" w:rsidRPr="0094638E" w:rsidRDefault="00BE341A" w:rsidP="00BE341A">
        <w:pPr>
          <w:pStyle w:val="Footer"/>
          <w:jc w:val="center"/>
          <w:rPr>
            <w:rFonts w:ascii="Book Antiqua" w:hAnsi="Book Antiqua"/>
            <w:b/>
          </w:rPr>
        </w:pPr>
        <w:r w:rsidRPr="0094638E">
          <w:rPr>
            <w:rFonts w:ascii="Book Antiqua" w:hAnsi="Book Antiqua"/>
            <w:b/>
          </w:rPr>
          <w:t>© CROWN COPYRIGHT 2018</w:t>
        </w:r>
      </w:p>
      <w:p w:rsidR="00B97FF7" w:rsidRDefault="00C32456">
        <w:pPr>
          <w:pStyle w:val="Footer"/>
          <w:jc w:val="center"/>
        </w:pPr>
      </w:p>
    </w:sdtContent>
  </w:sdt>
  <w:p w:rsidR="00ED2AB6" w:rsidRPr="004E6658" w:rsidRDefault="00ED2AB6" w:rsidP="00614E94">
    <w:pPr>
      <w:jc w:val="center"/>
      <w:rPr>
        <w:rFonts w:ascii="Arial" w:hAnsi="Arial" w:cs="Arial"/>
        <w:b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5CD" w:rsidRDefault="002845CD">
      <w:r>
        <w:separator/>
      </w:r>
    </w:p>
  </w:footnote>
  <w:footnote w:type="continuationSeparator" w:id="0">
    <w:p w:rsidR="002845CD" w:rsidRDefault="00284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41A" w:rsidRPr="00BE341A" w:rsidRDefault="00BE341A" w:rsidP="00BE341A">
    <w:pPr>
      <w:pStyle w:val="Header"/>
      <w:jc w:val="right"/>
      <w:rPr>
        <w:sz w:val="16"/>
        <w:szCs w:val="16"/>
      </w:rPr>
    </w:pPr>
    <w:bookmarkStart w:id="3" w:name="_Hlk514232458"/>
    <w:bookmarkStart w:id="4" w:name="_Hlk514232459"/>
    <w:bookmarkStart w:id="5" w:name="_Hlk514232460"/>
    <w:r w:rsidRPr="00BE341A">
      <w:rPr>
        <w:rFonts w:ascii="Book Antiqua" w:hAnsi="Book Antiqua" w:cs="Arial"/>
        <w:color w:val="000000"/>
        <w:sz w:val="16"/>
        <w:szCs w:val="16"/>
      </w:rPr>
      <w:t xml:space="preserve">Appeal Number: </w:t>
    </w:r>
    <w:r w:rsidRPr="00BE341A">
      <w:rPr>
        <w:rFonts w:ascii="Book Antiqua" w:hAnsi="Book Antiqua" w:cs="Arial"/>
        <w:caps/>
        <w:color w:val="000000"/>
        <w:sz w:val="16"/>
        <w:szCs w:val="16"/>
      </w:rPr>
      <w:t>AA/11352/2015</w:t>
    </w:r>
    <w:bookmarkEnd w:id="3"/>
    <w:bookmarkEnd w:id="4"/>
    <w:bookmarkEnd w:id="5"/>
  </w:p>
  <w:p w:rsidR="00BE341A" w:rsidRDefault="00BE34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C5"/>
    <w:rsid w:val="00013113"/>
    <w:rsid w:val="000601CC"/>
    <w:rsid w:val="00064C7D"/>
    <w:rsid w:val="00074491"/>
    <w:rsid w:val="00077405"/>
    <w:rsid w:val="000A2034"/>
    <w:rsid w:val="000D697F"/>
    <w:rsid w:val="000F4595"/>
    <w:rsid w:val="00164906"/>
    <w:rsid w:val="001C0BCB"/>
    <w:rsid w:val="001C4A21"/>
    <w:rsid w:val="00266FFE"/>
    <w:rsid w:val="002845CD"/>
    <w:rsid w:val="002F4450"/>
    <w:rsid w:val="003C5CE5"/>
    <w:rsid w:val="003D2C16"/>
    <w:rsid w:val="003E0373"/>
    <w:rsid w:val="004171D0"/>
    <w:rsid w:val="00430080"/>
    <w:rsid w:val="0046075B"/>
    <w:rsid w:val="004839EC"/>
    <w:rsid w:val="004A012D"/>
    <w:rsid w:val="004E6658"/>
    <w:rsid w:val="004F59DF"/>
    <w:rsid w:val="00502821"/>
    <w:rsid w:val="00553B7F"/>
    <w:rsid w:val="0057020B"/>
    <w:rsid w:val="00573F3A"/>
    <w:rsid w:val="00593701"/>
    <w:rsid w:val="00593795"/>
    <w:rsid w:val="005C0B1A"/>
    <w:rsid w:val="005F51E7"/>
    <w:rsid w:val="00614E94"/>
    <w:rsid w:val="00633EB9"/>
    <w:rsid w:val="00643147"/>
    <w:rsid w:val="00664725"/>
    <w:rsid w:val="00664E5B"/>
    <w:rsid w:val="0068394B"/>
    <w:rsid w:val="006B2F5C"/>
    <w:rsid w:val="0070034E"/>
    <w:rsid w:val="00722D4F"/>
    <w:rsid w:val="0073133B"/>
    <w:rsid w:val="007611A0"/>
    <w:rsid w:val="00770C04"/>
    <w:rsid w:val="0087253B"/>
    <w:rsid w:val="0088113F"/>
    <w:rsid w:val="008832E8"/>
    <w:rsid w:val="008E0B49"/>
    <w:rsid w:val="008F1574"/>
    <w:rsid w:val="008F3ECF"/>
    <w:rsid w:val="009023F7"/>
    <w:rsid w:val="00933B65"/>
    <w:rsid w:val="009701EB"/>
    <w:rsid w:val="00995F3B"/>
    <w:rsid w:val="009D17B9"/>
    <w:rsid w:val="00A22A60"/>
    <w:rsid w:val="00A54EC5"/>
    <w:rsid w:val="00A86A8D"/>
    <w:rsid w:val="00B00B44"/>
    <w:rsid w:val="00B05019"/>
    <w:rsid w:val="00B17584"/>
    <w:rsid w:val="00B17CA4"/>
    <w:rsid w:val="00B23D5A"/>
    <w:rsid w:val="00B24FC5"/>
    <w:rsid w:val="00B36E73"/>
    <w:rsid w:val="00B765C8"/>
    <w:rsid w:val="00B97FF7"/>
    <w:rsid w:val="00BA6EE5"/>
    <w:rsid w:val="00BE341A"/>
    <w:rsid w:val="00C32456"/>
    <w:rsid w:val="00C76110"/>
    <w:rsid w:val="00C81D4C"/>
    <w:rsid w:val="00D17529"/>
    <w:rsid w:val="00D90C18"/>
    <w:rsid w:val="00ED2AB6"/>
    <w:rsid w:val="00EE083F"/>
    <w:rsid w:val="00F10C39"/>
    <w:rsid w:val="00F648C0"/>
    <w:rsid w:val="00F8216F"/>
    <w:rsid w:val="00F97703"/>
    <w:rsid w:val="00FA0A2E"/>
    <w:rsid w:val="00FB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E251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B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33B6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2F445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33B65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2F4450"/>
    <w:rPr>
      <w:rFonts w:cs="Times New Roman"/>
      <w:sz w:val="24"/>
      <w:szCs w:val="24"/>
    </w:rPr>
  </w:style>
  <w:style w:type="character" w:styleId="PageNumber">
    <w:name w:val="page number"/>
    <w:uiPriority w:val="99"/>
    <w:rsid w:val="00933B65"/>
    <w:rPr>
      <w:rFonts w:cs="Times New Roman"/>
    </w:rPr>
  </w:style>
  <w:style w:type="table" w:styleId="TableGrid">
    <w:name w:val="Table Grid"/>
    <w:basedOn w:val="TableNormal"/>
    <w:uiPriority w:val="99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11A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36E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2018-06-11T16:40:00Z</dcterms:created>
  <dcterms:modified xsi:type="dcterms:W3CDTF">2018-06-11T16:40:00Z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