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EB4DD8" w:rsidP="00F97703">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5C78C2" w:rsidRPr="00F97703" w:rsidRDefault="005C78C2" w:rsidP="005C78C2">
      <w:pPr>
        <w:rPr>
          <w:rFonts w:ascii="Book Antiqua" w:hAnsi="Book Antiqua" w:cs="Arial"/>
          <w:color w:val="000000"/>
          <w:sz w:val="16"/>
          <w:szCs w:val="16"/>
        </w:rPr>
      </w:pP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D6232D">
        <w:rPr>
          <w:rFonts w:ascii="Book Antiqua" w:hAnsi="Book Antiqua" w:cs="Arial"/>
          <w:caps/>
          <w:color w:val="000000"/>
        </w:rPr>
        <w:t>AA</w:t>
      </w:r>
      <w:r w:rsidR="003642E1">
        <w:rPr>
          <w:rFonts w:ascii="Book Antiqua" w:hAnsi="Book Antiqua" w:cs="Arial"/>
          <w:caps/>
          <w:color w:val="000000"/>
        </w:rPr>
        <w:t>/</w:t>
      </w:r>
      <w:r w:rsidR="00D6232D">
        <w:rPr>
          <w:rFonts w:ascii="Book Antiqua" w:hAnsi="Book Antiqua" w:cs="Arial"/>
          <w:caps/>
          <w:color w:val="000000"/>
        </w:rPr>
        <w:t>13082</w:t>
      </w:r>
      <w:r w:rsidR="003642E1">
        <w:rPr>
          <w:rFonts w:ascii="Book Antiqua" w:hAnsi="Book Antiqua" w:cs="Arial"/>
          <w:caps/>
          <w:color w:val="000000"/>
        </w:rPr>
        <w:t>/</w:t>
      </w:r>
      <w:r w:rsidR="00D6232D">
        <w:rPr>
          <w:rFonts w:ascii="Book Antiqua" w:hAnsi="Book Antiqua" w:cs="Arial"/>
          <w:caps/>
          <w:color w:val="000000"/>
        </w:rPr>
        <w:t>2015</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1"/>
        <w:gridCol w:w="963"/>
        <w:gridCol w:w="3714"/>
      </w:tblGrid>
      <w:tr w:rsidR="00D22636" w:rsidRPr="00A5163E" w:rsidTr="0059282A">
        <w:tc>
          <w:tcPr>
            <w:tcW w:w="5070" w:type="dxa"/>
            <w:shd w:val="clear" w:color="auto" w:fill="auto"/>
          </w:tcPr>
          <w:p w:rsidR="00D22636" w:rsidRPr="00A5163E" w:rsidRDefault="00D22636" w:rsidP="00D6232D">
            <w:pPr>
              <w:jc w:val="both"/>
              <w:rPr>
                <w:rFonts w:ascii="Book Antiqua" w:hAnsi="Book Antiqua" w:cs="Arial"/>
                <w:b/>
              </w:rPr>
            </w:pPr>
            <w:r w:rsidRPr="00A5163E">
              <w:rPr>
                <w:rFonts w:ascii="Book Antiqua" w:hAnsi="Book Antiqua" w:cs="Arial"/>
                <w:b/>
              </w:rPr>
              <w:t xml:space="preserve">Heard at </w:t>
            </w:r>
            <w:r w:rsidR="0059282A">
              <w:rPr>
                <w:rFonts w:ascii="Book Antiqua" w:hAnsi="Book Antiqua" w:cs="Arial"/>
                <w:b/>
              </w:rPr>
              <w:t>Field House</w:t>
            </w:r>
          </w:p>
        </w:tc>
        <w:tc>
          <w:tcPr>
            <w:tcW w:w="4758" w:type="dxa"/>
            <w:gridSpan w:val="2"/>
            <w:shd w:val="clear" w:color="auto" w:fill="auto"/>
          </w:tcPr>
          <w:p w:rsidR="00D22636" w:rsidRPr="00A5163E" w:rsidRDefault="0059282A" w:rsidP="00A5163E">
            <w:pPr>
              <w:jc w:val="both"/>
              <w:rPr>
                <w:rFonts w:ascii="Book Antiqua" w:hAnsi="Book Antiqua" w:cs="Arial"/>
                <w:b/>
                <w:color w:val="000000"/>
              </w:rPr>
            </w:pPr>
            <w:r>
              <w:rPr>
                <w:rFonts w:ascii="Book Antiqua" w:hAnsi="Book Antiqua" w:cs="Arial"/>
                <w:b/>
                <w:color w:val="000000"/>
              </w:rPr>
              <w:t>Decision and Reasons</w:t>
            </w:r>
            <w:r w:rsidR="00283659" w:rsidRPr="00A5163E">
              <w:rPr>
                <w:rFonts w:ascii="Book Antiqua" w:hAnsi="Book Antiqua" w:cs="Arial"/>
                <w:b/>
                <w:color w:val="000000"/>
              </w:rPr>
              <w:t xml:space="preserve"> Promulgated</w:t>
            </w:r>
          </w:p>
        </w:tc>
      </w:tr>
      <w:tr w:rsidR="00D22636" w:rsidRPr="00A5163E" w:rsidTr="0059282A">
        <w:tc>
          <w:tcPr>
            <w:tcW w:w="5070" w:type="dxa"/>
            <w:shd w:val="clear" w:color="auto" w:fill="auto"/>
          </w:tcPr>
          <w:p w:rsidR="00D22636" w:rsidRPr="00A5163E" w:rsidRDefault="00D22636" w:rsidP="00D6232D">
            <w:pPr>
              <w:jc w:val="both"/>
              <w:rPr>
                <w:rFonts w:ascii="Book Antiqua" w:hAnsi="Book Antiqua" w:cs="Arial"/>
                <w:b/>
              </w:rPr>
            </w:pPr>
            <w:r w:rsidRPr="00A5163E">
              <w:rPr>
                <w:rFonts w:ascii="Book Antiqua" w:hAnsi="Book Antiqua" w:cs="Arial"/>
                <w:b/>
              </w:rPr>
              <w:t xml:space="preserve">On </w:t>
            </w:r>
            <w:r w:rsidR="00D6232D">
              <w:rPr>
                <w:rFonts w:ascii="Book Antiqua" w:hAnsi="Book Antiqua" w:cs="Arial"/>
                <w:b/>
              </w:rPr>
              <w:t>1</w:t>
            </w:r>
            <w:r w:rsidR="00D6232D" w:rsidRPr="00D6232D">
              <w:rPr>
                <w:rFonts w:ascii="Book Antiqua" w:hAnsi="Book Antiqua" w:cs="Arial"/>
                <w:b/>
                <w:vertAlign w:val="superscript"/>
              </w:rPr>
              <w:t>st</w:t>
            </w:r>
            <w:r w:rsidR="00D6232D">
              <w:rPr>
                <w:rFonts w:ascii="Book Antiqua" w:hAnsi="Book Antiqua" w:cs="Arial"/>
                <w:b/>
              </w:rPr>
              <w:t xml:space="preserve"> May 2018</w:t>
            </w:r>
          </w:p>
        </w:tc>
        <w:tc>
          <w:tcPr>
            <w:tcW w:w="4758" w:type="dxa"/>
            <w:gridSpan w:val="2"/>
            <w:shd w:val="clear" w:color="auto" w:fill="auto"/>
          </w:tcPr>
          <w:p w:rsidR="00D22636" w:rsidRPr="00A5163E" w:rsidRDefault="0059282A" w:rsidP="00A5163E">
            <w:pPr>
              <w:jc w:val="both"/>
              <w:rPr>
                <w:rFonts w:ascii="Book Antiqua" w:hAnsi="Book Antiqua" w:cs="Arial"/>
                <w:b/>
              </w:rPr>
            </w:pPr>
            <w:r>
              <w:rPr>
                <w:rFonts w:ascii="Book Antiqua" w:hAnsi="Book Antiqua" w:cs="Arial"/>
                <w:b/>
              </w:rPr>
              <w:t>On 15</w:t>
            </w:r>
            <w:r w:rsidRPr="005C78C2">
              <w:rPr>
                <w:rFonts w:ascii="Book Antiqua" w:hAnsi="Book Antiqua" w:cs="Arial"/>
                <w:b/>
                <w:vertAlign w:val="superscript"/>
              </w:rPr>
              <w:t>th</w:t>
            </w:r>
            <w:r w:rsidR="005C78C2">
              <w:rPr>
                <w:rFonts w:ascii="Book Antiqua" w:hAnsi="Book Antiqua" w:cs="Arial"/>
                <w:b/>
              </w:rPr>
              <w:t xml:space="preserve"> May </w:t>
            </w:r>
            <w:r>
              <w:rPr>
                <w:rFonts w:ascii="Book Antiqua" w:hAnsi="Book Antiqua" w:cs="Arial"/>
                <w:b/>
              </w:rPr>
              <w:t xml:space="preserve">2018 </w:t>
            </w:r>
          </w:p>
        </w:tc>
      </w:tr>
      <w:tr w:rsidR="00D22636" w:rsidRPr="00A5163E" w:rsidTr="0059282A">
        <w:tc>
          <w:tcPr>
            <w:tcW w:w="6048" w:type="dxa"/>
            <w:gridSpan w:val="2"/>
            <w:shd w:val="clear" w:color="auto" w:fill="auto"/>
          </w:tcPr>
          <w:p w:rsidR="00D22636" w:rsidRPr="00A5163E" w:rsidRDefault="00D22636" w:rsidP="00A5163E">
            <w:pPr>
              <w:jc w:val="both"/>
              <w:rPr>
                <w:rFonts w:ascii="Book Antiqua" w:hAnsi="Book Antiqua" w:cs="Arial"/>
                <w:b/>
              </w:rPr>
            </w:pPr>
          </w:p>
        </w:tc>
        <w:tc>
          <w:tcPr>
            <w:tcW w:w="3780" w:type="dxa"/>
            <w:shd w:val="clear" w:color="auto" w:fill="auto"/>
          </w:tcPr>
          <w:p w:rsidR="00D22636" w:rsidRPr="00A5163E" w:rsidRDefault="00D22636" w:rsidP="00A5163E">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D20757" w:rsidRPr="00F97703" w:rsidRDefault="00E90443" w:rsidP="00B467EA">
      <w:pPr>
        <w:jc w:val="center"/>
        <w:outlineLvl w:val="0"/>
        <w:rPr>
          <w:rFonts w:ascii="Book Antiqua" w:hAnsi="Book Antiqua" w:cs="Arial"/>
          <w:b/>
          <w:color w:val="000000"/>
        </w:rPr>
      </w:pPr>
      <w:r>
        <w:rPr>
          <w:rFonts w:ascii="Book Antiqua" w:hAnsi="Book Antiqua" w:cs="Arial"/>
          <w:b/>
          <w:color w:val="000000"/>
        </w:rPr>
        <w:t xml:space="preserve">DEPUTY </w:t>
      </w:r>
      <w:r w:rsidR="001B2F75" w:rsidRPr="00F97703">
        <w:rPr>
          <w:rFonts w:ascii="Book Antiqua" w:hAnsi="Book Antiqua" w:cs="Arial"/>
          <w:b/>
          <w:color w:val="000000"/>
        </w:rPr>
        <w:t xml:space="preserve">JUDGE </w:t>
      </w:r>
      <w:r w:rsidR="0061093C">
        <w:rPr>
          <w:rFonts w:ascii="Book Antiqua" w:hAnsi="Book Antiqua" w:cs="Arial"/>
          <w:b/>
          <w:color w:val="000000"/>
        </w:rPr>
        <w:t xml:space="preserve">OF THE UPPER TRIBUNAL </w:t>
      </w:r>
      <w:r w:rsidR="0061093C" w:rsidRPr="00F97703">
        <w:rPr>
          <w:rFonts w:ascii="Book Antiqua" w:hAnsi="Book Antiqua" w:cs="Arial"/>
          <w:b/>
          <w:color w:val="000000"/>
        </w:rPr>
        <w:t xml:space="preserve"> </w:t>
      </w:r>
    </w:p>
    <w:p w:rsidR="001B186A" w:rsidRPr="00F97703" w:rsidRDefault="00E90443" w:rsidP="00A15234">
      <w:pPr>
        <w:jc w:val="center"/>
        <w:rPr>
          <w:rFonts w:ascii="Book Antiqua" w:hAnsi="Book Antiqua" w:cs="Arial"/>
          <w:b/>
          <w:color w:val="000000"/>
        </w:rPr>
      </w:pPr>
      <w:r>
        <w:rPr>
          <w:rFonts w:ascii="Book Antiqua" w:hAnsi="Book Antiqua" w:cs="Arial"/>
          <w:b/>
          <w:color w:val="000000"/>
        </w:rPr>
        <w:t>G A BLACK</w:t>
      </w:r>
    </w:p>
    <w:p w:rsidR="00D20757" w:rsidRDefault="00D20757" w:rsidP="00A15234">
      <w:pPr>
        <w:jc w:val="center"/>
        <w:rPr>
          <w:rFonts w:ascii="Book Antiqua" w:hAnsi="Book Antiqua" w:cs="Arial"/>
          <w:b/>
        </w:rPr>
      </w:pPr>
    </w:p>
    <w:p w:rsidR="005C78C2" w:rsidRPr="00F97703" w:rsidRDefault="005C78C2" w:rsidP="00A15234">
      <w:pPr>
        <w:jc w:val="center"/>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704B61" w:rsidRDefault="00AF3424" w:rsidP="00A15234">
      <w:pPr>
        <w:jc w:val="center"/>
        <w:rPr>
          <w:rFonts w:ascii="Book Antiqua" w:hAnsi="Book Antiqua" w:cs="Arial"/>
          <w:b/>
          <w:caps/>
        </w:rPr>
      </w:pPr>
      <w:r>
        <w:rPr>
          <w:rFonts w:ascii="Book Antiqua" w:hAnsi="Book Antiqua" w:cs="Arial"/>
          <w:b/>
          <w:caps/>
        </w:rPr>
        <w:t>[</w:t>
      </w:r>
      <w:r w:rsidR="00D6232D">
        <w:rPr>
          <w:rFonts w:ascii="Book Antiqua" w:hAnsi="Book Antiqua" w:cs="Arial"/>
          <w:b/>
          <w:caps/>
        </w:rPr>
        <w:t>s</w:t>
      </w:r>
      <w:r>
        <w:rPr>
          <w:rFonts w:ascii="Book Antiqua" w:hAnsi="Book Antiqua" w:cs="Arial"/>
          <w:b/>
          <w:caps/>
        </w:rPr>
        <w:t xml:space="preserve"> </w:t>
      </w:r>
      <w:r w:rsidR="00D6232D">
        <w:rPr>
          <w:rFonts w:ascii="Book Antiqua" w:hAnsi="Book Antiqua" w:cs="Arial"/>
          <w:b/>
          <w:caps/>
        </w:rPr>
        <w:t>m</w:t>
      </w:r>
      <w:r>
        <w:rPr>
          <w:rFonts w:ascii="Book Antiqua" w:hAnsi="Book Antiqua" w:cs="Arial"/>
          <w:b/>
          <w:caps/>
        </w:rPr>
        <w:t>]</w:t>
      </w:r>
    </w:p>
    <w:p w:rsidR="0059282A" w:rsidRPr="00AF3424" w:rsidRDefault="0059282A" w:rsidP="00A15234">
      <w:pPr>
        <w:jc w:val="center"/>
        <w:rPr>
          <w:rFonts w:ascii="Book Antiqua" w:hAnsi="Book Antiqua" w:cs="Arial"/>
          <w:b/>
          <w:strike/>
          <w:sz w:val="22"/>
          <w:szCs w:val="22"/>
        </w:rPr>
      </w:pPr>
      <w:r w:rsidRPr="00AF3424">
        <w:rPr>
          <w:rFonts w:ascii="Book Antiqua" w:hAnsi="Book Antiqua" w:cs="Arial"/>
          <w:b/>
          <w:caps/>
          <w:strike/>
          <w:sz w:val="22"/>
          <w:szCs w:val="22"/>
        </w:rPr>
        <w:t>(anonymity direction not made)</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Pr="00F97703" w:rsidRDefault="00DD5071" w:rsidP="00B467EA">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Default="00DD5071" w:rsidP="00DD5071">
      <w:pPr>
        <w:rPr>
          <w:rFonts w:ascii="Book Antiqua" w:hAnsi="Book Antiqua" w:cs="Arial"/>
          <w:u w:val="single"/>
        </w:rPr>
      </w:pPr>
    </w:p>
    <w:p w:rsidR="005C78C2" w:rsidRPr="00F97703" w:rsidRDefault="005C78C2"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6232D" w:rsidRDefault="00DE7DB7" w:rsidP="00B467EA">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D6232D">
        <w:rPr>
          <w:rFonts w:ascii="Book Antiqua" w:hAnsi="Book Antiqua" w:cs="Arial"/>
        </w:rPr>
        <w:t xml:space="preserve">Mr N </w:t>
      </w:r>
      <w:proofErr w:type="spellStart"/>
      <w:r w:rsidR="00D6232D">
        <w:rPr>
          <w:rFonts w:ascii="Book Antiqua" w:hAnsi="Book Antiqua" w:cs="Arial"/>
        </w:rPr>
        <w:t>Paramjorthy</w:t>
      </w:r>
      <w:proofErr w:type="spellEnd"/>
      <w:r w:rsidR="00D6232D">
        <w:rPr>
          <w:rFonts w:ascii="Book Antiqua" w:hAnsi="Book Antiqua" w:cs="Arial"/>
        </w:rPr>
        <w:t xml:space="preserve"> (Counsel) </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D6232D">
        <w:rPr>
          <w:rFonts w:ascii="Book Antiqua" w:hAnsi="Book Antiqua" w:cs="Arial"/>
        </w:rPr>
        <w:t>Mr P Nath</w:t>
      </w:r>
      <w:r w:rsidR="00734844">
        <w:rPr>
          <w:rFonts w:ascii="Book Antiqua" w:hAnsi="Book Antiqua" w:cs="Arial"/>
        </w:rPr>
        <w:t xml:space="preserve"> </w:t>
      </w:r>
      <w:r w:rsidR="00D6232D">
        <w:rPr>
          <w:rFonts w:ascii="Book Antiqua" w:hAnsi="Book Antiqua" w:cs="Arial"/>
        </w:rPr>
        <w:t>(Home Office Presenting Officer)</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r w:rsidR="0059282A">
        <w:rPr>
          <w:rFonts w:ascii="Book Antiqua" w:hAnsi="Book Antiqua" w:cs="Arial"/>
          <w:b/>
          <w:u w:val="single"/>
        </w:rPr>
        <w:t xml:space="preserve"> </w:t>
      </w:r>
    </w:p>
    <w:p w:rsidR="0061093C" w:rsidRPr="005C78C2" w:rsidRDefault="005C78C2" w:rsidP="005C78C2">
      <w:pPr>
        <w:tabs>
          <w:tab w:val="left" w:pos="567"/>
        </w:tabs>
        <w:spacing w:before="240"/>
        <w:ind w:left="567" w:hanging="567"/>
        <w:jc w:val="both"/>
        <w:rPr>
          <w:rFonts w:ascii="Book Antiqua" w:hAnsi="Book Antiqua" w:cs="Arial"/>
        </w:rPr>
      </w:pPr>
      <w:r w:rsidRPr="005C78C2">
        <w:rPr>
          <w:rFonts w:ascii="Book Antiqua" w:hAnsi="Book Antiqua" w:cs="Arial"/>
        </w:rPr>
        <w:t>1.</w:t>
      </w:r>
      <w:r>
        <w:rPr>
          <w:rFonts w:ascii="Book Antiqua" w:hAnsi="Book Antiqua" w:cs="Arial"/>
        </w:rPr>
        <w:tab/>
      </w:r>
      <w:r w:rsidR="00734844" w:rsidRPr="005C78C2">
        <w:rPr>
          <w:rFonts w:ascii="Book Antiqua" w:hAnsi="Book Antiqua" w:cs="Arial"/>
        </w:rPr>
        <w:t>This is</w:t>
      </w:r>
      <w:r w:rsidR="0061093C" w:rsidRPr="005C78C2">
        <w:rPr>
          <w:rFonts w:ascii="Book Antiqua" w:hAnsi="Book Antiqua" w:cs="Arial"/>
        </w:rPr>
        <w:t xml:space="preserve"> an error of law hearing. The appellant appeals again</w:t>
      </w:r>
      <w:r w:rsidR="00D6232D" w:rsidRPr="005C78C2">
        <w:rPr>
          <w:rFonts w:ascii="Book Antiqua" w:hAnsi="Book Antiqua" w:cs="Arial"/>
        </w:rPr>
        <w:t xml:space="preserve">st </w:t>
      </w:r>
      <w:r w:rsidRPr="005C78C2">
        <w:rPr>
          <w:rFonts w:ascii="Book Antiqua" w:hAnsi="Book Antiqua" w:cs="Arial"/>
        </w:rPr>
        <w:t>the decision of</w:t>
      </w:r>
      <w:r w:rsidR="00D6232D" w:rsidRPr="005C78C2">
        <w:rPr>
          <w:rFonts w:ascii="Book Antiqua" w:hAnsi="Book Antiqua" w:cs="Arial"/>
        </w:rPr>
        <w:t xml:space="preserve"> the First-tier Tribunal (</w:t>
      </w:r>
      <w:r w:rsidR="0061093C" w:rsidRPr="005C78C2">
        <w:rPr>
          <w:rFonts w:ascii="Book Antiqua" w:hAnsi="Book Antiqua" w:cs="Arial"/>
        </w:rPr>
        <w:t xml:space="preserve">Judge </w:t>
      </w:r>
      <w:r w:rsidR="00D6232D" w:rsidRPr="005C78C2">
        <w:rPr>
          <w:rFonts w:ascii="Book Antiqua" w:hAnsi="Book Antiqua" w:cs="Arial"/>
        </w:rPr>
        <w:t xml:space="preserve">CAS </w:t>
      </w:r>
      <w:proofErr w:type="spellStart"/>
      <w:r w:rsidR="00D6232D" w:rsidRPr="005C78C2">
        <w:rPr>
          <w:rFonts w:ascii="Book Antiqua" w:hAnsi="Book Antiqua" w:cs="Arial"/>
        </w:rPr>
        <w:t>O’Garro</w:t>
      </w:r>
      <w:proofErr w:type="spellEnd"/>
      <w:r w:rsidR="00D6232D" w:rsidRPr="005C78C2">
        <w:rPr>
          <w:rFonts w:ascii="Book Antiqua" w:hAnsi="Book Antiqua" w:cs="Arial"/>
        </w:rPr>
        <w:t>)</w:t>
      </w:r>
      <w:r w:rsidR="00AF3424">
        <w:rPr>
          <w:rFonts w:ascii="Book Antiqua" w:hAnsi="Book Antiqua" w:cs="Arial"/>
        </w:rPr>
        <w:t xml:space="preserve"> </w:t>
      </w:r>
      <w:r w:rsidR="00D6232D" w:rsidRPr="005C78C2">
        <w:rPr>
          <w:rFonts w:ascii="Book Antiqua" w:hAnsi="Book Antiqua" w:cs="Arial"/>
        </w:rPr>
        <w:t>(</w:t>
      </w:r>
      <w:proofErr w:type="spellStart"/>
      <w:r w:rsidR="00D6232D" w:rsidRPr="005C78C2">
        <w:rPr>
          <w:rFonts w:ascii="Book Antiqua" w:hAnsi="Book Antiqua" w:cs="Arial"/>
        </w:rPr>
        <w:t>FtT</w:t>
      </w:r>
      <w:proofErr w:type="spellEnd"/>
      <w:r w:rsidR="00D6232D" w:rsidRPr="005C78C2">
        <w:rPr>
          <w:rFonts w:ascii="Book Antiqua" w:hAnsi="Book Antiqua" w:cs="Arial"/>
        </w:rPr>
        <w:t>) promulgated on</w:t>
      </w:r>
      <w:r w:rsidR="0061093C" w:rsidRPr="005C78C2">
        <w:rPr>
          <w:rFonts w:ascii="Book Antiqua" w:hAnsi="Book Antiqua" w:cs="Arial"/>
        </w:rPr>
        <w:t xml:space="preserve"> </w:t>
      </w:r>
      <w:r w:rsidR="00D6232D" w:rsidRPr="005C78C2">
        <w:rPr>
          <w:rFonts w:ascii="Book Antiqua" w:hAnsi="Book Antiqua" w:cs="Arial"/>
        </w:rPr>
        <w:t xml:space="preserve">14.2.2018, in which the appellant’s appeal against the refusal of his protection claim by the </w:t>
      </w:r>
      <w:proofErr w:type="gramStart"/>
      <w:r w:rsidR="00D6232D" w:rsidRPr="005C78C2">
        <w:rPr>
          <w:rFonts w:ascii="Book Antiqua" w:hAnsi="Book Antiqua" w:cs="Arial"/>
        </w:rPr>
        <w:t>respondent,  was</w:t>
      </w:r>
      <w:proofErr w:type="gramEnd"/>
      <w:r w:rsidR="00D6232D" w:rsidRPr="005C78C2">
        <w:rPr>
          <w:rFonts w:ascii="Book Antiqua" w:hAnsi="Book Antiqua" w:cs="Arial"/>
        </w:rPr>
        <w:t xml:space="preserve"> dismissed. </w:t>
      </w:r>
    </w:p>
    <w:p w:rsidR="005C78C2" w:rsidRDefault="005C78C2" w:rsidP="005C78C2">
      <w:pPr>
        <w:tabs>
          <w:tab w:val="left" w:pos="567"/>
        </w:tabs>
        <w:spacing w:before="240"/>
        <w:ind w:left="567" w:hanging="567"/>
        <w:jc w:val="both"/>
        <w:rPr>
          <w:rFonts w:ascii="Book Antiqua" w:hAnsi="Book Antiqua" w:cs="Arial"/>
          <w:b/>
          <w:u w:val="single"/>
        </w:rPr>
      </w:pPr>
    </w:p>
    <w:p w:rsidR="006D606E" w:rsidRPr="006D606E" w:rsidRDefault="006D606E" w:rsidP="005C78C2">
      <w:pPr>
        <w:tabs>
          <w:tab w:val="left" w:pos="567"/>
        </w:tabs>
        <w:spacing w:before="360"/>
        <w:jc w:val="both"/>
        <w:rPr>
          <w:rFonts w:ascii="Book Antiqua" w:hAnsi="Book Antiqua" w:cs="Arial"/>
          <w:b/>
          <w:u w:val="single"/>
        </w:rPr>
      </w:pPr>
      <w:r w:rsidRPr="006D606E">
        <w:rPr>
          <w:rFonts w:ascii="Book Antiqua" w:hAnsi="Book Antiqua" w:cs="Arial"/>
          <w:b/>
          <w:u w:val="single"/>
        </w:rPr>
        <w:lastRenderedPageBreak/>
        <w:t>Background</w:t>
      </w:r>
    </w:p>
    <w:p w:rsidR="001F2716" w:rsidRDefault="00D6232D" w:rsidP="005C78C2">
      <w:pPr>
        <w:spacing w:before="240"/>
        <w:ind w:left="567" w:hanging="567"/>
        <w:jc w:val="both"/>
        <w:rPr>
          <w:rFonts w:ascii="Book Antiqua" w:hAnsi="Book Antiqua" w:cs="Arial"/>
        </w:rPr>
      </w:pPr>
      <w:r>
        <w:rPr>
          <w:rFonts w:ascii="Book Antiqua" w:hAnsi="Book Antiqua" w:cs="Arial"/>
        </w:rPr>
        <w:t>2.</w:t>
      </w:r>
      <w:r w:rsidR="005C78C2">
        <w:rPr>
          <w:rFonts w:ascii="Book Antiqua" w:hAnsi="Book Antiqua" w:cs="Arial"/>
        </w:rPr>
        <w:tab/>
      </w:r>
      <w:r>
        <w:rPr>
          <w:rFonts w:ascii="Book Antiqua" w:hAnsi="Book Antiqua" w:cs="Arial"/>
        </w:rPr>
        <w:t xml:space="preserve">The appellant </w:t>
      </w:r>
      <w:r w:rsidR="0061093C">
        <w:rPr>
          <w:rFonts w:ascii="Book Antiqua" w:hAnsi="Book Antiqua" w:cs="Arial"/>
        </w:rPr>
        <w:t>is a citizen of</w:t>
      </w:r>
      <w:r>
        <w:rPr>
          <w:rFonts w:ascii="Book Antiqua" w:hAnsi="Book Antiqua" w:cs="Arial"/>
        </w:rPr>
        <w:t xml:space="preserve"> Sri Lanka and a Tamil.  He claimed that he was a former member of the LTTE</w:t>
      </w:r>
      <w:r w:rsidR="0061093C">
        <w:rPr>
          <w:rFonts w:ascii="Book Antiqua" w:hAnsi="Book Antiqua" w:cs="Arial"/>
        </w:rPr>
        <w:t xml:space="preserve"> </w:t>
      </w:r>
      <w:r>
        <w:rPr>
          <w:rFonts w:ascii="Book Antiqua" w:hAnsi="Book Antiqua" w:cs="Arial"/>
        </w:rPr>
        <w:t>and given military training.  His sister was an LTTE member.  He</w:t>
      </w:r>
      <w:r w:rsidR="007A7BE6">
        <w:rPr>
          <w:rFonts w:ascii="Book Antiqua" w:hAnsi="Book Antiqua" w:cs="Arial"/>
        </w:rPr>
        <w:t xml:space="preserve"> was sent to fight </w:t>
      </w:r>
      <w:r>
        <w:rPr>
          <w:rFonts w:ascii="Book Antiqua" w:hAnsi="Book Antiqua" w:cs="Arial"/>
        </w:rPr>
        <w:t xml:space="preserve">in 2000 and thereafter he was involved in food/clothes distribution.  He remained working for the LTTE until the end of the civil war in 2009.  He was identified as a former LTTE member and held at the Joseph camp where he was subject to questioning and torture.  He was released from detention in November 2009.  He lived with his uncle and then married his </w:t>
      </w:r>
      <w:r w:rsidR="00AF3424">
        <w:rPr>
          <w:rFonts w:ascii="Book Antiqua" w:hAnsi="Book Antiqua" w:cs="Arial"/>
        </w:rPr>
        <w:t xml:space="preserve">uncle’s </w:t>
      </w:r>
      <w:r>
        <w:rPr>
          <w:rFonts w:ascii="Book Antiqua" w:hAnsi="Book Antiqua" w:cs="Arial"/>
        </w:rPr>
        <w:t xml:space="preserve">daughter. </w:t>
      </w:r>
      <w:r w:rsidR="00E36744">
        <w:rPr>
          <w:rFonts w:ascii="Book Antiqua" w:hAnsi="Book Antiqua" w:cs="Arial"/>
        </w:rPr>
        <w:t xml:space="preserve">He was again arrested and questioned </w:t>
      </w:r>
      <w:r w:rsidR="007A7BE6">
        <w:rPr>
          <w:rFonts w:ascii="Book Antiqua" w:hAnsi="Book Antiqua" w:cs="Arial"/>
        </w:rPr>
        <w:t xml:space="preserve">in 2010 </w:t>
      </w:r>
      <w:r w:rsidR="00E36744">
        <w:rPr>
          <w:rFonts w:ascii="Book Antiqua" w:hAnsi="Book Antiqua" w:cs="Arial"/>
        </w:rPr>
        <w:t xml:space="preserve">about </w:t>
      </w:r>
      <w:r w:rsidR="005C78C2">
        <w:rPr>
          <w:rFonts w:ascii="Book Antiqua" w:hAnsi="Book Antiqua" w:cs="Arial"/>
        </w:rPr>
        <w:t>another uncle</w:t>
      </w:r>
      <w:r w:rsidR="00E36744">
        <w:rPr>
          <w:rFonts w:ascii="Book Antiqua" w:hAnsi="Book Antiqua" w:cs="Arial"/>
        </w:rPr>
        <w:t xml:space="preserve"> who was serving a prison sentence of 200 years.  His uncle helped to get him released and he </w:t>
      </w:r>
      <w:r>
        <w:rPr>
          <w:rFonts w:ascii="Book Antiqua" w:hAnsi="Book Antiqua" w:cs="Arial"/>
        </w:rPr>
        <w:t xml:space="preserve">used an agent to flee to the UK </w:t>
      </w:r>
      <w:r w:rsidR="00E36744">
        <w:rPr>
          <w:rFonts w:ascii="Book Antiqua" w:hAnsi="Book Antiqua" w:cs="Arial"/>
        </w:rPr>
        <w:t xml:space="preserve">in 2011.  </w:t>
      </w:r>
    </w:p>
    <w:p w:rsidR="0061093C" w:rsidRDefault="0061093C" w:rsidP="005C78C2">
      <w:pPr>
        <w:spacing w:before="360"/>
        <w:jc w:val="both"/>
        <w:rPr>
          <w:rFonts w:ascii="Book Antiqua" w:hAnsi="Book Antiqua" w:cs="Arial"/>
          <w:b/>
          <w:u w:val="single"/>
        </w:rPr>
      </w:pPr>
      <w:r w:rsidRPr="0061093C">
        <w:rPr>
          <w:rFonts w:ascii="Book Antiqua" w:hAnsi="Book Antiqua" w:cs="Arial"/>
          <w:b/>
          <w:u w:val="single"/>
        </w:rPr>
        <w:t xml:space="preserve">Grounds </w:t>
      </w:r>
      <w:r w:rsidR="00E36744">
        <w:rPr>
          <w:rFonts w:ascii="Book Antiqua" w:hAnsi="Book Antiqua" w:cs="Arial"/>
          <w:b/>
          <w:u w:val="single"/>
        </w:rPr>
        <w:t>for permission to</w:t>
      </w:r>
      <w:r w:rsidRPr="0061093C">
        <w:rPr>
          <w:rFonts w:ascii="Book Antiqua" w:hAnsi="Book Antiqua" w:cs="Arial"/>
          <w:b/>
          <w:u w:val="single"/>
        </w:rPr>
        <w:t xml:space="preserve"> appeal </w:t>
      </w:r>
    </w:p>
    <w:p w:rsidR="0081412B" w:rsidRDefault="00E36744" w:rsidP="005C78C2">
      <w:pPr>
        <w:spacing w:before="240"/>
        <w:ind w:left="567" w:hanging="567"/>
        <w:jc w:val="both"/>
        <w:rPr>
          <w:rFonts w:ascii="Book Antiqua" w:hAnsi="Book Antiqua" w:cs="Arial"/>
        </w:rPr>
      </w:pPr>
      <w:r>
        <w:rPr>
          <w:rFonts w:ascii="Book Antiqua" w:hAnsi="Book Antiqua" w:cs="Arial"/>
        </w:rPr>
        <w:t>3.</w:t>
      </w:r>
      <w:r w:rsidR="005C78C2">
        <w:rPr>
          <w:rFonts w:ascii="Book Antiqua" w:hAnsi="Book Antiqua" w:cs="Arial"/>
        </w:rPr>
        <w:tab/>
      </w:r>
      <w:r>
        <w:rPr>
          <w:rFonts w:ascii="Book Antiqua" w:hAnsi="Book Antiqua" w:cs="Arial"/>
        </w:rPr>
        <w:t>In grounds of</w:t>
      </w:r>
      <w:r w:rsidR="0061093C">
        <w:rPr>
          <w:rFonts w:ascii="Book Antiqua" w:hAnsi="Book Antiqua" w:cs="Arial"/>
        </w:rPr>
        <w:t xml:space="preserve"> appeal the appellant argued that the </w:t>
      </w:r>
      <w:proofErr w:type="spellStart"/>
      <w:r w:rsidR="0061093C">
        <w:rPr>
          <w:rFonts w:ascii="Book Antiqua" w:hAnsi="Book Antiqua" w:cs="Arial"/>
        </w:rPr>
        <w:t>FtT</w:t>
      </w:r>
      <w:proofErr w:type="spellEnd"/>
      <w:r w:rsidR="0061093C">
        <w:rPr>
          <w:rFonts w:ascii="Book Antiqua" w:hAnsi="Book Antiqua" w:cs="Arial"/>
        </w:rPr>
        <w:t xml:space="preserve"> erred by </w:t>
      </w:r>
      <w:r>
        <w:rPr>
          <w:rFonts w:ascii="Book Antiqua" w:hAnsi="Book Antiqua" w:cs="Arial"/>
        </w:rPr>
        <w:t xml:space="preserve">having accepted much of the appellant’s claim as credible, failing to properly consider the evidence adduced as to risk on return including letters from his father and uncle. The </w:t>
      </w:r>
      <w:proofErr w:type="spellStart"/>
      <w:r>
        <w:rPr>
          <w:rFonts w:ascii="Book Antiqua" w:hAnsi="Book Antiqua" w:cs="Arial"/>
        </w:rPr>
        <w:t>FtT</w:t>
      </w:r>
      <w:proofErr w:type="spellEnd"/>
      <w:r>
        <w:rPr>
          <w:rFonts w:ascii="Book Antiqua" w:hAnsi="Book Antiqua" w:cs="Arial"/>
        </w:rPr>
        <w:t xml:space="preserve"> failed to engage with the argument that the arrest in 2010 took place post </w:t>
      </w:r>
      <w:r w:rsidR="005C78C2">
        <w:rPr>
          <w:rFonts w:ascii="Book Antiqua" w:hAnsi="Book Antiqua" w:cs="Arial"/>
        </w:rPr>
        <w:t>conflict and</w:t>
      </w:r>
      <w:r w:rsidR="00F051BB">
        <w:rPr>
          <w:rFonts w:ascii="Book Antiqua" w:hAnsi="Book Antiqua" w:cs="Arial"/>
        </w:rPr>
        <w:t xml:space="preserve"> the appellant must have been considered a threat to the unitary state</w:t>
      </w:r>
      <w:r>
        <w:rPr>
          <w:rFonts w:ascii="Book Antiqua" w:hAnsi="Book Antiqua" w:cs="Arial"/>
        </w:rPr>
        <w:t xml:space="preserve">.  </w:t>
      </w:r>
    </w:p>
    <w:p w:rsidR="00F051BB" w:rsidRDefault="00F051BB" w:rsidP="005C78C2">
      <w:pPr>
        <w:spacing w:before="240"/>
        <w:ind w:left="567" w:hanging="567"/>
        <w:jc w:val="both"/>
        <w:rPr>
          <w:rFonts w:ascii="Book Antiqua" w:hAnsi="Book Antiqua" w:cs="Arial"/>
        </w:rPr>
      </w:pPr>
      <w:r>
        <w:rPr>
          <w:rFonts w:ascii="Book Antiqua" w:hAnsi="Book Antiqua" w:cs="Arial"/>
        </w:rPr>
        <w:t>4.</w:t>
      </w:r>
      <w:r w:rsidR="005C78C2">
        <w:rPr>
          <w:rFonts w:ascii="Book Antiqua" w:hAnsi="Book Antiqua" w:cs="Arial"/>
        </w:rPr>
        <w:tab/>
      </w:r>
      <w:r>
        <w:rPr>
          <w:rFonts w:ascii="Book Antiqua" w:hAnsi="Book Antiqua" w:cs="Arial"/>
        </w:rPr>
        <w:t xml:space="preserve">The risk on return was not exclusive to familial affiliation.   The </w:t>
      </w:r>
      <w:proofErr w:type="spellStart"/>
      <w:r>
        <w:rPr>
          <w:rFonts w:ascii="Book Antiqua" w:hAnsi="Book Antiqua" w:cs="Arial"/>
        </w:rPr>
        <w:t>FtT</w:t>
      </w:r>
      <w:proofErr w:type="spellEnd"/>
      <w:r>
        <w:rPr>
          <w:rFonts w:ascii="Book Antiqua" w:hAnsi="Book Antiqua" w:cs="Arial"/>
        </w:rPr>
        <w:t xml:space="preserve"> erred in its consideration of the evidence as to release on payment of a bribe.</w:t>
      </w:r>
    </w:p>
    <w:p w:rsidR="00F051BB" w:rsidRDefault="00F051BB" w:rsidP="005C78C2">
      <w:pPr>
        <w:spacing w:before="240"/>
        <w:ind w:left="567" w:hanging="567"/>
        <w:jc w:val="both"/>
        <w:rPr>
          <w:rFonts w:ascii="Book Antiqua" w:hAnsi="Book Antiqua" w:cs="Arial"/>
        </w:rPr>
      </w:pPr>
      <w:r>
        <w:rPr>
          <w:rFonts w:ascii="Book Antiqua" w:hAnsi="Book Antiqua" w:cs="Arial"/>
        </w:rPr>
        <w:t>5.</w:t>
      </w:r>
      <w:r w:rsidR="005C78C2">
        <w:rPr>
          <w:rFonts w:ascii="Book Antiqua" w:hAnsi="Book Antiqua" w:cs="Arial"/>
        </w:rPr>
        <w:tab/>
      </w: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failed to engage with Counsel’s argument that the appellant would be questioned about his sur place activities.  Further that there were in adequate facilities for mental health in Sri Lanka.</w:t>
      </w:r>
    </w:p>
    <w:p w:rsidR="0081412B" w:rsidRDefault="0081412B" w:rsidP="005C78C2">
      <w:pPr>
        <w:spacing w:before="360"/>
        <w:jc w:val="both"/>
        <w:rPr>
          <w:rFonts w:ascii="Book Antiqua" w:hAnsi="Book Antiqua" w:cs="Arial"/>
          <w:b/>
          <w:u w:val="single"/>
        </w:rPr>
      </w:pPr>
      <w:r w:rsidRPr="0081412B">
        <w:rPr>
          <w:rFonts w:ascii="Book Antiqua" w:hAnsi="Book Antiqua" w:cs="Arial"/>
          <w:b/>
          <w:u w:val="single"/>
        </w:rPr>
        <w:t>Permission to appeal</w:t>
      </w:r>
    </w:p>
    <w:p w:rsidR="0061093C" w:rsidRDefault="007A7BE6" w:rsidP="005C78C2">
      <w:pPr>
        <w:spacing w:before="240"/>
        <w:ind w:left="567" w:hanging="567"/>
        <w:jc w:val="both"/>
        <w:rPr>
          <w:rFonts w:ascii="Book Antiqua" w:hAnsi="Book Antiqua" w:cs="Arial"/>
        </w:rPr>
      </w:pPr>
      <w:r>
        <w:rPr>
          <w:rFonts w:ascii="Book Antiqua" w:hAnsi="Book Antiqua" w:cs="Arial"/>
        </w:rPr>
        <w:t>6</w:t>
      </w:r>
      <w:r w:rsidR="0081412B">
        <w:rPr>
          <w:rFonts w:ascii="Book Antiqua" w:hAnsi="Book Antiqua" w:cs="Arial"/>
        </w:rPr>
        <w:t>.</w:t>
      </w:r>
      <w:r w:rsidR="005C78C2">
        <w:rPr>
          <w:rFonts w:ascii="Book Antiqua" w:hAnsi="Book Antiqua" w:cs="Arial"/>
        </w:rPr>
        <w:tab/>
      </w:r>
      <w:r w:rsidR="0081412B">
        <w:rPr>
          <w:rFonts w:ascii="Book Antiqua" w:hAnsi="Book Antiqua" w:cs="Arial"/>
        </w:rPr>
        <w:t xml:space="preserve">Permission to appeal to the Upper Tribunal (UT) was granted by FTJ </w:t>
      </w:r>
      <w:proofErr w:type="spellStart"/>
      <w:r w:rsidR="00F051BB">
        <w:rPr>
          <w:rFonts w:ascii="Book Antiqua" w:hAnsi="Book Antiqua" w:cs="Arial"/>
        </w:rPr>
        <w:t>Shimmin</w:t>
      </w:r>
      <w:proofErr w:type="spellEnd"/>
      <w:r w:rsidR="00F051BB">
        <w:rPr>
          <w:rFonts w:ascii="Book Antiqua" w:hAnsi="Book Antiqua" w:cs="Arial"/>
        </w:rPr>
        <w:t xml:space="preserve"> </w:t>
      </w:r>
      <w:r w:rsidR="0081412B">
        <w:rPr>
          <w:rFonts w:ascii="Book Antiqua" w:hAnsi="Book Antiqua" w:cs="Arial"/>
        </w:rPr>
        <w:t>on</w:t>
      </w:r>
      <w:r w:rsidR="00F051BB">
        <w:rPr>
          <w:rFonts w:ascii="Book Antiqua" w:hAnsi="Book Antiqua" w:cs="Arial"/>
        </w:rPr>
        <w:t xml:space="preserve"> all grounds</w:t>
      </w:r>
      <w:r w:rsidR="0081412B">
        <w:rPr>
          <w:rFonts w:ascii="Book Antiqua" w:hAnsi="Book Antiqua" w:cs="Arial"/>
        </w:rPr>
        <w:t xml:space="preserve">.  </w:t>
      </w:r>
    </w:p>
    <w:p w:rsidR="009F5220" w:rsidRDefault="00F051BB" w:rsidP="005C78C2">
      <w:pPr>
        <w:spacing w:before="360"/>
        <w:jc w:val="both"/>
        <w:rPr>
          <w:rFonts w:ascii="Book Antiqua" w:hAnsi="Book Antiqua" w:cs="Arial"/>
          <w:b/>
          <w:u w:val="single"/>
        </w:rPr>
      </w:pPr>
      <w:r>
        <w:rPr>
          <w:rFonts w:ascii="Book Antiqua" w:hAnsi="Book Antiqua" w:cs="Arial"/>
          <w:b/>
          <w:u w:val="single"/>
        </w:rPr>
        <w:t>Submis</w:t>
      </w:r>
      <w:r w:rsidR="006D606E" w:rsidRPr="006D606E">
        <w:rPr>
          <w:rFonts w:ascii="Book Antiqua" w:hAnsi="Book Antiqua" w:cs="Arial"/>
          <w:b/>
          <w:u w:val="single"/>
        </w:rPr>
        <w:t>sions</w:t>
      </w:r>
    </w:p>
    <w:p w:rsidR="0061093C" w:rsidRDefault="007A7BE6" w:rsidP="005C78C2">
      <w:pPr>
        <w:spacing w:before="240"/>
        <w:ind w:left="567" w:hanging="567"/>
        <w:jc w:val="both"/>
        <w:rPr>
          <w:rFonts w:ascii="Book Antiqua" w:hAnsi="Book Antiqua" w:cs="Arial"/>
        </w:rPr>
      </w:pPr>
      <w:r>
        <w:rPr>
          <w:rFonts w:ascii="Book Antiqua" w:hAnsi="Book Antiqua" w:cs="Arial"/>
        </w:rPr>
        <w:t>7</w:t>
      </w:r>
      <w:r w:rsidR="0061093C" w:rsidRPr="0061093C">
        <w:rPr>
          <w:rFonts w:ascii="Book Antiqua" w:hAnsi="Book Antiqua" w:cs="Arial"/>
        </w:rPr>
        <w:t>.</w:t>
      </w:r>
      <w:r w:rsidR="005C78C2">
        <w:rPr>
          <w:rFonts w:ascii="Book Antiqua" w:hAnsi="Book Antiqua" w:cs="Arial"/>
        </w:rPr>
        <w:tab/>
      </w:r>
      <w:r w:rsidR="00F051BB">
        <w:rPr>
          <w:rFonts w:ascii="Book Antiqua" w:hAnsi="Book Antiqua" w:cs="Arial"/>
        </w:rPr>
        <w:t xml:space="preserve">At the hearing before me Mr </w:t>
      </w:r>
      <w:proofErr w:type="spellStart"/>
      <w:r w:rsidR="00F051BB">
        <w:rPr>
          <w:rFonts w:ascii="Book Antiqua" w:hAnsi="Book Antiqua" w:cs="Arial"/>
        </w:rPr>
        <w:t>Paramjorthy</w:t>
      </w:r>
      <w:proofErr w:type="spellEnd"/>
      <w:r w:rsidR="00F051BB">
        <w:rPr>
          <w:rFonts w:ascii="Book Antiqua" w:hAnsi="Book Antiqua" w:cs="Arial"/>
        </w:rPr>
        <w:t xml:space="preserve"> </w:t>
      </w:r>
      <w:r w:rsidR="00AF0272">
        <w:rPr>
          <w:rFonts w:ascii="Book Antiqua" w:hAnsi="Book Antiqua" w:cs="Arial"/>
        </w:rPr>
        <w:t xml:space="preserve">argued that the decision was affected by two material errors of law.  The Article 3 ground as to the inadequacy of the medical facilities was not pursued.  The </w:t>
      </w:r>
      <w:proofErr w:type="spellStart"/>
      <w:r w:rsidR="00AF0272">
        <w:rPr>
          <w:rFonts w:ascii="Book Antiqua" w:hAnsi="Book Antiqua" w:cs="Arial"/>
        </w:rPr>
        <w:t>FtT</w:t>
      </w:r>
      <w:proofErr w:type="spellEnd"/>
      <w:r w:rsidR="00AF0272">
        <w:rPr>
          <w:rFonts w:ascii="Book Antiqua" w:hAnsi="Book Antiqua" w:cs="Arial"/>
        </w:rPr>
        <w:t xml:space="preserve"> failed to properly consider the evidence as to risk on return given the appellant’s past profile and history</w:t>
      </w:r>
      <w:r>
        <w:rPr>
          <w:rFonts w:ascii="Book Antiqua" w:hAnsi="Book Antiqua" w:cs="Arial"/>
        </w:rPr>
        <w:t>,</w:t>
      </w:r>
      <w:r w:rsidR="00AF0272">
        <w:rPr>
          <w:rFonts w:ascii="Book Antiqua" w:hAnsi="Book Antiqua" w:cs="Arial"/>
        </w:rPr>
        <w:t xml:space="preserve"> and gave insufficient reasons for rejecting the letters from the appellant’</w:t>
      </w:r>
      <w:r>
        <w:rPr>
          <w:rFonts w:ascii="Book Antiqua" w:hAnsi="Book Antiqua" w:cs="Arial"/>
        </w:rPr>
        <w:t xml:space="preserve">s father and </w:t>
      </w:r>
      <w:r w:rsidR="00AF0272">
        <w:rPr>
          <w:rFonts w:ascii="Book Antiqua" w:hAnsi="Book Antiqua" w:cs="Arial"/>
        </w:rPr>
        <w:t>uncle</w:t>
      </w:r>
      <w:r>
        <w:rPr>
          <w:rFonts w:ascii="Book Antiqua" w:hAnsi="Book Antiqua" w:cs="Arial"/>
        </w:rPr>
        <w:t xml:space="preserve"> which established that the authorities were adversely interested in the appellant</w:t>
      </w:r>
      <w:r w:rsidR="00AF0272">
        <w:rPr>
          <w:rFonts w:ascii="Book Antiqua" w:hAnsi="Book Antiqua" w:cs="Arial"/>
        </w:rPr>
        <w:t xml:space="preserve">.  The </w:t>
      </w:r>
      <w:proofErr w:type="spellStart"/>
      <w:r>
        <w:rPr>
          <w:rFonts w:ascii="Book Antiqua" w:hAnsi="Book Antiqua" w:cs="Arial"/>
        </w:rPr>
        <w:t>FtT</w:t>
      </w:r>
      <w:proofErr w:type="spellEnd"/>
      <w:r>
        <w:rPr>
          <w:rFonts w:ascii="Book Antiqua" w:hAnsi="Book Antiqua" w:cs="Arial"/>
        </w:rPr>
        <w:t xml:space="preserve"> failed to take into account that the </w:t>
      </w:r>
      <w:r w:rsidR="00AF0272">
        <w:rPr>
          <w:rFonts w:ascii="Book Antiqua" w:hAnsi="Book Antiqua" w:cs="Arial"/>
        </w:rPr>
        <w:t xml:space="preserve">circumstances of the </w:t>
      </w:r>
      <w:r>
        <w:rPr>
          <w:rFonts w:ascii="Book Antiqua" w:hAnsi="Book Antiqua" w:cs="Arial"/>
        </w:rPr>
        <w:t>2010 arrest</w:t>
      </w:r>
      <w:r w:rsidR="00AF0272">
        <w:rPr>
          <w:rFonts w:ascii="Book Antiqua" w:hAnsi="Book Antiqua" w:cs="Arial"/>
        </w:rPr>
        <w:t xml:space="preserve"> was post conflict.  The evidence was that the escape for detention was illegal and that could not be reconciled with the findings as to the payment of a bribe.  </w:t>
      </w:r>
    </w:p>
    <w:p w:rsidR="0081412B" w:rsidRPr="0061093C" w:rsidRDefault="0059282A" w:rsidP="005C78C2">
      <w:pPr>
        <w:spacing w:before="240"/>
        <w:ind w:left="567" w:hanging="567"/>
        <w:jc w:val="both"/>
        <w:rPr>
          <w:rFonts w:ascii="Book Antiqua" w:hAnsi="Book Antiqua" w:cs="Arial"/>
        </w:rPr>
      </w:pPr>
      <w:r>
        <w:rPr>
          <w:rFonts w:ascii="Book Antiqua" w:hAnsi="Book Antiqua" w:cs="Arial"/>
        </w:rPr>
        <w:t>8.</w:t>
      </w:r>
      <w:r w:rsidR="005C78C2">
        <w:rPr>
          <w:rFonts w:ascii="Book Antiqua" w:hAnsi="Book Antiqua" w:cs="Arial"/>
        </w:rPr>
        <w:tab/>
      </w:r>
      <w:r w:rsidR="00AF0272">
        <w:rPr>
          <w:rFonts w:ascii="Book Antiqua" w:hAnsi="Book Antiqua" w:cs="Arial"/>
        </w:rPr>
        <w:t>I</w:t>
      </w:r>
      <w:r w:rsidR="0081412B">
        <w:rPr>
          <w:rFonts w:ascii="Book Antiqua" w:hAnsi="Book Antiqua" w:cs="Arial"/>
        </w:rPr>
        <w:t>n r</w:t>
      </w:r>
      <w:r w:rsidR="00AF0272">
        <w:rPr>
          <w:rFonts w:ascii="Book Antiqua" w:hAnsi="Book Antiqua" w:cs="Arial"/>
        </w:rPr>
        <w:t xml:space="preserve">esponse Mr Nath contended that the </w:t>
      </w:r>
      <w:proofErr w:type="spellStart"/>
      <w:r w:rsidR="00AF0272">
        <w:rPr>
          <w:rFonts w:ascii="Book Antiqua" w:hAnsi="Book Antiqua" w:cs="Arial"/>
        </w:rPr>
        <w:t>FtT</w:t>
      </w:r>
      <w:proofErr w:type="spellEnd"/>
      <w:r w:rsidR="00AF0272">
        <w:rPr>
          <w:rFonts w:ascii="Book Antiqua" w:hAnsi="Book Antiqua" w:cs="Arial"/>
        </w:rPr>
        <w:t xml:space="preserve"> had made detailed findings of fact that the appellant was a low level LTTE member and his account of past arrests</w:t>
      </w:r>
      <w:r w:rsidR="007A7BE6">
        <w:rPr>
          <w:rFonts w:ascii="Book Antiqua" w:hAnsi="Book Antiqua" w:cs="Arial"/>
        </w:rPr>
        <w:t>/detention</w:t>
      </w:r>
      <w:r w:rsidR="00AF0272">
        <w:rPr>
          <w:rFonts w:ascii="Book Antiqua" w:hAnsi="Book Antiqua" w:cs="Arial"/>
        </w:rPr>
        <w:t xml:space="preserve"> was credible in light of the background material.  The </w:t>
      </w:r>
      <w:proofErr w:type="spellStart"/>
      <w:r w:rsidR="00AF0272">
        <w:rPr>
          <w:rFonts w:ascii="Book Antiqua" w:hAnsi="Book Antiqua" w:cs="Arial"/>
        </w:rPr>
        <w:t>FtT</w:t>
      </w:r>
      <w:proofErr w:type="spellEnd"/>
      <w:r w:rsidR="00AF0272">
        <w:rPr>
          <w:rFonts w:ascii="Book Antiqua" w:hAnsi="Book Antiqua" w:cs="Arial"/>
        </w:rPr>
        <w:t xml:space="preserve"> had correctly analysed the evidence of </w:t>
      </w:r>
      <w:r w:rsidR="005C78C2">
        <w:rPr>
          <w:rFonts w:ascii="Book Antiqua" w:hAnsi="Book Antiqua" w:cs="Arial"/>
        </w:rPr>
        <w:t>risk and</w:t>
      </w:r>
      <w:r w:rsidR="00AF0272">
        <w:rPr>
          <w:rFonts w:ascii="Book Antiqua" w:hAnsi="Book Antiqua" w:cs="Arial"/>
        </w:rPr>
        <w:t xml:space="preserve"> applied the categories in </w:t>
      </w:r>
      <w:r w:rsidR="00AF0272" w:rsidRPr="00AF0272">
        <w:rPr>
          <w:rFonts w:ascii="Book Antiqua" w:hAnsi="Book Antiqua" w:cs="Arial"/>
          <w:b/>
          <w:u w:val="single"/>
        </w:rPr>
        <w:t>GJ</w:t>
      </w:r>
      <w:r w:rsidR="00AF0272">
        <w:rPr>
          <w:rFonts w:ascii="Book Antiqua" w:hAnsi="Book Antiqua" w:cs="Arial"/>
        </w:rPr>
        <w:t xml:space="preserve">.  The </w:t>
      </w:r>
      <w:proofErr w:type="spellStart"/>
      <w:r w:rsidR="00AF0272">
        <w:rPr>
          <w:rFonts w:ascii="Book Antiqua" w:hAnsi="Book Antiqua" w:cs="Arial"/>
        </w:rPr>
        <w:t>FtT</w:t>
      </w:r>
      <w:proofErr w:type="spellEnd"/>
      <w:r w:rsidR="00AF0272">
        <w:rPr>
          <w:rFonts w:ascii="Book Antiqua" w:hAnsi="Book Antiqua" w:cs="Arial"/>
        </w:rPr>
        <w:t xml:space="preserve"> was entitled to place little weight on the letter</w:t>
      </w:r>
      <w:r w:rsidR="007A7BE6">
        <w:rPr>
          <w:rFonts w:ascii="Book Antiqua" w:hAnsi="Book Antiqua" w:cs="Arial"/>
        </w:rPr>
        <w:t>s</w:t>
      </w:r>
      <w:r w:rsidR="00AF0272">
        <w:rPr>
          <w:rFonts w:ascii="Book Antiqua" w:hAnsi="Book Antiqua" w:cs="Arial"/>
        </w:rPr>
        <w:t xml:space="preserve"> and adequate reasons were given in support.</w:t>
      </w:r>
      <w:r w:rsidR="00AF0272" w:rsidRPr="0061093C">
        <w:rPr>
          <w:rFonts w:ascii="Book Antiqua" w:hAnsi="Book Antiqua" w:cs="Arial"/>
        </w:rPr>
        <w:t xml:space="preserve"> </w:t>
      </w:r>
      <w:r w:rsidR="00AF0272">
        <w:rPr>
          <w:rFonts w:ascii="Book Antiqua" w:hAnsi="Book Antiqua" w:cs="Arial"/>
        </w:rPr>
        <w:t xml:space="preserve">The </w:t>
      </w:r>
      <w:proofErr w:type="spellStart"/>
      <w:r w:rsidR="00AF0272">
        <w:rPr>
          <w:rFonts w:ascii="Book Antiqua" w:hAnsi="Book Antiqua" w:cs="Arial"/>
        </w:rPr>
        <w:t>FtT</w:t>
      </w:r>
      <w:proofErr w:type="spellEnd"/>
      <w:r w:rsidR="00AF0272">
        <w:rPr>
          <w:rFonts w:ascii="Book Antiqua" w:hAnsi="Book Antiqua" w:cs="Arial"/>
        </w:rPr>
        <w:t xml:space="preserve"> was aware that the 2010 arrest was post conflict.  </w:t>
      </w:r>
    </w:p>
    <w:p w:rsidR="009F5220" w:rsidRDefault="006D606E" w:rsidP="005C78C2">
      <w:pPr>
        <w:spacing w:before="360"/>
        <w:jc w:val="both"/>
        <w:rPr>
          <w:rFonts w:ascii="Book Antiqua" w:hAnsi="Book Antiqua" w:cs="Arial"/>
          <w:b/>
          <w:u w:val="single"/>
        </w:rPr>
      </w:pPr>
      <w:r w:rsidRPr="006D606E">
        <w:rPr>
          <w:rFonts w:ascii="Book Antiqua" w:hAnsi="Book Antiqua" w:cs="Arial"/>
          <w:b/>
          <w:u w:val="single"/>
        </w:rPr>
        <w:t xml:space="preserve">Discussion and conclusion </w:t>
      </w:r>
    </w:p>
    <w:p w:rsidR="00574BF9" w:rsidRDefault="0059282A" w:rsidP="005C78C2">
      <w:pPr>
        <w:spacing w:before="240"/>
        <w:ind w:left="567" w:hanging="567"/>
        <w:jc w:val="both"/>
        <w:rPr>
          <w:rFonts w:ascii="Book Antiqua" w:hAnsi="Book Antiqua" w:cs="Arial"/>
        </w:rPr>
      </w:pPr>
      <w:r>
        <w:rPr>
          <w:rFonts w:ascii="Book Antiqua" w:hAnsi="Book Antiqua" w:cs="Arial"/>
        </w:rPr>
        <w:t>9</w:t>
      </w:r>
      <w:r w:rsidR="0081412B" w:rsidRPr="0081412B">
        <w:rPr>
          <w:rFonts w:ascii="Book Antiqua" w:hAnsi="Book Antiqua" w:cs="Arial"/>
        </w:rPr>
        <w:t>.</w:t>
      </w:r>
      <w:r w:rsidR="005C78C2">
        <w:rPr>
          <w:rFonts w:ascii="Book Antiqua" w:hAnsi="Book Antiqua" w:cs="Arial"/>
        </w:rPr>
        <w:tab/>
      </w:r>
      <w:r w:rsidR="007A7BE6">
        <w:rPr>
          <w:rFonts w:ascii="Book Antiqua" w:hAnsi="Book Antiqua" w:cs="Arial"/>
        </w:rPr>
        <w:t xml:space="preserve">I am satisfied that the </w:t>
      </w:r>
      <w:proofErr w:type="spellStart"/>
      <w:r w:rsidR="007A7BE6">
        <w:rPr>
          <w:rFonts w:ascii="Book Antiqua" w:hAnsi="Book Antiqua" w:cs="Arial"/>
        </w:rPr>
        <w:t>FtT</w:t>
      </w:r>
      <w:proofErr w:type="spellEnd"/>
      <w:r w:rsidR="007A7BE6">
        <w:rPr>
          <w:rFonts w:ascii="Book Antiqua" w:hAnsi="Book Antiqua" w:cs="Arial"/>
        </w:rPr>
        <w:t xml:space="preserve"> fully engaged with all the material issues and evidence in the appeal</w:t>
      </w:r>
      <w:r w:rsidR="00BB4AEA">
        <w:rPr>
          <w:rFonts w:ascii="Book Antiqua" w:hAnsi="Book Antiqua" w:cs="Arial"/>
        </w:rPr>
        <w:t xml:space="preserve"> and including Counsel’s arguments</w:t>
      </w:r>
      <w:r w:rsidR="007A7BE6">
        <w:rPr>
          <w:rFonts w:ascii="Book Antiqua" w:hAnsi="Book Antiqua" w:cs="Arial"/>
        </w:rPr>
        <w:t xml:space="preserve">. The </w:t>
      </w:r>
      <w:proofErr w:type="spellStart"/>
      <w:r w:rsidR="007A7BE6">
        <w:rPr>
          <w:rFonts w:ascii="Book Antiqua" w:hAnsi="Book Antiqua" w:cs="Arial"/>
        </w:rPr>
        <w:t>FtT</w:t>
      </w:r>
      <w:proofErr w:type="spellEnd"/>
      <w:r w:rsidR="007A7BE6">
        <w:rPr>
          <w:rFonts w:ascii="Book Antiqua" w:hAnsi="Book Antiqua" w:cs="Arial"/>
        </w:rPr>
        <w:t xml:space="preserve"> found that the appellant’s claim as to past events was largely</w:t>
      </w:r>
      <w:r w:rsidR="00A45197">
        <w:rPr>
          <w:rFonts w:ascii="Book Antiqua" w:hAnsi="Book Antiqua" w:cs="Arial"/>
        </w:rPr>
        <w:t xml:space="preserve"> credible [44-50</w:t>
      </w:r>
      <w:r w:rsidR="007A7BE6">
        <w:rPr>
          <w:rFonts w:ascii="Book Antiqua" w:hAnsi="Book Antiqua" w:cs="Arial"/>
        </w:rPr>
        <w:t xml:space="preserve">] and then went on to consider the evidence as to risk on return with reference to </w:t>
      </w:r>
      <w:r w:rsidR="007A7BE6" w:rsidRPr="00A45197">
        <w:rPr>
          <w:rFonts w:ascii="Book Antiqua" w:hAnsi="Book Antiqua" w:cs="Arial"/>
          <w:b/>
          <w:u w:val="single"/>
        </w:rPr>
        <w:t>GJ</w:t>
      </w:r>
      <w:r w:rsidR="00A45197">
        <w:rPr>
          <w:rFonts w:ascii="Book Antiqua" w:hAnsi="Book Antiqua" w:cs="Arial"/>
          <w:b/>
          <w:u w:val="single"/>
        </w:rPr>
        <w:t xml:space="preserve"> </w:t>
      </w:r>
      <w:r w:rsidR="00A45197">
        <w:rPr>
          <w:rFonts w:ascii="Book Antiqua" w:hAnsi="Book Antiqua" w:cs="Arial"/>
        </w:rPr>
        <w:t xml:space="preserve">&amp; </w:t>
      </w:r>
      <w:proofErr w:type="spellStart"/>
      <w:r w:rsidR="00A45197">
        <w:rPr>
          <w:rFonts w:ascii="Book Antiqua" w:hAnsi="Book Antiqua" w:cs="Arial"/>
        </w:rPr>
        <w:t>ors</w:t>
      </w:r>
      <w:proofErr w:type="spellEnd"/>
      <w:r w:rsidR="00A45197">
        <w:rPr>
          <w:rFonts w:ascii="Book Antiqua" w:hAnsi="Book Antiqua" w:cs="Arial"/>
        </w:rPr>
        <w:t xml:space="preserve"> (</w:t>
      </w:r>
      <w:proofErr w:type="spellStart"/>
      <w:r w:rsidR="00A45197">
        <w:rPr>
          <w:rFonts w:ascii="Book Antiqua" w:hAnsi="Book Antiqua" w:cs="Arial"/>
        </w:rPr>
        <w:t>post civil</w:t>
      </w:r>
      <w:proofErr w:type="spellEnd"/>
      <w:r w:rsidR="00A45197">
        <w:rPr>
          <w:rFonts w:ascii="Book Antiqua" w:hAnsi="Book Antiqua" w:cs="Arial"/>
        </w:rPr>
        <w:t xml:space="preserve"> war; returnees) Sri Lanka CG [2013] UKUT 00319 (IAC) </w:t>
      </w:r>
      <w:r w:rsidR="00A45197" w:rsidRPr="00A45197">
        <w:rPr>
          <w:rFonts w:ascii="Book Antiqua" w:hAnsi="Book Antiqua" w:cs="Arial"/>
        </w:rPr>
        <w:t>[</w:t>
      </w:r>
      <w:r w:rsidR="00A45197">
        <w:rPr>
          <w:rFonts w:ascii="Book Antiqua" w:hAnsi="Book Antiqua" w:cs="Arial"/>
        </w:rPr>
        <w:t>51 &amp; 59-68]</w:t>
      </w:r>
      <w:r w:rsidR="007A7BE6" w:rsidRPr="00A45197">
        <w:rPr>
          <w:rFonts w:ascii="Book Antiqua" w:hAnsi="Book Antiqua" w:cs="Arial"/>
        </w:rPr>
        <w:t>.</w:t>
      </w:r>
      <w:r w:rsidR="007A7BE6">
        <w:rPr>
          <w:rFonts w:ascii="Book Antiqua" w:hAnsi="Book Antiqua" w:cs="Arial"/>
        </w:rPr>
        <w:t xml:space="preserve">  The </w:t>
      </w:r>
      <w:proofErr w:type="spellStart"/>
      <w:r w:rsidR="007A7BE6">
        <w:rPr>
          <w:rFonts w:ascii="Book Antiqua" w:hAnsi="Book Antiqua" w:cs="Arial"/>
        </w:rPr>
        <w:t>FtT</w:t>
      </w:r>
      <w:proofErr w:type="spellEnd"/>
      <w:r w:rsidR="007A7BE6">
        <w:rPr>
          <w:rFonts w:ascii="Book Antiqua" w:hAnsi="Book Antiqua" w:cs="Arial"/>
        </w:rPr>
        <w:t xml:space="preserve"> placed little weight on the</w:t>
      </w:r>
      <w:r w:rsidR="00BB4AEA">
        <w:rPr>
          <w:rFonts w:ascii="Book Antiqua" w:hAnsi="Book Antiqua" w:cs="Arial"/>
        </w:rPr>
        <w:t xml:space="preserve"> two letters; one fro</w:t>
      </w:r>
      <w:r w:rsidR="007A7BE6">
        <w:rPr>
          <w:rFonts w:ascii="Book Antiqua" w:hAnsi="Book Antiqua" w:cs="Arial"/>
        </w:rPr>
        <w:t xml:space="preserve">m the appellant’s father and the second from his uncle. The reasons given </w:t>
      </w:r>
      <w:r w:rsidR="00BB4AEA">
        <w:rPr>
          <w:rFonts w:ascii="Book Antiqua" w:hAnsi="Book Antiqua" w:cs="Arial"/>
        </w:rPr>
        <w:t xml:space="preserve">by the </w:t>
      </w:r>
      <w:proofErr w:type="spellStart"/>
      <w:r w:rsidR="00BB4AEA">
        <w:rPr>
          <w:rFonts w:ascii="Book Antiqua" w:hAnsi="Book Antiqua" w:cs="Arial"/>
        </w:rPr>
        <w:t>FtT</w:t>
      </w:r>
      <w:proofErr w:type="spellEnd"/>
      <w:r w:rsidR="00BB4AEA">
        <w:rPr>
          <w:rFonts w:ascii="Book Antiqua" w:hAnsi="Book Antiqua" w:cs="Arial"/>
        </w:rPr>
        <w:t xml:space="preserve"> </w:t>
      </w:r>
      <w:r w:rsidR="007A7BE6">
        <w:rPr>
          <w:rFonts w:ascii="Book Antiqua" w:hAnsi="Book Antiqua" w:cs="Arial"/>
        </w:rPr>
        <w:t xml:space="preserve">are in my view sound. The </w:t>
      </w:r>
      <w:proofErr w:type="spellStart"/>
      <w:r w:rsidR="00751F52">
        <w:rPr>
          <w:rFonts w:ascii="Book Antiqua" w:hAnsi="Book Antiqua" w:cs="Arial"/>
        </w:rPr>
        <w:t>FtT</w:t>
      </w:r>
      <w:proofErr w:type="spellEnd"/>
      <w:r w:rsidR="00751F52">
        <w:rPr>
          <w:rFonts w:ascii="Book Antiqua" w:hAnsi="Book Antiqua" w:cs="Arial"/>
        </w:rPr>
        <w:t xml:space="preserve"> found the letter from the</w:t>
      </w:r>
      <w:r w:rsidR="00BB4AEA">
        <w:rPr>
          <w:rFonts w:ascii="Book Antiqua" w:hAnsi="Book Antiqua" w:cs="Arial"/>
        </w:rPr>
        <w:t xml:space="preserve"> appellant’s father was</w:t>
      </w:r>
      <w:r w:rsidR="00751F52">
        <w:rPr>
          <w:rFonts w:ascii="Book Antiqua" w:hAnsi="Book Antiqua" w:cs="Arial"/>
        </w:rPr>
        <w:t xml:space="preserve"> unreliable as there was no reference made to his own arrest, detention and torture in 2012.  It was open to the </w:t>
      </w:r>
      <w:proofErr w:type="spellStart"/>
      <w:r w:rsidR="00751F52">
        <w:rPr>
          <w:rFonts w:ascii="Book Antiqua" w:hAnsi="Book Antiqua" w:cs="Arial"/>
        </w:rPr>
        <w:t>FtT</w:t>
      </w:r>
      <w:proofErr w:type="spellEnd"/>
      <w:r w:rsidR="00751F52">
        <w:rPr>
          <w:rFonts w:ascii="Book Antiqua" w:hAnsi="Book Antiqua" w:cs="Arial"/>
        </w:rPr>
        <w:t xml:space="preserve"> to find that this lacked credibility given that his father’s arrest and </w:t>
      </w:r>
      <w:r w:rsidR="005C78C2">
        <w:rPr>
          <w:rFonts w:ascii="Book Antiqua" w:hAnsi="Book Antiqua" w:cs="Arial"/>
        </w:rPr>
        <w:t>detention was</w:t>
      </w:r>
      <w:r w:rsidR="00751F52">
        <w:rPr>
          <w:rFonts w:ascii="Book Antiqua" w:hAnsi="Book Antiqua" w:cs="Arial"/>
        </w:rPr>
        <w:t xml:space="preserve"> a significant aspect of the appellant’s claim to be at risk [</w:t>
      </w:r>
      <w:r w:rsidR="00A45197">
        <w:rPr>
          <w:rFonts w:ascii="Book Antiqua" w:hAnsi="Book Antiqua" w:cs="Arial"/>
        </w:rPr>
        <w:t>52-</w:t>
      </w:r>
      <w:r w:rsidR="00751F52">
        <w:rPr>
          <w:rFonts w:ascii="Book Antiqua" w:hAnsi="Book Antiqua" w:cs="Arial"/>
        </w:rPr>
        <w:t xml:space="preserve">53].   By contrast the </w:t>
      </w:r>
      <w:proofErr w:type="spellStart"/>
      <w:r w:rsidR="00751F52">
        <w:rPr>
          <w:rFonts w:ascii="Book Antiqua" w:hAnsi="Book Antiqua" w:cs="Arial"/>
        </w:rPr>
        <w:t>FtT</w:t>
      </w:r>
      <w:proofErr w:type="spellEnd"/>
      <w:r w:rsidR="00751F52">
        <w:rPr>
          <w:rFonts w:ascii="Book Antiqua" w:hAnsi="Book Antiqua" w:cs="Arial"/>
        </w:rPr>
        <w:t xml:space="preserve"> found that the letter from the appellant’s uncle was not reliable because no reference had been made by the appellant to visits made by the CID to his uncle which was referred to in the letter.  The </w:t>
      </w:r>
      <w:proofErr w:type="spellStart"/>
      <w:r w:rsidR="00751F52">
        <w:rPr>
          <w:rFonts w:ascii="Book Antiqua" w:hAnsi="Book Antiqua" w:cs="Arial"/>
        </w:rPr>
        <w:t>FtT</w:t>
      </w:r>
      <w:proofErr w:type="spellEnd"/>
      <w:r w:rsidR="00751F52">
        <w:rPr>
          <w:rFonts w:ascii="Book Antiqua" w:hAnsi="Book Antiqua" w:cs="Arial"/>
        </w:rPr>
        <w:t xml:space="preserve"> concluded that there were inconsistencies and discrepancies in the evidence in </w:t>
      </w:r>
      <w:r w:rsidR="007A7BE6">
        <w:rPr>
          <w:rFonts w:ascii="Book Antiqua" w:hAnsi="Book Antiqua" w:cs="Arial"/>
        </w:rPr>
        <w:t xml:space="preserve">letters </w:t>
      </w:r>
      <w:r w:rsidR="00751F52">
        <w:rPr>
          <w:rFonts w:ascii="Book Antiqua" w:hAnsi="Book Antiqua" w:cs="Arial"/>
        </w:rPr>
        <w:t>and the appellant’s own account</w:t>
      </w:r>
      <w:r w:rsidR="00BB4AEA">
        <w:rPr>
          <w:rFonts w:ascii="Book Antiqua" w:hAnsi="Book Antiqua" w:cs="Arial"/>
        </w:rPr>
        <w:t>,</w:t>
      </w:r>
      <w:r w:rsidR="00751F52">
        <w:rPr>
          <w:rFonts w:ascii="Book Antiqua" w:hAnsi="Book Antiqua" w:cs="Arial"/>
        </w:rPr>
        <w:t xml:space="preserve"> which was </w:t>
      </w:r>
      <w:r w:rsidR="00BB4AEA">
        <w:rPr>
          <w:rFonts w:ascii="Book Antiqua" w:hAnsi="Book Antiqua" w:cs="Arial"/>
        </w:rPr>
        <w:t xml:space="preserve">a finding that was </w:t>
      </w:r>
      <w:r w:rsidR="00751F52">
        <w:rPr>
          <w:rFonts w:ascii="Book Antiqua" w:hAnsi="Book Antiqua" w:cs="Arial"/>
        </w:rPr>
        <w:t>entirely sustainable on the evidence</w:t>
      </w:r>
      <w:r w:rsidR="00A45197">
        <w:rPr>
          <w:rFonts w:ascii="Book Antiqua" w:hAnsi="Book Antiqua" w:cs="Arial"/>
        </w:rPr>
        <w:t xml:space="preserve"> [54]</w:t>
      </w:r>
      <w:r w:rsidR="00751F52">
        <w:rPr>
          <w:rFonts w:ascii="Book Antiqua" w:hAnsi="Book Antiqua" w:cs="Arial"/>
        </w:rPr>
        <w:t xml:space="preserve">.  The </w:t>
      </w:r>
      <w:proofErr w:type="spellStart"/>
      <w:r w:rsidR="00751F52">
        <w:rPr>
          <w:rFonts w:ascii="Book Antiqua" w:hAnsi="Book Antiqua" w:cs="Arial"/>
        </w:rPr>
        <w:t>FtT</w:t>
      </w:r>
      <w:proofErr w:type="spellEnd"/>
      <w:r w:rsidR="00751F52">
        <w:rPr>
          <w:rFonts w:ascii="Book Antiqua" w:hAnsi="Book Antiqua" w:cs="Arial"/>
        </w:rPr>
        <w:t xml:space="preserve"> also took into account the evidence from the</w:t>
      </w:r>
      <w:r w:rsidR="00A45197">
        <w:rPr>
          <w:rFonts w:ascii="Book Antiqua" w:hAnsi="Book Antiqua" w:cs="Arial"/>
        </w:rPr>
        <w:t xml:space="preserve"> appellant’s witness Mr NT </w:t>
      </w:r>
      <w:r w:rsidR="00751F52">
        <w:rPr>
          <w:rFonts w:ascii="Book Antiqua" w:hAnsi="Book Antiqua" w:cs="Arial"/>
        </w:rPr>
        <w:t xml:space="preserve">that </w:t>
      </w:r>
      <w:r w:rsidR="00A45197">
        <w:rPr>
          <w:rFonts w:ascii="Book Antiqua" w:hAnsi="Book Antiqua" w:cs="Arial"/>
        </w:rPr>
        <w:t>some of his</w:t>
      </w:r>
      <w:r w:rsidR="00751F52">
        <w:rPr>
          <w:rFonts w:ascii="Book Antiqua" w:hAnsi="Book Antiqua" w:cs="Arial"/>
        </w:rPr>
        <w:t xml:space="preserve"> </w:t>
      </w:r>
      <w:r w:rsidR="00BB4AEA">
        <w:rPr>
          <w:rFonts w:ascii="Book Antiqua" w:hAnsi="Book Antiqua" w:cs="Arial"/>
        </w:rPr>
        <w:t xml:space="preserve">and his imprisoned father’s </w:t>
      </w:r>
      <w:r w:rsidR="00751F52">
        <w:rPr>
          <w:rFonts w:ascii="Book Antiqua" w:hAnsi="Book Antiqua" w:cs="Arial"/>
        </w:rPr>
        <w:t>relatives (including his brother who had been in the</w:t>
      </w:r>
      <w:r w:rsidR="00BB4AEA">
        <w:rPr>
          <w:rFonts w:ascii="Book Antiqua" w:hAnsi="Book Antiqua" w:cs="Arial"/>
        </w:rPr>
        <w:t xml:space="preserve"> LTTE)</w:t>
      </w:r>
      <w:r w:rsidR="00A45197">
        <w:rPr>
          <w:rFonts w:ascii="Book Antiqua" w:hAnsi="Book Antiqua" w:cs="Arial"/>
        </w:rPr>
        <w:t xml:space="preserve"> </w:t>
      </w:r>
      <w:r w:rsidR="00751F52">
        <w:rPr>
          <w:rFonts w:ascii="Book Antiqua" w:hAnsi="Book Antiqua" w:cs="Arial"/>
        </w:rPr>
        <w:t xml:space="preserve">were still </w:t>
      </w:r>
      <w:r w:rsidR="00BB4AEA">
        <w:rPr>
          <w:rFonts w:ascii="Book Antiqua" w:hAnsi="Book Antiqua" w:cs="Arial"/>
        </w:rPr>
        <w:t xml:space="preserve">living </w:t>
      </w:r>
      <w:r w:rsidR="00751F52">
        <w:rPr>
          <w:rFonts w:ascii="Book Antiqua" w:hAnsi="Book Antiqua" w:cs="Arial"/>
        </w:rPr>
        <w:t>in Sri Lanka and had experienced no problems</w:t>
      </w:r>
      <w:r w:rsidR="00A45197">
        <w:rPr>
          <w:rFonts w:ascii="Book Antiqua" w:hAnsi="Book Antiqua" w:cs="Arial"/>
        </w:rPr>
        <w:t xml:space="preserve"> [56]</w:t>
      </w:r>
      <w:r w:rsidR="00751F52">
        <w:rPr>
          <w:rFonts w:ascii="Book Antiqua" w:hAnsi="Book Antiqua" w:cs="Arial"/>
        </w:rPr>
        <w:t xml:space="preserve">. It was reasonable in such circumstances that the </w:t>
      </w:r>
      <w:proofErr w:type="spellStart"/>
      <w:r w:rsidR="00BB4AEA">
        <w:rPr>
          <w:rFonts w:ascii="Book Antiqua" w:hAnsi="Book Antiqua" w:cs="Arial"/>
        </w:rPr>
        <w:t>FtT</w:t>
      </w:r>
      <w:proofErr w:type="spellEnd"/>
      <w:r w:rsidR="00BB4AEA">
        <w:rPr>
          <w:rFonts w:ascii="Book Antiqua" w:hAnsi="Book Antiqua" w:cs="Arial"/>
        </w:rPr>
        <w:t xml:space="preserve"> found that the </w:t>
      </w:r>
      <w:r w:rsidR="00751F52">
        <w:rPr>
          <w:rFonts w:ascii="Book Antiqua" w:hAnsi="Book Antiqua" w:cs="Arial"/>
        </w:rPr>
        <w:t xml:space="preserve">appellant’s association with his uncle would not place </w:t>
      </w:r>
      <w:r w:rsidR="005C78C2">
        <w:rPr>
          <w:rFonts w:ascii="Book Antiqua" w:hAnsi="Book Antiqua" w:cs="Arial"/>
        </w:rPr>
        <w:t>him at</w:t>
      </w:r>
      <w:r w:rsidR="00751F52">
        <w:rPr>
          <w:rFonts w:ascii="Book Antiqua" w:hAnsi="Book Antiqua" w:cs="Arial"/>
        </w:rPr>
        <w:t xml:space="preserve"> risk on return</w:t>
      </w:r>
      <w:r w:rsidR="00A45197">
        <w:rPr>
          <w:rFonts w:ascii="Book Antiqua" w:hAnsi="Book Antiqua" w:cs="Arial"/>
        </w:rPr>
        <w:t xml:space="preserve"> [57]</w:t>
      </w:r>
      <w:r w:rsidR="00BB4AEA">
        <w:rPr>
          <w:rFonts w:ascii="Book Antiqua" w:hAnsi="Book Antiqua" w:cs="Arial"/>
        </w:rPr>
        <w:t>.</w:t>
      </w:r>
      <w:r w:rsidR="00751F52">
        <w:rPr>
          <w:rFonts w:ascii="Book Antiqua" w:hAnsi="Book Antiqua" w:cs="Arial"/>
        </w:rPr>
        <w:t xml:space="preserve"> </w:t>
      </w:r>
      <w:r w:rsidR="007A7BE6">
        <w:rPr>
          <w:rFonts w:ascii="Book Antiqua" w:hAnsi="Book Antiqua" w:cs="Arial"/>
        </w:rPr>
        <w:t xml:space="preserve">The </w:t>
      </w:r>
      <w:proofErr w:type="spellStart"/>
      <w:r w:rsidR="007A7BE6">
        <w:rPr>
          <w:rFonts w:ascii="Book Antiqua" w:hAnsi="Book Antiqua" w:cs="Arial"/>
        </w:rPr>
        <w:t>FtT</w:t>
      </w:r>
      <w:proofErr w:type="spellEnd"/>
      <w:r w:rsidR="007A7BE6">
        <w:rPr>
          <w:rFonts w:ascii="Book Antiqua" w:hAnsi="Book Antiqua" w:cs="Arial"/>
        </w:rPr>
        <w:t xml:space="preserve"> </w:t>
      </w:r>
      <w:r w:rsidR="00751F52">
        <w:rPr>
          <w:rFonts w:ascii="Book Antiqua" w:hAnsi="Book Antiqua" w:cs="Arial"/>
        </w:rPr>
        <w:t xml:space="preserve">fully </w:t>
      </w:r>
      <w:r w:rsidR="007A7BE6">
        <w:rPr>
          <w:rFonts w:ascii="Book Antiqua" w:hAnsi="Book Antiqua" w:cs="Arial"/>
        </w:rPr>
        <w:t xml:space="preserve">considered the appellant’s position </w:t>
      </w:r>
      <w:r w:rsidR="00A45197">
        <w:rPr>
          <w:rFonts w:ascii="Book Antiqua" w:hAnsi="Book Antiqua" w:cs="Arial"/>
        </w:rPr>
        <w:t xml:space="preserve">including sur place activities </w:t>
      </w:r>
      <w:r w:rsidR="00751F52">
        <w:rPr>
          <w:rFonts w:ascii="Book Antiqua" w:hAnsi="Book Antiqua" w:cs="Arial"/>
        </w:rPr>
        <w:t xml:space="preserve">on return </w:t>
      </w:r>
      <w:r w:rsidR="007A7BE6">
        <w:rPr>
          <w:rFonts w:ascii="Book Antiqua" w:hAnsi="Book Antiqua" w:cs="Arial"/>
        </w:rPr>
        <w:t>post conflict</w:t>
      </w:r>
      <w:r w:rsidR="00751F52">
        <w:rPr>
          <w:rFonts w:ascii="Book Antiqua" w:hAnsi="Book Antiqua" w:cs="Arial"/>
        </w:rPr>
        <w:t xml:space="preserve"> and having regard to the fact that the arrest in 2010 was itself post conflict</w:t>
      </w:r>
      <w:r w:rsidR="00720BC9">
        <w:rPr>
          <w:rFonts w:ascii="Book Antiqua" w:hAnsi="Book Antiqua" w:cs="Arial"/>
        </w:rPr>
        <w:t xml:space="preserve"> and found that the appellant faced no risk that he would be regarded as a threat to the integrity of the State [68]</w:t>
      </w:r>
      <w:r w:rsidR="00751F52">
        <w:rPr>
          <w:rFonts w:ascii="Book Antiqua" w:hAnsi="Book Antiqua" w:cs="Arial"/>
        </w:rPr>
        <w:t>.</w:t>
      </w:r>
      <w:r w:rsidR="00BB4AEA" w:rsidRPr="00BB4AEA">
        <w:rPr>
          <w:rFonts w:ascii="Book Antiqua" w:hAnsi="Book Antiqua" w:cs="Arial"/>
        </w:rPr>
        <w:t xml:space="preserve"> </w:t>
      </w:r>
    </w:p>
    <w:p w:rsidR="00A45197" w:rsidRPr="006D606E" w:rsidRDefault="00A45197" w:rsidP="005C78C2">
      <w:pPr>
        <w:spacing w:before="360"/>
        <w:jc w:val="both"/>
        <w:rPr>
          <w:rFonts w:ascii="Book Antiqua" w:hAnsi="Book Antiqua" w:cs="Arial"/>
          <w:b/>
          <w:u w:val="single"/>
        </w:rPr>
      </w:pPr>
      <w:r w:rsidRPr="006D606E">
        <w:rPr>
          <w:rFonts w:ascii="Book Antiqua" w:hAnsi="Book Antiqua" w:cs="Arial"/>
          <w:b/>
          <w:u w:val="single"/>
        </w:rPr>
        <w:t xml:space="preserve">Decision </w:t>
      </w:r>
    </w:p>
    <w:p w:rsidR="006D606E" w:rsidRDefault="0059282A" w:rsidP="005C78C2">
      <w:pPr>
        <w:spacing w:before="240"/>
        <w:ind w:left="567" w:hanging="567"/>
        <w:jc w:val="both"/>
        <w:rPr>
          <w:rFonts w:ascii="Book Antiqua" w:hAnsi="Book Antiqua" w:cs="Arial"/>
        </w:rPr>
      </w:pPr>
      <w:r>
        <w:rPr>
          <w:rFonts w:ascii="Book Antiqua" w:hAnsi="Book Antiqua" w:cs="Arial"/>
        </w:rPr>
        <w:t>10</w:t>
      </w:r>
      <w:r w:rsidR="0081412B">
        <w:rPr>
          <w:rFonts w:ascii="Book Antiqua" w:hAnsi="Book Antiqua" w:cs="Arial"/>
        </w:rPr>
        <w:t>.</w:t>
      </w:r>
      <w:r w:rsidR="005C78C2">
        <w:rPr>
          <w:rFonts w:ascii="Book Antiqua" w:hAnsi="Book Antiqua" w:cs="Arial"/>
        </w:rPr>
        <w:tab/>
      </w:r>
      <w:r w:rsidR="006D606E">
        <w:rPr>
          <w:rFonts w:ascii="Book Antiqua" w:hAnsi="Book Antiqua" w:cs="Arial"/>
        </w:rPr>
        <w:t>There is no material error of la</w:t>
      </w:r>
      <w:r w:rsidR="00574BF9">
        <w:rPr>
          <w:rFonts w:ascii="Book Antiqua" w:hAnsi="Book Antiqua" w:cs="Arial"/>
        </w:rPr>
        <w:t>w disclosed in the decision</w:t>
      </w:r>
      <w:r w:rsidR="006D606E">
        <w:rPr>
          <w:rFonts w:ascii="Book Antiqua" w:hAnsi="Book Antiqua" w:cs="Arial"/>
        </w:rPr>
        <w:t xml:space="preserve"> which shall stand. </w:t>
      </w:r>
    </w:p>
    <w:p w:rsidR="00720BC9" w:rsidRDefault="005C78C2" w:rsidP="005C78C2">
      <w:pPr>
        <w:spacing w:before="240"/>
        <w:ind w:left="567" w:hanging="567"/>
        <w:jc w:val="both"/>
        <w:rPr>
          <w:rFonts w:ascii="Book Antiqua" w:hAnsi="Book Antiqua" w:cs="Arial"/>
        </w:rPr>
      </w:pPr>
      <w:r>
        <w:rPr>
          <w:rFonts w:ascii="Book Antiqua" w:hAnsi="Book Antiqua" w:cs="Arial"/>
        </w:rPr>
        <w:tab/>
      </w:r>
      <w:r w:rsidR="00720BC9">
        <w:rPr>
          <w:rFonts w:ascii="Book Antiqua" w:hAnsi="Book Antiqua" w:cs="Arial"/>
        </w:rPr>
        <w:t>The appeal is dismissed.</w:t>
      </w:r>
    </w:p>
    <w:p w:rsidR="00A509FA" w:rsidRDefault="0081412B" w:rsidP="00A45197">
      <w:pPr>
        <w:ind w:left="540" w:hanging="540"/>
        <w:jc w:val="both"/>
        <w:rPr>
          <w:rFonts w:ascii="Book Antiqua" w:hAnsi="Book Antiqua" w:cs="Arial"/>
        </w:rPr>
      </w:pPr>
      <w:r>
        <w:rPr>
          <w:rFonts w:ascii="Book Antiqua" w:hAnsi="Book Antiqua" w:cs="Arial"/>
        </w:rPr>
        <w:t xml:space="preserve"> </w:t>
      </w:r>
    </w:p>
    <w:p w:rsidR="005C78C2" w:rsidRPr="00F97703" w:rsidRDefault="005C78C2" w:rsidP="00A45197">
      <w:pPr>
        <w:ind w:left="540" w:hanging="540"/>
        <w:jc w:val="both"/>
        <w:rPr>
          <w:rFonts w:ascii="Book Antiqua" w:hAnsi="Book Antiqua" w:cs="Arial"/>
        </w:rPr>
      </w:pPr>
    </w:p>
    <w:p w:rsidR="001F2716" w:rsidRPr="00F97703" w:rsidRDefault="0081412B"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80F86" w:rsidRPr="00F97703">
        <w:rPr>
          <w:rFonts w:ascii="Book Antiqua" w:hAnsi="Book Antiqua" w:cs="Arial"/>
        </w:rPr>
        <w:tab/>
      </w:r>
      <w:r w:rsidR="001F2716" w:rsidRPr="00F97703">
        <w:rPr>
          <w:rFonts w:ascii="Book Antiqua" w:hAnsi="Book Antiqua" w:cs="Arial"/>
        </w:rPr>
        <w:t>Date</w:t>
      </w:r>
      <w:r w:rsidR="00A45197">
        <w:rPr>
          <w:rFonts w:ascii="Book Antiqua" w:hAnsi="Book Antiqua" w:cs="Arial"/>
        </w:rPr>
        <w:t xml:space="preserve"> 10.5.2018</w:t>
      </w:r>
    </w:p>
    <w:p w:rsidR="001F2716" w:rsidRPr="00F97703" w:rsidRDefault="001F2716" w:rsidP="00593821">
      <w:pPr>
        <w:tabs>
          <w:tab w:val="left" w:pos="2520"/>
        </w:tabs>
        <w:ind w:left="4508" w:hanging="539"/>
        <w:rPr>
          <w:rFonts w:ascii="Book Antiqua" w:hAnsi="Book Antiqua" w:cs="Arial"/>
        </w:rPr>
      </w:pPr>
    </w:p>
    <w:p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rsidR="00574BF9" w:rsidRDefault="00A15D98" w:rsidP="00ED6FEC">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C78C2" w:rsidRDefault="005C78C2" w:rsidP="000A1440">
      <w:pPr>
        <w:jc w:val="both"/>
        <w:rPr>
          <w:rFonts w:ascii="Book Antiqua" w:hAnsi="Book Antiqua" w:cs="Arial"/>
          <w:color w:val="000000"/>
        </w:rPr>
      </w:pPr>
    </w:p>
    <w:p w:rsidR="005C78C2" w:rsidRDefault="005C78C2" w:rsidP="000A1440">
      <w:pPr>
        <w:jc w:val="both"/>
        <w:rPr>
          <w:rFonts w:ascii="Book Antiqua" w:hAnsi="Book Antiqua" w:cs="Arial"/>
          <w:color w:val="000000"/>
        </w:rPr>
      </w:pPr>
    </w:p>
    <w:p w:rsidR="005C78C2" w:rsidRDefault="005C78C2" w:rsidP="000A1440">
      <w:pPr>
        <w:jc w:val="both"/>
        <w:rPr>
          <w:rFonts w:ascii="Book Antiqua" w:hAnsi="Book Antiqua" w:cs="Arial"/>
          <w:color w:val="000000"/>
        </w:rPr>
      </w:pPr>
    </w:p>
    <w:p w:rsidR="005C78C2" w:rsidRDefault="005C78C2" w:rsidP="000A1440">
      <w:pPr>
        <w:jc w:val="both"/>
        <w:rPr>
          <w:rFonts w:ascii="Book Antiqua" w:hAnsi="Book Antiqua" w:cs="Arial"/>
          <w:color w:val="000000"/>
        </w:rPr>
      </w:pPr>
    </w:p>
    <w:p w:rsidR="005C78C2" w:rsidRDefault="005C78C2" w:rsidP="000A1440">
      <w:pPr>
        <w:jc w:val="both"/>
        <w:rPr>
          <w:rFonts w:ascii="Book Antiqua" w:hAnsi="Book Antiqua" w:cs="Arial"/>
          <w:color w:val="000000"/>
        </w:rPr>
      </w:pPr>
    </w:p>
    <w:p w:rsidR="00A45197" w:rsidRDefault="00574BF9" w:rsidP="000A1440">
      <w:pPr>
        <w:jc w:val="both"/>
        <w:rPr>
          <w:rFonts w:ascii="Book Antiqua" w:hAnsi="Book Antiqua" w:cs="Arial"/>
          <w:color w:val="000000"/>
        </w:rPr>
      </w:pPr>
      <w:r>
        <w:rPr>
          <w:rFonts w:ascii="Book Antiqua" w:hAnsi="Book Antiqua" w:cs="Arial"/>
          <w:color w:val="000000"/>
        </w:rPr>
        <w:t>NO ANONYMITY ORDER</w:t>
      </w:r>
    </w:p>
    <w:p w:rsidR="005C78C2" w:rsidRDefault="005C78C2" w:rsidP="000A1440">
      <w:pPr>
        <w:jc w:val="both"/>
        <w:rPr>
          <w:rFonts w:ascii="Book Antiqua" w:hAnsi="Book Antiqua" w:cs="Arial"/>
          <w:color w:val="000000"/>
        </w:rPr>
      </w:pPr>
    </w:p>
    <w:p w:rsidR="000A1440" w:rsidRDefault="005C78C2" w:rsidP="000A1440">
      <w:pPr>
        <w:jc w:val="both"/>
        <w:rPr>
          <w:rFonts w:ascii="Book Antiqua" w:hAnsi="Book Antiqua" w:cs="Arial"/>
          <w:color w:val="000000"/>
        </w:rPr>
      </w:pPr>
      <w:r>
        <w:rPr>
          <w:rFonts w:ascii="Book Antiqua" w:hAnsi="Book Antiqua" w:cs="Arial"/>
          <w:color w:val="000000"/>
        </w:rPr>
        <w:t xml:space="preserve">NO </w:t>
      </w:r>
      <w:r w:rsidR="00A45197">
        <w:rPr>
          <w:rFonts w:ascii="Book Antiqua" w:hAnsi="Book Antiqua" w:cs="Arial"/>
          <w:color w:val="000000"/>
        </w:rPr>
        <w:t>FEE AWARD</w:t>
      </w:r>
      <w:r w:rsidR="00574BF9">
        <w:rPr>
          <w:rFonts w:ascii="Book Antiqua" w:hAnsi="Book Antiqua" w:cs="Arial"/>
          <w:color w:val="000000"/>
        </w:rPr>
        <w:t xml:space="preserve"> </w:t>
      </w:r>
    </w:p>
    <w:p w:rsidR="00574BF9" w:rsidRDefault="00574BF9" w:rsidP="00593821">
      <w:pPr>
        <w:tabs>
          <w:tab w:val="left" w:pos="2520"/>
        </w:tabs>
        <w:ind w:left="4508" w:hanging="539"/>
        <w:rPr>
          <w:rFonts w:ascii="Book Antiqua" w:hAnsi="Book Antiqua" w:cs="Arial"/>
          <w:color w:val="000000"/>
        </w:rPr>
      </w:pPr>
    </w:p>
    <w:p w:rsidR="005C78C2" w:rsidRDefault="005C78C2" w:rsidP="00593821">
      <w:pPr>
        <w:tabs>
          <w:tab w:val="left" w:pos="2520"/>
        </w:tabs>
        <w:ind w:left="4508" w:hanging="539"/>
        <w:rPr>
          <w:rFonts w:ascii="Book Antiqua" w:hAnsi="Book Antiqua" w:cs="Arial"/>
          <w:color w:val="000000"/>
        </w:rPr>
      </w:pPr>
    </w:p>
    <w:p w:rsidR="00574BF9" w:rsidRPr="00F97703" w:rsidRDefault="0081412B"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574BF9" w:rsidRPr="00F97703">
        <w:rPr>
          <w:rFonts w:ascii="Book Antiqua" w:hAnsi="Book Antiqua" w:cs="Arial"/>
        </w:rPr>
        <w:tab/>
      </w:r>
      <w:r w:rsidR="00574BF9" w:rsidRPr="00F97703">
        <w:rPr>
          <w:rFonts w:ascii="Book Antiqua" w:hAnsi="Book Antiqua" w:cs="Arial"/>
        </w:rPr>
        <w:tab/>
        <w:t>Date</w:t>
      </w:r>
      <w:r w:rsidR="00A45197">
        <w:rPr>
          <w:rFonts w:ascii="Book Antiqua" w:hAnsi="Book Antiqua" w:cs="Arial"/>
        </w:rPr>
        <w:t xml:space="preserve"> 10.5.2018</w:t>
      </w:r>
    </w:p>
    <w:p w:rsidR="00574BF9" w:rsidRPr="00F97703" w:rsidRDefault="00574BF9" w:rsidP="00574BF9">
      <w:pPr>
        <w:tabs>
          <w:tab w:val="left" w:pos="2520"/>
        </w:tabs>
        <w:ind w:left="4508" w:hanging="539"/>
        <w:rPr>
          <w:rFonts w:ascii="Book Antiqua" w:hAnsi="Book Antiqua" w:cs="Arial"/>
        </w:rPr>
      </w:pPr>
    </w:p>
    <w:p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p>
    <w:p w:rsidR="00574BF9" w:rsidRPr="00F97703" w:rsidRDefault="00574BF9" w:rsidP="00574BF9">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sectPr w:rsidR="00574BF9"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D6B" w:rsidRDefault="00696D6B">
      <w:r>
        <w:separator/>
      </w:r>
    </w:p>
  </w:endnote>
  <w:endnote w:type="continuationSeparator" w:id="0">
    <w:p w:rsidR="00696D6B" w:rsidRDefault="00696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197" w:rsidRPr="00593795" w:rsidRDefault="00A45197"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B5572">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197" w:rsidRPr="00090CF9" w:rsidRDefault="00A45197"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D6B" w:rsidRDefault="00696D6B">
      <w:r>
        <w:separator/>
      </w:r>
    </w:p>
  </w:footnote>
  <w:footnote w:type="continuationSeparator" w:id="0">
    <w:p w:rsidR="00696D6B" w:rsidRDefault="00696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197" w:rsidRPr="003C5CE5" w:rsidRDefault="00A45197" w:rsidP="00593795">
    <w:pPr>
      <w:pStyle w:val="Header"/>
      <w:jc w:val="right"/>
      <w:rPr>
        <w:rFonts w:ascii="Arial" w:hAnsi="Arial" w:cs="Arial"/>
        <w:sz w:val="16"/>
        <w:szCs w:val="16"/>
      </w:rPr>
    </w:pPr>
    <w:r>
      <w:rPr>
        <w:rFonts w:ascii="Arial" w:hAnsi="Arial" w:cs="Arial"/>
        <w:sz w:val="16"/>
        <w:szCs w:val="16"/>
      </w:rPr>
      <w:t>A</w:t>
    </w:r>
    <w:r w:rsidR="0059282A">
      <w:rPr>
        <w:rFonts w:ascii="Arial" w:hAnsi="Arial" w:cs="Arial"/>
        <w:sz w:val="16"/>
        <w:szCs w:val="16"/>
      </w:rPr>
      <w:t xml:space="preserve">ppeal Number: </w:t>
    </w:r>
    <w:r>
      <w:rPr>
        <w:rFonts w:ascii="Arial" w:hAnsi="Arial" w:cs="Arial"/>
        <w:sz w:val="16"/>
        <w:szCs w:val="16"/>
      </w:rPr>
      <w:t>AA</w:t>
    </w:r>
    <w:r w:rsidR="005E72AE">
      <w:rPr>
        <w:rFonts w:ascii="Arial" w:hAnsi="Arial" w:cs="Arial"/>
        <w:sz w:val="16"/>
        <w:szCs w:val="16"/>
      </w:rPr>
      <w:t>/</w:t>
    </w:r>
    <w:r>
      <w:rPr>
        <w:rFonts w:ascii="Arial" w:hAnsi="Arial" w:cs="Arial"/>
        <w:sz w:val="16"/>
        <w:szCs w:val="16"/>
      </w:rPr>
      <w:t>13082</w:t>
    </w:r>
    <w:r w:rsidR="005E72AE">
      <w:rPr>
        <w:rFonts w:ascii="Arial" w:hAnsi="Arial" w:cs="Arial"/>
        <w:sz w:val="16"/>
        <w:szCs w:val="16"/>
      </w:rPr>
      <w:t>/</w:t>
    </w:r>
    <w:r>
      <w:rPr>
        <w:rFonts w:ascii="Arial" w:hAnsi="Arial" w:cs="Arial"/>
        <w:sz w:val="16"/>
        <w:szCs w:val="16"/>
      </w:rPr>
      <w:t xml:space="preserve">2015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4604C"/>
    <w:multiLevelType w:val="hybridMultilevel"/>
    <w:tmpl w:val="478A1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57601"/>
    <w:rsid w:val="00062F02"/>
    <w:rsid w:val="00071A7E"/>
    <w:rsid w:val="000746C0"/>
    <w:rsid w:val="00074D1D"/>
    <w:rsid w:val="00090CF9"/>
    <w:rsid w:val="00092580"/>
    <w:rsid w:val="00093D4D"/>
    <w:rsid w:val="000A1440"/>
    <w:rsid w:val="000D5D94"/>
    <w:rsid w:val="000F1A0E"/>
    <w:rsid w:val="00106827"/>
    <w:rsid w:val="001102E5"/>
    <w:rsid w:val="001165A7"/>
    <w:rsid w:val="001304AD"/>
    <w:rsid w:val="00167D3A"/>
    <w:rsid w:val="001A3082"/>
    <w:rsid w:val="001B186A"/>
    <w:rsid w:val="001B2F75"/>
    <w:rsid w:val="001F2716"/>
    <w:rsid w:val="00207617"/>
    <w:rsid w:val="0023134B"/>
    <w:rsid w:val="0026015E"/>
    <w:rsid w:val="002667BE"/>
    <w:rsid w:val="00270E13"/>
    <w:rsid w:val="00283659"/>
    <w:rsid w:val="002927D3"/>
    <w:rsid w:val="002B5149"/>
    <w:rsid w:val="002C6BD4"/>
    <w:rsid w:val="002D68BF"/>
    <w:rsid w:val="002F6B98"/>
    <w:rsid w:val="00336CBF"/>
    <w:rsid w:val="00343FE3"/>
    <w:rsid w:val="003519FF"/>
    <w:rsid w:val="00353E13"/>
    <w:rsid w:val="003546C8"/>
    <w:rsid w:val="003642E1"/>
    <w:rsid w:val="003A7CF2"/>
    <w:rsid w:val="003C5CE5"/>
    <w:rsid w:val="003D4EDD"/>
    <w:rsid w:val="003E267B"/>
    <w:rsid w:val="003E5773"/>
    <w:rsid w:val="003E7CD1"/>
    <w:rsid w:val="00402B9E"/>
    <w:rsid w:val="00412714"/>
    <w:rsid w:val="00420643"/>
    <w:rsid w:val="004249CB"/>
    <w:rsid w:val="0044127D"/>
    <w:rsid w:val="004448DB"/>
    <w:rsid w:val="00446C9A"/>
    <w:rsid w:val="00452F2B"/>
    <w:rsid w:val="00460AB6"/>
    <w:rsid w:val="00477193"/>
    <w:rsid w:val="004A1848"/>
    <w:rsid w:val="004A6F4A"/>
    <w:rsid w:val="004E4717"/>
    <w:rsid w:val="005035E7"/>
    <w:rsid w:val="00507FEC"/>
    <w:rsid w:val="00510F0E"/>
    <w:rsid w:val="005479E1"/>
    <w:rsid w:val="00553E0A"/>
    <w:rsid w:val="005570FD"/>
    <w:rsid w:val="005575EA"/>
    <w:rsid w:val="00574BF9"/>
    <w:rsid w:val="0057790C"/>
    <w:rsid w:val="0059282A"/>
    <w:rsid w:val="00593795"/>
    <w:rsid w:val="00593821"/>
    <w:rsid w:val="005A549B"/>
    <w:rsid w:val="005A75FF"/>
    <w:rsid w:val="005C0ABC"/>
    <w:rsid w:val="005C78C2"/>
    <w:rsid w:val="005D10AB"/>
    <w:rsid w:val="005E04BF"/>
    <w:rsid w:val="005E321C"/>
    <w:rsid w:val="005E72AE"/>
    <w:rsid w:val="005F1F19"/>
    <w:rsid w:val="00601D8F"/>
    <w:rsid w:val="0061093C"/>
    <w:rsid w:val="00611011"/>
    <w:rsid w:val="00616076"/>
    <w:rsid w:val="00653E97"/>
    <w:rsid w:val="00664332"/>
    <w:rsid w:val="00676204"/>
    <w:rsid w:val="00684A74"/>
    <w:rsid w:val="00690B8A"/>
    <w:rsid w:val="00696D6B"/>
    <w:rsid w:val="006D606E"/>
    <w:rsid w:val="006F2CF1"/>
    <w:rsid w:val="007038ED"/>
    <w:rsid w:val="00703BC3"/>
    <w:rsid w:val="00704B61"/>
    <w:rsid w:val="00720BC9"/>
    <w:rsid w:val="007334B3"/>
    <w:rsid w:val="00734844"/>
    <w:rsid w:val="00751F52"/>
    <w:rsid w:val="007552A9"/>
    <w:rsid w:val="00761858"/>
    <w:rsid w:val="00767D59"/>
    <w:rsid w:val="00776E97"/>
    <w:rsid w:val="00780F86"/>
    <w:rsid w:val="007912AD"/>
    <w:rsid w:val="007A37E8"/>
    <w:rsid w:val="007A7BE6"/>
    <w:rsid w:val="007B0824"/>
    <w:rsid w:val="007B5D3C"/>
    <w:rsid w:val="007C3FCA"/>
    <w:rsid w:val="0081412B"/>
    <w:rsid w:val="00821B72"/>
    <w:rsid w:val="00823EF2"/>
    <w:rsid w:val="008303B8"/>
    <w:rsid w:val="0083271F"/>
    <w:rsid w:val="00833DCE"/>
    <w:rsid w:val="00871D34"/>
    <w:rsid w:val="008B270C"/>
    <w:rsid w:val="008B382D"/>
    <w:rsid w:val="008B5078"/>
    <w:rsid w:val="008C3D3D"/>
    <w:rsid w:val="008D4131"/>
    <w:rsid w:val="008F0611"/>
    <w:rsid w:val="008F1932"/>
    <w:rsid w:val="00921062"/>
    <w:rsid w:val="00925AB2"/>
    <w:rsid w:val="009722BC"/>
    <w:rsid w:val="009727A3"/>
    <w:rsid w:val="00973EBD"/>
    <w:rsid w:val="00987774"/>
    <w:rsid w:val="009A11E8"/>
    <w:rsid w:val="009E4E6C"/>
    <w:rsid w:val="009F5220"/>
    <w:rsid w:val="00A15234"/>
    <w:rsid w:val="00A15D98"/>
    <w:rsid w:val="00A201AB"/>
    <w:rsid w:val="00A240AA"/>
    <w:rsid w:val="00A253BF"/>
    <w:rsid w:val="00A31C8B"/>
    <w:rsid w:val="00A45197"/>
    <w:rsid w:val="00A509FA"/>
    <w:rsid w:val="00A5163E"/>
    <w:rsid w:val="00A56DFC"/>
    <w:rsid w:val="00A845DC"/>
    <w:rsid w:val="00AA742E"/>
    <w:rsid w:val="00AF0272"/>
    <w:rsid w:val="00AF3424"/>
    <w:rsid w:val="00B26AA2"/>
    <w:rsid w:val="00B3524D"/>
    <w:rsid w:val="00B40F69"/>
    <w:rsid w:val="00B46616"/>
    <w:rsid w:val="00B467EA"/>
    <w:rsid w:val="00B7040A"/>
    <w:rsid w:val="00B83391"/>
    <w:rsid w:val="00B95326"/>
    <w:rsid w:val="00BB4AEA"/>
    <w:rsid w:val="00BB5572"/>
    <w:rsid w:val="00BC1591"/>
    <w:rsid w:val="00BD4196"/>
    <w:rsid w:val="00BF22CA"/>
    <w:rsid w:val="00BF23BB"/>
    <w:rsid w:val="00BF569C"/>
    <w:rsid w:val="00C12F97"/>
    <w:rsid w:val="00C26032"/>
    <w:rsid w:val="00C345E1"/>
    <w:rsid w:val="00C43BFD"/>
    <w:rsid w:val="00C5704D"/>
    <w:rsid w:val="00C57A6E"/>
    <w:rsid w:val="00CB6E35"/>
    <w:rsid w:val="00CE1A46"/>
    <w:rsid w:val="00D20757"/>
    <w:rsid w:val="00D22636"/>
    <w:rsid w:val="00D40FD9"/>
    <w:rsid w:val="00D53769"/>
    <w:rsid w:val="00D6232D"/>
    <w:rsid w:val="00D85C13"/>
    <w:rsid w:val="00D9111A"/>
    <w:rsid w:val="00D91BE3"/>
    <w:rsid w:val="00D94AFC"/>
    <w:rsid w:val="00D97EB8"/>
    <w:rsid w:val="00DB70AE"/>
    <w:rsid w:val="00DD5071"/>
    <w:rsid w:val="00DD5C39"/>
    <w:rsid w:val="00DE7DB7"/>
    <w:rsid w:val="00DF2ED4"/>
    <w:rsid w:val="00E00A0A"/>
    <w:rsid w:val="00E066DE"/>
    <w:rsid w:val="00E07F57"/>
    <w:rsid w:val="00E30683"/>
    <w:rsid w:val="00E36744"/>
    <w:rsid w:val="00E453D8"/>
    <w:rsid w:val="00E50BCE"/>
    <w:rsid w:val="00E574BF"/>
    <w:rsid w:val="00E61292"/>
    <w:rsid w:val="00E77C4D"/>
    <w:rsid w:val="00E80AD9"/>
    <w:rsid w:val="00E81D01"/>
    <w:rsid w:val="00E90443"/>
    <w:rsid w:val="00E916CB"/>
    <w:rsid w:val="00EA5139"/>
    <w:rsid w:val="00EB4DD8"/>
    <w:rsid w:val="00EB63EF"/>
    <w:rsid w:val="00ED6FEC"/>
    <w:rsid w:val="00EE43F3"/>
    <w:rsid w:val="00EE45D8"/>
    <w:rsid w:val="00F051BB"/>
    <w:rsid w:val="00F22EDA"/>
    <w:rsid w:val="00F919F6"/>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0699196C"/>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ListParagraph">
    <w:name w:val="List Paragraph"/>
    <w:basedOn w:val="Normal"/>
    <w:uiPriority w:val="72"/>
    <w:qFormat/>
    <w:rsid w:val="005C7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1034</Words>
  <Characters>5053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2018-05-29T13:06:00Z</dcterms:created>
  <dcterms:modified xsi:type="dcterms:W3CDTF">2018-06-01T12:07:00Z</dcterms:modified>
</cp:coreProperties>
</file>