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252A7F" w:rsidRDefault="00BA7D49" w:rsidP="00C321B5">
      <w:pPr>
        <w:jc w:val="center"/>
        <w:rPr>
          <w:rFonts w:ascii="Book Antiqua" w:hAnsi="Book Antiqua" w:cs="Arial"/>
          <w:sz w:val="16"/>
          <w:szCs w:val="16"/>
        </w:rPr>
      </w:pPr>
      <w:r w:rsidRPr="00252A7F">
        <w:rPr>
          <w:noProof/>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C321B5" w:rsidRPr="00252A7F" w:rsidRDefault="001A1E2C" w:rsidP="00B626FA">
      <w:pPr>
        <w:tabs>
          <w:tab w:val="right" w:pos="9639"/>
        </w:tabs>
        <w:rPr>
          <w:rFonts w:ascii="Book Antiqua" w:hAnsi="Book Antiqua" w:cs="Arial"/>
          <w:b/>
        </w:rPr>
      </w:pPr>
      <w:r w:rsidRPr="00252A7F">
        <w:rPr>
          <w:rFonts w:ascii="Book Antiqua" w:hAnsi="Book Antiqua" w:cs="Arial"/>
          <w:b/>
        </w:rPr>
        <w:t xml:space="preserve">Upper </w:t>
      </w:r>
      <w:r w:rsidR="00C321B5" w:rsidRPr="00252A7F">
        <w:rPr>
          <w:rFonts w:ascii="Book Antiqua" w:hAnsi="Book Antiqua" w:cs="Arial"/>
          <w:b/>
        </w:rPr>
        <w:t xml:space="preserve">Tribunal </w:t>
      </w:r>
    </w:p>
    <w:p w:rsidR="007B0824" w:rsidRPr="00252A7F" w:rsidRDefault="00C321B5" w:rsidP="00B626FA">
      <w:pPr>
        <w:tabs>
          <w:tab w:val="right" w:pos="9639"/>
        </w:tabs>
        <w:rPr>
          <w:rFonts w:ascii="Book Antiqua" w:hAnsi="Book Antiqua" w:cs="Arial"/>
        </w:rPr>
      </w:pPr>
      <w:r w:rsidRPr="00252A7F">
        <w:rPr>
          <w:rFonts w:ascii="Book Antiqua" w:hAnsi="Book Antiqua" w:cs="Arial"/>
          <w:b/>
        </w:rPr>
        <w:t xml:space="preserve">(Immigration and Asylum </w:t>
      </w:r>
      <w:proofErr w:type="gramStart"/>
      <w:r w:rsidRPr="00252A7F">
        <w:rPr>
          <w:rFonts w:ascii="Book Antiqua" w:hAnsi="Book Antiqua" w:cs="Arial"/>
          <w:b/>
        </w:rPr>
        <w:t>Chamber)</w:t>
      </w:r>
      <w:r w:rsidR="00D355D1">
        <w:rPr>
          <w:rFonts w:ascii="Book Antiqua" w:hAnsi="Book Antiqua" w:cs="Arial"/>
          <w:b/>
        </w:rPr>
        <w:t xml:space="preserve">   </w:t>
      </w:r>
      <w:proofErr w:type="gramEnd"/>
      <w:r w:rsidR="00D355D1">
        <w:rPr>
          <w:rFonts w:ascii="Book Antiqua" w:hAnsi="Book Antiqua" w:cs="Arial"/>
          <w:b/>
        </w:rPr>
        <w:t xml:space="preserve">                     </w:t>
      </w:r>
      <w:r w:rsidR="00B3524D" w:rsidRPr="00D355D1">
        <w:rPr>
          <w:rFonts w:ascii="Book Antiqua" w:hAnsi="Book Antiqua" w:cs="Arial"/>
          <w:b/>
        </w:rPr>
        <w:t>Appeal Number</w:t>
      </w:r>
      <w:r w:rsidR="00D53769" w:rsidRPr="00D355D1">
        <w:rPr>
          <w:rFonts w:ascii="Book Antiqua" w:hAnsi="Book Antiqua" w:cs="Arial"/>
          <w:b/>
        </w:rPr>
        <w:t>:</w:t>
      </w:r>
      <w:r w:rsidR="00B3524D" w:rsidRPr="00D355D1">
        <w:rPr>
          <w:rFonts w:ascii="Book Antiqua" w:hAnsi="Book Antiqua" w:cs="Arial"/>
          <w:b/>
        </w:rPr>
        <w:t xml:space="preserve"> </w:t>
      </w:r>
      <w:r w:rsidR="00BA7D49" w:rsidRPr="00D355D1">
        <w:rPr>
          <w:rFonts w:ascii="Book Antiqua" w:hAnsi="Book Antiqua" w:cs="Arial"/>
          <w:b/>
          <w:caps/>
        </w:rPr>
        <w:t>DA/00250/2015</w:t>
      </w:r>
      <w:r w:rsidR="00BA7D49" w:rsidRPr="00252A7F">
        <w:rPr>
          <w:rFonts w:ascii="Book Antiqua" w:hAnsi="Book Antiqua" w:cs="Arial"/>
          <w:caps/>
        </w:rPr>
        <w:t xml:space="preserve">  </w:t>
      </w:r>
    </w:p>
    <w:p w:rsidR="00C345E1" w:rsidRPr="00252A7F" w:rsidRDefault="00C345E1" w:rsidP="00C345E1">
      <w:pPr>
        <w:jc w:val="center"/>
        <w:rPr>
          <w:rFonts w:ascii="Book Antiqua" w:hAnsi="Book Antiqua" w:cs="Arial"/>
        </w:rPr>
      </w:pPr>
    </w:p>
    <w:p w:rsidR="00C345E1" w:rsidRPr="00252A7F" w:rsidRDefault="00C345E1" w:rsidP="00C345E1">
      <w:pPr>
        <w:jc w:val="center"/>
        <w:rPr>
          <w:rFonts w:ascii="Book Antiqua" w:hAnsi="Book Antiqua" w:cs="Arial"/>
          <w:b/>
          <w:u w:val="single"/>
        </w:rPr>
      </w:pPr>
      <w:r w:rsidRPr="00252A7F">
        <w:rPr>
          <w:rFonts w:ascii="Book Antiqua" w:hAnsi="Book Antiqua" w:cs="Arial"/>
          <w:b/>
          <w:u w:val="single"/>
        </w:rPr>
        <w:t>THE IMMIGRATION ACTS</w:t>
      </w:r>
    </w:p>
    <w:p w:rsidR="00C345E1" w:rsidRPr="00252A7F"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252A7F" w:rsidTr="0043786C">
        <w:tc>
          <w:tcPr>
            <w:tcW w:w="5245" w:type="dxa"/>
          </w:tcPr>
          <w:p w:rsidR="00D22636" w:rsidRPr="00252A7F" w:rsidRDefault="00D22636" w:rsidP="004A1848">
            <w:pPr>
              <w:jc w:val="both"/>
              <w:rPr>
                <w:rFonts w:ascii="Book Antiqua" w:hAnsi="Book Antiqua" w:cs="Arial"/>
                <w:b/>
              </w:rPr>
            </w:pPr>
            <w:r w:rsidRPr="00252A7F">
              <w:rPr>
                <w:rFonts w:ascii="Book Antiqua" w:hAnsi="Book Antiqua" w:cs="Arial"/>
                <w:b/>
              </w:rPr>
              <w:t xml:space="preserve">Heard at </w:t>
            </w:r>
            <w:r w:rsidR="004D5319" w:rsidRPr="00252A7F">
              <w:rPr>
                <w:rFonts w:ascii="Book Antiqua" w:hAnsi="Book Antiqua" w:cs="Arial"/>
                <w:b/>
              </w:rPr>
              <w:t xml:space="preserve">Royal Courts of Justice, </w:t>
            </w:r>
            <w:r w:rsidR="00CF7AA6" w:rsidRPr="00252A7F">
              <w:rPr>
                <w:rFonts w:ascii="Book Antiqua" w:hAnsi="Book Antiqua" w:cs="Arial"/>
                <w:b/>
              </w:rPr>
              <w:t xml:space="preserve">Belfast </w:t>
            </w:r>
          </w:p>
        </w:tc>
        <w:tc>
          <w:tcPr>
            <w:tcW w:w="4763" w:type="dxa"/>
          </w:tcPr>
          <w:p w:rsidR="00D22636" w:rsidRPr="00252A7F" w:rsidRDefault="0043786C" w:rsidP="004A1848">
            <w:pPr>
              <w:jc w:val="both"/>
              <w:rPr>
                <w:rFonts w:ascii="Book Antiqua" w:hAnsi="Book Antiqua" w:cs="Arial"/>
                <w:b/>
              </w:rPr>
            </w:pPr>
            <w:r>
              <w:rPr>
                <w:rFonts w:ascii="Book Antiqua" w:hAnsi="Book Antiqua" w:cs="Arial"/>
                <w:b/>
              </w:rPr>
              <w:t xml:space="preserve"> </w:t>
            </w:r>
            <w:r w:rsidR="008508AD" w:rsidRPr="00252A7F">
              <w:rPr>
                <w:rFonts w:ascii="Book Antiqua" w:hAnsi="Book Antiqua" w:cs="Arial"/>
                <w:b/>
              </w:rPr>
              <w:t>Decision &amp; Reasons</w:t>
            </w:r>
            <w:r w:rsidR="00283659" w:rsidRPr="00252A7F">
              <w:rPr>
                <w:rFonts w:ascii="Book Antiqua" w:hAnsi="Book Antiqua" w:cs="Arial"/>
                <w:b/>
              </w:rPr>
              <w:t xml:space="preserve"> Promulgated</w:t>
            </w:r>
          </w:p>
        </w:tc>
      </w:tr>
      <w:tr w:rsidR="00D22636" w:rsidRPr="00252A7F" w:rsidTr="0043786C">
        <w:tc>
          <w:tcPr>
            <w:tcW w:w="5245" w:type="dxa"/>
          </w:tcPr>
          <w:p w:rsidR="00D22636" w:rsidRPr="00252A7F" w:rsidRDefault="00D22636" w:rsidP="004A1848">
            <w:pPr>
              <w:jc w:val="both"/>
              <w:rPr>
                <w:rFonts w:ascii="Book Antiqua" w:hAnsi="Book Antiqua" w:cs="Arial"/>
                <w:b/>
              </w:rPr>
            </w:pPr>
            <w:r w:rsidRPr="00252A7F">
              <w:rPr>
                <w:rFonts w:ascii="Book Antiqua" w:hAnsi="Book Antiqua" w:cs="Arial"/>
                <w:b/>
              </w:rPr>
              <w:t xml:space="preserve">On </w:t>
            </w:r>
            <w:r w:rsidR="00CF7AA6" w:rsidRPr="00252A7F">
              <w:rPr>
                <w:rFonts w:ascii="Book Antiqua" w:hAnsi="Book Antiqua" w:cs="Arial"/>
                <w:b/>
              </w:rPr>
              <w:t xml:space="preserve">16 May 2018 </w:t>
            </w:r>
            <w:r w:rsidR="004D5319" w:rsidRPr="00252A7F">
              <w:rPr>
                <w:rFonts w:ascii="Book Antiqua" w:hAnsi="Book Antiqua" w:cs="Arial"/>
                <w:b/>
              </w:rPr>
              <w:t xml:space="preserve"> </w:t>
            </w:r>
          </w:p>
        </w:tc>
        <w:tc>
          <w:tcPr>
            <w:tcW w:w="4763" w:type="dxa"/>
          </w:tcPr>
          <w:p w:rsidR="00D22636" w:rsidRPr="00252A7F" w:rsidRDefault="0043786C" w:rsidP="004A1848">
            <w:pPr>
              <w:jc w:val="both"/>
              <w:rPr>
                <w:rFonts w:ascii="Book Antiqua" w:hAnsi="Book Antiqua" w:cs="Arial"/>
                <w:b/>
              </w:rPr>
            </w:pPr>
            <w:r>
              <w:rPr>
                <w:rFonts w:ascii="Book Antiqua" w:hAnsi="Book Antiqua" w:cs="Arial"/>
                <w:b/>
              </w:rPr>
              <w:t xml:space="preserve"> </w:t>
            </w:r>
            <w:r w:rsidR="0092376C">
              <w:rPr>
                <w:rFonts w:ascii="Book Antiqua" w:hAnsi="Book Antiqua" w:cs="Arial"/>
                <w:b/>
              </w:rPr>
              <w:t>On 6 June 2018</w:t>
            </w:r>
          </w:p>
        </w:tc>
      </w:tr>
      <w:tr w:rsidR="00D22636" w:rsidRPr="00252A7F" w:rsidTr="0043786C">
        <w:tc>
          <w:tcPr>
            <w:tcW w:w="5245" w:type="dxa"/>
          </w:tcPr>
          <w:p w:rsidR="00D22636" w:rsidRPr="00252A7F" w:rsidRDefault="00D22636" w:rsidP="004A1848">
            <w:pPr>
              <w:jc w:val="both"/>
              <w:rPr>
                <w:rFonts w:ascii="Book Antiqua" w:hAnsi="Book Antiqua" w:cs="Arial"/>
                <w:b/>
              </w:rPr>
            </w:pPr>
          </w:p>
        </w:tc>
        <w:tc>
          <w:tcPr>
            <w:tcW w:w="4763" w:type="dxa"/>
          </w:tcPr>
          <w:p w:rsidR="00D22636" w:rsidRPr="00252A7F" w:rsidRDefault="00D22636" w:rsidP="004A1848">
            <w:pPr>
              <w:jc w:val="both"/>
              <w:rPr>
                <w:rFonts w:ascii="Book Antiqua" w:hAnsi="Book Antiqua" w:cs="Arial"/>
                <w:b/>
              </w:rPr>
            </w:pPr>
          </w:p>
        </w:tc>
      </w:tr>
    </w:tbl>
    <w:p w:rsidR="00A15234" w:rsidRPr="00252A7F" w:rsidRDefault="00A15234" w:rsidP="00A15234">
      <w:pPr>
        <w:jc w:val="center"/>
        <w:rPr>
          <w:rFonts w:ascii="Book Antiqua" w:hAnsi="Book Antiqua" w:cs="Arial"/>
        </w:rPr>
      </w:pPr>
    </w:p>
    <w:p w:rsidR="00A15234" w:rsidRPr="00252A7F" w:rsidRDefault="00A15234" w:rsidP="00A15234">
      <w:pPr>
        <w:jc w:val="center"/>
        <w:rPr>
          <w:rFonts w:ascii="Book Antiqua" w:hAnsi="Book Antiqua" w:cs="Arial"/>
        </w:rPr>
      </w:pPr>
    </w:p>
    <w:p w:rsidR="00A15234" w:rsidRPr="00252A7F" w:rsidRDefault="00207617" w:rsidP="00A15234">
      <w:pPr>
        <w:jc w:val="center"/>
        <w:rPr>
          <w:rFonts w:ascii="Book Antiqua" w:hAnsi="Book Antiqua" w:cs="Arial"/>
          <w:b/>
        </w:rPr>
      </w:pPr>
      <w:r w:rsidRPr="00252A7F">
        <w:rPr>
          <w:rFonts w:ascii="Book Antiqua" w:hAnsi="Book Antiqua" w:cs="Arial"/>
          <w:b/>
        </w:rPr>
        <w:t>Befo</w:t>
      </w:r>
      <w:r w:rsidR="00A15234" w:rsidRPr="00252A7F">
        <w:rPr>
          <w:rFonts w:ascii="Book Antiqua" w:hAnsi="Book Antiqua" w:cs="Arial"/>
          <w:b/>
        </w:rPr>
        <w:t>re</w:t>
      </w:r>
    </w:p>
    <w:p w:rsidR="00A15234" w:rsidRPr="00252A7F" w:rsidRDefault="00A15234" w:rsidP="00A15234">
      <w:pPr>
        <w:jc w:val="center"/>
        <w:rPr>
          <w:rFonts w:ascii="Book Antiqua" w:hAnsi="Book Antiqua" w:cs="Arial"/>
          <w:b/>
        </w:rPr>
      </w:pPr>
    </w:p>
    <w:p w:rsidR="001A1E2C" w:rsidRPr="00252A7F" w:rsidRDefault="00155BA9" w:rsidP="00A15234">
      <w:pPr>
        <w:jc w:val="center"/>
        <w:rPr>
          <w:rFonts w:ascii="Book Antiqua" w:hAnsi="Book Antiqua" w:cs="Arial"/>
          <w:b/>
        </w:rPr>
      </w:pPr>
      <w:r w:rsidRPr="00252A7F">
        <w:rPr>
          <w:rFonts w:ascii="Book Antiqua" w:hAnsi="Book Antiqua" w:cs="Arial"/>
          <w:b/>
        </w:rPr>
        <w:t>UPPER TRIBUNAL</w:t>
      </w:r>
      <w:r w:rsidR="00B16F58" w:rsidRPr="00252A7F">
        <w:rPr>
          <w:rFonts w:ascii="Book Antiqua" w:hAnsi="Book Antiqua" w:cs="Arial"/>
          <w:b/>
        </w:rPr>
        <w:t xml:space="preserve"> JUDGE </w:t>
      </w:r>
      <w:r w:rsidR="008639DC" w:rsidRPr="00252A7F">
        <w:rPr>
          <w:rFonts w:ascii="Book Antiqua" w:hAnsi="Book Antiqua" w:cs="Arial"/>
          <w:b/>
        </w:rPr>
        <w:t>LANE</w:t>
      </w:r>
      <w:r w:rsidR="004D5319" w:rsidRPr="00252A7F">
        <w:rPr>
          <w:rFonts w:ascii="Book Antiqua" w:hAnsi="Book Antiqua" w:cs="Arial"/>
          <w:b/>
        </w:rPr>
        <w:t xml:space="preserve">  </w:t>
      </w:r>
    </w:p>
    <w:p w:rsidR="00B16F58" w:rsidRPr="00252A7F" w:rsidRDefault="00B16F58" w:rsidP="00A15234">
      <w:pPr>
        <w:jc w:val="center"/>
        <w:rPr>
          <w:rFonts w:ascii="Book Antiqua" w:hAnsi="Book Antiqua" w:cs="Arial"/>
          <w:b/>
        </w:rPr>
      </w:pPr>
    </w:p>
    <w:p w:rsidR="00A845DC" w:rsidRPr="00252A7F" w:rsidRDefault="00A845DC" w:rsidP="00A15234">
      <w:pPr>
        <w:jc w:val="center"/>
        <w:rPr>
          <w:rFonts w:ascii="Book Antiqua" w:hAnsi="Book Antiqua" w:cs="Arial"/>
          <w:b/>
        </w:rPr>
      </w:pPr>
      <w:r w:rsidRPr="00252A7F">
        <w:rPr>
          <w:rFonts w:ascii="Book Antiqua" w:hAnsi="Book Antiqua" w:cs="Arial"/>
          <w:b/>
        </w:rPr>
        <w:t>Between</w:t>
      </w:r>
    </w:p>
    <w:p w:rsidR="00A845DC" w:rsidRPr="00252A7F" w:rsidRDefault="00A845DC" w:rsidP="00A15234">
      <w:pPr>
        <w:jc w:val="center"/>
        <w:rPr>
          <w:rFonts w:ascii="Book Antiqua" w:hAnsi="Book Antiqua" w:cs="Arial"/>
          <w:b/>
        </w:rPr>
      </w:pPr>
    </w:p>
    <w:p w:rsidR="007C0448" w:rsidRPr="00252A7F" w:rsidRDefault="007C0448" w:rsidP="007C0448">
      <w:pPr>
        <w:jc w:val="center"/>
        <w:rPr>
          <w:rFonts w:ascii="Book Antiqua" w:hAnsi="Book Antiqua" w:cs="Arial"/>
          <w:b/>
          <w:caps/>
          <w:noProof/>
        </w:rPr>
      </w:pPr>
      <w:bookmarkStart w:id="0" w:name="Text7"/>
      <w:r w:rsidRPr="00252A7F">
        <w:rPr>
          <w:rFonts w:ascii="Book Antiqua" w:hAnsi="Book Antiqua" w:cs="Arial"/>
          <w:b/>
          <w:caps/>
          <w:noProof/>
        </w:rPr>
        <w:t>THE SECRETARY OF STATE FOR THE HOME DEPARTMENT</w:t>
      </w:r>
      <w:bookmarkEnd w:id="0"/>
      <w:r w:rsidRPr="00252A7F">
        <w:rPr>
          <w:rFonts w:ascii="Book Antiqua" w:hAnsi="Book Antiqua" w:cs="Arial"/>
          <w:b/>
          <w:caps/>
          <w:noProof/>
        </w:rPr>
        <w:t xml:space="preserve"> </w:t>
      </w:r>
    </w:p>
    <w:p w:rsidR="00704B61" w:rsidRPr="00252A7F" w:rsidRDefault="00704B61" w:rsidP="00704B61">
      <w:pPr>
        <w:jc w:val="right"/>
        <w:rPr>
          <w:rFonts w:ascii="Book Antiqua" w:hAnsi="Book Antiqua" w:cs="Arial"/>
          <w:u w:val="single"/>
        </w:rPr>
      </w:pPr>
      <w:r w:rsidRPr="00252A7F">
        <w:rPr>
          <w:rFonts w:ascii="Book Antiqua" w:hAnsi="Book Antiqua" w:cs="Arial"/>
          <w:u w:val="single"/>
        </w:rPr>
        <w:t>Appellant</w:t>
      </w:r>
    </w:p>
    <w:p w:rsidR="006D1DFA" w:rsidRPr="00252A7F" w:rsidRDefault="006D1DFA" w:rsidP="00704B61">
      <w:pPr>
        <w:jc w:val="center"/>
        <w:rPr>
          <w:rFonts w:ascii="Book Antiqua" w:hAnsi="Book Antiqua" w:cs="Arial"/>
          <w:b/>
        </w:rPr>
      </w:pPr>
    </w:p>
    <w:p w:rsidR="00704B61" w:rsidRPr="00252A7F" w:rsidRDefault="00DD5071" w:rsidP="00704B61">
      <w:pPr>
        <w:jc w:val="center"/>
        <w:rPr>
          <w:rFonts w:ascii="Book Antiqua" w:hAnsi="Book Antiqua" w:cs="Arial"/>
          <w:b/>
        </w:rPr>
      </w:pPr>
      <w:r w:rsidRPr="00252A7F">
        <w:rPr>
          <w:rFonts w:ascii="Book Antiqua" w:hAnsi="Book Antiqua" w:cs="Arial"/>
          <w:b/>
        </w:rPr>
        <w:t>and</w:t>
      </w:r>
    </w:p>
    <w:p w:rsidR="00DD5071" w:rsidRPr="00252A7F" w:rsidRDefault="00DD5071" w:rsidP="00704B61">
      <w:pPr>
        <w:jc w:val="center"/>
        <w:rPr>
          <w:rFonts w:ascii="Book Antiqua" w:hAnsi="Book Antiqua" w:cs="Arial"/>
          <w:b/>
        </w:rPr>
      </w:pPr>
    </w:p>
    <w:p w:rsidR="007C0448" w:rsidRPr="00252A7F" w:rsidRDefault="00C10792" w:rsidP="007C0448">
      <w:pPr>
        <w:jc w:val="center"/>
        <w:rPr>
          <w:rFonts w:ascii="Book Antiqua" w:hAnsi="Book Antiqua" w:cs="Arial"/>
          <w:b/>
          <w:caps/>
        </w:rPr>
      </w:pPr>
      <w:r w:rsidRPr="00252A7F">
        <w:rPr>
          <w:rFonts w:ascii="Book Antiqua" w:hAnsi="Book Antiqua" w:cs="Arial"/>
          <w:b/>
          <w:caps/>
        </w:rPr>
        <w:t xml:space="preserve">WA  </w:t>
      </w:r>
    </w:p>
    <w:p w:rsidR="007C0448" w:rsidRPr="0043786C" w:rsidRDefault="007C0448" w:rsidP="007C0448">
      <w:pPr>
        <w:jc w:val="center"/>
        <w:rPr>
          <w:rFonts w:ascii="Book Antiqua" w:hAnsi="Book Antiqua" w:cs="Arial"/>
          <w:caps/>
        </w:rPr>
      </w:pPr>
      <w:r w:rsidRPr="0043786C">
        <w:rPr>
          <w:rFonts w:ascii="Book Antiqua" w:hAnsi="Book Antiqua" w:cs="Arial"/>
          <w:caps/>
        </w:rPr>
        <w:t xml:space="preserve">(ANONYMITY DIRECTION </w:t>
      </w:r>
      <w:bookmarkStart w:id="1" w:name="Text21"/>
      <w:r w:rsidRPr="0043786C">
        <w:rPr>
          <w:rFonts w:ascii="Book Antiqua" w:hAnsi="Book Antiqua" w:cs="Arial"/>
          <w:caps/>
          <w:noProof/>
        </w:rPr>
        <w:t>MADE</w:t>
      </w:r>
      <w:bookmarkEnd w:id="1"/>
      <w:r w:rsidRPr="0043786C">
        <w:rPr>
          <w:rFonts w:ascii="Book Antiqua" w:hAnsi="Book Antiqua" w:cs="Arial"/>
          <w:caps/>
        </w:rPr>
        <w:t>)</w:t>
      </w:r>
      <w:r w:rsidR="008F2F96" w:rsidRPr="0043786C">
        <w:rPr>
          <w:rFonts w:ascii="Book Antiqua" w:hAnsi="Book Antiqua" w:cs="Arial"/>
          <w:caps/>
        </w:rPr>
        <w:t xml:space="preserve">  </w:t>
      </w:r>
    </w:p>
    <w:p w:rsidR="00DD5071" w:rsidRPr="00252A7F" w:rsidRDefault="00DD5071" w:rsidP="00DD5071">
      <w:pPr>
        <w:jc w:val="right"/>
        <w:rPr>
          <w:rFonts w:ascii="Book Antiqua" w:hAnsi="Book Antiqua" w:cs="Arial"/>
          <w:u w:val="single"/>
        </w:rPr>
      </w:pPr>
      <w:r w:rsidRPr="00252A7F">
        <w:rPr>
          <w:rFonts w:ascii="Book Antiqua" w:hAnsi="Book Antiqua" w:cs="Arial"/>
          <w:u w:val="single"/>
        </w:rPr>
        <w:t>Respondent</w:t>
      </w:r>
    </w:p>
    <w:p w:rsidR="00DD5071" w:rsidRPr="00252A7F" w:rsidRDefault="00DD5071" w:rsidP="00DD5071">
      <w:pPr>
        <w:rPr>
          <w:rFonts w:ascii="Book Antiqua" w:hAnsi="Book Antiqua" w:cs="Arial"/>
          <w:u w:val="single"/>
        </w:rPr>
      </w:pPr>
    </w:p>
    <w:p w:rsidR="00DD5071" w:rsidRPr="00252A7F" w:rsidRDefault="00DE7DB7" w:rsidP="00DD5071">
      <w:pPr>
        <w:rPr>
          <w:rFonts w:ascii="Book Antiqua" w:hAnsi="Book Antiqua" w:cs="Arial"/>
        </w:rPr>
      </w:pPr>
      <w:r w:rsidRPr="00252A7F">
        <w:rPr>
          <w:rFonts w:ascii="Book Antiqua" w:hAnsi="Book Antiqua" w:cs="Arial"/>
          <w:b/>
          <w:u w:val="single"/>
        </w:rPr>
        <w:t>Representation</w:t>
      </w:r>
      <w:r w:rsidRPr="00252A7F">
        <w:rPr>
          <w:rFonts w:ascii="Book Antiqua" w:hAnsi="Book Antiqua" w:cs="Arial"/>
          <w:b/>
        </w:rPr>
        <w:t>:</w:t>
      </w:r>
    </w:p>
    <w:p w:rsidR="00DE7DB7" w:rsidRPr="00252A7F" w:rsidRDefault="00DE7DB7" w:rsidP="00DD5071">
      <w:pPr>
        <w:rPr>
          <w:rFonts w:ascii="Book Antiqua" w:hAnsi="Book Antiqua" w:cs="Arial"/>
        </w:rPr>
      </w:pPr>
    </w:p>
    <w:p w:rsidR="0045616C" w:rsidRPr="00252A7F" w:rsidRDefault="00DE7DB7" w:rsidP="0045616C">
      <w:pPr>
        <w:rPr>
          <w:rFonts w:ascii="Book Antiqua" w:hAnsi="Book Antiqua" w:cs="Arial"/>
        </w:rPr>
      </w:pPr>
      <w:r w:rsidRPr="00252A7F">
        <w:rPr>
          <w:rFonts w:ascii="Book Antiqua" w:hAnsi="Book Antiqua" w:cs="Arial"/>
        </w:rPr>
        <w:t xml:space="preserve">For the </w:t>
      </w:r>
      <w:r w:rsidR="004A1F1B" w:rsidRPr="00252A7F">
        <w:rPr>
          <w:rFonts w:ascii="Book Antiqua" w:hAnsi="Book Antiqua" w:cs="Arial"/>
        </w:rPr>
        <w:t>A</w:t>
      </w:r>
      <w:r w:rsidR="00853C62">
        <w:rPr>
          <w:rFonts w:ascii="Book Antiqua" w:hAnsi="Book Antiqua" w:cs="Arial"/>
        </w:rPr>
        <w:t>ppellant</w:t>
      </w:r>
      <w:r w:rsidRPr="00252A7F">
        <w:rPr>
          <w:rFonts w:ascii="Book Antiqua" w:hAnsi="Book Antiqua" w:cs="Arial"/>
        </w:rPr>
        <w:t>:</w:t>
      </w:r>
      <w:r w:rsidRPr="00252A7F">
        <w:rPr>
          <w:rFonts w:ascii="Book Antiqua" w:hAnsi="Book Antiqua" w:cs="Arial"/>
        </w:rPr>
        <w:tab/>
      </w:r>
      <w:r w:rsidR="00853C62">
        <w:rPr>
          <w:rFonts w:ascii="Book Antiqua" w:hAnsi="Book Antiqua" w:cs="Arial"/>
        </w:rPr>
        <w:tab/>
      </w:r>
      <w:r w:rsidR="007C0448" w:rsidRPr="00252A7F">
        <w:rPr>
          <w:rFonts w:ascii="Book Antiqua" w:hAnsi="Book Antiqua" w:cs="Arial"/>
        </w:rPr>
        <w:t>Mr Duffy, Senior Home Office Pre</w:t>
      </w:r>
      <w:r w:rsidR="0045616C" w:rsidRPr="00252A7F">
        <w:rPr>
          <w:rFonts w:ascii="Book Antiqua" w:hAnsi="Book Antiqua" w:cs="Arial"/>
        </w:rPr>
        <w:t>s</w:t>
      </w:r>
      <w:r w:rsidR="007C0448" w:rsidRPr="00252A7F">
        <w:rPr>
          <w:rFonts w:ascii="Book Antiqua" w:hAnsi="Book Antiqua" w:cs="Arial"/>
        </w:rPr>
        <w:t xml:space="preserve">enting Officer  </w:t>
      </w:r>
    </w:p>
    <w:p w:rsidR="00DE7DB7" w:rsidRPr="00252A7F" w:rsidRDefault="00DE7DB7" w:rsidP="0045616C">
      <w:pPr>
        <w:ind w:left="3969" w:hanging="3969"/>
        <w:rPr>
          <w:rFonts w:ascii="Book Antiqua" w:hAnsi="Book Antiqua" w:cs="Arial"/>
        </w:rPr>
      </w:pPr>
      <w:r w:rsidRPr="00252A7F">
        <w:rPr>
          <w:rFonts w:ascii="Book Antiqua" w:hAnsi="Book Antiqua" w:cs="Arial"/>
        </w:rPr>
        <w:t xml:space="preserve">For the </w:t>
      </w:r>
      <w:r w:rsidR="004A1F1B" w:rsidRPr="00252A7F">
        <w:rPr>
          <w:rFonts w:ascii="Book Antiqua" w:hAnsi="Book Antiqua" w:cs="Arial"/>
        </w:rPr>
        <w:t>R</w:t>
      </w:r>
      <w:r w:rsidR="00853C62">
        <w:rPr>
          <w:rFonts w:ascii="Book Antiqua" w:hAnsi="Book Antiqua" w:cs="Arial"/>
        </w:rPr>
        <w:t xml:space="preserve">espondent:           </w:t>
      </w:r>
      <w:r w:rsidR="007C0448" w:rsidRPr="00252A7F">
        <w:rPr>
          <w:rFonts w:ascii="Book Antiqua" w:hAnsi="Book Antiqua" w:cs="Arial"/>
        </w:rPr>
        <w:t xml:space="preserve">Ms Connolly, instructed by John Fahy &amp; Co Solicitors  </w:t>
      </w:r>
    </w:p>
    <w:p w:rsidR="00DE7DB7" w:rsidRPr="00252A7F" w:rsidRDefault="00DE7DB7" w:rsidP="00402B9E">
      <w:pPr>
        <w:tabs>
          <w:tab w:val="left" w:pos="2520"/>
        </w:tabs>
        <w:jc w:val="center"/>
        <w:rPr>
          <w:rFonts w:ascii="Book Antiqua" w:hAnsi="Book Antiqua" w:cs="Arial"/>
        </w:rPr>
      </w:pPr>
    </w:p>
    <w:p w:rsidR="00DE7DB7" w:rsidRPr="00252A7F" w:rsidRDefault="00DE7DB7" w:rsidP="00402B9E">
      <w:pPr>
        <w:tabs>
          <w:tab w:val="left" w:pos="2520"/>
        </w:tabs>
        <w:jc w:val="center"/>
        <w:rPr>
          <w:rFonts w:ascii="Book Antiqua" w:hAnsi="Book Antiqua" w:cs="Arial"/>
        </w:rPr>
      </w:pPr>
    </w:p>
    <w:p w:rsidR="00DE7DB7" w:rsidRPr="00252A7F" w:rsidRDefault="008508AD" w:rsidP="00402B9E">
      <w:pPr>
        <w:tabs>
          <w:tab w:val="left" w:pos="2520"/>
        </w:tabs>
        <w:jc w:val="center"/>
        <w:rPr>
          <w:rFonts w:ascii="Book Antiqua" w:hAnsi="Book Antiqua" w:cs="Arial"/>
        </w:rPr>
      </w:pPr>
      <w:r w:rsidRPr="00252A7F">
        <w:rPr>
          <w:rFonts w:ascii="Book Antiqua" w:hAnsi="Book Antiqua" w:cs="Arial"/>
          <w:b/>
          <w:u w:val="single"/>
        </w:rPr>
        <w:t xml:space="preserve">DECISION </w:t>
      </w:r>
      <w:r w:rsidR="00402B9E" w:rsidRPr="00252A7F">
        <w:rPr>
          <w:rFonts w:ascii="Book Antiqua" w:hAnsi="Book Antiqua" w:cs="Arial"/>
          <w:b/>
          <w:u w:val="single"/>
        </w:rPr>
        <w:t>AND REASONS</w:t>
      </w:r>
    </w:p>
    <w:p w:rsidR="00B626FA" w:rsidRPr="00252A7F" w:rsidRDefault="00B626FA" w:rsidP="00402B9E">
      <w:pPr>
        <w:tabs>
          <w:tab w:val="left" w:pos="2520"/>
        </w:tabs>
        <w:jc w:val="both"/>
        <w:rPr>
          <w:rFonts w:ascii="Book Antiqua" w:hAnsi="Book Antiqua" w:cs="Arial"/>
        </w:rPr>
      </w:pPr>
    </w:p>
    <w:p w:rsidR="00C10792" w:rsidRPr="00252A7F" w:rsidRDefault="00C10792" w:rsidP="000F76DE">
      <w:pPr>
        <w:numPr>
          <w:ilvl w:val="0"/>
          <w:numId w:val="3"/>
        </w:numPr>
        <w:spacing w:before="240"/>
        <w:jc w:val="both"/>
        <w:rPr>
          <w:rFonts w:ascii="Book Antiqua" w:hAnsi="Book Antiqua" w:cs="Arial"/>
        </w:rPr>
      </w:pPr>
      <w:r w:rsidRPr="00252A7F">
        <w:rPr>
          <w:rFonts w:ascii="Book Antiqua" w:hAnsi="Book Antiqua" w:cs="Arial"/>
        </w:rPr>
        <w:t xml:space="preserve">I shall refer to the appellant as the respondent and the respondent as the appellant (as they appeared respectively before the First-tier Tribunal).  </w:t>
      </w:r>
    </w:p>
    <w:p w:rsidR="008F2F96" w:rsidRPr="00252A7F" w:rsidRDefault="00853C62" w:rsidP="000F76DE">
      <w:pPr>
        <w:numPr>
          <w:ilvl w:val="0"/>
          <w:numId w:val="3"/>
        </w:numPr>
        <w:spacing w:before="240"/>
        <w:jc w:val="both"/>
        <w:rPr>
          <w:rFonts w:ascii="Book Antiqua" w:hAnsi="Book Antiqua" w:cs="Arial"/>
        </w:rPr>
      </w:pPr>
      <w:r>
        <w:rPr>
          <w:rFonts w:ascii="Book Antiqua" w:hAnsi="Book Antiqua" w:cs="Arial"/>
        </w:rPr>
        <w:t xml:space="preserve">The appellant, </w:t>
      </w:r>
      <w:r w:rsidR="008F2F96" w:rsidRPr="00252A7F">
        <w:rPr>
          <w:rFonts w:ascii="Book Antiqua" w:hAnsi="Book Antiqua" w:cs="Arial"/>
        </w:rPr>
        <w:t>WA</w:t>
      </w:r>
      <w:r>
        <w:rPr>
          <w:rFonts w:ascii="Book Antiqua" w:hAnsi="Book Antiqua" w:cs="Arial"/>
        </w:rPr>
        <w:t>,</w:t>
      </w:r>
      <w:r w:rsidR="008F2F96" w:rsidRPr="00252A7F">
        <w:rPr>
          <w:rFonts w:ascii="Book Antiqua" w:hAnsi="Book Antiqua" w:cs="Arial"/>
        </w:rPr>
        <w:t xml:space="preserve"> was born in 1972 and is a male citizen of Poland.  He claims to have entered the United Kingdom in 2008.  On 6 December 2014, the decision maker issued a decision to make a deportation order </w:t>
      </w:r>
      <w:r>
        <w:rPr>
          <w:rFonts w:ascii="Book Antiqua" w:hAnsi="Book Antiqua" w:cs="Arial"/>
        </w:rPr>
        <w:t>under</w:t>
      </w:r>
      <w:r w:rsidR="008F2F96" w:rsidRPr="00252A7F">
        <w:rPr>
          <w:rFonts w:ascii="Book Antiqua" w:hAnsi="Book Antiqua" w:cs="Arial"/>
        </w:rPr>
        <w:t xml:space="preserve"> Section 5(1) of the Immigration Act 1971.  The decision was certified under Regulation 24AA of the Immigration (European Economic Area) Regulations 2006.  The appellant applied for judicial review of the certification decision and was not removed from the United Kingdom</w:t>
      </w:r>
      <w:r w:rsidR="004517ED" w:rsidRPr="00252A7F">
        <w:rPr>
          <w:rFonts w:ascii="Book Antiqua" w:hAnsi="Book Antiqua" w:cs="Arial"/>
        </w:rPr>
        <w:t xml:space="preserve">.  </w:t>
      </w:r>
      <w:r w:rsidR="004517ED" w:rsidRPr="00252A7F">
        <w:rPr>
          <w:rFonts w:ascii="Book Antiqua" w:hAnsi="Book Antiqua" w:cs="Arial"/>
        </w:rPr>
        <w:lastRenderedPageBreak/>
        <w:t xml:space="preserve">He was subsequently granted a right of appeal and exercised this by appealing to Judge Hutchinson who, in a decision promulgated on 16 May 2017, allowed his appeal against the deportation decision.  </w:t>
      </w:r>
      <w:r w:rsidR="004C19A9" w:rsidRPr="00252A7F">
        <w:rPr>
          <w:rFonts w:ascii="Book Antiqua" w:hAnsi="Book Antiqua" w:cs="Arial"/>
        </w:rPr>
        <w:t xml:space="preserve">The Secretary of State now appeals, with permission, to the Upper Tribunal.  </w:t>
      </w:r>
    </w:p>
    <w:p w:rsidR="004C19A9" w:rsidRPr="00252A7F" w:rsidRDefault="00853C62" w:rsidP="000F76DE">
      <w:pPr>
        <w:numPr>
          <w:ilvl w:val="0"/>
          <w:numId w:val="3"/>
        </w:numPr>
        <w:spacing w:before="240"/>
        <w:jc w:val="both"/>
        <w:rPr>
          <w:rFonts w:ascii="Book Antiqua" w:hAnsi="Book Antiqua" w:cs="Arial"/>
        </w:rPr>
      </w:pPr>
      <w:r>
        <w:rPr>
          <w:rFonts w:ascii="Book Antiqua" w:hAnsi="Book Antiqua" w:cs="Arial"/>
        </w:rPr>
        <w:t>G</w:t>
      </w:r>
      <w:r w:rsidR="004C19A9" w:rsidRPr="00252A7F">
        <w:rPr>
          <w:rFonts w:ascii="Book Antiqua" w:hAnsi="Book Antiqua" w:cstheme="minorHAnsi"/>
        </w:rPr>
        <w:t xml:space="preserve">ranting permission in the Upper Tribunal, Judge Grubb wrote:  </w:t>
      </w:r>
    </w:p>
    <w:p w:rsidR="004C19A9" w:rsidRPr="00252A7F" w:rsidRDefault="004C19A9" w:rsidP="004C19A9">
      <w:pPr>
        <w:spacing w:before="240"/>
        <w:ind w:left="1134"/>
        <w:jc w:val="both"/>
        <w:rPr>
          <w:rFonts w:ascii="Book Antiqua" w:hAnsi="Book Antiqua" w:cs="Arial"/>
          <w:sz w:val="22"/>
        </w:rPr>
      </w:pPr>
      <w:r w:rsidRPr="00252A7F">
        <w:rPr>
          <w:rFonts w:ascii="Book Antiqua" w:hAnsi="Book Antiqua" w:cs="Arial"/>
          <w:sz w:val="22"/>
        </w:rPr>
        <w:t xml:space="preserve">It is arguable, </w:t>
      </w:r>
      <w:proofErr w:type="gramStart"/>
      <w:r w:rsidRPr="00252A7F">
        <w:rPr>
          <w:rFonts w:ascii="Book Antiqua" w:hAnsi="Book Antiqua" w:cs="Arial"/>
          <w:sz w:val="22"/>
        </w:rPr>
        <w:t>on the basis of</w:t>
      </w:r>
      <w:proofErr w:type="gramEnd"/>
      <w:r w:rsidRPr="00252A7F">
        <w:rPr>
          <w:rFonts w:ascii="Book Antiqua" w:hAnsi="Book Antiqua" w:cs="Arial"/>
          <w:sz w:val="22"/>
        </w:rPr>
        <w:t xml:space="preserve"> the grounds, that the judge failed properly to consider the evidence and reached an unsustainable finding concerning the appellant’s previous offending (particularly but not exclusively in the UK) including his propensity to offend in finding that there was not a genuine, present and sufficiently serious threat.  </w:t>
      </w:r>
    </w:p>
    <w:p w:rsidR="00C10792" w:rsidRPr="00252A7F" w:rsidRDefault="00A8439F" w:rsidP="000F76DE">
      <w:pPr>
        <w:numPr>
          <w:ilvl w:val="0"/>
          <w:numId w:val="3"/>
        </w:numPr>
        <w:spacing w:before="240"/>
        <w:jc w:val="both"/>
        <w:rPr>
          <w:rFonts w:ascii="Book Antiqua" w:hAnsi="Book Antiqua" w:cs="Arial"/>
        </w:rPr>
      </w:pPr>
      <w:r w:rsidRPr="00252A7F">
        <w:rPr>
          <w:rFonts w:ascii="Book Antiqua" w:hAnsi="Book Antiqua" w:cs="Arial"/>
        </w:rPr>
        <w:t xml:space="preserve">Before the Upper Tribunal, the parties agreed that the ground of appeal concerning the supplementary letter of the Secretary of State dated 3 September 2015 would not be pursued.  </w:t>
      </w:r>
    </w:p>
    <w:p w:rsidR="00326EDC" w:rsidRPr="00252A7F" w:rsidRDefault="00326EDC" w:rsidP="000F76DE">
      <w:pPr>
        <w:numPr>
          <w:ilvl w:val="0"/>
          <w:numId w:val="3"/>
        </w:numPr>
        <w:spacing w:before="240"/>
        <w:jc w:val="both"/>
        <w:rPr>
          <w:rFonts w:ascii="Book Antiqua" w:hAnsi="Book Antiqua" w:cs="Arial"/>
        </w:rPr>
      </w:pPr>
      <w:r w:rsidRPr="00252A7F">
        <w:rPr>
          <w:rFonts w:ascii="Book Antiqua" w:hAnsi="Book Antiqua" w:cs="Arial"/>
        </w:rPr>
        <w:t xml:space="preserve">At [27], Judge Hutchinson wrote as follows:  </w:t>
      </w:r>
    </w:p>
    <w:p w:rsidR="00326EDC" w:rsidRPr="00853C62" w:rsidRDefault="00D86FE1" w:rsidP="00326EDC">
      <w:pPr>
        <w:spacing w:before="240"/>
        <w:ind w:left="1134"/>
        <w:jc w:val="both"/>
        <w:rPr>
          <w:rFonts w:ascii="Book Antiqua" w:hAnsi="Book Antiqua" w:cs="Arial"/>
          <w:sz w:val="22"/>
          <w:szCs w:val="22"/>
        </w:rPr>
      </w:pPr>
      <w:r w:rsidRPr="00853C62">
        <w:rPr>
          <w:rFonts w:ascii="Book Antiqua" w:hAnsi="Book Antiqua" w:cs="Arial"/>
          <w:sz w:val="22"/>
          <w:szCs w:val="22"/>
        </w:rPr>
        <w:t xml:space="preserve"> </w:t>
      </w:r>
      <w:r w:rsidR="00853C62" w:rsidRPr="00853C62">
        <w:rPr>
          <w:rFonts w:ascii="Book Antiqua" w:hAnsi="Book Antiqua" w:cs="Arial"/>
          <w:sz w:val="22"/>
          <w:szCs w:val="22"/>
        </w:rPr>
        <w:t xml:space="preserve">I have considered that the last time the appellant was sentenced to a, considerable, period of custody was in Poland, in 2006 when he was sentenced to a lengthy term of 4 years and 6 months in custody for robbery.  As already noted, the appellant has other prior serious convictions in Poland, for kidnapping in 2001 and burglary in 2002 and 2003, for which he received prison sentences of 18 months, 12 months and 18 months respectively 2005, for a lengthy term of 27 months for </w:t>
      </w:r>
      <w:proofErr w:type="gramStart"/>
      <w:r w:rsidR="00853C62" w:rsidRPr="00853C62">
        <w:rPr>
          <w:rFonts w:ascii="Book Antiqua" w:hAnsi="Book Antiqua" w:cs="Arial"/>
          <w:sz w:val="22"/>
          <w:szCs w:val="22"/>
        </w:rPr>
        <w:t>a number of</w:t>
      </w:r>
      <w:proofErr w:type="gramEnd"/>
      <w:r w:rsidR="00853C62" w:rsidRPr="00853C62">
        <w:rPr>
          <w:rFonts w:ascii="Book Antiqua" w:hAnsi="Book Antiqua" w:cs="Arial"/>
          <w:sz w:val="22"/>
          <w:szCs w:val="22"/>
        </w:rPr>
        <w:t xml:space="preserve"> offences including robbery.   I have taken into consideration that the last such conviction was over a decade ago, which in my findings is a strong indicator that the appellant’s conduct has changed.</w:t>
      </w:r>
    </w:p>
    <w:p w:rsidR="00C10792" w:rsidRPr="00252A7F" w:rsidRDefault="00853C62" w:rsidP="000F76DE">
      <w:pPr>
        <w:numPr>
          <w:ilvl w:val="0"/>
          <w:numId w:val="3"/>
        </w:numPr>
        <w:spacing w:before="240"/>
        <w:jc w:val="both"/>
        <w:rPr>
          <w:rFonts w:ascii="Book Antiqua" w:hAnsi="Book Antiqua" w:cs="Arial"/>
        </w:rPr>
      </w:pPr>
      <w:r>
        <w:rPr>
          <w:rFonts w:ascii="Book Antiqua" w:hAnsi="Book Antiqua" w:cs="Arial"/>
        </w:rPr>
        <w:t>I acknowledge that t</w:t>
      </w:r>
      <w:r w:rsidR="00326EDC" w:rsidRPr="00252A7F">
        <w:rPr>
          <w:rFonts w:ascii="Book Antiqua" w:hAnsi="Book Antiqua" w:cs="Arial"/>
        </w:rPr>
        <w:t>he judge’s finding that the last offending in Poland had taken place over a decade ago indicating that “the appellant’</w:t>
      </w:r>
      <w:r w:rsidR="00557D07" w:rsidRPr="00252A7F">
        <w:rPr>
          <w:rFonts w:ascii="Book Antiqua" w:hAnsi="Book Antiqua" w:cs="Arial"/>
        </w:rPr>
        <w:t>s conduct has changed” is</w:t>
      </w:r>
      <w:r>
        <w:rPr>
          <w:rFonts w:ascii="Book Antiqua" w:hAnsi="Book Antiqua" w:cs="Arial"/>
        </w:rPr>
        <w:t>, on initial reading,</w:t>
      </w:r>
      <w:r w:rsidR="00557D07" w:rsidRPr="00252A7F">
        <w:rPr>
          <w:rFonts w:ascii="Book Antiqua" w:hAnsi="Book Antiqua" w:cs="Arial"/>
        </w:rPr>
        <w:t xml:space="preserve"> problematic.  As the Secretary of State asserts in the grounds, that statement appears to ignore the significant </w:t>
      </w:r>
      <w:r>
        <w:rPr>
          <w:rFonts w:ascii="Book Antiqua" w:hAnsi="Book Antiqua" w:cs="Arial"/>
        </w:rPr>
        <w:t xml:space="preserve">criminal </w:t>
      </w:r>
      <w:r w:rsidR="00557D07" w:rsidRPr="00252A7F">
        <w:rPr>
          <w:rFonts w:ascii="Book Antiqua" w:hAnsi="Book Antiqua" w:cs="Arial"/>
        </w:rPr>
        <w:t>offending which the appellant has carried out whilst in the United Kingdom.  Such offending would indicate that his conduct has not altered</w:t>
      </w:r>
      <w:r>
        <w:rPr>
          <w:rFonts w:ascii="Book Antiqua" w:hAnsi="Book Antiqua" w:cs="Arial"/>
        </w:rPr>
        <w:t xml:space="preserve"> significantly</w:t>
      </w:r>
      <w:r w:rsidR="00557D07" w:rsidRPr="00252A7F">
        <w:rPr>
          <w:rFonts w:ascii="Book Antiqua" w:hAnsi="Book Antiqua" w:cs="Arial"/>
        </w:rPr>
        <w:t xml:space="preserve">.  Whilst attractive, I reject that submission.  If the decision is read </w:t>
      </w:r>
      <w:proofErr w:type="gramStart"/>
      <w:r w:rsidR="00557D07" w:rsidRPr="00252A7F">
        <w:rPr>
          <w:rFonts w:ascii="Book Antiqua" w:hAnsi="Book Antiqua" w:cs="Arial"/>
        </w:rPr>
        <w:t xml:space="preserve">as a whole, </w:t>
      </w:r>
      <w:r w:rsidR="00681B3B" w:rsidRPr="00252A7F">
        <w:rPr>
          <w:rFonts w:ascii="Book Antiqua" w:hAnsi="Book Antiqua" w:cs="Arial"/>
        </w:rPr>
        <w:t>then</w:t>
      </w:r>
      <w:proofErr w:type="gramEnd"/>
      <w:r w:rsidR="00681B3B" w:rsidRPr="00252A7F">
        <w:rPr>
          <w:rFonts w:ascii="Book Antiqua" w:hAnsi="Book Antiqua" w:cs="Arial"/>
        </w:rPr>
        <w:t xml:space="preserve"> it is clear that the judge has taken full account of the offending both in Poland and in the United Kingdom.  Indeed, at [30], the judge wrote: </w:t>
      </w:r>
      <w:r w:rsidR="00A452D8" w:rsidRPr="00252A7F">
        <w:rPr>
          <w:rFonts w:ascii="Book Antiqua" w:hAnsi="Book Antiqua" w:cs="Arial"/>
        </w:rPr>
        <w:t xml:space="preserve"> </w:t>
      </w:r>
    </w:p>
    <w:p w:rsidR="00A452D8" w:rsidRPr="00853C62" w:rsidRDefault="00853C62" w:rsidP="00A452D8">
      <w:pPr>
        <w:spacing w:before="240"/>
        <w:ind w:left="1134"/>
        <w:jc w:val="both"/>
        <w:rPr>
          <w:rFonts w:ascii="Book Antiqua" w:hAnsi="Book Antiqua" w:cs="Arial"/>
          <w:sz w:val="22"/>
          <w:szCs w:val="22"/>
        </w:rPr>
      </w:pPr>
      <w:r w:rsidRPr="00853C62">
        <w:rPr>
          <w:rFonts w:ascii="Book Antiqua" w:hAnsi="Book Antiqua" w:cs="Arial"/>
          <w:sz w:val="22"/>
          <w:szCs w:val="22"/>
        </w:rPr>
        <w:t>In assessing whether the appellant’s conduct represents a genuine, present and sufficiently serious threat affecting one of the fundamental interests of society, I have also taken into consideration that the appellant has a history of repeat offending both in Poland and the UK, although as already noted, his convictions in the UK have been for significantly less serious offences.</w:t>
      </w:r>
      <w:r w:rsidR="00A452D8" w:rsidRPr="00853C62">
        <w:rPr>
          <w:rFonts w:ascii="Book Antiqua" w:hAnsi="Book Antiqua" w:cs="Arial"/>
          <w:sz w:val="22"/>
          <w:szCs w:val="22"/>
        </w:rPr>
        <w:t xml:space="preserve"> </w:t>
      </w:r>
    </w:p>
    <w:p w:rsidR="00A452D8" w:rsidRPr="00252A7F" w:rsidRDefault="00A452D8" w:rsidP="000F76DE">
      <w:pPr>
        <w:numPr>
          <w:ilvl w:val="0"/>
          <w:numId w:val="3"/>
        </w:numPr>
        <w:spacing w:before="240"/>
        <w:jc w:val="both"/>
        <w:rPr>
          <w:rFonts w:ascii="Book Antiqua" w:hAnsi="Book Antiqua" w:cs="Arial"/>
        </w:rPr>
      </w:pPr>
      <w:r w:rsidRPr="00252A7F">
        <w:rPr>
          <w:rFonts w:ascii="Book Antiqua" w:hAnsi="Book Antiqua" w:cs="Arial"/>
        </w:rPr>
        <w:t>At the Upper Tribunal hearing, Ms Connolly, who appeared for the appellant, suggested this might be</w:t>
      </w:r>
      <w:r w:rsidR="00853C62">
        <w:rPr>
          <w:rFonts w:ascii="Book Antiqua" w:hAnsi="Book Antiqua" w:cs="Arial"/>
        </w:rPr>
        <w:t xml:space="preserve"> </w:t>
      </w:r>
      <w:proofErr w:type="gramStart"/>
      <w:r w:rsidR="00853C62">
        <w:rPr>
          <w:rFonts w:ascii="Book Antiqua" w:hAnsi="Book Antiqua" w:cs="Arial"/>
        </w:rPr>
        <w:t>in the nature of</w:t>
      </w:r>
      <w:r w:rsidRPr="00252A7F">
        <w:rPr>
          <w:rFonts w:ascii="Book Antiqua" w:hAnsi="Book Antiqua" w:cs="Arial"/>
        </w:rPr>
        <w:t xml:space="preserve"> a</w:t>
      </w:r>
      <w:proofErr w:type="gramEnd"/>
      <w:r w:rsidRPr="00252A7F">
        <w:rPr>
          <w:rFonts w:ascii="Book Antiqua" w:hAnsi="Book Antiqua" w:cs="Arial"/>
        </w:rPr>
        <w:t xml:space="preserve"> “saving” paragraph.  I agree.  </w:t>
      </w:r>
      <w:r w:rsidR="00A560B9" w:rsidRPr="00252A7F">
        <w:rPr>
          <w:rFonts w:ascii="Book Antiqua" w:hAnsi="Book Antiqua" w:cs="Arial"/>
        </w:rPr>
        <w:t>Given what Judge Hutchinson says at [30] and elsewhere in the decision, nothing turns upon the last sentence</w:t>
      </w:r>
      <w:r w:rsidR="00712DDC" w:rsidRPr="00252A7F">
        <w:rPr>
          <w:rFonts w:ascii="Book Antiqua" w:hAnsi="Book Antiqua" w:cs="Arial"/>
        </w:rPr>
        <w:t xml:space="preserve"> of [27].  </w:t>
      </w:r>
    </w:p>
    <w:p w:rsidR="00712DDC" w:rsidRPr="00252A7F" w:rsidRDefault="00712DDC" w:rsidP="000F76DE">
      <w:pPr>
        <w:numPr>
          <w:ilvl w:val="0"/>
          <w:numId w:val="3"/>
        </w:numPr>
        <w:spacing w:before="240"/>
        <w:jc w:val="both"/>
        <w:rPr>
          <w:rFonts w:ascii="Book Antiqua" w:hAnsi="Book Antiqua" w:cs="Arial"/>
        </w:rPr>
      </w:pPr>
      <w:r w:rsidRPr="00252A7F">
        <w:rPr>
          <w:rFonts w:ascii="Book Antiqua" w:hAnsi="Book Antiqua" w:cs="Arial"/>
        </w:rPr>
        <w:t>At [31], Judge Hutchinson</w:t>
      </w:r>
      <w:r w:rsidR="0048179E" w:rsidRPr="00252A7F">
        <w:rPr>
          <w:rFonts w:ascii="Book Antiqua" w:hAnsi="Book Antiqua" w:cs="Arial"/>
        </w:rPr>
        <w:t xml:space="preserve"> found that the most recent risk assessment </w:t>
      </w:r>
      <w:r w:rsidR="00446A5C" w:rsidRPr="00252A7F">
        <w:rPr>
          <w:rFonts w:ascii="Book Antiqua" w:hAnsi="Book Antiqua" w:cs="Arial"/>
        </w:rPr>
        <w:t>indicated that the appellant did not pose a risk of serious harm to the public under the criteria</w:t>
      </w:r>
      <w:r w:rsidR="00F34D34" w:rsidRPr="00252A7F">
        <w:rPr>
          <w:rFonts w:ascii="Book Antiqua" w:hAnsi="Book Antiqua" w:cs="Arial"/>
        </w:rPr>
        <w:t xml:space="preserve"> used by the </w:t>
      </w:r>
      <w:r w:rsidR="00695947" w:rsidRPr="00252A7F">
        <w:rPr>
          <w:rFonts w:ascii="Book Antiqua" w:hAnsi="Book Antiqua" w:cs="Arial"/>
        </w:rPr>
        <w:t xml:space="preserve">Probation Board </w:t>
      </w:r>
      <w:r w:rsidR="00F34D34" w:rsidRPr="00252A7F">
        <w:rPr>
          <w:rFonts w:ascii="Book Antiqua" w:hAnsi="Book Antiqua" w:cs="Arial"/>
        </w:rPr>
        <w:t>for Northern Ireland</w:t>
      </w:r>
      <w:r w:rsidR="00695947" w:rsidRPr="00252A7F">
        <w:rPr>
          <w:rFonts w:ascii="Book Antiqua" w:hAnsi="Book Antiqua" w:cs="Arial"/>
        </w:rPr>
        <w:t xml:space="preserve">.  The appellant had been assessed as presenting a medium risk of reoffending.  The judge stressed at [32] that the appellant’s </w:t>
      </w:r>
      <w:r w:rsidR="00695947" w:rsidRPr="00252A7F">
        <w:rPr>
          <w:rFonts w:ascii="Book Antiqua" w:hAnsi="Book Antiqua" w:cs="Arial"/>
        </w:rPr>
        <w:lastRenderedPageBreak/>
        <w:t xml:space="preserve">offending in the UK had included convictions for </w:t>
      </w:r>
      <w:r w:rsidR="00853C62">
        <w:rPr>
          <w:rFonts w:ascii="Book Antiqua" w:hAnsi="Book Antiqua" w:cs="Arial"/>
        </w:rPr>
        <w:t xml:space="preserve">crimes of </w:t>
      </w:r>
      <w:r w:rsidR="00695947" w:rsidRPr="00252A7F">
        <w:rPr>
          <w:rFonts w:ascii="Book Antiqua" w:hAnsi="Book Antiqua" w:cs="Arial"/>
        </w:rPr>
        <w:t xml:space="preserve">violence.  Ms Connolly described the judge’s analysis </w:t>
      </w:r>
      <w:r w:rsidR="00CE2946" w:rsidRPr="00252A7F">
        <w:rPr>
          <w:rFonts w:ascii="Book Antiqua" w:hAnsi="Book Antiqua" w:cs="Arial"/>
        </w:rPr>
        <w:t xml:space="preserve">at [33] that there was “lack of adequate evidence to demonstrate that [the appellant] is a threat to society </w:t>
      </w:r>
      <w:r w:rsidR="00484100" w:rsidRPr="00252A7F">
        <w:rPr>
          <w:rFonts w:ascii="Book Antiqua" w:hAnsi="Book Antiqua" w:cs="Arial"/>
        </w:rPr>
        <w:t>and the terms required under the EEA Regulation</w:t>
      </w:r>
      <w:r w:rsidR="00250DAE" w:rsidRPr="00252A7F">
        <w:rPr>
          <w:rFonts w:ascii="Book Antiqua" w:hAnsi="Book Antiqua" w:cs="Arial"/>
        </w:rPr>
        <w:t xml:space="preserve">s” as “impeccable.”  I agree.  Whilst the appellant’s general conduct in terms of his criminality has not altered significantly since the offences he committed in Poland, the judge </w:t>
      </w:r>
      <w:r w:rsidR="00853C62">
        <w:rPr>
          <w:rFonts w:ascii="Book Antiqua" w:hAnsi="Book Antiqua" w:cs="Arial"/>
        </w:rPr>
        <w:t>is correct to point</w:t>
      </w:r>
      <w:r w:rsidR="00250DAE" w:rsidRPr="00252A7F">
        <w:rPr>
          <w:rFonts w:ascii="Book Antiqua" w:hAnsi="Book Antiqua" w:cs="Arial"/>
        </w:rPr>
        <w:t xml:space="preserve"> out that his offending whilst in the United Kingdom is of a lesser degree</w:t>
      </w:r>
      <w:r w:rsidR="00666F56" w:rsidRPr="00252A7F">
        <w:rPr>
          <w:rFonts w:ascii="Book Antiqua" w:hAnsi="Book Antiqua" w:cs="Arial"/>
        </w:rPr>
        <w:t xml:space="preserve"> albeit that he has</w:t>
      </w:r>
      <w:r w:rsidR="001B4A4A" w:rsidRPr="00252A7F">
        <w:rPr>
          <w:rFonts w:ascii="Book Antiqua" w:hAnsi="Book Antiqua" w:cs="Arial"/>
        </w:rPr>
        <w:t xml:space="preserve"> committed offences of violence.  The judge has avoided the common pitfall of </w:t>
      </w:r>
      <w:r w:rsidR="00853C62">
        <w:rPr>
          <w:rFonts w:ascii="Book Antiqua" w:hAnsi="Book Antiqua" w:cs="Arial"/>
        </w:rPr>
        <w:t>confla</w:t>
      </w:r>
      <w:r w:rsidR="001B4A4A" w:rsidRPr="00252A7F">
        <w:rPr>
          <w:rFonts w:ascii="Book Antiqua" w:hAnsi="Book Antiqua" w:cs="Arial"/>
        </w:rPr>
        <w:t xml:space="preserve">ting the seriousness of past offences with </w:t>
      </w:r>
      <w:r w:rsidR="00853C62">
        <w:rPr>
          <w:rFonts w:ascii="Book Antiqua" w:hAnsi="Book Antiqua" w:cs="Arial"/>
        </w:rPr>
        <w:t xml:space="preserve">her assessment of whether the appellant represents </w:t>
      </w:r>
      <w:r w:rsidR="001B4A4A" w:rsidRPr="00252A7F">
        <w:rPr>
          <w:rFonts w:ascii="Book Antiqua" w:hAnsi="Book Antiqua" w:cs="Arial"/>
        </w:rPr>
        <w:t>a genuine</w:t>
      </w:r>
      <w:r w:rsidR="00A14DC9" w:rsidRPr="00252A7F">
        <w:rPr>
          <w:rFonts w:ascii="Book Antiqua" w:hAnsi="Book Antiqua" w:cs="Arial"/>
        </w:rPr>
        <w:t>,</w:t>
      </w:r>
      <w:r w:rsidR="001B4A4A" w:rsidRPr="00252A7F">
        <w:rPr>
          <w:rFonts w:ascii="Book Antiqua" w:hAnsi="Book Antiqua" w:cs="Arial"/>
        </w:rPr>
        <w:t xml:space="preserve"> </w:t>
      </w:r>
      <w:r w:rsidR="00A14DC9" w:rsidRPr="00252A7F">
        <w:rPr>
          <w:rFonts w:ascii="Book Antiqua" w:hAnsi="Book Antiqua" w:cs="Arial"/>
        </w:rPr>
        <w:t>present and sufficiently serious risk.  It is the personal conduct of the appellant assessed as at the dat</w:t>
      </w:r>
      <w:r w:rsidR="00853C62">
        <w:rPr>
          <w:rFonts w:ascii="Book Antiqua" w:hAnsi="Book Antiqua" w:cs="Arial"/>
        </w:rPr>
        <w:t xml:space="preserve">e of hearing which is important, </w:t>
      </w:r>
      <w:r w:rsidR="00A14DC9" w:rsidRPr="00252A7F">
        <w:rPr>
          <w:rFonts w:ascii="Book Antiqua" w:hAnsi="Book Antiqua" w:cs="Arial"/>
        </w:rPr>
        <w:t xml:space="preserve">not simply </w:t>
      </w:r>
      <w:r w:rsidR="00853C62">
        <w:rPr>
          <w:rFonts w:ascii="Book Antiqua" w:hAnsi="Book Antiqua" w:cs="Arial"/>
        </w:rPr>
        <w:t>adding up his</w:t>
      </w:r>
      <w:r w:rsidR="00BE4F34" w:rsidRPr="00252A7F">
        <w:rPr>
          <w:rFonts w:ascii="Book Antiqua" w:hAnsi="Book Antiqua" w:cstheme="minorHAnsi"/>
        </w:rPr>
        <w:t xml:space="preserve"> criminal offences over a period of years.  I agree also with Ms Connolly that the Secretary of State’s submission that “even a slight risk of reoffending could constitute a genuine, present and sufficiently serious threat” is </w:t>
      </w:r>
      <w:r w:rsidR="00E860CF" w:rsidRPr="00252A7F">
        <w:rPr>
          <w:rFonts w:ascii="Book Antiqua" w:hAnsi="Book Antiqua" w:cstheme="minorHAnsi"/>
        </w:rPr>
        <w:t xml:space="preserve">misconceived.  Notwithstanding his serious past offending, the evidence before the Tribunal as at the date of hearing was that the appellant had been assessed as </w:t>
      </w:r>
      <w:r w:rsidR="00100FF6">
        <w:rPr>
          <w:rFonts w:ascii="Book Antiqua" w:hAnsi="Book Antiqua" w:cstheme="minorHAnsi"/>
        </w:rPr>
        <w:t xml:space="preserve">having </w:t>
      </w:r>
      <w:r w:rsidR="00E860CF" w:rsidRPr="00252A7F">
        <w:rPr>
          <w:rFonts w:ascii="Book Antiqua" w:hAnsi="Book Antiqua" w:cstheme="minorHAnsi"/>
        </w:rPr>
        <w:t>a medium</w:t>
      </w:r>
      <w:r w:rsidR="00100FF6">
        <w:rPr>
          <w:rFonts w:ascii="Book Antiqua" w:hAnsi="Book Antiqua" w:cstheme="minorHAnsi"/>
        </w:rPr>
        <w:t>, not a high,</w:t>
      </w:r>
      <w:r w:rsidR="00E860CF" w:rsidRPr="00252A7F">
        <w:rPr>
          <w:rFonts w:ascii="Book Antiqua" w:hAnsi="Book Antiqua" w:cstheme="minorHAnsi"/>
        </w:rPr>
        <w:t xml:space="preserve"> risk of reoffending.  </w:t>
      </w:r>
    </w:p>
    <w:p w:rsidR="00721486" w:rsidRPr="00252A7F" w:rsidRDefault="00721486" w:rsidP="000F76DE">
      <w:pPr>
        <w:numPr>
          <w:ilvl w:val="0"/>
          <w:numId w:val="3"/>
        </w:numPr>
        <w:spacing w:before="240"/>
        <w:jc w:val="both"/>
        <w:rPr>
          <w:rFonts w:ascii="Book Antiqua" w:hAnsi="Book Antiqua" w:cs="Arial"/>
        </w:rPr>
      </w:pPr>
      <w:r w:rsidRPr="00252A7F">
        <w:rPr>
          <w:rFonts w:ascii="Book Antiqua" w:hAnsi="Book Antiqua" w:cstheme="minorHAnsi"/>
        </w:rPr>
        <w:t>In conclusion, I agree with Ms Connolly that Judge Hutchinson has applied the correct test in determining the level of threat posed by this appellant at the time of the hearing before her.  The judge has considered all relevant evidence</w:t>
      </w:r>
      <w:r w:rsidR="00004362" w:rsidRPr="00252A7F">
        <w:rPr>
          <w:rFonts w:ascii="Book Antiqua" w:hAnsi="Book Antiqua" w:cstheme="minorHAnsi"/>
        </w:rPr>
        <w:t xml:space="preserve"> and she has not </w:t>
      </w:r>
      <w:proofErr w:type="gramStart"/>
      <w:r w:rsidR="00004362" w:rsidRPr="00252A7F">
        <w:rPr>
          <w:rFonts w:ascii="Book Antiqua" w:hAnsi="Book Antiqua" w:cstheme="minorHAnsi"/>
        </w:rPr>
        <w:t>taken into account</w:t>
      </w:r>
      <w:proofErr w:type="gramEnd"/>
      <w:r w:rsidR="00004362" w:rsidRPr="00252A7F">
        <w:rPr>
          <w:rFonts w:ascii="Book Antiqua" w:hAnsi="Book Antiqua" w:cstheme="minorHAnsi"/>
        </w:rPr>
        <w:t xml:space="preserve"> evidence which is not relevant.  </w:t>
      </w:r>
      <w:r w:rsidR="00645806" w:rsidRPr="00252A7F">
        <w:rPr>
          <w:rFonts w:ascii="Book Antiqua" w:hAnsi="Book Antiqua" w:cstheme="minorHAnsi"/>
        </w:rPr>
        <w:t xml:space="preserve">Her analysis </w:t>
      </w:r>
      <w:r w:rsidR="00100FF6">
        <w:rPr>
          <w:rFonts w:ascii="Book Antiqua" w:hAnsi="Book Antiqua" w:cstheme="minorHAnsi"/>
        </w:rPr>
        <w:t>is thorough and conscientious and s</w:t>
      </w:r>
      <w:r w:rsidR="00645806" w:rsidRPr="00252A7F">
        <w:rPr>
          <w:rFonts w:ascii="Book Antiqua" w:hAnsi="Book Antiqua" w:cstheme="minorHAnsi"/>
        </w:rPr>
        <w:t xml:space="preserve">he has reached a conclusion which was available to her on the evidence.  I find that </w:t>
      </w:r>
      <w:r w:rsidR="00100FF6">
        <w:rPr>
          <w:rFonts w:ascii="Book Antiqua" w:hAnsi="Book Antiqua" w:cstheme="minorHAnsi"/>
        </w:rPr>
        <w:t>there exists no reason for the Upper Tribunal to interfere with the judge’s findings or her conclusion.</w:t>
      </w:r>
      <w:r w:rsidR="00A5184B" w:rsidRPr="00252A7F">
        <w:rPr>
          <w:rFonts w:ascii="Book Antiqua" w:hAnsi="Book Antiqua" w:cstheme="minorHAnsi"/>
        </w:rPr>
        <w:t xml:space="preserve"> </w:t>
      </w:r>
    </w:p>
    <w:p w:rsidR="0043786C" w:rsidRDefault="0043786C" w:rsidP="00A5184B">
      <w:pPr>
        <w:spacing w:before="240"/>
        <w:jc w:val="both"/>
        <w:rPr>
          <w:rFonts w:ascii="Book Antiqua" w:hAnsi="Book Antiqua" w:cs="Arial"/>
          <w:b/>
          <w:u w:val="single"/>
        </w:rPr>
      </w:pPr>
    </w:p>
    <w:p w:rsidR="008508AD" w:rsidRPr="00252A7F" w:rsidRDefault="008508AD" w:rsidP="00A5184B">
      <w:pPr>
        <w:spacing w:before="240"/>
        <w:jc w:val="both"/>
        <w:rPr>
          <w:rFonts w:ascii="Book Antiqua" w:hAnsi="Book Antiqua" w:cs="Arial"/>
          <w:b/>
          <w:u w:val="single"/>
        </w:rPr>
      </w:pPr>
      <w:r w:rsidRPr="00252A7F">
        <w:rPr>
          <w:rFonts w:ascii="Book Antiqua" w:hAnsi="Book Antiqua" w:cs="Arial"/>
          <w:b/>
          <w:u w:val="single"/>
        </w:rPr>
        <w:t xml:space="preserve">Notice of </w:t>
      </w:r>
      <w:r w:rsidR="00A5184B" w:rsidRPr="00252A7F">
        <w:rPr>
          <w:rFonts w:ascii="Book Antiqua" w:hAnsi="Book Antiqua" w:cs="Arial"/>
          <w:b/>
          <w:u w:val="single"/>
        </w:rPr>
        <w:t xml:space="preserve">Decision  </w:t>
      </w:r>
    </w:p>
    <w:p w:rsidR="00A5184B" w:rsidRPr="00252A7F" w:rsidRDefault="00A5184B" w:rsidP="00A5184B">
      <w:pPr>
        <w:numPr>
          <w:ilvl w:val="0"/>
          <w:numId w:val="3"/>
        </w:numPr>
        <w:spacing w:before="240"/>
        <w:jc w:val="both"/>
        <w:rPr>
          <w:rFonts w:ascii="Book Antiqua" w:hAnsi="Book Antiqua" w:cs="Arial"/>
        </w:rPr>
      </w:pPr>
      <w:r w:rsidRPr="00252A7F">
        <w:rPr>
          <w:rFonts w:ascii="Book Antiqua" w:hAnsi="Book Antiqua" w:cs="Arial"/>
        </w:rPr>
        <w:t xml:space="preserve">This appeal is dismissed.  </w:t>
      </w:r>
    </w:p>
    <w:p w:rsidR="0043786C" w:rsidRDefault="0043786C" w:rsidP="00A5184B">
      <w:pPr>
        <w:spacing w:before="240"/>
        <w:jc w:val="both"/>
        <w:rPr>
          <w:rFonts w:ascii="Book Antiqua" w:hAnsi="Book Antiqua" w:cs="Arial"/>
          <w:b/>
          <w:u w:val="single"/>
        </w:rPr>
      </w:pPr>
    </w:p>
    <w:p w:rsidR="008508AD" w:rsidRPr="00252A7F" w:rsidRDefault="008508AD" w:rsidP="00A5184B">
      <w:pPr>
        <w:spacing w:before="240"/>
        <w:jc w:val="both"/>
        <w:rPr>
          <w:rFonts w:ascii="Book Antiqua" w:hAnsi="Book Antiqua" w:cs="Arial"/>
        </w:rPr>
      </w:pPr>
      <w:r w:rsidRPr="00252A7F">
        <w:rPr>
          <w:rFonts w:ascii="Book Antiqua" w:hAnsi="Book Antiqua" w:cs="Arial"/>
          <w:b/>
          <w:u w:val="single"/>
        </w:rPr>
        <w:t>Direction Regarding Anonymity – Rule 14 of the Tribunal Procedure (Upper Tribunal) Rules 2008</w:t>
      </w:r>
    </w:p>
    <w:p w:rsidR="008508AD" w:rsidRPr="00252A7F" w:rsidRDefault="008508AD" w:rsidP="00A5184B">
      <w:pPr>
        <w:spacing w:before="240"/>
        <w:jc w:val="both"/>
        <w:rPr>
          <w:rFonts w:ascii="Book Antiqua" w:hAnsi="Book Antiqua" w:cs="Arial"/>
        </w:rPr>
      </w:pPr>
      <w:r w:rsidRPr="00252A7F">
        <w:rPr>
          <w:rFonts w:ascii="Book Antiqua" w:hAnsi="Book Antiqua" w:cs="Arial"/>
        </w:rPr>
        <w:t xml:space="preserve">Unless and </w:t>
      </w:r>
      <w:r w:rsidRPr="00252A7F">
        <w:rPr>
          <w:rFonts w:ascii="Book Antiqua" w:hAnsi="Book Antiqua"/>
        </w:rPr>
        <w:t xml:space="preserve">until a Tribunal or court directs otherwise, the </w:t>
      </w:r>
      <w:r w:rsidR="00027641" w:rsidRPr="00252A7F">
        <w:rPr>
          <w:rFonts w:ascii="Book Antiqua" w:hAnsi="Book Antiqua"/>
        </w:rPr>
        <w:t>a</w:t>
      </w:r>
      <w:r w:rsidRPr="00252A7F">
        <w:rPr>
          <w:rFonts w:ascii="Book Antiqua" w:hAnsi="Book Antiqua"/>
        </w:rPr>
        <w:t xml:space="preserve">ppellant is granted anonymity.  No report of these proceedings shall directly or indirectly identify him or any member of their family.  This direction applies both to the </w:t>
      </w:r>
      <w:r w:rsidR="00027641" w:rsidRPr="00252A7F">
        <w:rPr>
          <w:rFonts w:ascii="Book Antiqua" w:hAnsi="Book Antiqua"/>
        </w:rPr>
        <w:t>a</w:t>
      </w:r>
      <w:r w:rsidRPr="00252A7F">
        <w:rPr>
          <w:rFonts w:ascii="Book Antiqua" w:hAnsi="Book Antiqua"/>
        </w:rPr>
        <w:t xml:space="preserve">ppellant and to the </w:t>
      </w:r>
      <w:r w:rsidR="00027641" w:rsidRPr="00252A7F">
        <w:rPr>
          <w:rFonts w:ascii="Book Antiqua" w:hAnsi="Book Antiqua"/>
        </w:rPr>
        <w:t>r</w:t>
      </w:r>
      <w:r w:rsidRPr="00252A7F">
        <w:rPr>
          <w:rFonts w:ascii="Book Antiqua" w:hAnsi="Book Antiqua"/>
        </w:rPr>
        <w:t>espondent.  Failure to comply with this direction could lead to contempt of court proceedings.</w:t>
      </w:r>
      <w:r w:rsidR="0082098B" w:rsidRPr="00252A7F">
        <w:rPr>
          <w:rFonts w:ascii="Book Antiqua" w:hAnsi="Book Antiqua"/>
        </w:rPr>
        <w:t xml:space="preserve">   </w:t>
      </w:r>
    </w:p>
    <w:p w:rsidR="000369F5" w:rsidRPr="00252A7F" w:rsidRDefault="000369F5" w:rsidP="000369F5">
      <w:pPr>
        <w:tabs>
          <w:tab w:val="left" w:pos="2520"/>
        </w:tabs>
        <w:jc w:val="both"/>
        <w:rPr>
          <w:rFonts w:ascii="Book Antiqua" w:hAnsi="Book Antiqua" w:cs="Arial"/>
        </w:rPr>
      </w:pPr>
    </w:p>
    <w:p w:rsidR="000369F5" w:rsidRPr="00252A7F" w:rsidRDefault="000369F5" w:rsidP="000369F5">
      <w:pPr>
        <w:tabs>
          <w:tab w:val="left" w:pos="2520"/>
        </w:tabs>
        <w:jc w:val="both"/>
        <w:rPr>
          <w:rFonts w:ascii="Book Antiqua" w:hAnsi="Book Antiqua" w:cs="Arial"/>
        </w:rPr>
      </w:pPr>
    </w:p>
    <w:p w:rsidR="000369F5" w:rsidRPr="00252A7F" w:rsidRDefault="000369F5" w:rsidP="000369F5">
      <w:pPr>
        <w:tabs>
          <w:tab w:val="left" w:pos="2520"/>
        </w:tabs>
        <w:jc w:val="both"/>
        <w:rPr>
          <w:rFonts w:ascii="Book Antiqua" w:hAnsi="Book Antiqua" w:cs="Arial"/>
        </w:rPr>
      </w:pPr>
    </w:p>
    <w:p w:rsidR="000369F5" w:rsidRPr="00252A7F" w:rsidRDefault="000369F5" w:rsidP="000369F5">
      <w:pPr>
        <w:tabs>
          <w:tab w:val="left" w:pos="2520"/>
        </w:tabs>
        <w:jc w:val="both"/>
        <w:rPr>
          <w:rFonts w:ascii="Book Antiqua" w:hAnsi="Book Antiqua" w:cs="Arial"/>
        </w:rPr>
      </w:pPr>
    </w:p>
    <w:p w:rsidR="008508AD" w:rsidRPr="00252A7F" w:rsidRDefault="008508AD" w:rsidP="000369F5">
      <w:pPr>
        <w:tabs>
          <w:tab w:val="left" w:pos="2520"/>
        </w:tabs>
        <w:jc w:val="both"/>
        <w:rPr>
          <w:rFonts w:ascii="Book Antiqua" w:hAnsi="Book Antiqua" w:cs="Arial"/>
        </w:rPr>
      </w:pPr>
    </w:p>
    <w:p w:rsidR="001F2716" w:rsidRPr="00252A7F" w:rsidRDefault="006E3C90" w:rsidP="000369F5">
      <w:pPr>
        <w:tabs>
          <w:tab w:val="left" w:pos="2520"/>
        </w:tabs>
        <w:jc w:val="both"/>
        <w:rPr>
          <w:rFonts w:ascii="Book Antiqua" w:hAnsi="Book Antiqua" w:cs="Arial"/>
        </w:rPr>
      </w:pPr>
      <w:r w:rsidRPr="00252A7F">
        <w:rPr>
          <w:rFonts w:ascii="Book Antiqua" w:hAnsi="Book Antiqua" w:cs="Arial"/>
        </w:rPr>
        <w:t>Signed</w:t>
      </w:r>
      <w:r w:rsidRPr="00252A7F">
        <w:rPr>
          <w:rFonts w:ascii="Book Antiqua" w:hAnsi="Book Antiqua" w:cs="Arial"/>
        </w:rPr>
        <w:tab/>
      </w:r>
      <w:r w:rsidRPr="00252A7F">
        <w:rPr>
          <w:rFonts w:ascii="Book Antiqua" w:hAnsi="Book Antiqua" w:cs="Arial"/>
        </w:rPr>
        <w:tab/>
      </w:r>
      <w:r w:rsidRPr="00252A7F">
        <w:rPr>
          <w:rFonts w:ascii="Book Antiqua" w:hAnsi="Book Antiqua" w:cs="Arial"/>
        </w:rPr>
        <w:tab/>
      </w:r>
      <w:r w:rsidRPr="00252A7F">
        <w:rPr>
          <w:rFonts w:ascii="Book Antiqua" w:hAnsi="Book Antiqua" w:cs="Arial"/>
        </w:rPr>
        <w:tab/>
      </w:r>
      <w:r w:rsidRPr="00252A7F">
        <w:rPr>
          <w:rFonts w:ascii="Book Antiqua" w:hAnsi="Book Antiqua" w:cs="Arial"/>
        </w:rPr>
        <w:tab/>
      </w:r>
      <w:r w:rsidRPr="00252A7F">
        <w:rPr>
          <w:rFonts w:ascii="Book Antiqua" w:hAnsi="Book Antiqua" w:cs="Arial"/>
        </w:rPr>
        <w:tab/>
      </w:r>
      <w:r w:rsidRPr="00252A7F">
        <w:rPr>
          <w:rFonts w:ascii="Book Antiqua" w:hAnsi="Book Antiqua" w:cs="Arial"/>
        </w:rPr>
        <w:tab/>
      </w:r>
      <w:r w:rsidR="001F2716" w:rsidRPr="00252A7F">
        <w:rPr>
          <w:rFonts w:ascii="Book Antiqua" w:hAnsi="Book Antiqua" w:cs="Arial"/>
        </w:rPr>
        <w:t>Date</w:t>
      </w:r>
      <w:r w:rsidR="00D70775" w:rsidRPr="00252A7F">
        <w:rPr>
          <w:rFonts w:ascii="Book Antiqua" w:hAnsi="Book Antiqua" w:cs="Arial"/>
        </w:rPr>
        <w:t xml:space="preserve"> </w:t>
      </w:r>
      <w:r w:rsidR="00100FF6">
        <w:rPr>
          <w:rFonts w:ascii="Book Antiqua" w:hAnsi="Book Antiqua" w:cs="Arial"/>
        </w:rPr>
        <w:t>1 JUNE 2018</w:t>
      </w:r>
    </w:p>
    <w:p w:rsidR="00F60D99" w:rsidRPr="00252A7F" w:rsidRDefault="00F60D99" w:rsidP="000369F5">
      <w:pPr>
        <w:tabs>
          <w:tab w:val="left" w:pos="2520"/>
        </w:tabs>
        <w:jc w:val="both"/>
        <w:rPr>
          <w:rFonts w:ascii="Book Antiqua" w:hAnsi="Book Antiqua" w:cs="Arial"/>
        </w:rPr>
      </w:pPr>
    </w:p>
    <w:p w:rsidR="001F2716" w:rsidRPr="00252A7F" w:rsidRDefault="001F2716" w:rsidP="000369F5">
      <w:pPr>
        <w:tabs>
          <w:tab w:val="left" w:pos="2520"/>
        </w:tabs>
        <w:jc w:val="both"/>
        <w:rPr>
          <w:rFonts w:ascii="Book Antiqua" w:hAnsi="Book Antiqua" w:cs="Arial"/>
        </w:rPr>
      </w:pPr>
    </w:p>
    <w:p w:rsidR="008508AD" w:rsidRPr="00252A7F"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sidRPr="00252A7F">
            <w:rPr>
              <w:rFonts w:ascii="Book Antiqua" w:hAnsi="Book Antiqua" w:cs="Arial"/>
            </w:rPr>
            <w:t>Upper Tribunal</w:t>
          </w:r>
          <w:r w:rsidR="00AC5CF6" w:rsidRPr="00252A7F">
            <w:rPr>
              <w:rFonts w:ascii="Book Antiqua" w:hAnsi="Book Antiqua" w:cs="Arial"/>
            </w:rPr>
            <w:t xml:space="preserve"> Judge</w:t>
          </w:r>
          <w:r w:rsidR="00B16F58" w:rsidRPr="00252A7F">
            <w:rPr>
              <w:rFonts w:ascii="Book Antiqua" w:hAnsi="Book Antiqua" w:cs="Arial"/>
            </w:rPr>
            <w:t xml:space="preserve"> </w:t>
          </w:r>
          <w:r w:rsidR="008639DC" w:rsidRPr="00252A7F">
            <w:rPr>
              <w:rFonts w:ascii="Book Antiqua" w:hAnsi="Book Antiqua" w:cs="Arial"/>
            </w:rPr>
            <w:t>Lane</w:t>
          </w:r>
        </w:smartTag>
      </w:smartTag>
    </w:p>
    <w:p w:rsidR="007909CE" w:rsidRPr="00252A7F" w:rsidRDefault="007909CE" w:rsidP="008508AD">
      <w:pPr>
        <w:jc w:val="both"/>
        <w:rPr>
          <w:rFonts w:ascii="Book Antiqua" w:hAnsi="Book Antiqua" w:cs="Arial"/>
          <w:b/>
          <w:u w:val="single"/>
        </w:rPr>
      </w:pPr>
      <w:bookmarkStart w:id="2" w:name="_GoBack"/>
      <w:bookmarkEnd w:id="2"/>
    </w:p>
    <w:p w:rsidR="008508AD" w:rsidRPr="00252A7F" w:rsidRDefault="008508AD" w:rsidP="008508AD">
      <w:pPr>
        <w:jc w:val="both"/>
        <w:rPr>
          <w:rFonts w:ascii="Book Antiqua" w:hAnsi="Book Antiqua" w:cs="Arial"/>
          <w:b/>
          <w:u w:val="single"/>
        </w:rPr>
      </w:pPr>
      <w:r w:rsidRPr="00252A7F">
        <w:rPr>
          <w:rFonts w:ascii="Book Antiqua" w:hAnsi="Book Antiqua" w:cs="Arial"/>
          <w:b/>
          <w:u w:val="single"/>
        </w:rPr>
        <w:t>TO THE RESPONDENT</w:t>
      </w:r>
    </w:p>
    <w:p w:rsidR="008508AD" w:rsidRPr="00252A7F" w:rsidRDefault="008508AD" w:rsidP="008508AD">
      <w:pPr>
        <w:ind w:left="567" w:hanging="567"/>
        <w:jc w:val="both"/>
        <w:rPr>
          <w:rFonts w:ascii="Book Antiqua" w:hAnsi="Book Antiqua" w:cs="Arial"/>
        </w:rPr>
      </w:pPr>
      <w:r w:rsidRPr="00252A7F">
        <w:rPr>
          <w:rFonts w:ascii="Book Antiqua" w:hAnsi="Book Antiqua" w:cs="Arial"/>
          <w:b/>
          <w:u w:val="single"/>
        </w:rPr>
        <w:t>FEE AWARD</w:t>
      </w:r>
    </w:p>
    <w:p w:rsidR="008508AD" w:rsidRPr="00252A7F" w:rsidRDefault="008508AD" w:rsidP="008508AD">
      <w:pPr>
        <w:ind w:left="567" w:hanging="567"/>
        <w:jc w:val="both"/>
        <w:rPr>
          <w:rFonts w:ascii="Book Antiqua" w:hAnsi="Book Antiqua" w:cs="Arial"/>
        </w:rPr>
      </w:pPr>
    </w:p>
    <w:p w:rsidR="008508AD" w:rsidRPr="00252A7F" w:rsidRDefault="008508AD" w:rsidP="008508AD">
      <w:pPr>
        <w:jc w:val="both"/>
        <w:rPr>
          <w:rFonts w:ascii="Book Antiqua" w:hAnsi="Book Antiqua" w:cs="Arial"/>
        </w:rPr>
      </w:pPr>
      <w:r w:rsidRPr="00252A7F">
        <w:rPr>
          <w:rFonts w:ascii="Book Antiqua" w:hAnsi="Book Antiqua" w:cs="Arial"/>
        </w:rPr>
        <w:t>No fee is paid or payable and therefore there can be no fee award.</w:t>
      </w:r>
    </w:p>
    <w:p w:rsidR="008508AD" w:rsidRPr="00252A7F" w:rsidRDefault="008508AD" w:rsidP="008508AD">
      <w:pPr>
        <w:jc w:val="both"/>
        <w:rPr>
          <w:rFonts w:ascii="Book Antiqua" w:hAnsi="Book Antiqua" w:cs="Arial"/>
        </w:rPr>
      </w:pPr>
    </w:p>
    <w:p w:rsidR="008508AD" w:rsidRPr="00252A7F" w:rsidRDefault="008508AD" w:rsidP="008508AD">
      <w:pPr>
        <w:jc w:val="both"/>
        <w:rPr>
          <w:rFonts w:ascii="Book Antiqua" w:hAnsi="Book Antiqua" w:cs="Arial"/>
        </w:rPr>
      </w:pPr>
    </w:p>
    <w:p w:rsidR="008508AD" w:rsidRPr="00252A7F" w:rsidRDefault="008508AD" w:rsidP="008508AD">
      <w:pPr>
        <w:jc w:val="both"/>
        <w:rPr>
          <w:rFonts w:ascii="Book Antiqua" w:hAnsi="Book Antiqua" w:cs="Arial"/>
        </w:rPr>
      </w:pPr>
    </w:p>
    <w:p w:rsidR="008508AD" w:rsidRPr="00252A7F" w:rsidRDefault="008508AD" w:rsidP="008508AD">
      <w:pPr>
        <w:jc w:val="both"/>
        <w:rPr>
          <w:rFonts w:ascii="Book Antiqua" w:hAnsi="Book Antiqua" w:cs="Arial"/>
        </w:rPr>
      </w:pPr>
    </w:p>
    <w:p w:rsidR="008508AD" w:rsidRPr="00252A7F" w:rsidRDefault="008508AD" w:rsidP="008508AD">
      <w:pPr>
        <w:jc w:val="both"/>
        <w:rPr>
          <w:rFonts w:ascii="Book Antiqua" w:hAnsi="Book Antiqua" w:cs="Arial"/>
        </w:rPr>
      </w:pPr>
    </w:p>
    <w:p w:rsidR="008508AD" w:rsidRPr="00252A7F" w:rsidRDefault="008508AD" w:rsidP="008508AD">
      <w:pPr>
        <w:tabs>
          <w:tab w:val="left" w:pos="2520"/>
        </w:tabs>
        <w:jc w:val="both"/>
        <w:rPr>
          <w:rFonts w:ascii="Book Antiqua" w:hAnsi="Book Antiqua" w:cs="Arial"/>
        </w:rPr>
      </w:pPr>
      <w:r w:rsidRPr="00252A7F">
        <w:rPr>
          <w:rFonts w:ascii="Book Antiqua" w:hAnsi="Book Antiqua" w:cs="Arial"/>
        </w:rPr>
        <w:t>Signed</w:t>
      </w:r>
      <w:r w:rsidRPr="00252A7F">
        <w:rPr>
          <w:rFonts w:ascii="Book Antiqua" w:hAnsi="Book Antiqua" w:cs="Arial"/>
        </w:rPr>
        <w:tab/>
      </w:r>
      <w:r w:rsidRPr="00252A7F">
        <w:rPr>
          <w:rFonts w:ascii="Book Antiqua" w:hAnsi="Book Antiqua" w:cs="Arial"/>
        </w:rPr>
        <w:tab/>
      </w:r>
      <w:r w:rsidRPr="00252A7F">
        <w:rPr>
          <w:rFonts w:ascii="Book Antiqua" w:hAnsi="Book Antiqua" w:cs="Arial"/>
        </w:rPr>
        <w:tab/>
      </w:r>
      <w:r w:rsidRPr="00252A7F">
        <w:rPr>
          <w:rFonts w:ascii="Book Antiqua" w:hAnsi="Book Antiqua" w:cs="Arial"/>
        </w:rPr>
        <w:tab/>
      </w:r>
      <w:r w:rsidRPr="00252A7F">
        <w:rPr>
          <w:rFonts w:ascii="Book Antiqua" w:hAnsi="Book Antiqua" w:cs="Arial"/>
        </w:rPr>
        <w:tab/>
      </w:r>
      <w:r w:rsidRPr="00252A7F">
        <w:rPr>
          <w:rFonts w:ascii="Book Antiqua" w:hAnsi="Book Antiqua" w:cs="Arial"/>
        </w:rPr>
        <w:tab/>
      </w:r>
      <w:r w:rsidRPr="00252A7F">
        <w:rPr>
          <w:rFonts w:ascii="Book Antiqua" w:hAnsi="Book Antiqua" w:cs="Arial"/>
        </w:rPr>
        <w:tab/>
        <w:t xml:space="preserve">Date </w:t>
      </w:r>
      <w:r w:rsidR="00100FF6">
        <w:rPr>
          <w:rFonts w:ascii="Book Antiqua" w:hAnsi="Book Antiqua" w:cs="Arial"/>
        </w:rPr>
        <w:t>1 JUNE 2018</w:t>
      </w:r>
    </w:p>
    <w:p w:rsidR="008508AD" w:rsidRPr="00252A7F" w:rsidRDefault="008508AD" w:rsidP="008508AD">
      <w:pPr>
        <w:tabs>
          <w:tab w:val="left" w:pos="2520"/>
        </w:tabs>
        <w:jc w:val="both"/>
        <w:rPr>
          <w:rFonts w:ascii="Book Antiqua" w:hAnsi="Book Antiqua" w:cs="Arial"/>
        </w:rPr>
      </w:pPr>
    </w:p>
    <w:p w:rsidR="008508AD" w:rsidRPr="00252A7F" w:rsidRDefault="008508AD" w:rsidP="008508AD">
      <w:pPr>
        <w:tabs>
          <w:tab w:val="left" w:pos="2520"/>
        </w:tabs>
        <w:jc w:val="both"/>
        <w:rPr>
          <w:rFonts w:ascii="Book Antiqua" w:hAnsi="Book Antiqua" w:cs="Arial"/>
        </w:rPr>
      </w:pPr>
    </w:p>
    <w:p w:rsidR="005B7789" w:rsidRPr="00F5664C" w:rsidRDefault="008508AD" w:rsidP="00A32F51">
      <w:pPr>
        <w:tabs>
          <w:tab w:val="left" w:pos="2520"/>
        </w:tabs>
        <w:jc w:val="both"/>
        <w:rPr>
          <w:rFonts w:ascii="Book Antiqua" w:hAnsi="Book Antiqua" w:cs="Arial"/>
        </w:rPr>
      </w:pPr>
      <w:r w:rsidRPr="00252A7F">
        <w:rPr>
          <w:rFonts w:ascii="Book Antiqua" w:hAnsi="Book Antiqua" w:cs="Arial"/>
        </w:rPr>
        <w:t>Upper Tribunal Judge Lane</w:t>
      </w:r>
    </w:p>
    <w:sectPr w:rsidR="005B7789" w:rsidRPr="00F5664C" w:rsidSect="00D355D1">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57A7" w:rsidRDefault="00A557A7">
      <w:r>
        <w:separator/>
      </w:r>
    </w:p>
  </w:endnote>
  <w:endnote w:type="continuationSeparator" w:id="0">
    <w:p w:rsidR="00A557A7" w:rsidRDefault="00A55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43786C" w:rsidRDefault="00ED338F" w:rsidP="00593795">
    <w:pPr>
      <w:pStyle w:val="Footer"/>
      <w:jc w:val="center"/>
      <w:rPr>
        <w:rFonts w:ascii="Book Antiqua" w:hAnsi="Book Antiqua" w:cs="Arial"/>
      </w:rPr>
    </w:pPr>
    <w:r w:rsidRPr="0043786C">
      <w:rPr>
        <w:rStyle w:val="PageNumber"/>
        <w:rFonts w:ascii="Book Antiqua" w:hAnsi="Book Antiqua" w:cs="Arial"/>
      </w:rPr>
      <w:fldChar w:fldCharType="begin"/>
    </w:r>
    <w:r w:rsidRPr="0043786C">
      <w:rPr>
        <w:rStyle w:val="PageNumber"/>
        <w:rFonts w:ascii="Book Antiqua" w:hAnsi="Book Antiqua" w:cs="Arial"/>
      </w:rPr>
      <w:instrText xml:space="preserve"> PAGE </w:instrText>
    </w:r>
    <w:r w:rsidRPr="0043786C">
      <w:rPr>
        <w:rStyle w:val="PageNumber"/>
        <w:rFonts w:ascii="Book Antiqua" w:hAnsi="Book Antiqua" w:cs="Arial"/>
      </w:rPr>
      <w:fldChar w:fldCharType="separate"/>
    </w:r>
    <w:r w:rsidR="00AA766C">
      <w:rPr>
        <w:rStyle w:val="PageNumber"/>
        <w:rFonts w:ascii="Book Antiqua" w:hAnsi="Book Antiqua" w:cs="Arial"/>
        <w:noProof/>
      </w:rPr>
      <w:t>4</w:t>
    </w:r>
    <w:r w:rsidRPr="0043786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57A7" w:rsidRDefault="00A557A7">
      <w:r>
        <w:separator/>
      </w:r>
    </w:p>
  </w:footnote>
  <w:footnote w:type="continuationSeparator" w:id="0">
    <w:p w:rsidR="00A557A7" w:rsidRDefault="00A55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BA7D49" w:rsidRPr="00BA7D49">
      <w:rPr>
        <w:rFonts w:ascii="Book Antiqua" w:hAnsi="Book Antiqua" w:cs="Arial"/>
        <w:sz w:val="16"/>
        <w:szCs w:val="16"/>
      </w:rPr>
      <w:t>DA/00250/2015</w:t>
    </w:r>
  </w:p>
  <w:p w:rsidR="0043786C" w:rsidRPr="00F5664C" w:rsidRDefault="0043786C"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D49"/>
    <w:rsid w:val="00000621"/>
    <w:rsid w:val="00001A2D"/>
    <w:rsid w:val="000036C2"/>
    <w:rsid w:val="00004362"/>
    <w:rsid w:val="000168E1"/>
    <w:rsid w:val="00027641"/>
    <w:rsid w:val="00033D3D"/>
    <w:rsid w:val="000369F5"/>
    <w:rsid w:val="00060ED5"/>
    <w:rsid w:val="00071602"/>
    <w:rsid w:val="00071A7E"/>
    <w:rsid w:val="00071EE3"/>
    <w:rsid w:val="000746C0"/>
    <w:rsid w:val="00074D1D"/>
    <w:rsid w:val="00092580"/>
    <w:rsid w:val="000D5D94"/>
    <w:rsid w:val="000E0923"/>
    <w:rsid w:val="000F76DE"/>
    <w:rsid w:val="00100FF6"/>
    <w:rsid w:val="001165A7"/>
    <w:rsid w:val="00130ABD"/>
    <w:rsid w:val="00151BB7"/>
    <w:rsid w:val="00155BA9"/>
    <w:rsid w:val="0016457F"/>
    <w:rsid w:val="00167D3A"/>
    <w:rsid w:val="001723AE"/>
    <w:rsid w:val="00183D32"/>
    <w:rsid w:val="001A1E2C"/>
    <w:rsid w:val="001A4244"/>
    <w:rsid w:val="001B4A4A"/>
    <w:rsid w:val="001F2716"/>
    <w:rsid w:val="0020133A"/>
    <w:rsid w:val="00207617"/>
    <w:rsid w:val="00250DAE"/>
    <w:rsid w:val="00252A7F"/>
    <w:rsid w:val="00264A24"/>
    <w:rsid w:val="00275F0C"/>
    <w:rsid w:val="00283659"/>
    <w:rsid w:val="002C4E73"/>
    <w:rsid w:val="002D68BF"/>
    <w:rsid w:val="00326EDC"/>
    <w:rsid w:val="00336C93"/>
    <w:rsid w:val="00336CBF"/>
    <w:rsid w:val="003546C8"/>
    <w:rsid w:val="003763A9"/>
    <w:rsid w:val="00381177"/>
    <w:rsid w:val="003A6E6C"/>
    <w:rsid w:val="003A7CF2"/>
    <w:rsid w:val="003B0789"/>
    <w:rsid w:val="003C5CE5"/>
    <w:rsid w:val="003C6548"/>
    <w:rsid w:val="003E267B"/>
    <w:rsid w:val="003E7CD1"/>
    <w:rsid w:val="00402B9E"/>
    <w:rsid w:val="00423932"/>
    <w:rsid w:val="004249CB"/>
    <w:rsid w:val="0043786C"/>
    <w:rsid w:val="0044127D"/>
    <w:rsid w:val="004448DB"/>
    <w:rsid w:val="00446A5C"/>
    <w:rsid w:val="00446C9A"/>
    <w:rsid w:val="004517ED"/>
    <w:rsid w:val="0045616C"/>
    <w:rsid w:val="00462D76"/>
    <w:rsid w:val="00477193"/>
    <w:rsid w:val="0048179E"/>
    <w:rsid w:val="00484100"/>
    <w:rsid w:val="004A1848"/>
    <w:rsid w:val="004A1F1B"/>
    <w:rsid w:val="004C19A9"/>
    <w:rsid w:val="004D5319"/>
    <w:rsid w:val="004E2759"/>
    <w:rsid w:val="00507FEC"/>
    <w:rsid w:val="00510F0E"/>
    <w:rsid w:val="00511891"/>
    <w:rsid w:val="0051790E"/>
    <w:rsid w:val="00521F6E"/>
    <w:rsid w:val="005479E1"/>
    <w:rsid w:val="005570FD"/>
    <w:rsid w:val="005575EA"/>
    <w:rsid w:val="00557D07"/>
    <w:rsid w:val="005744A4"/>
    <w:rsid w:val="0057790C"/>
    <w:rsid w:val="0058661C"/>
    <w:rsid w:val="00593795"/>
    <w:rsid w:val="00594638"/>
    <w:rsid w:val="005A75FF"/>
    <w:rsid w:val="005B7789"/>
    <w:rsid w:val="00645806"/>
    <w:rsid w:val="006539F2"/>
    <w:rsid w:val="0065791C"/>
    <w:rsid w:val="00666416"/>
    <w:rsid w:val="00666F56"/>
    <w:rsid w:val="00681B3B"/>
    <w:rsid w:val="00690B8A"/>
    <w:rsid w:val="00693AEE"/>
    <w:rsid w:val="00695947"/>
    <w:rsid w:val="006D1DFA"/>
    <w:rsid w:val="006D506B"/>
    <w:rsid w:val="006E3C90"/>
    <w:rsid w:val="006E57E2"/>
    <w:rsid w:val="006F7C89"/>
    <w:rsid w:val="00704B61"/>
    <w:rsid w:val="00712DDC"/>
    <w:rsid w:val="00717742"/>
    <w:rsid w:val="00721486"/>
    <w:rsid w:val="007344A9"/>
    <w:rsid w:val="00741598"/>
    <w:rsid w:val="00742A8D"/>
    <w:rsid w:val="007552A9"/>
    <w:rsid w:val="0076018E"/>
    <w:rsid w:val="00761858"/>
    <w:rsid w:val="00767D59"/>
    <w:rsid w:val="00776E97"/>
    <w:rsid w:val="00780FD7"/>
    <w:rsid w:val="007909CE"/>
    <w:rsid w:val="007912AD"/>
    <w:rsid w:val="007A1F28"/>
    <w:rsid w:val="007A393E"/>
    <w:rsid w:val="007A6132"/>
    <w:rsid w:val="007B0824"/>
    <w:rsid w:val="007C0448"/>
    <w:rsid w:val="007C3F99"/>
    <w:rsid w:val="007E01DA"/>
    <w:rsid w:val="008116D9"/>
    <w:rsid w:val="0082098B"/>
    <w:rsid w:val="008303B8"/>
    <w:rsid w:val="00833DCE"/>
    <w:rsid w:val="00842418"/>
    <w:rsid w:val="008508AD"/>
    <w:rsid w:val="00853C62"/>
    <w:rsid w:val="008639DC"/>
    <w:rsid w:val="00871D34"/>
    <w:rsid w:val="00872944"/>
    <w:rsid w:val="00897D75"/>
    <w:rsid w:val="008B270C"/>
    <w:rsid w:val="008C3D3D"/>
    <w:rsid w:val="008D4131"/>
    <w:rsid w:val="008E29BA"/>
    <w:rsid w:val="008F1932"/>
    <w:rsid w:val="008F294D"/>
    <w:rsid w:val="008F2F96"/>
    <w:rsid w:val="00921062"/>
    <w:rsid w:val="0092376C"/>
    <w:rsid w:val="0093083E"/>
    <w:rsid w:val="00940FE3"/>
    <w:rsid w:val="00966ECF"/>
    <w:rsid w:val="009727A3"/>
    <w:rsid w:val="00987774"/>
    <w:rsid w:val="009A0FDC"/>
    <w:rsid w:val="009A11E8"/>
    <w:rsid w:val="009E4E62"/>
    <w:rsid w:val="009F5220"/>
    <w:rsid w:val="009F7C4D"/>
    <w:rsid w:val="00A14DC9"/>
    <w:rsid w:val="00A15234"/>
    <w:rsid w:val="00A15560"/>
    <w:rsid w:val="00A16AE1"/>
    <w:rsid w:val="00A201AB"/>
    <w:rsid w:val="00A31C8B"/>
    <w:rsid w:val="00A32F51"/>
    <w:rsid w:val="00A452D8"/>
    <w:rsid w:val="00A5184B"/>
    <w:rsid w:val="00A557A7"/>
    <w:rsid w:val="00A560B9"/>
    <w:rsid w:val="00A8439F"/>
    <w:rsid w:val="00A845DC"/>
    <w:rsid w:val="00A97AEE"/>
    <w:rsid w:val="00AA766C"/>
    <w:rsid w:val="00AC5CF6"/>
    <w:rsid w:val="00B00CC0"/>
    <w:rsid w:val="00B106DA"/>
    <w:rsid w:val="00B144FA"/>
    <w:rsid w:val="00B16F58"/>
    <w:rsid w:val="00B240DF"/>
    <w:rsid w:val="00B30648"/>
    <w:rsid w:val="00B3524D"/>
    <w:rsid w:val="00B40F69"/>
    <w:rsid w:val="00B46616"/>
    <w:rsid w:val="00B54950"/>
    <w:rsid w:val="00B610E3"/>
    <w:rsid w:val="00B61205"/>
    <w:rsid w:val="00B617C4"/>
    <w:rsid w:val="00B626FA"/>
    <w:rsid w:val="00B7040A"/>
    <w:rsid w:val="00B73C42"/>
    <w:rsid w:val="00B96FA0"/>
    <w:rsid w:val="00BA1D45"/>
    <w:rsid w:val="00BA7D49"/>
    <w:rsid w:val="00BD4196"/>
    <w:rsid w:val="00BE4F34"/>
    <w:rsid w:val="00BF22CA"/>
    <w:rsid w:val="00C10792"/>
    <w:rsid w:val="00C26032"/>
    <w:rsid w:val="00C265B0"/>
    <w:rsid w:val="00C321B5"/>
    <w:rsid w:val="00C345E1"/>
    <w:rsid w:val="00C977BA"/>
    <w:rsid w:val="00CB6E35"/>
    <w:rsid w:val="00CE1A46"/>
    <w:rsid w:val="00CE2946"/>
    <w:rsid w:val="00CF24CA"/>
    <w:rsid w:val="00CF253F"/>
    <w:rsid w:val="00CF56B4"/>
    <w:rsid w:val="00CF6DEE"/>
    <w:rsid w:val="00CF7AA6"/>
    <w:rsid w:val="00D063DE"/>
    <w:rsid w:val="00D06D1F"/>
    <w:rsid w:val="00D20F09"/>
    <w:rsid w:val="00D22636"/>
    <w:rsid w:val="00D355D1"/>
    <w:rsid w:val="00D36666"/>
    <w:rsid w:val="00D40FD9"/>
    <w:rsid w:val="00D53769"/>
    <w:rsid w:val="00D603AE"/>
    <w:rsid w:val="00D70775"/>
    <w:rsid w:val="00D85C13"/>
    <w:rsid w:val="00D86FE1"/>
    <w:rsid w:val="00D91BE3"/>
    <w:rsid w:val="00D94AFC"/>
    <w:rsid w:val="00DB70AE"/>
    <w:rsid w:val="00DB7231"/>
    <w:rsid w:val="00DB730D"/>
    <w:rsid w:val="00DD5071"/>
    <w:rsid w:val="00DD5C39"/>
    <w:rsid w:val="00DE26AF"/>
    <w:rsid w:val="00DE7DB7"/>
    <w:rsid w:val="00E00A0A"/>
    <w:rsid w:val="00E07F57"/>
    <w:rsid w:val="00E50BCE"/>
    <w:rsid w:val="00E61292"/>
    <w:rsid w:val="00E76309"/>
    <w:rsid w:val="00E77C4D"/>
    <w:rsid w:val="00E81D01"/>
    <w:rsid w:val="00E860CF"/>
    <w:rsid w:val="00EB1147"/>
    <w:rsid w:val="00EB1E6E"/>
    <w:rsid w:val="00EC1F8A"/>
    <w:rsid w:val="00ED338F"/>
    <w:rsid w:val="00EE372D"/>
    <w:rsid w:val="00EE45D8"/>
    <w:rsid w:val="00F004CD"/>
    <w:rsid w:val="00F13155"/>
    <w:rsid w:val="00F22EDA"/>
    <w:rsid w:val="00F3224D"/>
    <w:rsid w:val="00F33E0E"/>
    <w:rsid w:val="00F34D34"/>
    <w:rsid w:val="00F5664C"/>
    <w:rsid w:val="00F60D99"/>
    <w:rsid w:val="00F634AD"/>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09DDDC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1151</Words>
  <Characters>6005</Characters>
  <Application>Microsoft Office Word</Application>
  <DocSecurity>0</DocSecurity>
  <Lines>50</Lines>
  <Paragraphs>14</Paragraphs>
  <ScaleCrop>false</ScaleCrop>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2018-06-29T10:55:00Z</dcterms:created>
  <dcterms:modified xsi:type="dcterms:W3CDTF">2018-06-29T10:55:00Z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