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1360" w14:textId="46D82D3D" w:rsidR="00672CFE" w:rsidRDefault="00C2256B" w:rsidP="006615D9">
      <w:pPr>
        <w:jc w:val="center"/>
        <w:rPr>
          <w:rFonts w:cs="Arial"/>
          <w:b/>
          <w:sz w:val="16"/>
          <w:szCs w:val="16"/>
        </w:rPr>
      </w:pPr>
      <w:r w:rsidRPr="0047256F">
        <w:rPr>
          <w:rFonts w:cs="Arial"/>
          <w:b/>
          <w:sz w:val="16"/>
          <w:szCs w:val="16"/>
        </w:rPr>
        <w:t xml:space="preserve"> </w:t>
      </w:r>
      <w:r w:rsidR="0018306C" w:rsidRPr="0047256F">
        <w:rPr>
          <w:rFonts w:cs="Arial"/>
          <w:b/>
          <w:noProof/>
          <w:sz w:val="16"/>
          <w:szCs w:val="16"/>
        </w:rPr>
        <w:drawing>
          <wp:inline distT="0" distB="0" distL="0" distR="0" wp14:anchorId="287B0887" wp14:editId="1302E090">
            <wp:extent cx="1504315" cy="113411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6323" w14:textId="77777777" w:rsidR="0047256F" w:rsidRPr="0047256F" w:rsidRDefault="0047256F" w:rsidP="006615D9">
      <w:pPr>
        <w:jc w:val="center"/>
        <w:rPr>
          <w:rFonts w:cs="Arial"/>
          <w:b/>
          <w:sz w:val="16"/>
          <w:szCs w:val="16"/>
        </w:rPr>
      </w:pPr>
    </w:p>
    <w:p w14:paraId="6F653B77" w14:textId="77777777" w:rsidR="009E598F" w:rsidRPr="00933B67" w:rsidRDefault="009E598F" w:rsidP="009E598F">
      <w:pPr>
        <w:rPr>
          <w:rFonts w:ascii="Book Antiqua" w:hAnsi="Book Antiqua"/>
        </w:rPr>
      </w:pPr>
      <w:r w:rsidRPr="00933B67">
        <w:rPr>
          <w:rFonts w:ascii="Book Antiqua" w:hAnsi="Book Antiqua"/>
        </w:rPr>
        <w:t xml:space="preserve">Upper Tribunal </w:t>
      </w:r>
    </w:p>
    <w:p w14:paraId="3D55D1F9" w14:textId="0862EAC1" w:rsidR="009E598F" w:rsidRPr="00933B67" w:rsidRDefault="009E598F" w:rsidP="00CF70C5">
      <w:pPr>
        <w:tabs>
          <w:tab w:val="right" w:pos="9072"/>
        </w:tabs>
        <w:rPr>
          <w:rFonts w:ascii="Book Antiqua" w:hAnsi="Book Antiqua"/>
        </w:rPr>
      </w:pPr>
      <w:r w:rsidRPr="00933B67">
        <w:rPr>
          <w:rFonts w:ascii="Book Antiqua" w:hAnsi="Book Antiqua"/>
        </w:rPr>
        <w:t>(Immigration and Asylum Chamber)</w:t>
      </w:r>
      <w:r w:rsidR="000F3156">
        <w:rPr>
          <w:rFonts w:ascii="Book Antiqua" w:hAnsi="Book Antiqua"/>
        </w:rPr>
        <w:tab/>
      </w:r>
      <w:r w:rsidRPr="00933B67">
        <w:rPr>
          <w:rFonts w:ascii="Book Antiqua" w:hAnsi="Book Antiqua"/>
        </w:rPr>
        <w:t>Appeal Number</w:t>
      </w:r>
      <w:r w:rsidR="00833EB1" w:rsidRPr="00933B67">
        <w:rPr>
          <w:rFonts w:ascii="Book Antiqua" w:hAnsi="Book Antiqua"/>
        </w:rPr>
        <w:t>:</w:t>
      </w:r>
      <w:r w:rsidR="00833EB1">
        <w:rPr>
          <w:rFonts w:ascii="Book Antiqua" w:hAnsi="Book Antiqua"/>
        </w:rPr>
        <w:t xml:space="preserve"> </w:t>
      </w:r>
      <w:bookmarkStart w:id="0" w:name="_GoBack"/>
      <w:r w:rsidR="000E417D">
        <w:rPr>
          <w:rFonts w:ascii="Book Antiqua" w:hAnsi="Book Antiqua"/>
        </w:rPr>
        <w:t>E</w:t>
      </w:r>
      <w:r w:rsidR="00C36519">
        <w:rPr>
          <w:rFonts w:ascii="Book Antiqua" w:hAnsi="Book Antiqua"/>
        </w:rPr>
        <w:t>A</w:t>
      </w:r>
      <w:r w:rsidR="004A53A7">
        <w:rPr>
          <w:rFonts w:ascii="Book Antiqua" w:hAnsi="Book Antiqua"/>
        </w:rPr>
        <w:t>/</w:t>
      </w:r>
      <w:r w:rsidR="000E417D">
        <w:rPr>
          <w:rFonts w:ascii="Book Antiqua" w:hAnsi="Book Antiqua"/>
        </w:rPr>
        <w:t>03154</w:t>
      </w:r>
      <w:r w:rsidR="00F96A22">
        <w:rPr>
          <w:rFonts w:ascii="Book Antiqua" w:hAnsi="Book Antiqua"/>
        </w:rPr>
        <w:t>/</w:t>
      </w:r>
      <w:r w:rsidR="00407A77">
        <w:rPr>
          <w:rFonts w:ascii="Book Antiqua" w:hAnsi="Book Antiqua"/>
        </w:rPr>
        <w:t>201</w:t>
      </w:r>
      <w:r w:rsidR="000E417D">
        <w:rPr>
          <w:rFonts w:ascii="Book Antiqua" w:hAnsi="Book Antiqua"/>
        </w:rPr>
        <w:t>7</w:t>
      </w:r>
      <w:bookmarkEnd w:id="0"/>
    </w:p>
    <w:p w14:paraId="20651653" w14:textId="2D00CA47" w:rsidR="003900C1" w:rsidRPr="00933B67" w:rsidRDefault="003900C1" w:rsidP="00CF70C5">
      <w:pPr>
        <w:jc w:val="center"/>
        <w:rPr>
          <w:rFonts w:ascii="Book Antiqua" w:hAnsi="Book Antiqua"/>
        </w:rPr>
      </w:pPr>
    </w:p>
    <w:p w14:paraId="611631F6" w14:textId="77777777" w:rsidR="00933B67" w:rsidRDefault="00933B67" w:rsidP="00CF70C5">
      <w:pPr>
        <w:jc w:val="center"/>
        <w:rPr>
          <w:rFonts w:ascii="Book Antiqua" w:hAnsi="Book Antiqua"/>
        </w:rPr>
      </w:pPr>
    </w:p>
    <w:p w14:paraId="2B8792F8" w14:textId="7B405892" w:rsidR="009E598F" w:rsidRPr="00CF70C5" w:rsidRDefault="009E598F" w:rsidP="00CF70C5">
      <w:pPr>
        <w:jc w:val="center"/>
        <w:rPr>
          <w:rFonts w:ascii="Book Antiqua" w:hAnsi="Book Antiqua"/>
          <w:b/>
          <w:u w:val="single"/>
        </w:rPr>
      </w:pPr>
      <w:r w:rsidRPr="00CF70C5">
        <w:rPr>
          <w:rFonts w:ascii="Book Antiqua" w:hAnsi="Book Antiqua"/>
          <w:b/>
          <w:u w:val="single"/>
        </w:rPr>
        <w:t>THE IMMIGRATION ACTS</w:t>
      </w:r>
    </w:p>
    <w:p w14:paraId="6E92D92A" w14:textId="3FC8B314" w:rsidR="00CF70C5" w:rsidRDefault="00CF70C5" w:rsidP="00CF70C5">
      <w:pPr>
        <w:jc w:val="center"/>
        <w:rPr>
          <w:rFonts w:ascii="Book Antiqua" w:hAnsi="Book Antiqua"/>
          <w:u w:val="single"/>
        </w:rPr>
      </w:pPr>
    </w:p>
    <w:p w14:paraId="118AD46B" w14:textId="33A8FB60" w:rsidR="00CF70C5" w:rsidRDefault="00CF70C5" w:rsidP="00CF70C5">
      <w:pPr>
        <w:jc w:val="center"/>
        <w:rPr>
          <w:rFonts w:ascii="Book Antiqua" w:hAnsi="Book Antiqua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CF70C5" w14:paraId="5BDA64E6" w14:textId="77777777" w:rsidTr="00CF70C5">
        <w:tc>
          <w:tcPr>
            <w:tcW w:w="4508" w:type="dxa"/>
          </w:tcPr>
          <w:p w14:paraId="5A5888EA" w14:textId="02C05675" w:rsidR="00CF70C5" w:rsidRDefault="00CF70C5" w:rsidP="00CF70C5">
            <w:pPr>
              <w:rPr>
                <w:rFonts w:ascii="Book Antiqua" w:hAnsi="Book Antiqua"/>
                <w:u w:val="single"/>
              </w:rPr>
            </w:pPr>
            <w:r w:rsidRPr="00933B67">
              <w:rPr>
                <w:rFonts w:ascii="Book Antiqua" w:hAnsi="Book Antiqua"/>
              </w:rPr>
              <w:t xml:space="preserve">Heard at </w:t>
            </w:r>
            <w:r>
              <w:rPr>
                <w:rFonts w:ascii="Book Antiqua" w:hAnsi="Book Antiqua"/>
              </w:rPr>
              <w:t>Manchester</w:t>
            </w:r>
          </w:p>
        </w:tc>
        <w:tc>
          <w:tcPr>
            <w:tcW w:w="4509" w:type="dxa"/>
          </w:tcPr>
          <w:p w14:paraId="1189504D" w14:textId="4673C4EC" w:rsidR="00CF70C5" w:rsidRDefault="00CF70C5" w:rsidP="00CF70C5">
            <w:pPr>
              <w:jc w:val="right"/>
              <w:rPr>
                <w:rFonts w:ascii="Book Antiqua" w:hAnsi="Book Antiqua"/>
                <w:u w:val="single"/>
              </w:rPr>
            </w:pPr>
            <w:r>
              <w:rPr>
                <w:rFonts w:ascii="Book Antiqua" w:hAnsi="Book Antiqua"/>
              </w:rPr>
              <w:t>Decision &amp; Reasons Promulgated</w:t>
            </w:r>
          </w:p>
        </w:tc>
      </w:tr>
      <w:tr w:rsidR="00CF70C5" w14:paraId="7009A64F" w14:textId="77777777" w:rsidTr="00CF70C5">
        <w:tc>
          <w:tcPr>
            <w:tcW w:w="4508" w:type="dxa"/>
          </w:tcPr>
          <w:p w14:paraId="645DBDF8" w14:textId="4C32B5BD" w:rsidR="00CF70C5" w:rsidRDefault="00CF70C5" w:rsidP="00CF70C5">
            <w:pPr>
              <w:rPr>
                <w:rFonts w:ascii="Book Antiqua" w:hAnsi="Book Antiqua"/>
                <w:u w:val="single"/>
              </w:rPr>
            </w:pPr>
            <w:r>
              <w:rPr>
                <w:rFonts w:ascii="Book Antiqua" w:hAnsi="Book Antiqua"/>
              </w:rPr>
              <w:t>O</w:t>
            </w:r>
            <w:r w:rsidRPr="00933B67">
              <w:rPr>
                <w:rFonts w:ascii="Book Antiqua" w:hAnsi="Book Antiqua"/>
              </w:rPr>
              <w:t xml:space="preserve">n </w:t>
            </w:r>
            <w:r>
              <w:rPr>
                <w:rFonts w:ascii="Book Antiqua" w:hAnsi="Book Antiqua"/>
              </w:rPr>
              <w:t>29</w:t>
            </w:r>
            <w:r w:rsidRPr="00E75280">
              <w:rPr>
                <w:rFonts w:ascii="Book Antiqua" w:hAnsi="Book Antiqua"/>
                <w:vertAlign w:val="superscript"/>
              </w:rPr>
              <w:t>th</w:t>
            </w:r>
            <w:r>
              <w:rPr>
                <w:rFonts w:ascii="Book Antiqua" w:hAnsi="Book Antiqua"/>
              </w:rPr>
              <w:t xml:space="preserve"> June 2018</w:t>
            </w:r>
          </w:p>
        </w:tc>
        <w:tc>
          <w:tcPr>
            <w:tcW w:w="4509" w:type="dxa"/>
          </w:tcPr>
          <w:p w14:paraId="7B4DBAF1" w14:textId="50E2E9B3" w:rsidR="00CF70C5" w:rsidRDefault="00CF70C5" w:rsidP="00CF70C5">
            <w:pPr>
              <w:jc w:val="right"/>
              <w:rPr>
                <w:rFonts w:ascii="Book Antiqua" w:hAnsi="Book Antiqua"/>
                <w:u w:val="single"/>
              </w:rPr>
            </w:pPr>
            <w:r>
              <w:rPr>
                <w:rFonts w:ascii="Book Antiqua" w:hAnsi="Book Antiqua"/>
              </w:rPr>
              <w:t>On 23</w:t>
            </w:r>
            <w:r w:rsidRPr="00002244">
              <w:rPr>
                <w:rFonts w:ascii="Book Antiqua" w:hAnsi="Book Antiqua"/>
                <w:vertAlign w:val="superscript"/>
              </w:rPr>
              <w:t>rd</w:t>
            </w:r>
            <w:r>
              <w:rPr>
                <w:rFonts w:ascii="Book Antiqua" w:hAnsi="Book Antiqua"/>
              </w:rPr>
              <w:t xml:space="preserve"> August 2018</w:t>
            </w:r>
          </w:p>
        </w:tc>
      </w:tr>
    </w:tbl>
    <w:p w14:paraId="74C054EF" w14:textId="77777777" w:rsidR="00CF70C5" w:rsidRPr="00933B67" w:rsidRDefault="00CF70C5" w:rsidP="00CF70C5">
      <w:pPr>
        <w:jc w:val="center"/>
        <w:rPr>
          <w:rFonts w:ascii="Book Antiqua" w:hAnsi="Book Antiqua"/>
          <w:u w:val="single"/>
        </w:rPr>
      </w:pPr>
    </w:p>
    <w:p w14:paraId="0BF5D7C8" w14:textId="77777777" w:rsidR="00CF70C5" w:rsidRDefault="00CF70C5" w:rsidP="00784C42">
      <w:pPr>
        <w:jc w:val="center"/>
        <w:rPr>
          <w:rFonts w:ascii="Book Antiqua" w:hAnsi="Book Antiqua"/>
        </w:rPr>
      </w:pPr>
    </w:p>
    <w:p w14:paraId="630E4CA8" w14:textId="550D6FBF" w:rsidR="009E598F" w:rsidRPr="00CF70C5" w:rsidRDefault="009E598F" w:rsidP="00784C42">
      <w:pPr>
        <w:jc w:val="center"/>
        <w:rPr>
          <w:rFonts w:ascii="Book Antiqua" w:hAnsi="Book Antiqua"/>
          <w:b/>
        </w:rPr>
      </w:pPr>
      <w:r w:rsidRPr="00CF70C5">
        <w:rPr>
          <w:rFonts w:ascii="Book Antiqua" w:hAnsi="Book Antiqua"/>
          <w:b/>
        </w:rPr>
        <w:t>Before</w:t>
      </w:r>
    </w:p>
    <w:p w14:paraId="7F84DF67" w14:textId="77777777" w:rsidR="00CF70C5" w:rsidRDefault="00CF70C5" w:rsidP="00784C42">
      <w:pPr>
        <w:jc w:val="center"/>
        <w:rPr>
          <w:rFonts w:ascii="Book Antiqua" w:hAnsi="Book Antiqua"/>
        </w:rPr>
      </w:pPr>
    </w:p>
    <w:p w14:paraId="369FC2A4" w14:textId="77777777" w:rsidR="009E598F" w:rsidRPr="00933B67" w:rsidRDefault="004A53A7" w:rsidP="00933B67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DEPUTY UPPER</w:t>
      </w:r>
      <w:r w:rsidR="00407A77" w:rsidRPr="00933B67">
        <w:rPr>
          <w:rFonts w:ascii="Book Antiqua" w:hAnsi="Book Antiqua"/>
        </w:rPr>
        <w:t xml:space="preserve"> TRIBUNAL </w:t>
      </w:r>
      <w:r w:rsidR="009E598F" w:rsidRPr="00933B67">
        <w:rPr>
          <w:rFonts w:ascii="Book Antiqua" w:hAnsi="Book Antiqua"/>
        </w:rPr>
        <w:t xml:space="preserve">JUDGE </w:t>
      </w:r>
      <w:r w:rsidR="00407A77">
        <w:rPr>
          <w:rFonts w:ascii="Book Antiqua" w:hAnsi="Book Antiqua"/>
        </w:rPr>
        <w:t>FARRELLY</w:t>
      </w:r>
      <w:r w:rsidR="009E598F" w:rsidRPr="00933B67">
        <w:rPr>
          <w:rFonts w:ascii="Book Antiqua" w:hAnsi="Book Antiqua"/>
        </w:rPr>
        <w:t xml:space="preserve"> </w:t>
      </w:r>
    </w:p>
    <w:p w14:paraId="5E1B9B1C" w14:textId="77777777" w:rsidR="00CF70C5" w:rsidRDefault="00CF70C5" w:rsidP="00933B67">
      <w:pPr>
        <w:jc w:val="center"/>
        <w:rPr>
          <w:rFonts w:ascii="Book Antiqua" w:hAnsi="Book Antiqua"/>
        </w:rPr>
      </w:pPr>
    </w:p>
    <w:p w14:paraId="65416FCF" w14:textId="77777777" w:rsidR="00CF70C5" w:rsidRDefault="00CF70C5" w:rsidP="00933B67">
      <w:pPr>
        <w:jc w:val="center"/>
        <w:rPr>
          <w:rFonts w:ascii="Book Antiqua" w:hAnsi="Book Antiqua"/>
        </w:rPr>
      </w:pPr>
    </w:p>
    <w:p w14:paraId="29FADFDA" w14:textId="641A6FD7" w:rsidR="009E598F" w:rsidRPr="00CF70C5" w:rsidRDefault="009E598F" w:rsidP="00933B67">
      <w:pPr>
        <w:jc w:val="center"/>
        <w:rPr>
          <w:rFonts w:ascii="Book Antiqua" w:hAnsi="Book Antiqua"/>
          <w:b/>
        </w:rPr>
      </w:pPr>
      <w:r w:rsidRPr="00CF70C5">
        <w:rPr>
          <w:rFonts w:ascii="Book Antiqua" w:hAnsi="Book Antiqua"/>
          <w:b/>
        </w:rPr>
        <w:t>Between</w:t>
      </w:r>
    </w:p>
    <w:p w14:paraId="186A729C" w14:textId="77777777" w:rsidR="00407A77" w:rsidRDefault="00407A77" w:rsidP="00933B67">
      <w:pPr>
        <w:jc w:val="center"/>
        <w:rPr>
          <w:rFonts w:ascii="Book Antiqua" w:hAnsi="Book Antiqua"/>
        </w:rPr>
      </w:pPr>
    </w:p>
    <w:p w14:paraId="46BB77EE" w14:textId="77777777" w:rsidR="00E75280" w:rsidRDefault="004A53A7" w:rsidP="00933B67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E57115">
        <w:rPr>
          <w:rFonts w:ascii="Book Antiqua" w:hAnsi="Book Antiqua"/>
        </w:rPr>
        <w:t xml:space="preserve">S </w:t>
      </w:r>
      <w:r w:rsidR="000E417D">
        <w:rPr>
          <w:rFonts w:ascii="Book Antiqua" w:hAnsi="Book Antiqua"/>
        </w:rPr>
        <w:t>MONIKA MARIE-LUISE STENNEKEN</w:t>
      </w:r>
    </w:p>
    <w:p w14:paraId="20F4B436" w14:textId="77777777" w:rsidR="004A53A7" w:rsidRPr="00CF70C5" w:rsidRDefault="00C36519" w:rsidP="00933B67">
      <w:pPr>
        <w:jc w:val="center"/>
        <w:rPr>
          <w:rFonts w:ascii="Book Antiqua" w:hAnsi="Book Antiqua"/>
          <w:sz w:val="22"/>
        </w:rPr>
      </w:pPr>
      <w:r w:rsidRPr="00CF70C5">
        <w:rPr>
          <w:rFonts w:ascii="Book Antiqua" w:hAnsi="Book Antiqua"/>
          <w:sz w:val="22"/>
        </w:rPr>
        <w:t>(</w:t>
      </w:r>
      <w:r w:rsidR="00E57115" w:rsidRPr="00CF70C5">
        <w:rPr>
          <w:rFonts w:ascii="Book Antiqua" w:hAnsi="Book Antiqua"/>
          <w:sz w:val="22"/>
        </w:rPr>
        <w:t xml:space="preserve">NO </w:t>
      </w:r>
      <w:r w:rsidR="004A53A7" w:rsidRPr="00CF70C5">
        <w:rPr>
          <w:rFonts w:ascii="Book Antiqua" w:hAnsi="Book Antiqua"/>
          <w:sz w:val="22"/>
        </w:rPr>
        <w:t>ANONYMITY DIRECTION MADE)</w:t>
      </w:r>
    </w:p>
    <w:p w14:paraId="66B251C8" w14:textId="77777777" w:rsidR="009E598F" w:rsidRPr="00933B67" w:rsidRDefault="009E598F" w:rsidP="0047256F">
      <w:pPr>
        <w:jc w:val="right"/>
        <w:rPr>
          <w:rFonts w:ascii="Book Antiqua" w:hAnsi="Book Antiqua"/>
        </w:rPr>
      </w:pPr>
      <w:r w:rsidRPr="00933B67">
        <w:rPr>
          <w:rFonts w:ascii="Book Antiqua" w:hAnsi="Book Antiqua"/>
        </w:rPr>
        <w:t>Appellant</w:t>
      </w:r>
    </w:p>
    <w:p w14:paraId="61F86183" w14:textId="77777777" w:rsidR="009E598F" w:rsidRPr="00CF70C5" w:rsidRDefault="00694A5F" w:rsidP="00933B67">
      <w:pPr>
        <w:jc w:val="center"/>
        <w:rPr>
          <w:rFonts w:ascii="Book Antiqua" w:hAnsi="Book Antiqua"/>
          <w:b/>
        </w:rPr>
      </w:pPr>
      <w:r w:rsidRPr="00CF70C5">
        <w:rPr>
          <w:rFonts w:ascii="Book Antiqua" w:hAnsi="Book Antiqua"/>
          <w:b/>
        </w:rPr>
        <w:t>And</w:t>
      </w:r>
    </w:p>
    <w:p w14:paraId="7C17994D" w14:textId="77777777" w:rsidR="00CF70C5" w:rsidRDefault="00CF70C5" w:rsidP="004A53A7">
      <w:pPr>
        <w:jc w:val="center"/>
        <w:rPr>
          <w:rFonts w:ascii="Book Antiqua" w:hAnsi="Book Antiqua"/>
        </w:rPr>
      </w:pPr>
    </w:p>
    <w:p w14:paraId="10C1C219" w14:textId="1555151C" w:rsidR="004A53A7" w:rsidRDefault="004A53A7" w:rsidP="004A53A7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SECRETARY OF STATE FOR THE HOME DEPARTMENT</w:t>
      </w:r>
    </w:p>
    <w:p w14:paraId="743FF4F2" w14:textId="77777777" w:rsidR="004A53A7" w:rsidRDefault="004A53A7" w:rsidP="0047256F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>Respondent</w:t>
      </w:r>
    </w:p>
    <w:p w14:paraId="54A4ED23" w14:textId="624C921C" w:rsidR="004A53A7" w:rsidRDefault="004A53A7" w:rsidP="009E598F">
      <w:pPr>
        <w:rPr>
          <w:rFonts w:ascii="Book Antiqua" w:hAnsi="Book Antiqua"/>
        </w:rPr>
      </w:pPr>
    </w:p>
    <w:p w14:paraId="2E8E1BA2" w14:textId="77777777" w:rsidR="00CF70C5" w:rsidRDefault="00CF70C5" w:rsidP="009E598F">
      <w:pPr>
        <w:rPr>
          <w:rFonts w:ascii="Book Antiqua" w:hAnsi="Book Antiqua"/>
        </w:rPr>
      </w:pPr>
    </w:p>
    <w:p w14:paraId="562A300E" w14:textId="77777777" w:rsidR="00933B67" w:rsidRDefault="00933B67" w:rsidP="004A53A7">
      <w:pPr>
        <w:rPr>
          <w:rFonts w:ascii="Book Antiqua" w:hAnsi="Book Antiqua"/>
        </w:rPr>
      </w:pPr>
      <w:r w:rsidRPr="00933B67">
        <w:rPr>
          <w:rFonts w:ascii="Book Antiqua" w:hAnsi="Book Antiqua"/>
          <w:u w:val="single"/>
        </w:rPr>
        <w:t>Representation</w:t>
      </w:r>
      <w:r>
        <w:rPr>
          <w:rFonts w:ascii="Book Antiqua" w:hAnsi="Book Antiqua"/>
        </w:rPr>
        <w:t>:</w:t>
      </w:r>
    </w:p>
    <w:p w14:paraId="2B8268D9" w14:textId="267BAB5F" w:rsidR="002D42EC" w:rsidRDefault="002D42EC" w:rsidP="00CF70C5">
      <w:pPr>
        <w:tabs>
          <w:tab w:val="left" w:pos="2552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For the </w:t>
      </w:r>
      <w:r w:rsidR="003B4C39">
        <w:rPr>
          <w:rFonts w:ascii="Book Antiqua" w:hAnsi="Book Antiqua"/>
        </w:rPr>
        <w:t>appellant:</w:t>
      </w:r>
      <w:r w:rsidRPr="002D42EC">
        <w:rPr>
          <w:rFonts w:ascii="Book Antiqua" w:hAnsi="Book Antiqua"/>
        </w:rPr>
        <w:t xml:space="preserve"> </w:t>
      </w:r>
      <w:bookmarkStart w:id="1" w:name="_Hlk521945856"/>
      <w:r w:rsidR="00CF70C5">
        <w:rPr>
          <w:rFonts w:ascii="Book Antiqua" w:hAnsi="Book Antiqua"/>
        </w:rPr>
        <w:tab/>
      </w:r>
      <w:r w:rsidR="003A15E0">
        <w:rPr>
          <w:rFonts w:ascii="Book Antiqua" w:hAnsi="Book Antiqua"/>
        </w:rPr>
        <w:t>M</w:t>
      </w:r>
      <w:r w:rsidR="000E417D">
        <w:rPr>
          <w:rFonts w:ascii="Book Antiqua" w:hAnsi="Book Antiqua"/>
        </w:rPr>
        <w:t xml:space="preserve">iss A </w:t>
      </w:r>
      <w:proofErr w:type="spellStart"/>
      <w:r w:rsidR="000E417D">
        <w:rPr>
          <w:rFonts w:ascii="Book Antiqua" w:hAnsi="Book Antiqua"/>
        </w:rPr>
        <w:t>Hasimi</w:t>
      </w:r>
      <w:proofErr w:type="spellEnd"/>
      <w:r w:rsidR="000E417D">
        <w:rPr>
          <w:rFonts w:ascii="Book Antiqua" w:hAnsi="Book Antiqua"/>
        </w:rPr>
        <w:t>,</w:t>
      </w:r>
      <w:r w:rsidR="0047256F">
        <w:rPr>
          <w:rFonts w:ascii="Book Antiqua" w:hAnsi="Book Antiqua"/>
        </w:rPr>
        <w:t xml:space="preserve"> </w:t>
      </w:r>
      <w:r w:rsidR="000E417D">
        <w:rPr>
          <w:rFonts w:ascii="Book Antiqua" w:hAnsi="Book Antiqua"/>
        </w:rPr>
        <w:t xml:space="preserve">Solicitor from </w:t>
      </w:r>
      <w:proofErr w:type="spellStart"/>
      <w:r w:rsidR="000E417D">
        <w:rPr>
          <w:rFonts w:ascii="Book Antiqua" w:hAnsi="Book Antiqua"/>
        </w:rPr>
        <w:t>Freeths</w:t>
      </w:r>
      <w:proofErr w:type="spellEnd"/>
      <w:r w:rsidR="000E417D">
        <w:rPr>
          <w:rFonts w:ascii="Book Antiqua" w:hAnsi="Book Antiqua"/>
        </w:rPr>
        <w:t xml:space="preserve"> LLP</w:t>
      </w:r>
      <w:bookmarkEnd w:id="1"/>
      <w:r w:rsidR="00C36519">
        <w:rPr>
          <w:rFonts w:ascii="Book Antiqua" w:hAnsi="Book Antiqua"/>
        </w:rPr>
        <w:t>.</w:t>
      </w:r>
    </w:p>
    <w:p w14:paraId="44FD058E" w14:textId="1C9B9AFE" w:rsidR="002D42EC" w:rsidRPr="000704BB" w:rsidRDefault="00933B67" w:rsidP="00CF70C5">
      <w:pPr>
        <w:tabs>
          <w:tab w:val="left" w:pos="2552"/>
        </w:tabs>
        <w:rPr>
          <w:rFonts w:ascii="Book Antiqua" w:hAnsi="Book Antiqua" w:cs="Arial"/>
        </w:rPr>
      </w:pPr>
      <w:r>
        <w:rPr>
          <w:rFonts w:ascii="Book Antiqua" w:hAnsi="Book Antiqua"/>
        </w:rPr>
        <w:t xml:space="preserve">For the </w:t>
      </w:r>
      <w:r w:rsidR="003B4C39">
        <w:rPr>
          <w:rFonts w:ascii="Book Antiqua" w:hAnsi="Book Antiqua"/>
        </w:rPr>
        <w:t>respondent:</w:t>
      </w:r>
      <w:r>
        <w:rPr>
          <w:rFonts w:ascii="Book Antiqua" w:hAnsi="Book Antiqua"/>
        </w:rPr>
        <w:t xml:space="preserve"> </w:t>
      </w:r>
      <w:r w:rsidR="00CF70C5">
        <w:rPr>
          <w:rFonts w:ascii="Book Antiqua" w:hAnsi="Book Antiqua"/>
        </w:rPr>
        <w:tab/>
      </w:r>
      <w:r w:rsidR="00BB1323">
        <w:rPr>
          <w:rFonts w:ascii="Book Antiqua" w:hAnsi="Book Antiqua"/>
        </w:rPr>
        <w:t>Mr. Bates</w:t>
      </w:r>
      <w:r w:rsidR="00315696">
        <w:rPr>
          <w:rFonts w:ascii="Book Antiqua" w:hAnsi="Book Antiqua"/>
        </w:rPr>
        <w:t>,</w:t>
      </w:r>
      <w:r w:rsidR="0038270B">
        <w:rPr>
          <w:rFonts w:ascii="Book Antiqua" w:hAnsi="Book Antiqua"/>
        </w:rPr>
        <w:t xml:space="preserve"> Home</w:t>
      </w:r>
      <w:r w:rsidR="003A15E0">
        <w:rPr>
          <w:rFonts w:ascii="Book Antiqua" w:hAnsi="Book Antiqua"/>
        </w:rPr>
        <w:t xml:space="preserve"> Office Presenting Officer.</w:t>
      </w:r>
    </w:p>
    <w:p w14:paraId="39CADF52" w14:textId="74987288" w:rsidR="002D42EC" w:rsidRDefault="002D42EC" w:rsidP="002D42EC">
      <w:pPr>
        <w:jc w:val="center"/>
        <w:rPr>
          <w:rFonts w:ascii="Book Antiqua" w:hAnsi="Book Antiqua" w:cs="Arial"/>
        </w:rPr>
      </w:pPr>
    </w:p>
    <w:p w14:paraId="176EC458" w14:textId="77777777" w:rsidR="00CF70C5" w:rsidRPr="000704BB" w:rsidRDefault="00CF70C5" w:rsidP="002D42EC">
      <w:pPr>
        <w:jc w:val="center"/>
        <w:rPr>
          <w:rFonts w:ascii="Book Antiqua" w:hAnsi="Book Antiqua" w:cs="Arial"/>
        </w:rPr>
      </w:pPr>
    </w:p>
    <w:p w14:paraId="36E61240" w14:textId="77777777" w:rsidR="009E598F" w:rsidRPr="00CF70C5" w:rsidRDefault="009E598F" w:rsidP="00933B67">
      <w:pPr>
        <w:jc w:val="center"/>
        <w:rPr>
          <w:rFonts w:ascii="Book Antiqua" w:hAnsi="Book Antiqua"/>
          <w:b/>
          <w:u w:val="single"/>
        </w:rPr>
      </w:pPr>
      <w:r w:rsidRPr="00CF70C5">
        <w:rPr>
          <w:rFonts w:ascii="Book Antiqua" w:hAnsi="Book Antiqua"/>
          <w:b/>
          <w:u w:val="single"/>
        </w:rPr>
        <w:t>DETERMINATION AND REASONS</w:t>
      </w:r>
    </w:p>
    <w:p w14:paraId="3356E356" w14:textId="77777777" w:rsidR="00870E14" w:rsidRDefault="00870E14" w:rsidP="00933B67">
      <w:pPr>
        <w:jc w:val="center"/>
        <w:rPr>
          <w:rFonts w:ascii="Book Antiqua" w:hAnsi="Book Antiqua"/>
        </w:rPr>
      </w:pPr>
    </w:p>
    <w:p w14:paraId="275C3C07" w14:textId="50560AF9" w:rsidR="00870E14" w:rsidRDefault="00207D6F" w:rsidP="00207D6F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appellant is a German national </w:t>
      </w:r>
      <w:r w:rsidR="001F08DA">
        <w:rPr>
          <w:rFonts w:ascii="Book Antiqua" w:hAnsi="Book Antiqua"/>
        </w:rPr>
        <w:t xml:space="preserve">born on 13 May 1948. She </w:t>
      </w:r>
      <w:r>
        <w:rPr>
          <w:rFonts w:ascii="Book Antiqua" w:hAnsi="Book Antiqua"/>
        </w:rPr>
        <w:t xml:space="preserve">applied </w:t>
      </w:r>
      <w:r w:rsidR="002B43B7">
        <w:rPr>
          <w:rFonts w:ascii="Book Antiqua" w:hAnsi="Book Antiqua"/>
        </w:rPr>
        <w:t xml:space="preserve">on 5 January 2017 </w:t>
      </w:r>
      <w:r>
        <w:rPr>
          <w:rFonts w:ascii="Book Antiqua" w:hAnsi="Book Antiqua"/>
        </w:rPr>
        <w:t xml:space="preserve">for confirmation that she had acquired a right of permanent residence in the United Kingdom by virtue of European Treaty provisions. This was on the basis she had resided in the United Kingdom in accordance with the </w:t>
      </w:r>
      <w:r w:rsidR="00315696">
        <w:rPr>
          <w:rFonts w:ascii="Book Antiqua" w:hAnsi="Book Antiqua"/>
        </w:rPr>
        <w:t>I</w:t>
      </w:r>
      <w:r>
        <w:rPr>
          <w:rFonts w:ascii="Book Antiqua" w:hAnsi="Book Antiqua"/>
        </w:rPr>
        <w:t xml:space="preserve">mmigration </w:t>
      </w:r>
      <w:r w:rsidR="00315696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European </w:t>
      </w:r>
      <w:r w:rsidR="00315696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conomic </w:t>
      </w:r>
      <w:r w:rsidR="00315696">
        <w:rPr>
          <w:rFonts w:ascii="Book Antiqua" w:hAnsi="Book Antiqua"/>
        </w:rPr>
        <w:t>A</w:t>
      </w:r>
      <w:r>
        <w:rPr>
          <w:rFonts w:ascii="Book Antiqua" w:hAnsi="Book Antiqua"/>
        </w:rPr>
        <w:t>rea</w:t>
      </w:r>
      <w:r w:rsidR="00315696">
        <w:rPr>
          <w:rFonts w:ascii="Book Antiqua" w:hAnsi="Book Antiqua"/>
        </w:rPr>
        <w:t>)</w:t>
      </w:r>
      <w:r w:rsidR="00CF70C5">
        <w:rPr>
          <w:rFonts w:ascii="Book Antiqua" w:hAnsi="Book Antiqua"/>
        </w:rPr>
        <w:t xml:space="preserve"> </w:t>
      </w:r>
      <w:r w:rsidR="00315696">
        <w:rPr>
          <w:rFonts w:ascii="Book Antiqua" w:hAnsi="Book Antiqua"/>
        </w:rPr>
        <w:t>R</w:t>
      </w:r>
      <w:r>
        <w:rPr>
          <w:rFonts w:ascii="Book Antiqua" w:hAnsi="Book Antiqua"/>
        </w:rPr>
        <w:t>egulations 2016</w:t>
      </w:r>
      <w:r w:rsidR="00CF70C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lastRenderedPageBreak/>
        <w:t>(hereinafter referred to as a 2016 regulations) for a continuous period of 5 years.</w:t>
      </w:r>
    </w:p>
    <w:p w14:paraId="18778D98" w14:textId="77777777" w:rsidR="00207D6F" w:rsidRDefault="00207D6F" w:rsidP="00207D6F">
      <w:pPr>
        <w:pStyle w:val="ListParagraph"/>
        <w:rPr>
          <w:rFonts w:ascii="Book Antiqua" w:hAnsi="Book Antiqua"/>
        </w:rPr>
      </w:pPr>
    </w:p>
    <w:p w14:paraId="3D7FCAC6" w14:textId="39A14A81" w:rsidR="00207D6F" w:rsidRDefault="00207D6F" w:rsidP="00207D6F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>Her application was rejected on the basis she had not provided evidence that she had resided in accordance with the regulations the necessary 5 years.</w:t>
      </w:r>
    </w:p>
    <w:p w14:paraId="6A92DD80" w14:textId="77777777" w:rsidR="00207D6F" w:rsidRPr="00207D6F" w:rsidRDefault="00207D6F" w:rsidP="00207D6F">
      <w:pPr>
        <w:pStyle w:val="ListParagraph"/>
        <w:rPr>
          <w:rFonts w:ascii="Book Antiqua" w:hAnsi="Book Antiqua"/>
        </w:rPr>
      </w:pPr>
    </w:p>
    <w:p w14:paraId="1F4873F5" w14:textId="77777777" w:rsidR="002B43B7" w:rsidRDefault="00207D6F" w:rsidP="00207D6F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Her appeal was heard by </w:t>
      </w:r>
      <w:r w:rsidR="008F36F5">
        <w:rPr>
          <w:rFonts w:ascii="Book Antiqua" w:hAnsi="Book Antiqua"/>
        </w:rPr>
        <w:t>F</w:t>
      </w:r>
      <w:r>
        <w:rPr>
          <w:rFonts w:ascii="Book Antiqua" w:hAnsi="Book Antiqua"/>
        </w:rPr>
        <w:t xml:space="preserve">irst-tier Tribunal </w:t>
      </w:r>
      <w:r w:rsidR="008F36F5">
        <w:rPr>
          <w:rFonts w:ascii="Book Antiqua" w:hAnsi="Book Antiqua"/>
        </w:rPr>
        <w:t>J</w:t>
      </w:r>
      <w:r>
        <w:rPr>
          <w:rFonts w:ascii="Book Antiqua" w:hAnsi="Book Antiqua"/>
        </w:rPr>
        <w:t xml:space="preserve">udge </w:t>
      </w:r>
      <w:proofErr w:type="spellStart"/>
      <w:r>
        <w:rPr>
          <w:rFonts w:ascii="Book Antiqua" w:hAnsi="Book Antiqua"/>
        </w:rPr>
        <w:t>Saffer</w:t>
      </w:r>
      <w:proofErr w:type="spellEnd"/>
      <w:r>
        <w:rPr>
          <w:rFonts w:ascii="Book Antiqua" w:hAnsi="Book Antiqua"/>
        </w:rPr>
        <w:t xml:space="preserve"> in Bradford on 1 September 2017</w:t>
      </w:r>
      <w:r w:rsidR="006153B1">
        <w:rPr>
          <w:rFonts w:ascii="Book Antiqua" w:hAnsi="Book Antiqua"/>
        </w:rPr>
        <w:t xml:space="preserve"> and in a decision promulgated on 8 September 2017 was dismissed.</w:t>
      </w:r>
      <w:r w:rsidR="008F36F5">
        <w:rPr>
          <w:rFonts w:ascii="Book Antiqua" w:hAnsi="Book Antiqua"/>
        </w:rPr>
        <w:t xml:space="preserve"> </w:t>
      </w:r>
      <w:r w:rsidR="001F08DA">
        <w:rPr>
          <w:rFonts w:ascii="Book Antiqua" w:hAnsi="Book Antiqua"/>
        </w:rPr>
        <w:t xml:space="preserve">The appellant had not attended the appeal though there was a presenting officer in attendance. </w:t>
      </w:r>
    </w:p>
    <w:p w14:paraId="39954C88" w14:textId="77777777" w:rsidR="002B43B7" w:rsidRPr="002B43B7" w:rsidRDefault="002B43B7" w:rsidP="002B43B7">
      <w:pPr>
        <w:pStyle w:val="ListParagraph"/>
        <w:rPr>
          <w:rFonts w:ascii="Book Antiqua" w:hAnsi="Book Antiqua"/>
        </w:rPr>
      </w:pPr>
    </w:p>
    <w:p w14:paraId="2FA5BEAC" w14:textId="77777777" w:rsidR="00BB1323" w:rsidRPr="00BB1323" w:rsidRDefault="008F36F5" w:rsidP="00BB1323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judge referred to the refusal letter which stated the appellant had provided proof of employment in a residential home from 1 November 2007 to 5 June 2010. </w:t>
      </w:r>
      <w:r w:rsidRPr="002B43B7">
        <w:rPr>
          <w:rFonts w:ascii="Book Antiqua" w:hAnsi="Book Antiqua"/>
        </w:rPr>
        <w:t xml:space="preserve">After that the appellant said she had taken early retirement. </w:t>
      </w:r>
      <w:r w:rsidR="002B43B7">
        <w:rPr>
          <w:rFonts w:ascii="Book Antiqua" w:hAnsi="Book Antiqua"/>
        </w:rPr>
        <w:t xml:space="preserve">At that stage she had reached the applicable age then in force for a State </w:t>
      </w:r>
      <w:r w:rsidR="00CE70F2">
        <w:rPr>
          <w:rFonts w:ascii="Book Antiqua" w:hAnsi="Book Antiqua"/>
        </w:rPr>
        <w:t>pension.</w:t>
      </w:r>
      <w:r w:rsidR="00CE70F2" w:rsidRPr="00BB1323">
        <w:rPr>
          <w:rFonts w:ascii="Book Antiqua" w:hAnsi="Book Antiqua"/>
        </w:rPr>
        <w:t xml:space="preserve"> The</w:t>
      </w:r>
      <w:r w:rsidRPr="00BB1323">
        <w:rPr>
          <w:rFonts w:ascii="Book Antiqua" w:hAnsi="Book Antiqua"/>
        </w:rPr>
        <w:t xml:space="preserve"> refusal referred to the absence of evidence of this retirement or of pension payments.</w:t>
      </w:r>
    </w:p>
    <w:p w14:paraId="049087FB" w14:textId="77777777" w:rsidR="00BB1323" w:rsidRPr="00BB1323" w:rsidRDefault="00BB1323" w:rsidP="00BB1323">
      <w:pPr>
        <w:pStyle w:val="ListParagraph"/>
        <w:rPr>
          <w:rFonts w:ascii="Book Antiqua" w:hAnsi="Book Antiqua"/>
        </w:rPr>
      </w:pPr>
    </w:p>
    <w:p w14:paraId="37BD6434" w14:textId="77777777" w:rsidR="001F08DA" w:rsidRPr="002B43B7" w:rsidRDefault="001F08DA" w:rsidP="002B43B7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 w:rsidRPr="002B43B7">
        <w:rPr>
          <w:rFonts w:ascii="Book Antiqua" w:hAnsi="Book Antiqua"/>
        </w:rPr>
        <w:t xml:space="preserve"> In the decision the judge referred to </w:t>
      </w:r>
      <w:r w:rsidR="00BB1323">
        <w:rPr>
          <w:rFonts w:ascii="Book Antiqua" w:hAnsi="Book Antiqua"/>
        </w:rPr>
        <w:t xml:space="preserve">having </w:t>
      </w:r>
      <w:r w:rsidRPr="002B43B7">
        <w:rPr>
          <w:rFonts w:ascii="Book Antiqua" w:hAnsi="Book Antiqua"/>
        </w:rPr>
        <w:t xml:space="preserve">proof of pension payments from June 2011 as well as work done as a bookkeeper. </w:t>
      </w:r>
      <w:proofErr w:type="gramStart"/>
      <w:r w:rsidRPr="002B43B7">
        <w:rPr>
          <w:rFonts w:ascii="Book Antiqua" w:hAnsi="Book Antiqua"/>
        </w:rPr>
        <w:t>However</w:t>
      </w:r>
      <w:proofErr w:type="gramEnd"/>
      <w:r w:rsidRPr="002B43B7">
        <w:rPr>
          <w:rFonts w:ascii="Book Antiqua" w:hAnsi="Book Antiqua"/>
        </w:rPr>
        <w:t xml:space="preserve"> the appeal failed because there was no evidence she had comprehensive sickness insurance cover and consequently did not come within the definition of a self-sufficient person. </w:t>
      </w:r>
    </w:p>
    <w:p w14:paraId="77B9E552" w14:textId="77777777" w:rsidR="001F08DA" w:rsidRPr="001F08DA" w:rsidRDefault="001F08DA" w:rsidP="001F08DA">
      <w:pPr>
        <w:pStyle w:val="ListParagraph"/>
        <w:rPr>
          <w:rFonts w:ascii="Book Antiqua" w:hAnsi="Book Antiqua"/>
        </w:rPr>
      </w:pPr>
    </w:p>
    <w:p w14:paraId="319F711A" w14:textId="120F6C48" w:rsidR="002B43B7" w:rsidRDefault="00BB1323" w:rsidP="00207D6F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judge referred to the 2006 regulations rather than the applicable 2016 regulations. </w:t>
      </w:r>
      <w:r w:rsidR="001F08DA">
        <w:rPr>
          <w:rFonts w:ascii="Book Antiqua" w:hAnsi="Book Antiqua"/>
        </w:rPr>
        <w:t xml:space="preserve">Permission to appeal was granted on the basis </w:t>
      </w:r>
      <w:r>
        <w:rPr>
          <w:rFonts w:ascii="Book Antiqua" w:hAnsi="Book Antiqua"/>
        </w:rPr>
        <w:t xml:space="preserve">the judge </w:t>
      </w:r>
      <w:r w:rsidR="001F08DA">
        <w:rPr>
          <w:rFonts w:ascii="Book Antiqua" w:hAnsi="Book Antiqua"/>
        </w:rPr>
        <w:t>should have considered regulation 15 (1)(a) and</w:t>
      </w:r>
      <w:r w:rsidR="00CF70C5">
        <w:rPr>
          <w:rFonts w:ascii="Book Antiqua" w:hAnsi="Book Antiqua"/>
        </w:rPr>
        <w:t xml:space="preserve"> </w:t>
      </w:r>
      <w:r w:rsidR="001F08DA">
        <w:rPr>
          <w:rFonts w:ascii="Book Antiqua" w:hAnsi="Book Antiqua"/>
        </w:rPr>
        <w:t xml:space="preserve">(c) and that the application was not based on self-sufficiency. </w:t>
      </w:r>
    </w:p>
    <w:p w14:paraId="4CC2C517" w14:textId="77777777" w:rsidR="002B43B7" w:rsidRPr="002B43B7" w:rsidRDefault="002B43B7" w:rsidP="002B43B7">
      <w:pPr>
        <w:pStyle w:val="ListParagraph"/>
        <w:rPr>
          <w:rFonts w:ascii="Book Antiqua" w:hAnsi="Book Antiqua"/>
        </w:rPr>
      </w:pPr>
    </w:p>
    <w:p w14:paraId="670FEA9B" w14:textId="613670F9" w:rsidR="00356A33" w:rsidRDefault="00315696" w:rsidP="00207D6F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Mr Bates accepted that </w:t>
      </w:r>
      <w:bookmarkStart w:id="2" w:name="_Hlk522112836"/>
      <w:r w:rsidR="00356A33">
        <w:rPr>
          <w:rFonts w:ascii="Book Antiqua" w:hAnsi="Book Antiqua"/>
        </w:rPr>
        <w:t>F</w:t>
      </w:r>
      <w:r>
        <w:rPr>
          <w:rFonts w:ascii="Book Antiqua" w:hAnsi="Book Antiqua"/>
        </w:rPr>
        <w:t xml:space="preserve">irst-tier Judge </w:t>
      </w:r>
      <w:bookmarkStart w:id="3" w:name="_Hlk522113587"/>
      <w:proofErr w:type="spellStart"/>
      <w:r>
        <w:rPr>
          <w:rFonts w:ascii="Book Antiqua" w:hAnsi="Book Antiqua"/>
        </w:rPr>
        <w:t>Saffer</w:t>
      </w:r>
      <w:bookmarkEnd w:id="3"/>
      <w:proofErr w:type="spellEnd"/>
      <w:r>
        <w:rPr>
          <w:rFonts w:ascii="Book Antiqua" w:hAnsi="Book Antiqua"/>
        </w:rPr>
        <w:t xml:space="preserve"> </w:t>
      </w:r>
      <w:bookmarkEnd w:id="2"/>
      <w:r w:rsidR="00356A33">
        <w:rPr>
          <w:rFonts w:ascii="Book Antiqua" w:hAnsi="Book Antiqua"/>
        </w:rPr>
        <w:t>was in error at paragraphs 9 and 10 of the decision.</w:t>
      </w:r>
      <w:r w:rsidR="00CF70C5">
        <w:rPr>
          <w:rFonts w:ascii="Book Antiqua" w:hAnsi="Book Antiqua"/>
        </w:rPr>
        <w:t xml:space="preserve"> </w:t>
      </w:r>
      <w:r w:rsidR="00356A33">
        <w:rPr>
          <w:rFonts w:ascii="Book Antiqua" w:hAnsi="Book Antiqua"/>
        </w:rPr>
        <w:t xml:space="preserve">The judge had accepted that after the appellant’s retirement she continued to work as a bookkeeper and continued to do so. The judge accepted the work was real and not marginal or subsidiary and she had done this since 2009. </w:t>
      </w:r>
      <w:r w:rsidR="00BB1323">
        <w:rPr>
          <w:rFonts w:ascii="Book Antiqua" w:hAnsi="Book Antiqua"/>
        </w:rPr>
        <w:t xml:space="preserve">Consequently, she had exercised Treaty rights as a worker for 5 years. </w:t>
      </w:r>
      <w:r w:rsidR="00356A33">
        <w:rPr>
          <w:rFonts w:ascii="Book Antiqua" w:hAnsi="Book Antiqua"/>
        </w:rPr>
        <w:t xml:space="preserve">It was also accepted </w:t>
      </w:r>
      <w:r w:rsidR="00BB1323">
        <w:rPr>
          <w:rFonts w:ascii="Book Antiqua" w:hAnsi="Book Antiqua"/>
        </w:rPr>
        <w:t>in the alternative</w:t>
      </w:r>
      <w:r w:rsidR="00356A33">
        <w:rPr>
          <w:rFonts w:ascii="Book Antiqua" w:hAnsi="Book Antiqua"/>
        </w:rPr>
        <w:t xml:space="preserve"> she could have succeeded under regulation 15 c as a worker who had cease activity when she took retirement. </w:t>
      </w:r>
    </w:p>
    <w:p w14:paraId="68A821AF" w14:textId="77777777" w:rsidR="00356A33" w:rsidRPr="00356A33" w:rsidRDefault="00356A33" w:rsidP="00356A33">
      <w:pPr>
        <w:pStyle w:val="ListParagraph"/>
        <w:rPr>
          <w:rFonts w:ascii="Book Antiqua" w:hAnsi="Book Antiqua"/>
        </w:rPr>
      </w:pPr>
    </w:p>
    <w:p w14:paraId="15212D90" w14:textId="1713BC06" w:rsidR="00356A33" w:rsidRDefault="00356A33" w:rsidP="00207D6F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My conclusion is that the decision of First-tier Judge </w:t>
      </w:r>
      <w:proofErr w:type="spellStart"/>
      <w:r>
        <w:rPr>
          <w:rFonts w:ascii="Book Antiqua" w:hAnsi="Book Antiqua"/>
        </w:rPr>
        <w:t>Saffer</w:t>
      </w:r>
      <w:proofErr w:type="spellEnd"/>
      <w:r>
        <w:rPr>
          <w:rFonts w:ascii="Book Antiqua" w:hAnsi="Book Antiqua"/>
        </w:rPr>
        <w:t xml:space="preserve"> materially errs in law in only considering her application under the self-sufficiency provisions. In </w:t>
      </w:r>
      <w:proofErr w:type="gramStart"/>
      <w:r>
        <w:rPr>
          <w:rFonts w:ascii="Book Antiqua" w:hAnsi="Book Antiqua"/>
        </w:rPr>
        <w:t>fact</w:t>
      </w:r>
      <w:proofErr w:type="gramEnd"/>
      <w:r>
        <w:rPr>
          <w:rFonts w:ascii="Book Antiqua" w:hAnsi="Book Antiqua"/>
        </w:rPr>
        <w:t xml:space="preserve"> on the judge’s findings she had established 5 years as a worker at the date of hearing. In the alternative</w:t>
      </w:r>
      <w:r w:rsidR="00BB1323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she could have </w:t>
      </w:r>
      <w:r w:rsidR="00351EB0">
        <w:rPr>
          <w:rFonts w:ascii="Book Antiqua" w:hAnsi="Book Antiqua"/>
        </w:rPr>
        <w:t>succeeded</w:t>
      </w:r>
      <w:r>
        <w:rPr>
          <w:rFonts w:ascii="Book Antiqua" w:hAnsi="Book Antiqua"/>
        </w:rPr>
        <w:t xml:space="preserve"> under regulation 15 </w:t>
      </w:r>
      <w:r w:rsidR="00BB1323">
        <w:rPr>
          <w:rFonts w:ascii="Book Antiqua" w:hAnsi="Book Antiqua"/>
        </w:rPr>
        <w:t>(c)</w:t>
      </w:r>
      <w:r>
        <w:rPr>
          <w:rFonts w:ascii="Book Antiqua" w:hAnsi="Book Antiqua"/>
        </w:rPr>
        <w:t xml:space="preserve"> as a worker who had cease activity. </w:t>
      </w:r>
    </w:p>
    <w:p w14:paraId="34DDB1DF" w14:textId="77777777" w:rsidR="00356A33" w:rsidRPr="00356A33" w:rsidRDefault="00356A33" w:rsidP="00356A33">
      <w:pPr>
        <w:pStyle w:val="ListParagraph"/>
        <w:rPr>
          <w:rFonts w:ascii="Book Antiqua" w:hAnsi="Book Antiqua"/>
        </w:rPr>
      </w:pPr>
    </w:p>
    <w:p w14:paraId="37FD9992" w14:textId="6E2E9388" w:rsidR="00BB1323" w:rsidRDefault="00356A33" w:rsidP="00BB1323">
      <w:pPr>
        <w:pStyle w:val="ListParagraph"/>
        <w:numPr>
          <w:ilvl w:val="0"/>
          <w:numId w:val="42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As there was no dispute between the parties I remake the decision and allow the appeal. The appellant is entitled to the confirmation of permanent resid</w:t>
      </w:r>
      <w:r w:rsidR="00CF70C5">
        <w:rPr>
          <w:rFonts w:ascii="Book Antiqua" w:hAnsi="Book Antiqua"/>
        </w:rPr>
        <w:t>ence she seeks</w:t>
      </w:r>
      <w:r>
        <w:rPr>
          <w:rFonts w:ascii="Book Antiqua" w:hAnsi="Book Antiqua"/>
        </w:rPr>
        <w:t>.</w:t>
      </w:r>
    </w:p>
    <w:p w14:paraId="16F93C8D" w14:textId="77777777" w:rsidR="00F61F00" w:rsidRPr="0038270B" w:rsidRDefault="00BB1323" w:rsidP="00421DA4">
      <w:pPr>
        <w:rPr>
          <w:rFonts w:ascii="Book Antiqua" w:hAnsi="Book Antiqua"/>
        </w:rPr>
      </w:pPr>
      <w:r w:rsidRPr="00BB1323">
        <w:rPr>
          <w:rFonts w:ascii="Book Antiqua" w:hAnsi="Book Antiqua"/>
        </w:rPr>
        <w:t xml:space="preserve"> </w:t>
      </w:r>
    </w:p>
    <w:p w14:paraId="72949DC6" w14:textId="2482A052" w:rsidR="00B15C6A" w:rsidRPr="00CF70C5" w:rsidRDefault="00CF70C5" w:rsidP="00B15C6A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Decision</w:t>
      </w:r>
    </w:p>
    <w:p w14:paraId="4A75A9BE" w14:textId="77777777" w:rsidR="00C849E6" w:rsidRDefault="00C849E6" w:rsidP="00B15C6A">
      <w:pPr>
        <w:rPr>
          <w:rFonts w:ascii="Book Antiqua" w:hAnsi="Book Antiqua"/>
          <w:u w:val="single"/>
        </w:rPr>
      </w:pPr>
    </w:p>
    <w:p w14:paraId="1EFDBEC2" w14:textId="4D42D01D" w:rsidR="001C6C6A" w:rsidRDefault="001C6C6A" w:rsidP="00B15C6A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The decision of </w:t>
      </w:r>
      <w:bookmarkStart w:id="4" w:name="_Hlk521948929"/>
      <w:r>
        <w:rPr>
          <w:rFonts w:ascii="Book Antiqua" w:hAnsi="Book Antiqua"/>
        </w:rPr>
        <w:t xml:space="preserve">First-tier Tribunal </w:t>
      </w:r>
      <w:r w:rsidR="005C1E91">
        <w:rPr>
          <w:rFonts w:ascii="Book Antiqua" w:hAnsi="Book Antiqua"/>
        </w:rPr>
        <w:t>J</w:t>
      </w:r>
      <w:r>
        <w:rPr>
          <w:rFonts w:ascii="Book Antiqua" w:hAnsi="Book Antiqua"/>
        </w:rPr>
        <w:t>udge</w:t>
      </w:r>
      <w:r w:rsidRPr="001C6C6A">
        <w:rPr>
          <w:rFonts w:ascii="Book Antiqua" w:hAnsi="Book Antiqua"/>
        </w:rPr>
        <w:t xml:space="preserve"> </w:t>
      </w:r>
      <w:bookmarkEnd w:id="4"/>
      <w:proofErr w:type="spellStart"/>
      <w:r w:rsidR="00BB1323">
        <w:rPr>
          <w:rFonts w:ascii="Book Antiqua" w:hAnsi="Book Antiqua"/>
        </w:rPr>
        <w:t>Saffer</w:t>
      </w:r>
      <w:proofErr w:type="spellEnd"/>
      <w:r w:rsidR="00BB1323">
        <w:rPr>
          <w:rFonts w:ascii="Book Antiqua" w:hAnsi="Book Antiqua"/>
        </w:rPr>
        <w:t xml:space="preserve"> materially errs in law and is set aside. I remake the decision allowing the appeal and find the appellant is entitled to confirmation</w:t>
      </w:r>
      <w:r w:rsidR="00725277">
        <w:rPr>
          <w:rFonts w:ascii="Book Antiqua" w:hAnsi="Book Antiqua"/>
        </w:rPr>
        <w:t xml:space="preserve"> of a right of permanent residence under European Treaty provisions</w:t>
      </w:r>
    </w:p>
    <w:p w14:paraId="078BDF10" w14:textId="77777777" w:rsidR="00725277" w:rsidRDefault="00725277" w:rsidP="001C2BFF">
      <w:pPr>
        <w:rPr>
          <w:rFonts w:ascii="Segoe Script" w:hAnsi="Segoe Script" w:cs="MV Boli"/>
          <w:i/>
        </w:rPr>
      </w:pPr>
      <w:bookmarkStart w:id="5" w:name="_Hlk521949461"/>
    </w:p>
    <w:p w14:paraId="1BF92056" w14:textId="77777777" w:rsidR="00057FAF" w:rsidRPr="00275CE3" w:rsidRDefault="00057FAF" w:rsidP="001C2BFF">
      <w:pPr>
        <w:rPr>
          <w:rFonts w:ascii="Segoe Script" w:hAnsi="Segoe Script" w:cs="MV Boli"/>
          <w:i/>
        </w:rPr>
      </w:pPr>
      <w:bookmarkStart w:id="6" w:name="_Hlk522116953"/>
      <w:r w:rsidRPr="00275CE3">
        <w:rPr>
          <w:rFonts w:ascii="Segoe Script" w:hAnsi="Segoe Script" w:cs="MV Boli"/>
          <w:i/>
        </w:rPr>
        <w:t xml:space="preserve">Francis J </w:t>
      </w:r>
      <w:proofErr w:type="spellStart"/>
      <w:r w:rsidRPr="00275CE3">
        <w:rPr>
          <w:rFonts w:ascii="Segoe Script" w:hAnsi="Segoe Script" w:cs="MV Boli"/>
          <w:i/>
        </w:rPr>
        <w:t>Farrelly</w:t>
      </w:r>
      <w:proofErr w:type="spellEnd"/>
    </w:p>
    <w:p w14:paraId="3F5A4D92" w14:textId="64011AF6" w:rsidR="00057FAF" w:rsidRPr="00B26028" w:rsidRDefault="0047256F" w:rsidP="001C2BFF">
      <w:pPr>
        <w:rPr>
          <w:rFonts w:ascii="Book Antiqua" w:hAnsi="Book Antiqua"/>
          <w:u w:val="single"/>
        </w:rPr>
      </w:pPr>
      <w:r>
        <w:rPr>
          <w:rFonts w:ascii="Book Antiqua" w:hAnsi="Book Antiqua"/>
        </w:rPr>
        <w:t>Deputy Upper Tribunal Judge</w:t>
      </w:r>
    </w:p>
    <w:bookmarkEnd w:id="6"/>
    <w:p w14:paraId="0BEE1046" w14:textId="77777777" w:rsidR="00CF70C5" w:rsidRDefault="00CF70C5" w:rsidP="00444DE7">
      <w:pPr>
        <w:rPr>
          <w:rFonts w:ascii="Book Antiqua" w:hAnsi="Book Antiqua"/>
          <w:u w:val="single"/>
        </w:rPr>
      </w:pPr>
    </w:p>
    <w:p w14:paraId="0B84F23C" w14:textId="1E77799C" w:rsidR="00CF70C5" w:rsidRDefault="00CF70C5" w:rsidP="00444DE7">
      <w:pPr>
        <w:rPr>
          <w:rFonts w:ascii="Book Antiqua" w:hAnsi="Book Antiqua"/>
          <w:u w:val="single"/>
        </w:rPr>
      </w:pPr>
    </w:p>
    <w:p w14:paraId="68811668" w14:textId="1DE9BDED" w:rsidR="00CF70C5" w:rsidRDefault="00CF70C5" w:rsidP="00444DE7">
      <w:pPr>
        <w:rPr>
          <w:rFonts w:ascii="Book Antiqua" w:hAnsi="Book Antiqua"/>
          <w:u w:val="single"/>
        </w:rPr>
      </w:pPr>
    </w:p>
    <w:p w14:paraId="2B27E66B" w14:textId="77777777" w:rsidR="00CF70C5" w:rsidRDefault="00CF70C5" w:rsidP="00444DE7">
      <w:pPr>
        <w:rPr>
          <w:rFonts w:ascii="Book Antiqua" w:hAnsi="Book Antiqua"/>
          <w:u w:val="single"/>
        </w:rPr>
      </w:pPr>
    </w:p>
    <w:p w14:paraId="065EBB13" w14:textId="1D6A211C" w:rsidR="00E639A5" w:rsidRPr="00CF70C5" w:rsidRDefault="00725277" w:rsidP="00444DE7">
      <w:pPr>
        <w:rPr>
          <w:rFonts w:ascii="Book Antiqua" w:hAnsi="Book Antiqua"/>
          <w:b/>
          <w:u w:val="single"/>
        </w:rPr>
      </w:pPr>
      <w:r w:rsidRPr="00CF70C5">
        <w:rPr>
          <w:rFonts w:ascii="Book Antiqua" w:hAnsi="Book Antiqua"/>
          <w:b/>
          <w:u w:val="single"/>
        </w:rPr>
        <w:t>Fees and costs</w:t>
      </w:r>
    </w:p>
    <w:p w14:paraId="7B3B83FE" w14:textId="77777777" w:rsidR="00725277" w:rsidRDefault="00725277" w:rsidP="00444DE7">
      <w:pPr>
        <w:rPr>
          <w:rFonts w:ascii="Book Antiqua" w:hAnsi="Book Antiqua"/>
          <w:u w:val="single"/>
        </w:rPr>
      </w:pPr>
    </w:p>
    <w:p w14:paraId="35439B0A" w14:textId="367BF5A1" w:rsidR="00E639A5" w:rsidRDefault="00725277" w:rsidP="00444DE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Miss A </w:t>
      </w:r>
      <w:proofErr w:type="spellStart"/>
      <w:r>
        <w:rPr>
          <w:rFonts w:ascii="Book Antiqua" w:hAnsi="Book Antiqua"/>
        </w:rPr>
        <w:t>Hasimi</w:t>
      </w:r>
      <w:proofErr w:type="spellEnd"/>
      <w:r>
        <w:rPr>
          <w:rFonts w:ascii="Book Antiqua" w:hAnsi="Book Antiqua"/>
        </w:rPr>
        <w:t xml:space="preserve"> has asked for a </w:t>
      </w:r>
      <w:r w:rsidR="001455BC">
        <w:rPr>
          <w:rFonts w:ascii="Book Antiqua" w:hAnsi="Book Antiqua"/>
        </w:rPr>
        <w:t>fee award</w:t>
      </w:r>
      <w:r>
        <w:rPr>
          <w:rFonts w:ascii="Book Antiqua" w:hAnsi="Book Antiqua"/>
        </w:rPr>
        <w:t xml:space="preserve"> as well as a </w:t>
      </w:r>
      <w:r w:rsidR="001455BC">
        <w:rPr>
          <w:rFonts w:ascii="Book Antiqua" w:hAnsi="Book Antiqua"/>
        </w:rPr>
        <w:t xml:space="preserve">wasted </w:t>
      </w:r>
      <w:r>
        <w:rPr>
          <w:rFonts w:ascii="Book Antiqua" w:hAnsi="Book Antiqua"/>
        </w:rPr>
        <w:t>costs order.</w:t>
      </w:r>
      <w:r w:rsidR="006363EA">
        <w:rPr>
          <w:rFonts w:ascii="Book Antiqua" w:hAnsi="Book Antiqua"/>
        </w:rPr>
        <w:t xml:space="preserve"> Regarding the fee application Mr</w:t>
      </w:r>
      <w:r w:rsidR="006363EA" w:rsidRPr="006363EA">
        <w:rPr>
          <w:rFonts w:ascii="Book Antiqua" w:hAnsi="Book Antiqua"/>
        </w:rPr>
        <w:t xml:space="preserve"> </w:t>
      </w:r>
      <w:r w:rsidR="006363EA">
        <w:rPr>
          <w:rFonts w:ascii="Book Antiqua" w:hAnsi="Book Antiqua"/>
        </w:rPr>
        <w:t>Bates said the information provided with the application of employment was scant</w:t>
      </w:r>
      <w:r w:rsidR="00505AB3">
        <w:rPr>
          <w:rFonts w:ascii="Book Antiqua" w:hAnsi="Book Antiqua"/>
        </w:rPr>
        <w:t xml:space="preserve"> and the information about her work as a bookkeeper was provided later</w:t>
      </w:r>
      <w:r w:rsidR="006363EA">
        <w:rPr>
          <w:rFonts w:ascii="Book Antiqua" w:hAnsi="Book Antiqua"/>
        </w:rPr>
        <w:t xml:space="preserve">. Miss A </w:t>
      </w:r>
      <w:proofErr w:type="spellStart"/>
      <w:r w:rsidR="006363EA">
        <w:rPr>
          <w:rFonts w:ascii="Book Antiqua" w:hAnsi="Book Antiqua"/>
        </w:rPr>
        <w:t>Hasimi</w:t>
      </w:r>
      <w:proofErr w:type="spellEnd"/>
      <w:r w:rsidR="00505AB3">
        <w:rPr>
          <w:rFonts w:ascii="Book Antiqua" w:hAnsi="Book Antiqua"/>
        </w:rPr>
        <w:t xml:space="preserve"> had said the appellant applied on the basis she had cease activity and she had demonstrated she met regulation 15 (1)(c).</w:t>
      </w:r>
      <w:bookmarkEnd w:id="5"/>
    </w:p>
    <w:p w14:paraId="7D9F9A88" w14:textId="77777777" w:rsidR="0094399C" w:rsidRDefault="0094399C" w:rsidP="00444DE7">
      <w:pPr>
        <w:rPr>
          <w:rFonts w:ascii="Book Antiqua" w:hAnsi="Book Antiqua"/>
          <w:u w:val="single"/>
        </w:rPr>
      </w:pPr>
    </w:p>
    <w:p w14:paraId="47AF3937" w14:textId="0ABE3693" w:rsidR="0094399C" w:rsidRPr="00CE70F2" w:rsidRDefault="0094399C" w:rsidP="00444DE7">
      <w:pPr>
        <w:rPr>
          <w:rFonts w:ascii="Book Antiqua" w:hAnsi="Book Antiqua"/>
        </w:rPr>
      </w:pPr>
      <w:r w:rsidRPr="00CE70F2">
        <w:rPr>
          <w:rFonts w:ascii="Book Antiqua" w:hAnsi="Book Antiqua"/>
        </w:rPr>
        <w:t>I would make a</w:t>
      </w:r>
      <w:r w:rsidR="001455BC">
        <w:rPr>
          <w:rFonts w:ascii="Book Antiqua" w:hAnsi="Book Antiqua"/>
        </w:rPr>
        <w:t xml:space="preserve"> whole fee award</w:t>
      </w:r>
      <w:r w:rsidR="00B96D1C">
        <w:rPr>
          <w:rFonts w:ascii="Book Antiqua" w:hAnsi="Book Antiqua"/>
        </w:rPr>
        <w:t xml:space="preserve"> </w:t>
      </w:r>
      <w:r w:rsidRPr="00CE70F2">
        <w:rPr>
          <w:rFonts w:ascii="Book Antiqua" w:hAnsi="Book Antiqua"/>
        </w:rPr>
        <w:t xml:space="preserve">on the basis </w:t>
      </w:r>
      <w:r w:rsidR="00CF70C5">
        <w:rPr>
          <w:rFonts w:ascii="Book Antiqua" w:hAnsi="Book Antiqua"/>
        </w:rPr>
        <w:t>t</w:t>
      </w:r>
      <w:r w:rsidR="00B96D1C">
        <w:rPr>
          <w:rFonts w:ascii="Book Antiqua" w:hAnsi="Book Antiqua"/>
        </w:rPr>
        <w:t>he</w:t>
      </w:r>
      <w:r w:rsidRPr="00CE70F2">
        <w:rPr>
          <w:rFonts w:ascii="Book Antiqua" w:hAnsi="Book Antiqua"/>
        </w:rPr>
        <w:t xml:space="preserve"> appellant has succeeded in her appeal. I acknowledge that </w:t>
      </w:r>
      <w:r w:rsidR="00CE70F2">
        <w:rPr>
          <w:rFonts w:ascii="Book Antiqua" w:hAnsi="Book Antiqua"/>
        </w:rPr>
        <w:t xml:space="preserve">all </w:t>
      </w:r>
      <w:r w:rsidRPr="00CE70F2">
        <w:rPr>
          <w:rFonts w:ascii="Book Antiqua" w:hAnsi="Book Antiqua"/>
        </w:rPr>
        <w:t>the evidence in relation to 5 years employment was not before the decision maker. However</w:t>
      </w:r>
      <w:r w:rsidR="00CE70F2">
        <w:rPr>
          <w:rFonts w:ascii="Book Antiqua" w:hAnsi="Book Antiqua"/>
        </w:rPr>
        <w:t>,</w:t>
      </w:r>
      <w:r w:rsidRPr="00CE70F2">
        <w:rPr>
          <w:rFonts w:ascii="Book Antiqua" w:hAnsi="Book Antiqua"/>
        </w:rPr>
        <w:t xml:space="preserve"> the decision could have been allowed under the retirement </w:t>
      </w:r>
      <w:r w:rsidR="001455BC" w:rsidRPr="00CE70F2">
        <w:rPr>
          <w:rFonts w:ascii="Book Antiqua" w:hAnsi="Book Antiqua"/>
        </w:rPr>
        <w:t>provisions</w:t>
      </w:r>
      <w:r w:rsidR="001455BC">
        <w:rPr>
          <w:rFonts w:ascii="Book Antiqua" w:hAnsi="Book Antiqua"/>
        </w:rPr>
        <w:t>.</w:t>
      </w:r>
      <w:r w:rsidR="001455BC" w:rsidRPr="00CE70F2">
        <w:rPr>
          <w:rFonts w:ascii="Book Antiqua" w:hAnsi="Book Antiqua"/>
        </w:rPr>
        <w:t xml:space="preserve"> It</w:t>
      </w:r>
      <w:r w:rsidRPr="00CE70F2">
        <w:rPr>
          <w:rFonts w:ascii="Book Antiqua" w:hAnsi="Book Antiqua"/>
        </w:rPr>
        <w:t xml:space="preserve"> was clear from the application this was the basis upon which it was being made.</w:t>
      </w:r>
    </w:p>
    <w:p w14:paraId="2832C853" w14:textId="77777777" w:rsidR="0094399C" w:rsidRPr="00CE70F2" w:rsidRDefault="0094399C" w:rsidP="00444DE7">
      <w:pPr>
        <w:rPr>
          <w:rFonts w:ascii="Book Antiqua" w:hAnsi="Book Antiqua"/>
        </w:rPr>
      </w:pPr>
    </w:p>
    <w:p w14:paraId="3F3BEDB9" w14:textId="33B50EFF" w:rsidR="0094399C" w:rsidRPr="00CE70F2" w:rsidRDefault="0094399C" w:rsidP="00444DE7">
      <w:pPr>
        <w:rPr>
          <w:rFonts w:ascii="Book Antiqua" w:hAnsi="Book Antiqua"/>
        </w:rPr>
      </w:pPr>
      <w:r w:rsidRPr="00CE70F2">
        <w:rPr>
          <w:rFonts w:ascii="Book Antiqua" w:hAnsi="Book Antiqua"/>
        </w:rPr>
        <w:t xml:space="preserve">In terms of </w:t>
      </w:r>
      <w:r w:rsidR="001455BC">
        <w:rPr>
          <w:rFonts w:ascii="Book Antiqua" w:hAnsi="Book Antiqua"/>
        </w:rPr>
        <w:t xml:space="preserve">wasted </w:t>
      </w:r>
      <w:r w:rsidRPr="00CE70F2">
        <w:rPr>
          <w:rFonts w:ascii="Book Antiqua" w:hAnsi="Book Antiqua"/>
        </w:rPr>
        <w:t>cost</w:t>
      </w:r>
      <w:r w:rsidR="00CE70F2">
        <w:rPr>
          <w:rFonts w:ascii="Book Antiqua" w:hAnsi="Book Antiqua"/>
        </w:rPr>
        <w:t>s,</w:t>
      </w:r>
      <w:r w:rsidRPr="00CE70F2">
        <w:rPr>
          <w:rFonts w:ascii="Book Antiqua" w:hAnsi="Book Antiqua"/>
        </w:rPr>
        <w:t xml:space="preserve"> such an order should only be made in the clearest of cases</w:t>
      </w:r>
      <w:r w:rsidR="00CE70F2">
        <w:rPr>
          <w:rFonts w:ascii="Book Antiqua" w:hAnsi="Book Antiqua"/>
        </w:rPr>
        <w:t xml:space="preserve"> which I do not find his situation here. The power to make such an order only arises to the extent that the First-tier Tribunal had the power to make such an order</w:t>
      </w:r>
      <w:r w:rsidRPr="00CE70F2">
        <w:rPr>
          <w:rFonts w:ascii="Book Antiqua" w:hAnsi="Book Antiqua"/>
        </w:rPr>
        <w:t>. I do not find it established that the decision maker acted improperly, unreasonably or negligently particularly as the evidence provided with the application was limited</w:t>
      </w:r>
      <w:r w:rsidR="00CE70F2">
        <w:rPr>
          <w:rFonts w:ascii="Book Antiqua" w:hAnsi="Book Antiqua"/>
        </w:rPr>
        <w:t xml:space="preserve"> and there has been nothing about the conduct of the appeal proceedings that could justify any such order</w:t>
      </w:r>
      <w:r w:rsidRPr="00CE70F2">
        <w:rPr>
          <w:rFonts w:ascii="Book Antiqua" w:hAnsi="Book Antiqua"/>
        </w:rPr>
        <w:t>.</w:t>
      </w:r>
    </w:p>
    <w:p w14:paraId="791B9650" w14:textId="77777777" w:rsidR="00E639A5" w:rsidRDefault="00E639A5" w:rsidP="00444DE7">
      <w:pPr>
        <w:rPr>
          <w:rFonts w:ascii="Book Antiqua" w:hAnsi="Book Antiqua"/>
          <w:u w:val="single"/>
        </w:rPr>
      </w:pPr>
    </w:p>
    <w:p w14:paraId="32627F89" w14:textId="77777777" w:rsidR="00E639A5" w:rsidRDefault="00E639A5" w:rsidP="00444DE7">
      <w:pPr>
        <w:rPr>
          <w:rFonts w:ascii="Book Antiqua" w:hAnsi="Book Antiqua"/>
          <w:u w:val="single"/>
        </w:rPr>
      </w:pPr>
    </w:p>
    <w:p w14:paraId="07C38A02" w14:textId="77777777" w:rsidR="00CE70F2" w:rsidRPr="00275CE3" w:rsidRDefault="00CE70F2" w:rsidP="00CE70F2">
      <w:pPr>
        <w:rPr>
          <w:rFonts w:ascii="Segoe Script" w:hAnsi="Segoe Script" w:cs="MV Boli"/>
          <w:i/>
        </w:rPr>
      </w:pPr>
      <w:r w:rsidRPr="00275CE3">
        <w:rPr>
          <w:rFonts w:ascii="Segoe Script" w:hAnsi="Segoe Script" w:cs="MV Boli"/>
          <w:i/>
        </w:rPr>
        <w:t xml:space="preserve">Francis J </w:t>
      </w:r>
      <w:proofErr w:type="spellStart"/>
      <w:r w:rsidRPr="00275CE3">
        <w:rPr>
          <w:rFonts w:ascii="Segoe Script" w:hAnsi="Segoe Script" w:cs="MV Boli"/>
          <w:i/>
        </w:rPr>
        <w:t>Farrelly</w:t>
      </w:r>
      <w:proofErr w:type="spellEnd"/>
    </w:p>
    <w:p w14:paraId="3719CB38" w14:textId="476484A3" w:rsidR="006D2AAC" w:rsidRDefault="00CE70F2" w:rsidP="00444DE7">
      <w:r w:rsidRPr="00B26028">
        <w:rPr>
          <w:rFonts w:ascii="Book Antiqua" w:hAnsi="Book Antiqua"/>
        </w:rPr>
        <w:t>Deputy Upper Tribunal Judge</w:t>
      </w:r>
    </w:p>
    <w:p w14:paraId="739604E6" w14:textId="77777777" w:rsidR="006D2AAC" w:rsidRDefault="006D2AAC" w:rsidP="00444DE7"/>
    <w:sectPr w:rsidR="006D2AAC" w:rsidSect="00CF70C5"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5C1C2" w14:textId="77777777" w:rsidR="009153B5" w:rsidRDefault="009153B5">
      <w:r>
        <w:separator/>
      </w:r>
    </w:p>
  </w:endnote>
  <w:endnote w:type="continuationSeparator" w:id="0">
    <w:p w14:paraId="0C91022D" w14:textId="77777777" w:rsidR="009153B5" w:rsidRDefault="0091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B1C86" w14:textId="77777777" w:rsidR="00784C42" w:rsidRDefault="00784C42" w:rsidP="003A36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81EDA3" w14:textId="77777777" w:rsidR="00784C42" w:rsidRDefault="00784C42" w:rsidP="00160E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8CBCB" w14:textId="6F6708DA" w:rsidR="00784C42" w:rsidRPr="00CF70C5" w:rsidRDefault="00784C42" w:rsidP="003A3626">
    <w:pPr>
      <w:pStyle w:val="Footer"/>
      <w:framePr w:wrap="around" w:vAnchor="text" w:hAnchor="margin" w:xAlign="right" w:y="1"/>
      <w:rPr>
        <w:rStyle w:val="PageNumber"/>
        <w:rFonts w:ascii="Book Antiqua" w:hAnsi="Book Antiqua"/>
        <w:sz w:val="20"/>
        <w:szCs w:val="20"/>
      </w:rPr>
    </w:pPr>
    <w:r w:rsidRPr="00CF70C5">
      <w:rPr>
        <w:rStyle w:val="PageNumber"/>
        <w:rFonts w:ascii="Book Antiqua" w:hAnsi="Book Antiqua"/>
        <w:sz w:val="20"/>
        <w:szCs w:val="20"/>
      </w:rPr>
      <w:fldChar w:fldCharType="begin"/>
    </w:r>
    <w:r w:rsidRPr="00CF70C5">
      <w:rPr>
        <w:rStyle w:val="PageNumber"/>
        <w:rFonts w:ascii="Book Antiqua" w:hAnsi="Book Antiqua"/>
        <w:sz w:val="20"/>
        <w:szCs w:val="20"/>
      </w:rPr>
      <w:instrText xml:space="preserve">PAGE  </w:instrText>
    </w:r>
    <w:r w:rsidRPr="00CF70C5">
      <w:rPr>
        <w:rStyle w:val="PageNumber"/>
        <w:rFonts w:ascii="Book Antiqua" w:hAnsi="Book Antiqua"/>
        <w:sz w:val="20"/>
        <w:szCs w:val="20"/>
      </w:rPr>
      <w:fldChar w:fldCharType="separate"/>
    </w:r>
    <w:r w:rsidR="00FC34AA">
      <w:rPr>
        <w:rStyle w:val="PageNumber"/>
        <w:rFonts w:ascii="Book Antiqua" w:hAnsi="Book Antiqua"/>
        <w:noProof/>
        <w:sz w:val="20"/>
        <w:szCs w:val="20"/>
      </w:rPr>
      <w:t>3</w:t>
    </w:r>
    <w:r w:rsidRPr="00CF70C5">
      <w:rPr>
        <w:rStyle w:val="PageNumber"/>
        <w:rFonts w:ascii="Book Antiqua" w:hAnsi="Book Antiqua"/>
        <w:sz w:val="20"/>
        <w:szCs w:val="20"/>
      </w:rPr>
      <w:fldChar w:fldCharType="end"/>
    </w:r>
  </w:p>
  <w:p w14:paraId="7F7EFEBD" w14:textId="07C30D4F" w:rsidR="00784C42" w:rsidRPr="00CF70C5" w:rsidRDefault="00784C42" w:rsidP="00CF70C5">
    <w:pPr>
      <w:pStyle w:val="Footer"/>
      <w:ind w:right="360"/>
      <w:jc w:val="center"/>
      <w:rPr>
        <w:rFonts w:ascii="Book Antiqua" w:hAnsi="Book Antiqua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C887" w14:textId="11BE2101" w:rsidR="00784C42" w:rsidRPr="00090CF9" w:rsidRDefault="00784C42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CF70C5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72A8C" w14:textId="77777777" w:rsidR="009153B5" w:rsidRDefault="009153B5">
      <w:r>
        <w:separator/>
      </w:r>
    </w:p>
  </w:footnote>
  <w:footnote w:type="continuationSeparator" w:id="0">
    <w:p w14:paraId="6A4E37DA" w14:textId="77777777" w:rsidR="009153B5" w:rsidRDefault="0091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12EC" w14:textId="0DC6B99C" w:rsidR="00690820" w:rsidRPr="000F3156" w:rsidRDefault="000F3156" w:rsidP="000F3156">
    <w:pPr>
      <w:pStyle w:val="Header"/>
      <w:jc w:val="right"/>
      <w:rPr>
        <w:rFonts w:ascii="Arial" w:hAnsi="Arial" w:cs="Arial"/>
        <w:sz w:val="20"/>
        <w:szCs w:val="20"/>
      </w:rPr>
    </w:pPr>
    <w:r w:rsidRPr="000F3156">
      <w:rPr>
        <w:rFonts w:ascii="Arial" w:hAnsi="Arial" w:cs="Arial"/>
        <w:sz w:val="20"/>
        <w:szCs w:val="20"/>
      </w:rPr>
      <w:t>Appeal Number: EA/03154/2017</w:t>
    </w:r>
  </w:p>
  <w:p w14:paraId="2BD99465" w14:textId="77777777" w:rsidR="00784C42" w:rsidRPr="00234B84" w:rsidRDefault="00784C42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Aria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ook Antiq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377694"/>
    <w:multiLevelType w:val="hybridMultilevel"/>
    <w:tmpl w:val="B7EE98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D93612"/>
    <w:multiLevelType w:val="hybridMultilevel"/>
    <w:tmpl w:val="0D62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553D1"/>
    <w:multiLevelType w:val="hybridMultilevel"/>
    <w:tmpl w:val="5B9256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1B93704"/>
    <w:multiLevelType w:val="hybridMultilevel"/>
    <w:tmpl w:val="BE80DB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08271F"/>
    <w:multiLevelType w:val="hybridMultilevel"/>
    <w:tmpl w:val="61A4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92F5E"/>
    <w:multiLevelType w:val="hybridMultilevel"/>
    <w:tmpl w:val="CFE042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765EA2"/>
    <w:multiLevelType w:val="hybridMultilevel"/>
    <w:tmpl w:val="8146B932"/>
    <w:lvl w:ilvl="0" w:tplc="05E0D23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F3249D"/>
    <w:multiLevelType w:val="hybridMultilevel"/>
    <w:tmpl w:val="9A124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5E64AC6"/>
    <w:multiLevelType w:val="hybridMultilevel"/>
    <w:tmpl w:val="A0B0FFF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B251CF"/>
    <w:multiLevelType w:val="hybridMultilevel"/>
    <w:tmpl w:val="21D0A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3F3C"/>
    <w:multiLevelType w:val="hybridMultilevel"/>
    <w:tmpl w:val="685E7A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E76350"/>
    <w:multiLevelType w:val="hybridMultilevel"/>
    <w:tmpl w:val="9252F5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8D7745"/>
    <w:multiLevelType w:val="hybridMultilevel"/>
    <w:tmpl w:val="B3903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B6179"/>
    <w:multiLevelType w:val="hybridMultilevel"/>
    <w:tmpl w:val="35E4DA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EF76A7"/>
    <w:multiLevelType w:val="hybridMultilevel"/>
    <w:tmpl w:val="821A94AA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29F676F6"/>
    <w:multiLevelType w:val="hybridMultilevel"/>
    <w:tmpl w:val="3B9C51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676A20"/>
    <w:multiLevelType w:val="hybridMultilevel"/>
    <w:tmpl w:val="4208987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2BB74311"/>
    <w:multiLevelType w:val="hybridMultilevel"/>
    <w:tmpl w:val="61300A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1A5C3B"/>
    <w:multiLevelType w:val="hybridMultilevel"/>
    <w:tmpl w:val="40E286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6E15F7"/>
    <w:multiLevelType w:val="hybridMultilevel"/>
    <w:tmpl w:val="8FC289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89110C"/>
    <w:multiLevelType w:val="hybridMultilevel"/>
    <w:tmpl w:val="33084B7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3475D7"/>
    <w:multiLevelType w:val="hybridMultilevel"/>
    <w:tmpl w:val="00E6F2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6B5FE5"/>
    <w:multiLevelType w:val="hybridMultilevel"/>
    <w:tmpl w:val="2A2E7E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C07091"/>
    <w:multiLevelType w:val="hybridMultilevel"/>
    <w:tmpl w:val="67FEEC70"/>
    <w:lvl w:ilvl="0" w:tplc="08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4DB60967"/>
    <w:multiLevelType w:val="hybridMultilevel"/>
    <w:tmpl w:val="E02C87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015084"/>
    <w:multiLevelType w:val="hybridMultilevel"/>
    <w:tmpl w:val="62223F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3A104E"/>
    <w:multiLevelType w:val="hybridMultilevel"/>
    <w:tmpl w:val="85DEF9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686EA3"/>
    <w:multiLevelType w:val="hybridMultilevel"/>
    <w:tmpl w:val="48AA309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8127185"/>
    <w:multiLevelType w:val="hybridMultilevel"/>
    <w:tmpl w:val="7EC4A60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C03336"/>
    <w:multiLevelType w:val="hybridMultilevel"/>
    <w:tmpl w:val="A2AA02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FD7BD3"/>
    <w:multiLevelType w:val="hybridMultilevel"/>
    <w:tmpl w:val="5CB63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B172FC"/>
    <w:multiLevelType w:val="hybridMultilevel"/>
    <w:tmpl w:val="71ECC630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A54F4D4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75D2781"/>
    <w:multiLevelType w:val="hybridMultilevel"/>
    <w:tmpl w:val="4F7A4E9A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5" w15:restartNumberingAfterBreak="0">
    <w:nsid w:val="6770032C"/>
    <w:multiLevelType w:val="hybridMultilevel"/>
    <w:tmpl w:val="CBC26D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A0ECD"/>
    <w:multiLevelType w:val="hybridMultilevel"/>
    <w:tmpl w:val="26CCBE26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57523C"/>
    <w:multiLevelType w:val="hybridMultilevel"/>
    <w:tmpl w:val="1C460E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92C4F"/>
    <w:multiLevelType w:val="hybridMultilevel"/>
    <w:tmpl w:val="09288A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C9328F"/>
    <w:multiLevelType w:val="hybridMultilevel"/>
    <w:tmpl w:val="B6FA4C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A76CC8"/>
    <w:multiLevelType w:val="hybridMultilevel"/>
    <w:tmpl w:val="F9F616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7126B1"/>
    <w:multiLevelType w:val="hybridMultilevel"/>
    <w:tmpl w:val="056406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5"/>
  </w:num>
  <w:num w:numId="4">
    <w:abstractNumId w:val="31"/>
  </w:num>
  <w:num w:numId="5">
    <w:abstractNumId w:val="36"/>
  </w:num>
  <w:num w:numId="6">
    <w:abstractNumId w:val="0"/>
  </w:num>
  <w:num w:numId="7">
    <w:abstractNumId w:val="1"/>
  </w:num>
  <w:num w:numId="8">
    <w:abstractNumId w:val="17"/>
  </w:num>
  <w:num w:numId="9">
    <w:abstractNumId w:val="22"/>
  </w:num>
  <w:num w:numId="10">
    <w:abstractNumId w:val="40"/>
  </w:num>
  <w:num w:numId="11">
    <w:abstractNumId w:val="21"/>
  </w:num>
  <w:num w:numId="12">
    <w:abstractNumId w:val="29"/>
  </w:num>
  <w:num w:numId="13">
    <w:abstractNumId w:val="25"/>
  </w:num>
  <w:num w:numId="14">
    <w:abstractNumId w:val="39"/>
  </w:num>
  <w:num w:numId="15">
    <w:abstractNumId w:val="9"/>
  </w:num>
  <w:num w:numId="16">
    <w:abstractNumId w:val="10"/>
  </w:num>
  <w:num w:numId="17">
    <w:abstractNumId w:val="28"/>
  </w:num>
  <w:num w:numId="18">
    <w:abstractNumId w:val="37"/>
  </w:num>
  <w:num w:numId="19">
    <w:abstractNumId w:val="4"/>
  </w:num>
  <w:num w:numId="20">
    <w:abstractNumId w:val="38"/>
  </w:num>
  <w:num w:numId="21">
    <w:abstractNumId w:val="12"/>
  </w:num>
  <w:num w:numId="22">
    <w:abstractNumId w:val="26"/>
  </w:num>
  <w:num w:numId="23">
    <w:abstractNumId w:val="18"/>
  </w:num>
  <w:num w:numId="24">
    <w:abstractNumId w:val="34"/>
  </w:num>
  <w:num w:numId="25">
    <w:abstractNumId w:val="23"/>
  </w:num>
  <w:num w:numId="26">
    <w:abstractNumId w:val="16"/>
  </w:num>
  <w:num w:numId="27">
    <w:abstractNumId w:val="32"/>
  </w:num>
  <w:num w:numId="28">
    <w:abstractNumId w:val="24"/>
  </w:num>
  <w:num w:numId="29">
    <w:abstractNumId w:val="20"/>
  </w:num>
  <w:num w:numId="30">
    <w:abstractNumId w:val="30"/>
  </w:num>
  <w:num w:numId="31">
    <w:abstractNumId w:val="2"/>
  </w:num>
  <w:num w:numId="32">
    <w:abstractNumId w:val="19"/>
  </w:num>
  <w:num w:numId="33">
    <w:abstractNumId w:val="33"/>
  </w:num>
  <w:num w:numId="34">
    <w:abstractNumId w:val="5"/>
  </w:num>
  <w:num w:numId="35">
    <w:abstractNumId w:val="8"/>
  </w:num>
  <w:num w:numId="36">
    <w:abstractNumId w:val="13"/>
  </w:num>
  <w:num w:numId="37">
    <w:abstractNumId w:val="41"/>
  </w:num>
  <w:num w:numId="38">
    <w:abstractNumId w:val="6"/>
  </w:num>
  <w:num w:numId="39">
    <w:abstractNumId w:val="11"/>
  </w:num>
  <w:num w:numId="40">
    <w:abstractNumId w:val="35"/>
  </w:num>
  <w:num w:numId="41">
    <w:abstractNumId w:val="14"/>
  </w:num>
  <w:num w:numId="42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A6CC934-F363-4FE7-BF51-1C62F5E63B26}"/>
    <w:docVar w:name="dgnword-eventsink" w:val="422212848"/>
  </w:docVars>
  <w:rsids>
    <w:rsidRoot w:val="00C26032"/>
    <w:rsid w:val="000002AD"/>
    <w:rsid w:val="00000621"/>
    <w:rsid w:val="00000936"/>
    <w:rsid w:val="00000E76"/>
    <w:rsid w:val="00001E4F"/>
    <w:rsid w:val="00002244"/>
    <w:rsid w:val="000036C2"/>
    <w:rsid w:val="00003709"/>
    <w:rsid w:val="00006573"/>
    <w:rsid w:val="0000747A"/>
    <w:rsid w:val="00007D6B"/>
    <w:rsid w:val="00007DE0"/>
    <w:rsid w:val="00010030"/>
    <w:rsid w:val="00010260"/>
    <w:rsid w:val="00012ACD"/>
    <w:rsid w:val="00012F10"/>
    <w:rsid w:val="00013C9C"/>
    <w:rsid w:val="00014031"/>
    <w:rsid w:val="0001627D"/>
    <w:rsid w:val="000201ED"/>
    <w:rsid w:val="000213BC"/>
    <w:rsid w:val="00021457"/>
    <w:rsid w:val="0002198E"/>
    <w:rsid w:val="0002255D"/>
    <w:rsid w:val="000234D5"/>
    <w:rsid w:val="000236AD"/>
    <w:rsid w:val="000241F0"/>
    <w:rsid w:val="000257CD"/>
    <w:rsid w:val="00027BCB"/>
    <w:rsid w:val="00030C0D"/>
    <w:rsid w:val="0003281D"/>
    <w:rsid w:val="00032A84"/>
    <w:rsid w:val="00033D3D"/>
    <w:rsid w:val="00034519"/>
    <w:rsid w:val="00035552"/>
    <w:rsid w:val="0003619D"/>
    <w:rsid w:val="00036AFB"/>
    <w:rsid w:val="00036B27"/>
    <w:rsid w:val="00040239"/>
    <w:rsid w:val="00043AFB"/>
    <w:rsid w:val="00043BB2"/>
    <w:rsid w:val="00044247"/>
    <w:rsid w:val="00044724"/>
    <w:rsid w:val="00045A85"/>
    <w:rsid w:val="00045D3C"/>
    <w:rsid w:val="00046CB3"/>
    <w:rsid w:val="00047453"/>
    <w:rsid w:val="000505EF"/>
    <w:rsid w:val="00052708"/>
    <w:rsid w:val="00052C0E"/>
    <w:rsid w:val="00054363"/>
    <w:rsid w:val="000553A0"/>
    <w:rsid w:val="00055A73"/>
    <w:rsid w:val="00055A86"/>
    <w:rsid w:val="000566C9"/>
    <w:rsid w:val="00057355"/>
    <w:rsid w:val="00057FAF"/>
    <w:rsid w:val="00060C79"/>
    <w:rsid w:val="00060E05"/>
    <w:rsid w:val="00062F02"/>
    <w:rsid w:val="0006319C"/>
    <w:rsid w:val="0006572C"/>
    <w:rsid w:val="00066F6F"/>
    <w:rsid w:val="00067C0C"/>
    <w:rsid w:val="00070130"/>
    <w:rsid w:val="00071A7E"/>
    <w:rsid w:val="00072422"/>
    <w:rsid w:val="00072DE3"/>
    <w:rsid w:val="00072FD1"/>
    <w:rsid w:val="00074241"/>
    <w:rsid w:val="000746C0"/>
    <w:rsid w:val="00074C14"/>
    <w:rsid w:val="00074D1D"/>
    <w:rsid w:val="0007676D"/>
    <w:rsid w:val="000768F8"/>
    <w:rsid w:val="000808A3"/>
    <w:rsid w:val="00080E3B"/>
    <w:rsid w:val="0008577A"/>
    <w:rsid w:val="00086269"/>
    <w:rsid w:val="00087C96"/>
    <w:rsid w:val="00090CF9"/>
    <w:rsid w:val="00092580"/>
    <w:rsid w:val="00092899"/>
    <w:rsid w:val="0009344C"/>
    <w:rsid w:val="00093D4D"/>
    <w:rsid w:val="00094638"/>
    <w:rsid w:val="00095D6D"/>
    <w:rsid w:val="00095EE1"/>
    <w:rsid w:val="0009696D"/>
    <w:rsid w:val="00097180"/>
    <w:rsid w:val="0009780A"/>
    <w:rsid w:val="00097D78"/>
    <w:rsid w:val="000A1009"/>
    <w:rsid w:val="000A11F1"/>
    <w:rsid w:val="000A19A3"/>
    <w:rsid w:val="000A1FB0"/>
    <w:rsid w:val="000A20FA"/>
    <w:rsid w:val="000A2EC5"/>
    <w:rsid w:val="000A583E"/>
    <w:rsid w:val="000A617E"/>
    <w:rsid w:val="000A69C9"/>
    <w:rsid w:val="000A7ACD"/>
    <w:rsid w:val="000B0C4B"/>
    <w:rsid w:val="000B2B7D"/>
    <w:rsid w:val="000B38FF"/>
    <w:rsid w:val="000B4C8D"/>
    <w:rsid w:val="000B58D7"/>
    <w:rsid w:val="000B76C6"/>
    <w:rsid w:val="000C031B"/>
    <w:rsid w:val="000C091E"/>
    <w:rsid w:val="000C1164"/>
    <w:rsid w:val="000C1200"/>
    <w:rsid w:val="000C2078"/>
    <w:rsid w:val="000C4F7E"/>
    <w:rsid w:val="000C6FC7"/>
    <w:rsid w:val="000C76C8"/>
    <w:rsid w:val="000D07AA"/>
    <w:rsid w:val="000D1E8E"/>
    <w:rsid w:val="000D23ED"/>
    <w:rsid w:val="000D4595"/>
    <w:rsid w:val="000D4CE2"/>
    <w:rsid w:val="000D5AB9"/>
    <w:rsid w:val="000D5D94"/>
    <w:rsid w:val="000D621A"/>
    <w:rsid w:val="000D62CC"/>
    <w:rsid w:val="000D70C5"/>
    <w:rsid w:val="000D7873"/>
    <w:rsid w:val="000D7A4F"/>
    <w:rsid w:val="000D7ACC"/>
    <w:rsid w:val="000E0791"/>
    <w:rsid w:val="000E0A38"/>
    <w:rsid w:val="000E0E1A"/>
    <w:rsid w:val="000E146B"/>
    <w:rsid w:val="000E1747"/>
    <w:rsid w:val="000E3782"/>
    <w:rsid w:val="000E3DEE"/>
    <w:rsid w:val="000E417D"/>
    <w:rsid w:val="000E5623"/>
    <w:rsid w:val="000E5B79"/>
    <w:rsid w:val="000E7877"/>
    <w:rsid w:val="000E7F2B"/>
    <w:rsid w:val="000F1A0E"/>
    <w:rsid w:val="000F1CE9"/>
    <w:rsid w:val="000F23B0"/>
    <w:rsid w:val="000F2FBF"/>
    <w:rsid w:val="000F3156"/>
    <w:rsid w:val="000F3C4F"/>
    <w:rsid w:val="000F4371"/>
    <w:rsid w:val="000F6611"/>
    <w:rsid w:val="000F7FF1"/>
    <w:rsid w:val="00100BB4"/>
    <w:rsid w:val="001016FA"/>
    <w:rsid w:val="00101FE8"/>
    <w:rsid w:val="0010212E"/>
    <w:rsid w:val="00103E3E"/>
    <w:rsid w:val="001070FD"/>
    <w:rsid w:val="0011205F"/>
    <w:rsid w:val="00112A24"/>
    <w:rsid w:val="00113027"/>
    <w:rsid w:val="0011318B"/>
    <w:rsid w:val="00113D07"/>
    <w:rsid w:val="001146E5"/>
    <w:rsid w:val="00114784"/>
    <w:rsid w:val="001165A7"/>
    <w:rsid w:val="00117940"/>
    <w:rsid w:val="0012391E"/>
    <w:rsid w:val="0012495E"/>
    <w:rsid w:val="00124BE3"/>
    <w:rsid w:val="00126A1C"/>
    <w:rsid w:val="00127422"/>
    <w:rsid w:val="00130730"/>
    <w:rsid w:val="00131956"/>
    <w:rsid w:val="0013320E"/>
    <w:rsid w:val="0013345B"/>
    <w:rsid w:val="001336B2"/>
    <w:rsid w:val="001338C6"/>
    <w:rsid w:val="0013440B"/>
    <w:rsid w:val="00136D35"/>
    <w:rsid w:val="00141B6F"/>
    <w:rsid w:val="00141CA0"/>
    <w:rsid w:val="00142BEE"/>
    <w:rsid w:val="00143669"/>
    <w:rsid w:val="00144CA0"/>
    <w:rsid w:val="001455BC"/>
    <w:rsid w:val="00147292"/>
    <w:rsid w:val="00147848"/>
    <w:rsid w:val="00147D75"/>
    <w:rsid w:val="00150E96"/>
    <w:rsid w:val="0015135D"/>
    <w:rsid w:val="00156C5A"/>
    <w:rsid w:val="00160191"/>
    <w:rsid w:val="00160307"/>
    <w:rsid w:val="00160EA1"/>
    <w:rsid w:val="001618F6"/>
    <w:rsid w:val="00161B52"/>
    <w:rsid w:val="00167719"/>
    <w:rsid w:val="00167D3A"/>
    <w:rsid w:val="0017073D"/>
    <w:rsid w:val="0017343F"/>
    <w:rsid w:val="00173767"/>
    <w:rsid w:val="001747D2"/>
    <w:rsid w:val="00175A0B"/>
    <w:rsid w:val="00175E54"/>
    <w:rsid w:val="00176D9F"/>
    <w:rsid w:val="00180DF6"/>
    <w:rsid w:val="0018306C"/>
    <w:rsid w:val="0018527C"/>
    <w:rsid w:val="001904FD"/>
    <w:rsid w:val="00191C21"/>
    <w:rsid w:val="00192C83"/>
    <w:rsid w:val="0019362A"/>
    <w:rsid w:val="00196801"/>
    <w:rsid w:val="00196DE1"/>
    <w:rsid w:val="001A1E90"/>
    <w:rsid w:val="001A22CD"/>
    <w:rsid w:val="001A3082"/>
    <w:rsid w:val="001A4B5A"/>
    <w:rsid w:val="001A4D56"/>
    <w:rsid w:val="001A602F"/>
    <w:rsid w:val="001A6CD3"/>
    <w:rsid w:val="001A75FB"/>
    <w:rsid w:val="001A7871"/>
    <w:rsid w:val="001B0F14"/>
    <w:rsid w:val="001B1069"/>
    <w:rsid w:val="001B1322"/>
    <w:rsid w:val="001B186A"/>
    <w:rsid w:val="001B1FB7"/>
    <w:rsid w:val="001B2F75"/>
    <w:rsid w:val="001B56E5"/>
    <w:rsid w:val="001B6956"/>
    <w:rsid w:val="001C10DB"/>
    <w:rsid w:val="001C21D3"/>
    <w:rsid w:val="001C2BFF"/>
    <w:rsid w:val="001C3B9A"/>
    <w:rsid w:val="001C47A4"/>
    <w:rsid w:val="001C51F4"/>
    <w:rsid w:val="001C5259"/>
    <w:rsid w:val="001C6C6A"/>
    <w:rsid w:val="001C781F"/>
    <w:rsid w:val="001D001A"/>
    <w:rsid w:val="001D0033"/>
    <w:rsid w:val="001D3278"/>
    <w:rsid w:val="001D5079"/>
    <w:rsid w:val="001D6595"/>
    <w:rsid w:val="001D6EB0"/>
    <w:rsid w:val="001E012A"/>
    <w:rsid w:val="001E0824"/>
    <w:rsid w:val="001E2C77"/>
    <w:rsid w:val="001E2F49"/>
    <w:rsid w:val="001E2F50"/>
    <w:rsid w:val="001E322E"/>
    <w:rsid w:val="001E3B2F"/>
    <w:rsid w:val="001E48FB"/>
    <w:rsid w:val="001E565B"/>
    <w:rsid w:val="001E7EC7"/>
    <w:rsid w:val="001F081F"/>
    <w:rsid w:val="001F08DA"/>
    <w:rsid w:val="001F1397"/>
    <w:rsid w:val="001F13EF"/>
    <w:rsid w:val="001F22C5"/>
    <w:rsid w:val="001F2716"/>
    <w:rsid w:val="001F2DF9"/>
    <w:rsid w:val="001F4B1B"/>
    <w:rsid w:val="001F5901"/>
    <w:rsid w:val="001F59D1"/>
    <w:rsid w:val="001F5FCE"/>
    <w:rsid w:val="0020083D"/>
    <w:rsid w:val="00200BB3"/>
    <w:rsid w:val="00200F89"/>
    <w:rsid w:val="002012C3"/>
    <w:rsid w:val="002016F1"/>
    <w:rsid w:val="00201776"/>
    <w:rsid w:val="00202D82"/>
    <w:rsid w:val="00202F0E"/>
    <w:rsid w:val="0020516F"/>
    <w:rsid w:val="00205363"/>
    <w:rsid w:val="00207617"/>
    <w:rsid w:val="00207D6F"/>
    <w:rsid w:val="00210872"/>
    <w:rsid w:val="00210CAF"/>
    <w:rsid w:val="00211E1F"/>
    <w:rsid w:val="002208E9"/>
    <w:rsid w:val="00220E92"/>
    <w:rsid w:val="0022135B"/>
    <w:rsid w:val="00221C42"/>
    <w:rsid w:val="00222FBA"/>
    <w:rsid w:val="00223081"/>
    <w:rsid w:val="002311DA"/>
    <w:rsid w:val="0023134B"/>
    <w:rsid w:val="00234B84"/>
    <w:rsid w:val="00241DC9"/>
    <w:rsid w:val="00242968"/>
    <w:rsid w:val="00246B0F"/>
    <w:rsid w:val="002505D6"/>
    <w:rsid w:val="0025142B"/>
    <w:rsid w:val="00255703"/>
    <w:rsid w:val="00255A05"/>
    <w:rsid w:val="0025717B"/>
    <w:rsid w:val="00260976"/>
    <w:rsid w:val="00263899"/>
    <w:rsid w:val="00264E9C"/>
    <w:rsid w:val="00265226"/>
    <w:rsid w:val="00265527"/>
    <w:rsid w:val="002672EB"/>
    <w:rsid w:val="00270E13"/>
    <w:rsid w:val="00271F4A"/>
    <w:rsid w:val="00274B4F"/>
    <w:rsid w:val="002756DE"/>
    <w:rsid w:val="00275952"/>
    <w:rsid w:val="00275CE3"/>
    <w:rsid w:val="00276079"/>
    <w:rsid w:val="00276D09"/>
    <w:rsid w:val="0027798B"/>
    <w:rsid w:val="00280B0F"/>
    <w:rsid w:val="00280C58"/>
    <w:rsid w:val="00282973"/>
    <w:rsid w:val="00282D46"/>
    <w:rsid w:val="00283483"/>
    <w:rsid w:val="00283659"/>
    <w:rsid w:val="00284270"/>
    <w:rsid w:val="002849E5"/>
    <w:rsid w:val="00291F78"/>
    <w:rsid w:val="00292FDC"/>
    <w:rsid w:val="002933AA"/>
    <w:rsid w:val="00294CCA"/>
    <w:rsid w:val="002954C0"/>
    <w:rsid w:val="00295EA6"/>
    <w:rsid w:val="002A046E"/>
    <w:rsid w:val="002A2F84"/>
    <w:rsid w:val="002A435D"/>
    <w:rsid w:val="002A575E"/>
    <w:rsid w:val="002A5E97"/>
    <w:rsid w:val="002A6B59"/>
    <w:rsid w:val="002A6F4F"/>
    <w:rsid w:val="002A7957"/>
    <w:rsid w:val="002B0F13"/>
    <w:rsid w:val="002B1B1E"/>
    <w:rsid w:val="002B40AE"/>
    <w:rsid w:val="002B43B7"/>
    <w:rsid w:val="002B4761"/>
    <w:rsid w:val="002B49BD"/>
    <w:rsid w:val="002C017F"/>
    <w:rsid w:val="002C05F6"/>
    <w:rsid w:val="002C12BE"/>
    <w:rsid w:val="002C15D9"/>
    <w:rsid w:val="002C1AEB"/>
    <w:rsid w:val="002C2453"/>
    <w:rsid w:val="002C34BC"/>
    <w:rsid w:val="002C6BD4"/>
    <w:rsid w:val="002C75C8"/>
    <w:rsid w:val="002C7754"/>
    <w:rsid w:val="002D1304"/>
    <w:rsid w:val="002D1488"/>
    <w:rsid w:val="002D2260"/>
    <w:rsid w:val="002D24FB"/>
    <w:rsid w:val="002D3154"/>
    <w:rsid w:val="002D42EC"/>
    <w:rsid w:val="002D4D91"/>
    <w:rsid w:val="002D4F68"/>
    <w:rsid w:val="002D68BF"/>
    <w:rsid w:val="002E055F"/>
    <w:rsid w:val="002E100F"/>
    <w:rsid w:val="002E20E1"/>
    <w:rsid w:val="002E24B5"/>
    <w:rsid w:val="002E3964"/>
    <w:rsid w:val="002E40A3"/>
    <w:rsid w:val="002E686B"/>
    <w:rsid w:val="002E6AA1"/>
    <w:rsid w:val="002F2349"/>
    <w:rsid w:val="002F3A92"/>
    <w:rsid w:val="002F49F3"/>
    <w:rsid w:val="002F4C0D"/>
    <w:rsid w:val="002F6B98"/>
    <w:rsid w:val="002F6D89"/>
    <w:rsid w:val="002F6D90"/>
    <w:rsid w:val="002F7E1B"/>
    <w:rsid w:val="00304A6A"/>
    <w:rsid w:val="00306509"/>
    <w:rsid w:val="003100EF"/>
    <w:rsid w:val="003117E3"/>
    <w:rsid w:val="0031429A"/>
    <w:rsid w:val="00314691"/>
    <w:rsid w:val="00315696"/>
    <w:rsid w:val="00316323"/>
    <w:rsid w:val="00316B57"/>
    <w:rsid w:val="003213F5"/>
    <w:rsid w:val="00323325"/>
    <w:rsid w:val="00323856"/>
    <w:rsid w:val="00323A6D"/>
    <w:rsid w:val="00327A3F"/>
    <w:rsid w:val="00330405"/>
    <w:rsid w:val="003307A9"/>
    <w:rsid w:val="00330CFC"/>
    <w:rsid w:val="00331D8C"/>
    <w:rsid w:val="00333A66"/>
    <w:rsid w:val="00333BA6"/>
    <w:rsid w:val="00334AFF"/>
    <w:rsid w:val="00334D57"/>
    <w:rsid w:val="0033505F"/>
    <w:rsid w:val="00336CBF"/>
    <w:rsid w:val="00336E11"/>
    <w:rsid w:val="00337AAA"/>
    <w:rsid w:val="00340439"/>
    <w:rsid w:val="00340506"/>
    <w:rsid w:val="00341988"/>
    <w:rsid w:val="003426AD"/>
    <w:rsid w:val="00342C8D"/>
    <w:rsid w:val="00342CA1"/>
    <w:rsid w:val="00343FE3"/>
    <w:rsid w:val="00345E30"/>
    <w:rsid w:val="00347BBF"/>
    <w:rsid w:val="00350129"/>
    <w:rsid w:val="0035025B"/>
    <w:rsid w:val="003509D4"/>
    <w:rsid w:val="00351EB0"/>
    <w:rsid w:val="00352396"/>
    <w:rsid w:val="003535C6"/>
    <w:rsid w:val="003546C8"/>
    <w:rsid w:val="0035549D"/>
    <w:rsid w:val="00355A6C"/>
    <w:rsid w:val="00355BFB"/>
    <w:rsid w:val="00356A33"/>
    <w:rsid w:val="003636B3"/>
    <w:rsid w:val="0036378A"/>
    <w:rsid w:val="00364184"/>
    <w:rsid w:val="00364E9A"/>
    <w:rsid w:val="003663CA"/>
    <w:rsid w:val="00371654"/>
    <w:rsid w:val="00372ABA"/>
    <w:rsid w:val="00374493"/>
    <w:rsid w:val="00375219"/>
    <w:rsid w:val="0038022C"/>
    <w:rsid w:val="00380E03"/>
    <w:rsid w:val="0038270B"/>
    <w:rsid w:val="00385A29"/>
    <w:rsid w:val="00386A08"/>
    <w:rsid w:val="0038791E"/>
    <w:rsid w:val="003900C1"/>
    <w:rsid w:val="003911BA"/>
    <w:rsid w:val="00391B23"/>
    <w:rsid w:val="00391F68"/>
    <w:rsid w:val="0039288B"/>
    <w:rsid w:val="00395058"/>
    <w:rsid w:val="00395BE0"/>
    <w:rsid w:val="0039630A"/>
    <w:rsid w:val="003969A0"/>
    <w:rsid w:val="003A15E0"/>
    <w:rsid w:val="003A1668"/>
    <w:rsid w:val="003A2DEB"/>
    <w:rsid w:val="003A2E2D"/>
    <w:rsid w:val="003A3626"/>
    <w:rsid w:val="003A5235"/>
    <w:rsid w:val="003A5BBD"/>
    <w:rsid w:val="003A5C71"/>
    <w:rsid w:val="003A5D90"/>
    <w:rsid w:val="003A655E"/>
    <w:rsid w:val="003A7CF2"/>
    <w:rsid w:val="003B2A0E"/>
    <w:rsid w:val="003B42F2"/>
    <w:rsid w:val="003B479E"/>
    <w:rsid w:val="003B4C39"/>
    <w:rsid w:val="003B5AA6"/>
    <w:rsid w:val="003B6C11"/>
    <w:rsid w:val="003B6D68"/>
    <w:rsid w:val="003B7262"/>
    <w:rsid w:val="003C2036"/>
    <w:rsid w:val="003C25F5"/>
    <w:rsid w:val="003C2FA2"/>
    <w:rsid w:val="003C446D"/>
    <w:rsid w:val="003C455F"/>
    <w:rsid w:val="003C534E"/>
    <w:rsid w:val="003C5AA8"/>
    <w:rsid w:val="003C5CE5"/>
    <w:rsid w:val="003C78D6"/>
    <w:rsid w:val="003D028B"/>
    <w:rsid w:val="003D03AE"/>
    <w:rsid w:val="003D0E3E"/>
    <w:rsid w:val="003D1E7B"/>
    <w:rsid w:val="003D1F76"/>
    <w:rsid w:val="003D3969"/>
    <w:rsid w:val="003D5C59"/>
    <w:rsid w:val="003D6935"/>
    <w:rsid w:val="003E145C"/>
    <w:rsid w:val="003E1AAC"/>
    <w:rsid w:val="003E23C1"/>
    <w:rsid w:val="003E267B"/>
    <w:rsid w:val="003E3197"/>
    <w:rsid w:val="003E3DE5"/>
    <w:rsid w:val="003E5065"/>
    <w:rsid w:val="003E50AF"/>
    <w:rsid w:val="003E79BF"/>
    <w:rsid w:val="003E7C76"/>
    <w:rsid w:val="003E7CD1"/>
    <w:rsid w:val="003F0B6C"/>
    <w:rsid w:val="003F14EC"/>
    <w:rsid w:val="003F17D5"/>
    <w:rsid w:val="003F1ED5"/>
    <w:rsid w:val="003F248E"/>
    <w:rsid w:val="003F3AC5"/>
    <w:rsid w:val="003F5835"/>
    <w:rsid w:val="003F6641"/>
    <w:rsid w:val="0040001B"/>
    <w:rsid w:val="0040024F"/>
    <w:rsid w:val="0040231C"/>
    <w:rsid w:val="004029EE"/>
    <w:rsid w:val="00402B9E"/>
    <w:rsid w:val="00402F2C"/>
    <w:rsid w:val="00404569"/>
    <w:rsid w:val="004049C6"/>
    <w:rsid w:val="00406F2A"/>
    <w:rsid w:val="00407A77"/>
    <w:rsid w:val="00410810"/>
    <w:rsid w:val="004124F8"/>
    <w:rsid w:val="00412E9F"/>
    <w:rsid w:val="00413A81"/>
    <w:rsid w:val="00413BF4"/>
    <w:rsid w:val="0041534F"/>
    <w:rsid w:val="004153EB"/>
    <w:rsid w:val="00415E57"/>
    <w:rsid w:val="00416495"/>
    <w:rsid w:val="004169D1"/>
    <w:rsid w:val="00416A36"/>
    <w:rsid w:val="00416CFA"/>
    <w:rsid w:val="00421DA4"/>
    <w:rsid w:val="00422FEA"/>
    <w:rsid w:val="00423709"/>
    <w:rsid w:val="00423AB5"/>
    <w:rsid w:val="004249CB"/>
    <w:rsid w:val="00425653"/>
    <w:rsid w:val="00426587"/>
    <w:rsid w:val="00427504"/>
    <w:rsid w:val="00427AA8"/>
    <w:rsid w:val="00430D85"/>
    <w:rsid w:val="00432AE7"/>
    <w:rsid w:val="004344B3"/>
    <w:rsid w:val="00434DAE"/>
    <w:rsid w:val="00434FFD"/>
    <w:rsid w:val="00437088"/>
    <w:rsid w:val="0043780A"/>
    <w:rsid w:val="00437BB0"/>
    <w:rsid w:val="0044127D"/>
    <w:rsid w:val="00441B59"/>
    <w:rsid w:val="00442144"/>
    <w:rsid w:val="00443A83"/>
    <w:rsid w:val="004448DB"/>
    <w:rsid w:val="00444DE7"/>
    <w:rsid w:val="00445563"/>
    <w:rsid w:val="00445576"/>
    <w:rsid w:val="004462E7"/>
    <w:rsid w:val="00446C9A"/>
    <w:rsid w:val="0045066B"/>
    <w:rsid w:val="00450761"/>
    <w:rsid w:val="00451BBB"/>
    <w:rsid w:val="00452935"/>
    <w:rsid w:val="00452F2B"/>
    <w:rsid w:val="00453A1B"/>
    <w:rsid w:val="00454F56"/>
    <w:rsid w:val="00455598"/>
    <w:rsid w:val="00455C12"/>
    <w:rsid w:val="00456524"/>
    <w:rsid w:val="00456F49"/>
    <w:rsid w:val="00461462"/>
    <w:rsid w:val="00462B00"/>
    <w:rsid w:val="00464283"/>
    <w:rsid w:val="004644F3"/>
    <w:rsid w:val="004648C2"/>
    <w:rsid w:val="00464FDC"/>
    <w:rsid w:val="00465D22"/>
    <w:rsid w:val="00467CC1"/>
    <w:rsid w:val="0047256F"/>
    <w:rsid w:val="00472D28"/>
    <w:rsid w:val="0047379E"/>
    <w:rsid w:val="00474DEC"/>
    <w:rsid w:val="004754E0"/>
    <w:rsid w:val="004755D4"/>
    <w:rsid w:val="00475F62"/>
    <w:rsid w:val="00477193"/>
    <w:rsid w:val="00477B12"/>
    <w:rsid w:val="00477EA9"/>
    <w:rsid w:val="004800A4"/>
    <w:rsid w:val="00480D7F"/>
    <w:rsid w:val="0048294E"/>
    <w:rsid w:val="0048338E"/>
    <w:rsid w:val="00484316"/>
    <w:rsid w:val="004868AF"/>
    <w:rsid w:val="00486F2E"/>
    <w:rsid w:val="00490962"/>
    <w:rsid w:val="00491717"/>
    <w:rsid w:val="0049187F"/>
    <w:rsid w:val="00496C03"/>
    <w:rsid w:val="0049703F"/>
    <w:rsid w:val="0049719F"/>
    <w:rsid w:val="004A17FD"/>
    <w:rsid w:val="004A1848"/>
    <w:rsid w:val="004A18E9"/>
    <w:rsid w:val="004A240D"/>
    <w:rsid w:val="004A4EB9"/>
    <w:rsid w:val="004A53A7"/>
    <w:rsid w:val="004A6CF4"/>
    <w:rsid w:val="004A6F4A"/>
    <w:rsid w:val="004B03AF"/>
    <w:rsid w:val="004B1D2E"/>
    <w:rsid w:val="004B2138"/>
    <w:rsid w:val="004B28D0"/>
    <w:rsid w:val="004B4064"/>
    <w:rsid w:val="004B5DE3"/>
    <w:rsid w:val="004B71A7"/>
    <w:rsid w:val="004B7842"/>
    <w:rsid w:val="004B7D05"/>
    <w:rsid w:val="004C099B"/>
    <w:rsid w:val="004C17F2"/>
    <w:rsid w:val="004C325A"/>
    <w:rsid w:val="004C3525"/>
    <w:rsid w:val="004C57A0"/>
    <w:rsid w:val="004D103E"/>
    <w:rsid w:val="004D2C44"/>
    <w:rsid w:val="004D7B2F"/>
    <w:rsid w:val="004E199E"/>
    <w:rsid w:val="004E3B45"/>
    <w:rsid w:val="004E3B64"/>
    <w:rsid w:val="004E3D81"/>
    <w:rsid w:val="004E4717"/>
    <w:rsid w:val="004E6A7D"/>
    <w:rsid w:val="004E7ABE"/>
    <w:rsid w:val="004E7EE0"/>
    <w:rsid w:val="004F054E"/>
    <w:rsid w:val="004F12B0"/>
    <w:rsid w:val="004F13C8"/>
    <w:rsid w:val="004F356C"/>
    <w:rsid w:val="004F5A68"/>
    <w:rsid w:val="004F5BB4"/>
    <w:rsid w:val="004F5E38"/>
    <w:rsid w:val="004F7A97"/>
    <w:rsid w:val="005006A4"/>
    <w:rsid w:val="005010F3"/>
    <w:rsid w:val="00501A64"/>
    <w:rsid w:val="00502CA5"/>
    <w:rsid w:val="00502DD0"/>
    <w:rsid w:val="00503332"/>
    <w:rsid w:val="005035E7"/>
    <w:rsid w:val="005053F0"/>
    <w:rsid w:val="00505AB3"/>
    <w:rsid w:val="00505E00"/>
    <w:rsid w:val="005064CE"/>
    <w:rsid w:val="00507FEC"/>
    <w:rsid w:val="00510A77"/>
    <w:rsid w:val="00510F0E"/>
    <w:rsid w:val="0051135B"/>
    <w:rsid w:val="00511D7D"/>
    <w:rsid w:val="005124B2"/>
    <w:rsid w:val="00512A59"/>
    <w:rsid w:val="00513FCF"/>
    <w:rsid w:val="00514E8D"/>
    <w:rsid w:val="005152BB"/>
    <w:rsid w:val="00516B67"/>
    <w:rsid w:val="00516BCE"/>
    <w:rsid w:val="00516E4B"/>
    <w:rsid w:val="0051782F"/>
    <w:rsid w:val="00521465"/>
    <w:rsid w:val="005227A2"/>
    <w:rsid w:val="005228D8"/>
    <w:rsid w:val="00522D05"/>
    <w:rsid w:val="00524AE2"/>
    <w:rsid w:val="00524B98"/>
    <w:rsid w:val="00524D33"/>
    <w:rsid w:val="00525DC1"/>
    <w:rsid w:val="00526B80"/>
    <w:rsid w:val="00527B53"/>
    <w:rsid w:val="00531923"/>
    <w:rsid w:val="00531A82"/>
    <w:rsid w:val="00534144"/>
    <w:rsid w:val="00534B54"/>
    <w:rsid w:val="00536EFD"/>
    <w:rsid w:val="00537604"/>
    <w:rsid w:val="00540B3B"/>
    <w:rsid w:val="00540FE7"/>
    <w:rsid w:val="00541D1B"/>
    <w:rsid w:val="00542C18"/>
    <w:rsid w:val="005432B5"/>
    <w:rsid w:val="00546516"/>
    <w:rsid w:val="005479E1"/>
    <w:rsid w:val="00550785"/>
    <w:rsid w:val="005509E5"/>
    <w:rsid w:val="00550E81"/>
    <w:rsid w:val="005522D4"/>
    <w:rsid w:val="00553E0A"/>
    <w:rsid w:val="00554FA1"/>
    <w:rsid w:val="00555553"/>
    <w:rsid w:val="0055657A"/>
    <w:rsid w:val="005569FD"/>
    <w:rsid w:val="005570FD"/>
    <w:rsid w:val="005575EA"/>
    <w:rsid w:val="00561CFE"/>
    <w:rsid w:val="00562C97"/>
    <w:rsid w:val="00562F22"/>
    <w:rsid w:val="00562FE9"/>
    <w:rsid w:val="00563A0F"/>
    <w:rsid w:val="005648B1"/>
    <w:rsid w:val="00565DC9"/>
    <w:rsid w:val="005665DC"/>
    <w:rsid w:val="00566D22"/>
    <w:rsid w:val="00570B6C"/>
    <w:rsid w:val="00570EF1"/>
    <w:rsid w:val="00572809"/>
    <w:rsid w:val="00572E45"/>
    <w:rsid w:val="005730D5"/>
    <w:rsid w:val="005735DF"/>
    <w:rsid w:val="00575F8F"/>
    <w:rsid w:val="005761E3"/>
    <w:rsid w:val="00576FAD"/>
    <w:rsid w:val="0057780A"/>
    <w:rsid w:val="0057790C"/>
    <w:rsid w:val="005804C8"/>
    <w:rsid w:val="0058166A"/>
    <w:rsid w:val="005816A3"/>
    <w:rsid w:val="0058181E"/>
    <w:rsid w:val="00584CEA"/>
    <w:rsid w:val="005851AC"/>
    <w:rsid w:val="00586727"/>
    <w:rsid w:val="005869A1"/>
    <w:rsid w:val="00586A4E"/>
    <w:rsid w:val="0058778A"/>
    <w:rsid w:val="00590082"/>
    <w:rsid w:val="005907D1"/>
    <w:rsid w:val="00590941"/>
    <w:rsid w:val="00590B0B"/>
    <w:rsid w:val="005918E5"/>
    <w:rsid w:val="005926B2"/>
    <w:rsid w:val="00593368"/>
    <w:rsid w:val="00593440"/>
    <w:rsid w:val="00593795"/>
    <w:rsid w:val="00593821"/>
    <w:rsid w:val="005942FB"/>
    <w:rsid w:val="00595AE9"/>
    <w:rsid w:val="0059721B"/>
    <w:rsid w:val="005A2007"/>
    <w:rsid w:val="005A26F5"/>
    <w:rsid w:val="005A273A"/>
    <w:rsid w:val="005A2F2F"/>
    <w:rsid w:val="005A3D33"/>
    <w:rsid w:val="005A535D"/>
    <w:rsid w:val="005A549B"/>
    <w:rsid w:val="005A6E38"/>
    <w:rsid w:val="005A6FC4"/>
    <w:rsid w:val="005A75FF"/>
    <w:rsid w:val="005B06D2"/>
    <w:rsid w:val="005B0DE8"/>
    <w:rsid w:val="005B1574"/>
    <w:rsid w:val="005B24B2"/>
    <w:rsid w:val="005B334E"/>
    <w:rsid w:val="005B5636"/>
    <w:rsid w:val="005B71C2"/>
    <w:rsid w:val="005B7E8D"/>
    <w:rsid w:val="005C010D"/>
    <w:rsid w:val="005C11A0"/>
    <w:rsid w:val="005C1E91"/>
    <w:rsid w:val="005C3B0F"/>
    <w:rsid w:val="005C4135"/>
    <w:rsid w:val="005C41A9"/>
    <w:rsid w:val="005C4C0E"/>
    <w:rsid w:val="005C4DF6"/>
    <w:rsid w:val="005C4E5F"/>
    <w:rsid w:val="005C6821"/>
    <w:rsid w:val="005C734C"/>
    <w:rsid w:val="005D0D4A"/>
    <w:rsid w:val="005D10AB"/>
    <w:rsid w:val="005D1491"/>
    <w:rsid w:val="005D2582"/>
    <w:rsid w:val="005D29A8"/>
    <w:rsid w:val="005D2D98"/>
    <w:rsid w:val="005D3C14"/>
    <w:rsid w:val="005D569F"/>
    <w:rsid w:val="005D60C9"/>
    <w:rsid w:val="005D6826"/>
    <w:rsid w:val="005D7589"/>
    <w:rsid w:val="005E0DBB"/>
    <w:rsid w:val="005E1450"/>
    <w:rsid w:val="005E33DF"/>
    <w:rsid w:val="005E485B"/>
    <w:rsid w:val="005E49CC"/>
    <w:rsid w:val="005E5D82"/>
    <w:rsid w:val="005E5DBC"/>
    <w:rsid w:val="005E7C27"/>
    <w:rsid w:val="005F104F"/>
    <w:rsid w:val="005F1551"/>
    <w:rsid w:val="005F1934"/>
    <w:rsid w:val="005F3FED"/>
    <w:rsid w:val="005F448E"/>
    <w:rsid w:val="005F4A80"/>
    <w:rsid w:val="005F554E"/>
    <w:rsid w:val="005F7427"/>
    <w:rsid w:val="005F7790"/>
    <w:rsid w:val="006009CA"/>
    <w:rsid w:val="00601D8F"/>
    <w:rsid w:val="00601FBE"/>
    <w:rsid w:val="006040B2"/>
    <w:rsid w:val="00604CA2"/>
    <w:rsid w:val="00605415"/>
    <w:rsid w:val="006070DB"/>
    <w:rsid w:val="0060711B"/>
    <w:rsid w:val="0060751D"/>
    <w:rsid w:val="006110A1"/>
    <w:rsid w:val="00612E8C"/>
    <w:rsid w:val="00612FA3"/>
    <w:rsid w:val="00613596"/>
    <w:rsid w:val="00613A16"/>
    <w:rsid w:val="006153B1"/>
    <w:rsid w:val="00615EF7"/>
    <w:rsid w:val="00617D59"/>
    <w:rsid w:val="00617ECA"/>
    <w:rsid w:val="006208A8"/>
    <w:rsid w:val="00621F19"/>
    <w:rsid w:val="00622089"/>
    <w:rsid w:val="006235CF"/>
    <w:rsid w:val="00626B73"/>
    <w:rsid w:val="006270DE"/>
    <w:rsid w:val="00627302"/>
    <w:rsid w:val="006329F4"/>
    <w:rsid w:val="00633F23"/>
    <w:rsid w:val="0063430A"/>
    <w:rsid w:val="006353B8"/>
    <w:rsid w:val="006363EA"/>
    <w:rsid w:val="00637F3C"/>
    <w:rsid w:val="00642E64"/>
    <w:rsid w:val="006437DB"/>
    <w:rsid w:val="006443AB"/>
    <w:rsid w:val="00646F51"/>
    <w:rsid w:val="00647B14"/>
    <w:rsid w:val="006503CA"/>
    <w:rsid w:val="00651571"/>
    <w:rsid w:val="006528B0"/>
    <w:rsid w:val="00652C5B"/>
    <w:rsid w:val="00653969"/>
    <w:rsid w:val="00653E97"/>
    <w:rsid w:val="00654F90"/>
    <w:rsid w:val="006559F6"/>
    <w:rsid w:val="00655DAE"/>
    <w:rsid w:val="00657A93"/>
    <w:rsid w:val="00657BBC"/>
    <w:rsid w:val="0066051C"/>
    <w:rsid w:val="00660743"/>
    <w:rsid w:val="006609B5"/>
    <w:rsid w:val="00660AD1"/>
    <w:rsid w:val="006615D9"/>
    <w:rsid w:val="00661D38"/>
    <w:rsid w:val="0066263A"/>
    <w:rsid w:val="00662970"/>
    <w:rsid w:val="00663833"/>
    <w:rsid w:val="00663A3A"/>
    <w:rsid w:val="00664CDC"/>
    <w:rsid w:val="00665969"/>
    <w:rsid w:val="006664A5"/>
    <w:rsid w:val="00666C71"/>
    <w:rsid w:val="00670599"/>
    <w:rsid w:val="00670D95"/>
    <w:rsid w:val="006713CE"/>
    <w:rsid w:val="006717A8"/>
    <w:rsid w:val="00671D71"/>
    <w:rsid w:val="00672CFE"/>
    <w:rsid w:val="00673C38"/>
    <w:rsid w:val="00673E9D"/>
    <w:rsid w:val="006747C3"/>
    <w:rsid w:val="00674927"/>
    <w:rsid w:val="00676F05"/>
    <w:rsid w:val="00681531"/>
    <w:rsid w:val="00681660"/>
    <w:rsid w:val="00681918"/>
    <w:rsid w:val="00681B13"/>
    <w:rsid w:val="00682D72"/>
    <w:rsid w:val="006838D6"/>
    <w:rsid w:val="00683CF0"/>
    <w:rsid w:val="00684A74"/>
    <w:rsid w:val="00685156"/>
    <w:rsid w:val="006853BA"/>
    <w:rsid w:val="00687391"/>
    <w:rsid w:val="00687A48"/>
    <w:rsid w:val="00690820"/>
    <w:rsid w:val="00690B8A"/>
    <w:rsid w:val="00691D20"/>
    <w:rsid w:val="006949B0"/>
    <w:rsid w:val="00694A5F"/>
    <w:rsid w:val="00697CB5"/>
    <w:rsid w:val="006A03E0"/>
    <w:rsid w:val="006A067F"/>
    <w:rsid w:val="006A2109"/>
    <w:rsid w:val="006A284D"/>
    <w:rsid w:val="006A3751"/>
    <w:rsid w:val="006A3DE3"/>
    <w:rsid w:val="006A75E4"/>
    <w:rsid w:val="006A7CED"/>
    <w:rsid w:val="006B03F7"/>
    <w:rsid w:val="006B0656"/>
    <w:rsid w:val="006B2013"/>
    <w:rsid w:val="006B3314"/>
    <w:rsid w:val="006B3537"/>
    <w:rsid w:val="006B3758"/>
    <w:rsid w:val="006C086B"/>
    <w:rsid w:val="006C2A99"/>
    <w:rsid w:val="006C6C4C"/>
    <w:rsid w:val="006D008A"/>
    <w:rsid w:val="006D1F2D"/>
    <w:rsid w:val="006D218C"/>
    <w:rsid w:val="006D2AAC"/>
    <w:rsid w:val="006D2D54"/>
    <w:rsid w:val="006D58F8"/>
    <w:rsid w:val="006D651A"/>
    <w:rsid w:val="006D779F"/>
    <w:rsid w:val="006E0230"/>
    <w:rsid w:val="006E2E46"/>
    <w:rsid w:val="006E2FE1"/>
    <w:rsid w:val="006E5560"/>
    <w:rsid w:val="006E7563"/>
    <w:rsid w:val="006F072B"/>
    <w:rsid w:val="006F0E12"/>
    <w:rsid w:val="006F1F84"/>
    <w:rsid w:val="006F20DA"/>
    <w:rsid w:val="006F2CF1"/>
    <w:rsid w:val="006F3DE5"/>
    <w:rsid w:val="006F4E50"/>
    <w:rsid w:val="006F66BA"/>
    <w:rsid w:val="006F6E26"/>
    <w:rsid w:val="006F73F5"/>
    <w:rsid w:val="00701530"/>
    <w:rsid w:val="007038ED"/>
    <w:rsid w:val="00703BC3"/>
    <w:rsid w:val="00704B61"/>
    <w:rsid w:val="00704CA4"/>
    <w:rsid w:val="00705B02"/>
    <w:rsid w:val="00710304"/>
    <w:rsid w:val="007107B7"/>
    <w:rsid w:val="00710B46"/>
    <w:rsid w:val="00711EEB"/>
    <w:rsid w:val="00711EFA"/>
    <w:rsid w:val="00713BF2"/>
    <w:rsid w:val="007142E2"/>
    <w:rsid w:val="0071520E"/>
    <w:rsid w:val="00716B63"/>
    <w:rsid w:val="0071779B"/>
    <w:rsid w:val="00724A08"/>
    <w:rsid w:val="007250CD"/>
    <w:rsid w:val="00725277"/>
    <w:rsid w:val="00725BB4"/>
    <w:rsid w:val="00727478"/>
    <w:rsid w:val="007306C9"/>
    <w:rsid w:val="007310E3"/>
    <w:rsid w:val="00731B26"/>
    <w:rsid w:val="00731CB1"/>
    <w:rsid w:val="0073258E"/>
    <w:rsid w:val="007325B6"/>
    <w:rsid w:val="007334B3"/>
    <w:rsid w:val="00733CA6"/>
    <w:rsid w:val="00734614"/>
    <w:rsid w:val="00735973"/>
    <w:rsid w:val="00735CDB"/>
    <w:rsid w:val="00737ECF"/>
    <w:rsid w:val="00740088"/>
    <w:rsid w:val="00740A74"/>
    <w:rsid w:val="00740D77"/>
    <w:rsid w:val="0074182A"/>
    <w:rsid w:val="00743084"/>
    <w:rsid w:val="007439C1"/>
    <w:rsid w:val="00745A68"/>
    <w:rsid w:val="0074639F"/>
    <w:rsid w:val="007467FE"/>
    <w:rsid w:val="0075056D"/>
    <w:rsid w:val="007512AD"/>
    <w:rsid w:val="007528C7"/>
    <w:rsid w:val="00754572"/>
    <w:rsid w:val="007552A9"/>
    <w:rsid w:val="00755DB0"/>
    <w:rsid w:val="00755DB4"/>
    <w:rsid w:val="00757C38"/>
    <w:rsid w:val="00757FEF"/>
    <w:rsid w:val="00761858"/>
    <w:rsid w:val="0076485E"/>
    <w:rsid w:val="0076619E"/>
    <w:rsid w:val="00767D59"/>
    <w:rsid w:val="007736FF"/>
    <w:rsid w:val="00773B43"/>
    <w:rsid w:val="00775117"/>
    <w:rsid w:val="00776E97"/>
    <w:rsid w:val="007776AC"/>
    <w:rsid w:val="00780ADA"/>
    <w:rsid w:val="00780F86"/>
    <w:rsid w:val="00782350"/>
    <w:rsid w:val="00783C2C"/>
    <w:rsid w:val="00784C42"/>
    <w:rsid w:val="00784D03"/>
    <w:rsid w:val="00787DD6"/>
    <w:rsid w:val="00790C73"/>
    <w:rsid w:val="00790E4C"/>
    <w:rsid w:val="007912AD"/>
    <w:rsid w:val="00791E4A"/>
    <w:rsid w:val="00792101"/>
    <w:rsid w:val="007926DC"/>
    <w:rsid w:val="007937AD"/>
    <w:rsid w:val="00793E94"/>
    <w:rsid w:val="00794407"/>
    <w:rsid w:val="00795383"/>
    <w:rsid w:val="00795864"/>
    <w:rsid w:val="0079696E"/>
    <w:rsid w:val="00797AE9"/>
    <w:rsid w:val="007A2243"/>
    <w:rsid w:val="007A2C53"/>
    <w:rsid w:val="007A2CBD"/>
    <w:rsid w:val="007A2E3A"/>
    <w:rsid w:val="007A395C"/>
    <w:rsid w:val="007A45D3"/>
    <w:rsid w:val="007A5152"/>
    <w:rsid w:val="007A733F"/>
    <w:rsid w:val="007A79BC"/>
    <w:rsid w:val="007B0824"/>
    <w:rsid w:val="007B0B3C"/>
    <w:rsid w:val="007B10EC"/>
    <w:rsid w:val="007B11B0"/>
    <w:rsid w:val="007B165A"/>
    <w:rsid w:val="007B4F30"/>
    <w:rsid w:val="007B536D"/>
    <w:rsid w:val="007B5D3C"/>
    <w:rsid w:val="007B5E56"/>
    <w:rsid w:val="007B6A6E"/>
    <w:rsid w:val="007C0E89"/>
    <w:rsid w:val="007C19EC"/>
    <w:rsid w:val="007C209A"/>
    <w:rsid w:val="007C2F16"/>
    <w:rsid w:val="007C516E"/>
    <w:rsid w:val="007C56EF"/>
    <w:rsid w:val="007C5A06"/>
    <w:rsid w:val="007C68E3"/>
    <w:rsid w:val="007C6932"/>
    <w:rsid w:val="007C69B5"/>
    <w:rsid w:val="007C6AB6"/>
    <w:rsid w:val="007C7C43"/>
    <w:rsid w:val="007D0B09"/>
    <w:rsid w:val="007D1367"/>
    <w:rsid w:val="007D2BF7"/>
    <w:rsid w:val="007D4A59"/>
    <w:rsid w:val="007D4ED9"/>
    <w:rsid w:val="007D657A"/>
    <w:rsid w:val="007E1378"/>
    <w:rsid w:val="007E227F"/>
    <w:rsid w:val="007E2ECA"/>
    <w:rsid w:val="007E41EC"/>
    <w:rsid w:val="007E4F16"/>
    <w:rsid w:val="007E5207"/>
    <w:rsid w:val="007E69C5"/>
    <w:rsid w:val="007E6E65"/>
    <w:rsid w:val="007E761D"/>
    <w:rsid w:val="007E793B"/>
    <w:rsid w:val="007E79F9"/>
    <w:rsid w:val="007F2B3A"/>
    <w:rsid w:val="007F3DD0"/>
    <w:rsid w:val="007F7E38"/>
    <w:rsid w:val="00801317"/>
    <w:rsid w:val="00804D60"/>
    <w:rsid w:val="00805EF2"/>
    <w:rsid w:val="008060C1"/>
    <w:rsid w:val="00806642"/>
    <w:rsid w:val="0080729F"/>
    <w:rsid w:val="00807383"/>
    <w:rsid w:val="00807685"/>
    <w:rsid w:val="008079D1"/>
    <w:rsid w:val="00807C50"/>
    <w:rsid w:val="00811366"/>
    <w:rsid w:val="00812B59"/>
    <w:rsid w:val="00814533"/>
    <w:rsid w:val="00815923"/>
    <w:rsid w:val="00815CB4"/>
    <w:rsid w:val="008171CA"/>
    <w:rsid w:val="00817420"/>
    <w:rsid w:val="008202D0"/>
    <w:rsid w:val="00820684"/>
    <w:rsid w:val="00821B72"/>
    <w:rsid w:val="00822004"/>
    <w:rsid w:val="0082227F"/>
    <w:rsid w:val="00822A53"/>
    <w:rsid w:val="00823EF2"/>
    <w:rsid w:val="0082499B"/>
    <w:rsid w:val="00825D52"/>
    <w:rsid w:val="0082612D"/>
    <w:rsid w:val="008303B8"/>
    <w:rsid w:val="008309D9"/>
    <w:rsid w:val="00830D42"/>
    <w:rsid w:val="00832A05"/>
    <w:rsid w:val="008338C9"/>
    <w:rsid w:val="00833D82"/>
    <w:rsid w:val="00833DCE"/>
    <w:rsid w:val="00833EB1"/>
    <w:rsid w:val="00834F2B"/>
    <w:rsid w:val="0083589C"/>
    <w:rsid w:val="0083689C"/>
    <w:rsid w:val="0083695A"/>
    <w:rsid w:val="008402AF"/>
    <w:rsid w:val="00840DC2"/>
    <w:rsid w:val="0084165A"/>
    <w:rsid w:val="008418B9"/>
    <w:rsid w:val="00841B40"/>
    <w:rsid w:val="00841F0D"/>
    <w:rsid w:val="00842AB0"/>
    <w:rsid w:val="008432C0"/>
    <w:rsid w:val="008436C0"/>
    <w:rsid w:val="00843FC2"/>
    <w:rsid w:val="00844690"/>
    <w:rsid w:val="00844CEC"/>
    <w:rsid w:val="00844F8C"/>
    <w:rsid w:val="008456F9"/>
    <w:rsid w:val="00845EB8"/>
    <w:rsid w:val="00847C2C"/>
    <w:rsid w:val="00850108"/>
    <w:rsid w:val="008538B9"/>
    <w:rsid w:val="00853CC6"/>
    <w:rsid w:val="00854B68"/>
    <w:rsid w:val="00856416"/>
    <w:rsid w:val="00860655"/>
    <w:rsid w:val="0086122D"/>
    <w:rsid w:val="00861EDC"/>
    <w:rsid w:val="00864051"/>
    <w:rsid w:val="0086482D"/>
    <w:rsid w:val="00864F51"/>
    <w:rsid w:val="00870E14"/>
    <w:rsid w:val="008710D6"/>
    <w:rsid w:val="00871D34"/>
    <w:rsid w:val="0087291E"/>
    <w:rsid w:val="00873B7E"/>
    <w:rsid w:val="00873C48"/>
    <w:rsid w:val="00873D17"/>
    <w:rsid w:val="008742DE"/>
    <w:rsid w:val="00875FFE"/>
    <w:rsid w:val="008763CC"/>
    <w:rsid w:val="0088016C"/>
    <w:rsid w:val="008808EC"/>
    <w:rsid w:val="00881D47"/>
    <w:rsid w:val="00881E59"/>
    <w:rsid w:val="00883009"/>
    <w:rsid w:val="00883874"/>
    <w:rsid w:val="00885451"/>
    <w:rsid w:val="0088579A"/>
    <w:rsid w:val="00885ED8"/>
    <w:rsid w:val="008863E9"/>
    <w:rsid w:val="00886473"/>
    <w:rsid w:val="00886B11"/>
    <w:rsid w:val="00890BBA"/>
    <w:rsid w:val="00890F20"/>
    <w:rsid w:val="00892BA3"/>
    <w:rsid w:val="00893007"/>
    <w:rsid w:val="00894278"/>
    <w:rsid w:val="00896957"/>
    <w:rsid w:val="008A0111"/>
    <w:rsid w:val="008A022B"/>
    <w:rsid w:val="008A048A"/>
    <w:rsid w:val="008A218B"/>
    <w:rsid w:val="008A59DB"/>
    <w:rsid w:val="008A5DB2"/>
    <w:rsid w:val="008B003C"/>
    <w:rsid w:val="008B0055"/>
    <w:rsid w:val="008B1531"/>
    <w:rsid w:val="008B270C"/>
    <w:rsid w:val="008B47E9"/>
    <w:rsid w:val="008B4933"/>
    <w:rsid w:val="008B5078"/>
    <w:rsid w:val="008B5F6E"/>
    <w:rsid w:val="008B6684"/>
    <w:rsid w:val="008B6EFF"/>
    <w:rsid w:val="008B7459"/>
    <w:rsid w:val="008B7ED9"/>
    <w:rsid w:val="008C057A"/>
    <w:rsid w:val="008C24CA"/>
    <w:rsid w:val="008C3A97"/>
    <w:rsid w:val="008C3D3D"/>
    <w:rsid w:val="008C52F5"/>
    <w:rsid w:val="008C6281"/>
    <w:rsid w:val="008C70C7"/>
    <w:rsid w:val="008D0C3D"/>
    <w:rsid w:val="008D2F0B"/>
    <w:rsid w:val="008D34D8"/>
    <w:rsid w:val="008D3BE9"/>
    <w:rsid w:val="008D4131"/>
    <w:rsid w:val="008D438E"/>
    <w:rsid w:val="008D4C26"/>
    <w:rsid w:val="008D5E98"/>
    <w:rsid w:val="008D741B"/>
    <w:rsid w:val="008E014E"/>
    <w:rsid w:val="008E08E7"/>
    <w:rsid w:val="008E1F8E"/>
    <w:rsid w:val="008E4606"/>
    <w:rsid w:val="008E4768"/>
    <w:rsid w:val="008E569E"/>
    <w:rsid w:val="008E61C8"/>
    <w:rsid w:val="008E6937"/>
    <w:rsid w:val="008F02DF"/>
    <w:rsid w:val="008F1932"/>
    <w:rsid w:val="008F23E5"/>
    <w:rsid w:val="008F36F5"/>
    <w:rsid w:val="008F3DB7"/>
    <w:rsid w:val="008F5410"/>
    <w:rsid w:val="008F6BEC"/>
    <w:rsid w:val="008F7FA5"/>
    <w:rsid w:val="00901B93"/>
    <w:rsid w:val="00901E36"/>
    <w:rsid w:val="00902621"/>
    <w:rsid w:val="00902BE8"/>
    <w:rsid w:val="00903511"/>
    <w:rsid w:val="00903F2D"/>
    <w:rsid w:val="00906CBB"/>
    <w:rsid w:val="00906CFA"/>
    <w:rsid w:val="00907421"/>
    <w:rsid w:val="00907699"/>
    <w:rsid w:val="00907885"/>
    <w:rsid w:val="009112C2"/>
    <w:rsid w:val="0091204F"/>
    <w:rsid w:val="009129D8"/>
    <w:rsid w:val="009153B5"/>
    <w:rsid w:val="0091605C"/>
    <w:rsid w:val="00916C82"/>
    <w:rsid w:val="0091757D"/>
    <w:rsid w:val="00917F7D"/>
    <w:rsid w:val="009200F2"/>
    <w:rsid w:val="00920521"/>
    <w:rsid w:val="00920D91"/>
    <w:rsid w:val="00921047"/>
    <w:rsid w:val="00921062"/>
    <w:rsid w:val="009212A8"/>
    <w:rsid w:val="00924873"/>
    <w:rsid w:val="00925AB2"/>
    <w:rsid w:val="0093010A"/>
    <w:rsid w:val="00931402"/>
    <w:rsid w:val="009325A8"/>
    <w:rsid w:val="00933B67"/>
    <w:rsid w:val="00935508"/>
    <w:rsid w:val="0093676D"/>
    <w:rsid w:val="00937C2F"/>
    <w:rsid w:val="00941236"/>
    <w:rsid w:val="00941DC2"/>
    <w:rsid w:val="0094279F"/>
    <w:rsid w:val="0094399C"/>
    <w:rsid w:val="00944B23"/>
    <w:rsid w:val="00944E48"/>
    <w:rsid w:val="00945B40"/>
    <w:rsid w:val="0094646A"/>
    <w:rsid w:val="009470D3"/>
    <w:rsid w:val="00947120"/>
    <w:rsid w:val="009477F5"/>
    <w:rsid w:val="00950077"/>
    <w:rsid w:val="00950363"/>
    <w:rsid w:val="0095038A"/>
    <w:rsid w:val="00950665"/>
    <w:rsid w:val="0095162C"/>
    <w:rsid w:val="00952A89"/>
    <w:rsid w:val="009543FF"/>
    <w:rsid w:val="009550B0"/>
    <w:rsid w:val="00955482"/>
    <w:rsid w:val="00955F49"/>
    <w:rsid w:val="009611F1"/>
    <w:rsid w:val="009614B2"/>
    <w:rsid w:val="00962522"/>
    <w:rsid w:val="009628E3"/>
    <w:rsid w:val="00964EC5"/>
    <w:rsid w:val="0096547E"/>
    <w:rsid w:val="009667F0"/>
    <w:rsid w:val="009706AD"/>
    <w:rsid w:val="009714D9"/>
    <w:rsid w:val="009722BC"/>
    <w:rsid w:val="009727A3"/>
    <w:rsid w:val="009733F1"/>
    <w:rsid w:val="009751E6"/>
    <w:rsid w:val="00976836"/>
    <w:rsid w:val="009768D5"/>
    <w:rsid w:val="009802B7"/>
    <w:rsid w:val="00980573"/>
    <w:rsid w:val="00980A77"/>
    <w:rsid w:val="0098449D"/>
    <w:rsid w:val="00984566"/>
    <w:rsid w:val="00986DCE"/>
    <w:rsid w:val="00987774"/>
    <w:rsid w:val="00987CA4"/>
    <w:rsid w:val="009918CC"/>
    <w:rsid w:val="00991A78"/>
    <w:rsid w:val="00994568"/>
    <w:rsid w:val="0099529C"/>
    <w:rsid w:val="00996B4F"/>
    <w:rsid w:val="009A0357"/>
    <w:rsid w:val="009A0871"/>
    <w:rsid w:val="009A08BF"/>
    <w:rsid w:val="009A11E8"/>
    <w:rsid w:val="009A259D"/>
    <w:rsid w:val="009A2B3D"/>
    <w:rsid w:val="009A3CB2"/>
    <w:rsid w:val="009A3CC9"/>
    <w:rsid w:val="009A54DD"/>
    <w:rsid w:val="009A5B1B"/>
    <w:rsid w:val="009A5B2F"/>
    <w:rsid w:val="009A5D4D"/>
    <w:rsid w:val="009A776C"/>
    <w:rsid w:val="009A7E55"/>
    <w:rsid w:val="009B0959"/>
    <w:rsid w:val="009B0B85"/>
    <w:rsid w:val="009B28FF"/>
    <w:rsid w:val="009B4385"/>
    <w:rsid w:val="009B521F"/>
    <w:rsid w:val="009B591F"/>
    <w:rsid w:val="009B5CEE"/>
    <w:rsid w:val="009B6AB0"/>
    <w:rsid w:val="009B74C1"/>
    <w:rsid w:val="009B79FB"/>
    <w:rsid w:val="009B7C34"/>
    <w:rsid w:val="009C16F0"/>
    <w:rsid w:val="009C1CBB"/>
    <w:rsid w:val="009C3A2D"/>
    <w:rsid w:val="009C4AF4"/>
    <w:rsid w:val="009C5EB7"/>
    <w:rsid w:val="009D099B"/>
    <w:rsid w:val="009D0C49"/>
    <w:rsid w:val="009D169F"/>
    <w:rsid w:val="009D23ED"/>
    <w:rsid w:val="009D2516"/>
    <w:rsid w:val="009E079E"/>
    <w:rsid w:val="009E0D97"/>
    <w:rsid w:val="009E4FC1"/>
    <w:rsid w:val="009E598F"/>
    <w:rsid w:val="009E76F5"/>
    <w:rsid w:val="009F2C63"/>
    <w:rsid w:val="009F4682"/>
    <w:rsid w:val="009F4878"/>
    <w:rsid w:val="009F4A14"/>
    <w:rsid w:val="009F5220"/>
    <w:rsid w:val="009F5A49"/>
    <w:rsid w:val="009F6D2C"/>
    <w:rsid w:val="009F7A59"/>
    <w:rsid w:val="00A013D0"/>
    <w:rsid w:val="00A01BD2"/>
    <w:rsid w:val="00A02F4D"/>
    <w:rsid w:val="00A06AD3"/>
    <w:rsid w:val="00A06F22"/>
    <w:rsid w:val="00A100A7"/>
    <w:rsid w:val="00A11B26"/>
    <w:rsid w:val="00A11EFB"/>
    <w:rsid w:val="00A12E57"/>
    <w:rsid w:val="00A141E3"/>
    <w:rsid w:val="00A15234"/>
    <w:rsid w:val="00A15712"/>
    <w:rsid w:val="00A16F40"/>
    <w:rsid w:val="00A170AB"/>
    <w:rsid w:val="00A201AB"/>
    <w:rsid w:val="00A22550"/>
    <w:rsid w:val="00A22A62"/>
    <w:rsid w:val="00A25186"/>
    <w:rsid w:val="00A25989"/>
    <w:rsid w:val="00A26EFD"/>
    <w:rsid w:val="00A279C7"/>
    <w:rsid w:val="00A3020D"/>
    <w:rsid w:val="00A30B89"/>
    <w:rsid w:val="00A3113D"/>
    <w:rsid w:val="00A31ABB"/>
    <w:rsid w:val="00A31C8B"/>
    <w:rsid w:val="00A31E37"/>
    <w:rsid w:val="00A34686"/>
    <w:rsid w:val="00A352AA"/>
    <w:rsid w:val="00A36EB5"/>
    <w:rsid w:val="00A3721E"/>
    <w:rsid w:val="00A37EBC"/>
    <w:rsid w:val="00A40EDD"/>
    <w:rsid w:val="00A417B3"/>
    <w:rsid w:val="00A41D9B"/>
    <w:rsid w:val="00A433FE"/>
    <w:rsid w:val="00A43793"/>
    <w:rsid w:val="00A46D69"/>
    <w:rsid w:val="00A509FA"/>
    <w:rsid w:val="00A50FCA"/>
    <w:rsid w:val="00A52311"/>
    <w:rsid w:val="00A5395A"/>
    <w:rsid w:val="00A5456C"/>
    <w:rsid w:val="00A55EAF"/>
    <w:rsid w:val="00A566F9"/>
    <w:rsid w:val="00A56C6F"/>
    <w:rsid w:val="00A5719A"/>
    <w:rsid w:val="00A6001C"/>
    <w:rsid w:val="00A60930"/>
    <w:rsid w:val="00A6096E"/>
    <w:rsid w:val="00A62000"/>
    <w:rsid w:val="00A64154"/>
    <w:rsid w:val="00A65B3F"/>
    <w:rsid w:val="00A66782"/>
    <w:rsid w:val="00A674BA"/>
    <w:rsid w:val="00A679D9"/>
    <w:rsid w:val="00A70782"/>
    <w:rsid w:val="00A719C9"/>
    <w:rsid w:val="00A72ABD"/>
    <w:rsid w:val="00A73668"/>
    <w:rsid w:val="00A822B0"/>
    <w:rsid w:val="00A8289F"/>
    <w:rsid w:val="00A841FE"/>
    <w:rsid w:val="00A845DC"/>
    <w:rsid w:val="00A865A3"/>
    <w:rsid w:val="00A907FF"/>
    <w:rsid w:val="00A91607"/>
    <w:rsid w:val="00A91A35"/>
    <w:rsid w:val="00A9236E"/>
    <w:rsid w:val="00A92581"/>
    <w:rsid w:val="00A927CC"/>
    <w:rsid w:val="00AA022F"/>
    <w:rsid w:val="00AA0E09"/>
    <w:rsid w:val="00AA157D"/>
    <w:rsid w:val="00AA1E4B"/>
    <w:rsid w:val="00AA4D7B"/>
    <w:rsid w:val="00AA6C4B"/>
    <w:rsid w:val="00AA6DD9"/>
    <w:rsid w:val="00AB0E46"/>
    <w:rsid w:val="00AB102A"/>
    <w:rsid w:val="00AB2C48"/>
    <w:rsid w:val="00AB3EFD"/>
    <w:rsid w:val="00AB413E"/>
    <w:rsid w:val="00AB54D0"/>
    <w:rsid w:val="00AB59D1"/>
    <w:rsid w:val="00AB63F5"/>
    <w:rsid w:val="00AB74FD"/>
    <w:rsid w:val="00AB77FC"/>
    <w:rsid w:val="00AC1504"/>
    <w:rsid w:val="00AC2D54"/>
    <w:rsid w:val="00AC3144"/>
    <w:rsid w:val="00AC50F3"/>
    <w:rsid w:val="00AC570A"/>
    <w:rsid w:val="00AC58EA"/>
    <w:rsid w:val="00AC65F4"/>
    <w:rsid w:val="00AC7B57"/>
    <w:rsid w:val="00AD25C5"/>
    <w:rsid w:val="00AD5166"/>
    <w:rsid w:val="00AE1020"/>
    <w:rsid w:val="00AE1127"/>
    <w:rsid w:val="00AE1D2E"/>
    <w:rsid w:val="00AE2BCD"/>
    <w:rsid w:val="00AE3C81"/>
    <w:rsid w:val="00AE3E9E"/>
    <w:rsid w:val="00AE4563"/>
    <w:rsid w:val="00AE5217"/>
    <w:rsid w:val="00AE611B"/>
    <w:rsid w:val="00AE6BD5"/>
    <w:rsid w:val="00AF1031"/>
    <w:rsid w:val="00AF1740"/>
    <w:rsid w:val="00AF1BDB"/>
    <w:rsid w:val="00AF48C4"/>
    <w:rsid w:val="00AF52E7"/>
    <w:rsid w:val="00AF63EB"/>
    <w:rsid w:val="00AF7CED"/>
    <w:rsid w:val="00B03DC4"/>
    <w:rsid w:val="00B05D1B"/>
    <w:rsid w:val="00B061F0"/>
    <w:rsid w:val="00B06F4C"/>
    <w:rsid w:val="00B11D87"/>
    <w:rsid w:val="00B12518"/>
    <w:rsid w:val="00B141B4"/>
    <w:rsid w:val="00B1423C"/>
    <w:rsid w:val="00B1433F"/>
    <w:rsid w:val="00B158F5"/>
    <w:rsid w:val="00B15C6A"/>
    <w:rsid w:val="00B169D9"/>
    <w:rsid w:val="00B17D91"/>
    <w:rsid w:val="00B2179B"/>
    <w:rsid w:val="00B21FAC"/>
    <w:rsid w:val="00B23A9A"/>
    <w:rsid w:val="00B24F4F"/>
    <w:rsid w:val="00B25C0A"/>
    <w:rsid w:val="00B26028"/>
    <w:rsid w:val="00B26094"/>
    <w:rsid w:val="00B26616"/>
    <w:rsid w:val="00B26AA2"/>
    <w:rsid w:val="00B26CF2"/>
    <w:rsid w:val="00B26FC7"/>
    <w:rsid w:val="00B27932"/>
    <w:rsid w:val="00B300EF"/>
    <w:rsid w:val="00B32DAE"/>
    <w:rsid w:val="00B32E4F"/>
    <w:rsid w:val="00B33A3B"/>
    <w:rsid w:val="00B33FCC"/>
    <w:rsid w:val="00B34E97"/>
    <w:rsid w:val="00B3524D"/>
    <w:rsid w:val="00B35794"/>
    <w:rsid w:val="00B36AC6"/>
    <w:rsid w:val="00B40F69"/>
    <w:rsid w:val="00B43FE9"/>
    <w:rsid w:val="00B46616"/>
    <w:rsid w:val="00B46909"/>
    <w:rsid w:val="00B46E55"/>
    <w:rsid w:val="00B51A77"/>
    <w:rsid w:val="00B526F3"/>
    <w:rsid w:val="00B54144"/>
    <w:rsid w:val="00B54E03"/>
    <w:rsid w:val="00B55284"/>
    <w:rsid w:val="00B55EC5"/>
    <w:rsid w:val="00B56A99"/>
    <w:rsid w:val="00B56BEB"/>
    <w:rsid w:val="00B570FA"/>
    <w:rsid w:val="00B572F7"/>
    <w:rsid w:val="00B574ED"/>
    <w:rsid w:val="00B57C47"/>
    <w:rsid w:val="00B64EA2"/>
    <w:rsid w:val="00B67168"/>
    <w:rsid w:val="00B7040A"/>
    <w:rsid w:val="00B71725"/>
    <w:rsid w:val="00B719F7"/>
    <w:rsid w:val="00B71EC7"/>
    <w:rsid w:val="00B741C4"/>
    <w:rsid w:val="00B76070"/>
    <w:rsid w:val="00B83391"/>
    <w:rsid w:val="00B84C0F"/>
    <w:rsid w:val="00B84D91"/>
    <w:rsid w:val="00B86110"/>
    <w:rsid w:val="00B866FB"/>
    <w:rsid w:val="00B86CB8"/>
    <w:rsid w:val="00B87535"/>
    <w:rsid w:val="00B90092"/>
    <w:rsid w:val="00B90266"/>
    <w:rsid w:val="00B93172"/>
    <w:rsid w:val="00B94048"/>
    <w:rsid w:val="00B9461F"/>
    <w:rsid w:val="00B95326"/>
    <w:rsid w:val="00B956DC"/>
    <w:rsid w:val="00B966A5"/>
    <w:rsid w:val="00B96AA6"/>
    <w:rsid w:val="00B96D1C"/>
    <w:rsid w:val="00B97815"/>
    <w:rsid w:val="00B97900"/>
    <w:rsid w:val="00BA0A29"/>
    <w:rsid w:val="00BA257D"/>
    <w:rsid w:val="00BA4AFE"/>
    <w:rsid w:val="00BA5B0B"/>
    <w:rsid w:val="00BA6887"/>
    <w:rsid w:val="00BB1323"/>
    <w:rsid w:val="00BB227A"/>
    <w:rsid w:val="00BC24C6"/>
    <w:rsid w:val="00BC54E9"/>
    <w:rsid w:val="00BC5871"/>
    <w:rsid w:val="00BC632C"/>
    <w:rsid w:val="00BC70B2"/>
    <w:rsid w:val="00BC7A59"/>
    <w:rsid w:val="00BD06FE"/>
    <w:rsid w:val="00BD0B0C"/>
    <w:rsid w:val="00BD1587"/>
    <w:rsid w:val="00BD198A"/>
    <w:rsid w:val="00BD3BE0"/>
    <w:rsid w:val="00BD3E1B"/>
    <w:rsid w:val="00BD4196"/>
    <w:rsid w:val="00BD4249"/>
    <w:rsid w:val="00BD4BB9"/>
    <w:rsid w:val="00BD4F2E"/>
    <w:rsid w:val="00BD5681"/>
    <w:rsid w:val="00BD5EEA"/>
    <w:rsid w:val="00BD6602"/>
    <w:rsid w:val="00BD6650"/>
    <w:rsid w:val="00BD71E7"/>
    <w:rsid w:val="00BE0268"/>
    <w:rsid w:val="00BE13B9"/>
    <w:rsid w:val="00BE2E50"/>
    <w:rsid w:val="00BE439A"/>
    <w:rsid w:val="00BE5A05"/>
    <w:rsid w:val="00BE5EDD"/>
    <w:rsid w:val="00BF038A"/>
    <w:rsid w:val="00BF0D72"/>
    <w:rsid w:val="00BF1B28"/>
    <w:rsid w:val="00BF22CA"/>
    <w:rsid w:val="00BF23BB"/>
    <w:rsid w:val="00BF2740"/>
    <w:rsid w:val="00BF4931"/>
    <w:rsid w:val="00BF49C6"/>
    <w:rsid w:val="00BF5769"/>
    <w:rsid w:val="00BF621C"/>
    <w:rsid w:val="00BF73CF"/>
    <w:rsid w:val="00C01021"/>
    <w:rsid w:val="00C01196"/>
    <w:rsid w:val="00C04CFA"/>
    <w:rsid w:val="00C04E78"/>
    <w:rsid w:val="00C051CE"/>
    <w:rsid w:val="00C05D8B"/>
    <w:rsid w:val="00C06087"/>
    <w:rsid w:val="00C0668C"/>
    <w:rsid w:val="00C100E1"/>
    <w:rsid w:val="00C11293"/>
    <w:rsid w:val="00C12F97"/>
    <w:rsid w:val="00C149D5"/>
    <w:rsid w:val="00C15B4B"/>
    <w:rsid w:val="00C1730D"/>
    <w:rsid w:val="00C1770D"/>
    <w:rsid w:val="00C17711"/>
    <w:rsid w:val="00C2155D"/>
    <w:rsid w:val="00C2256B"/>
    <w:rsid w:val="00C24003"/>
    <w:rsid w:val="00C246AC"/>
    <w:rsid w:val="00C24FA8"/>
    <w:rsid w:val="00C26032"/>
    <w:rsid w:val="00C2667B"/>
    <w:rsid w:val="00C26969"/>
    <w:rsid w:val="00C27225"/>
    <w:rsid w:val="00C311CF"/>
    <w:rsid w:val="00C3219F"/>
    <w:rsid w:val="00C34293"/>
    <w:rsid w:val="00C345E1"/>
    <w:rsid w:val="00C34B25"/>
    <w:rsid w:val="00C36519"/>
    <w:rsid w:val="00C3690B"/>
    <w:rsid w:val="00C4124A"/>
    <w:rsid w:val="00C41668"/>
    <w:rsid w:val="00C4189D"/>
    <w:rsid w:val="00C42ACC"/>
    <w:rsid w:val="00C42D19"/>
    <w:rsid w:val="00C43BFD"/>
    <w:rsid w:val="00C43C3C"/>
    <w:rsid w:val="00C43C77"/>
    <w:rsid w:val="00C4418D"/>
    <w:rsid w:val="00C44DF0"/>
    <w:rsid w:val="00C46E32"/>
    <w:rsid w:val="00C477D2"/>
    <w:rsid w:val="00C47A34"/>
    <w:rsid w:val="00C51F21"/>
    <w:rsid w:val="00C53EAA"/>
    <w:rsid w:val="00C55F67"/>
    <w:rsid w:val="00C5743E"/>
    <w:rsid w:val="00C60041"/>
    <w:rsid w:val="00C60D73"/>
    <w:rsid w:val="00C66022"/>
    <w:rsid w:val="00C666FB"/>
    <w:rsid w:val="00C67B08"/>
    <w:rsid w:val="00C67CD0"/>
    <w:rsid w:val="00C700C2"/>
    <w:rsid w:val="00C73A5B"/>
    <w:rsid w:val="00C75645"/>
    <w:rsid w:val="00C76E54"/>
    <w:rsid w:val="00C77011"/>
    <w:rsid w:val="00C77612"/>
    <w:rsid w:val="00C81B18"/>
    <w:rsid w:val="00C81B58"/>
    <w:rsid w:val="00C81BEE"/>
    <w:rsid w:val="00C81CC8"/>
    <w:rsid w:val="00C837D1"/>
    <w:rsid w:val="00C842DE"/>
    <w:rsid w:val="00C849E6"/>
    <w:rsid w:val="00C862D4"/>
    <w:rsid w:val="00C864CE"/>
    <w:rsid w:val="00C86B98"/>
    <w:rsid w:val="00C90B50"/>
    <w:rsid w:val="00C90DEB"/>
    <w:rsid w:val="00C91C66"/>
    <w:rsid w:val="00C92B10"/>
    <w:rsid w:val="00C92EC8"/>
    <w:rsid w:val="00CA1138"/>
    <w:rsid w:val="00CA1DFC"/>
    <w:rsid w:val="00CA2B24"/>
    <w:rsid w:val="00CA4C87"/>
    <w:rsid w:val="00CA5E93"/>
    <w:rsid w:val="00CB10E4"/>
    <w:rsid w:val="00CB17C4"/>
    <w:rsid w:val="00CB184A"/>
    <w:rsid w:val="00CB3900"/>
    <w:rsid w:val="00CB3AC2"/>
    <w:rsid w:val="00CB6848"/>
    <w:rsid w:val="00CB6E35"/>
    <w:rsid w:val="00CB6FBE"/>
    <w:rsid w:val="00CB78B8"/>
    <w:rsid w:val="00CB7A11"/>
    <w:rsid w:val="00CC2BED"/>
    <w:rsid w:val="00CC313E"/>
    <w:rsid w:val="00CC3F14"/>
    <w:rsid w:val="00CC51CB"/>
    <w:rsid w:val="00CD212E"/>
    <w:rsid w:val="00CD287A"/>
    <w:rsid w:val="00CD412F"/>
    <w:rsid w:val="00CD6755"/>
    <w:rsid w:val="00CD6951"/>
    <w:rsid w:val="00CD72F0"/>
    <w:rsid w:val="00CE074D"/>
    <w:rsid w:val="00CE1A46"/>
    <w:rsid w:val="00CE1CCC"/>
    <w:rsid w:val="00CE1D85"/>
    <w:rsid w:val="00CE1E4A"/>
    <w:rsid w:val="00CE4318"/>
    <w:rsid w:val="00CE599C"/>
    <w:rsid w:val="00CE5D63"/>
    <w:rsid w:val="00CE66A2"/>
    <w:rsid w:val="00CE70F2"/>
    <w:rsid w:val="00CF37EF"/>
    <w:rsid w:val="00CF5754"/>
    <w:rsid w:val="00CF5B3C"/>
    <w:rsid w:val="00CF651A"/>
    <w:rsid w:val="00CF70C5"/>
    <w:rsid w:val="00CF7561"/>
    <w:rsid w:val="00CF79F6"/>
    <w:rsid w:val="00CF7BA1"/>
    <w:rsid w:val="00D00D8E"/>
    <w:rsid w:val="00D0324C"/>
    <w:rsid w:val="00D03E6F"/>
    <w:rsid w:val="00D107CA"/>
    <w:rsid w:val="00D108A9"/>
    <w:rsid w:val="00D11BF3"/>
    <w:rsid w:val="00D11FC7"/>
    <w:rsid w:val="00D12215"/>
    <w:rsid w:val="00D12DE4"/>
    <w:rsid w:val="00D147C1"/>
    <w:rsid w:val="00D16C42"/>
    <w:rsid w:val="00D17069"/>
    <w:rsid w:val="00D20757"/>
    <w:rsid w:val="00D20AA6"/>
    <w:rsid w:val="00D20AB9"/>
    <w:rsid w:val="00D22636"/>
    <w:rsid w:val="00D236D7"/>
    <w:rsid w:val="00D25E3B"/>
    <w:rsid w:val="00D2617F"/>
    <w:rsid w:val="00D27E06"/>
    <w:rsid w:val="00D3147A"/>
    <w:rsid w:val="00D32A11"/>
    <w:rsid w:val="00D333EF"/>
    <w:rsid w:val="00D365CA"/>
    <w:rsid w:val="00D40FD9"/>
    <w:rsid w:val="00D41A56"/>
    <w:rsid w:val="00D42001"/>
    <w:rsid w:val="00D44245"/>
    <w:rsid w:val="00D455C3"/>
    <w:rsid w:val="00D45895"/>
    <w:rsid w:val="00D474FE"/>
    <w:rsid w:val="00D47E53"/>
    <w:rsid w:val="00D5015E"/>
    <w:rsid w:val="00D503FC"/>
    <w:rsid w:val="00D51047"/>
    <w:rsid w:val="00D51897"/>
    <w:rsid w:val="00D525CB"/>
    <w:rsid w:val="00D52794"/>
    <w:rsid w:val="00D529C8"/>
    <w:rsid w:val="00D53769"/>
    <w:rsid w:val="00D55E82"/>
    <w:rsid w:val="00D561C1"/>
    <w:rsid w:val="00D57FBD"/>
    <w:rsid w:val="00D60AC8"/>
    <w:rsid w:val="00D60F2A"/>
    <w:rsid w:val="00D60F66"/>
    <w:rsid w:val="00D60FEB"/>
    <w:rsid w:val="00D614DB"/>
    <w:rsid w:val="00D61D56"/>
    <w:rsid w:val="00D62704"/>
    <w:rsid w:val="00D6282B"/>
    <w:rsid w:val="00D66419"/>
    <w:rsid w:val="00D66971"/>
    <w:rsid w:val="00D67025"/>
    <w:rsid w:val="00D67761"/>
    <w:rsid w:val="00D67ABB"/>
    <w:rsid w:val="00D67ED1"/>
    <w:rsid w:val="00D70206"/>
    <w:rsid w:val="00D70A99"/>
    <w:rsid w:val="00D70CEE"/>
    <w:rsid w:val="00D70E24"/>
    <w:rsid w:val="00D72962"/>
    <w:rsid w:val="00D73782"/>
    <w:rsid w:val="00D743B0"/>
    <w:rsid w:val="00D75E76"/>
    <w:rsid w:val="00D83DA9"/>
    <w:rsid w:val="00D85C13"/>
    <w:rsid w:val="00D864F0"/>
    <w:rsid w:val="00D87A94"/>
    <w:rsid w:val="00D9111A"/>
    <w:rsid w:val="00D91A32"/>
    <w:rsid w:val="00D91BE3"/>
    <w:rsid w:val="00D927AF"/>
    <w:rsid w:val="00D92C83"/>
    <w:rsid w:val="00D936CE"/>
    <w:rsid w:val="00D93F83"/>
    <w:rsid w:val="00D94474"/>
    <w:rsid w:val="00D94AFC"/>
    <w:rsid w:val="00D94C4B"/>
    <w:rsid w:val="00D97748"/>
    <w:rsid w:val="00D97F9A"/>
    <w:rsid w:val="00DA00AD"/>
    <w:rsid w:val="00DA1A20"/>
    <w:rsid w:val="00DA3A7D"/>
    <w:rsid w:val="00DA4551"/>
    <w:rsid w:val="00DA4835"/>
    <w:rsid w:val="00DA4D91"/>
    <w:rsid w:val="00DA4E0F"/>
    <w:rsid w:val="00DA59EF"/>
    <w:rsid w:val="00DA5A82"/>
    <w:rsid w:val="00DA6307"/>
    <w:rsid w:val="00DA664E"/>
    <w:rsid w:val="00DA7160"/>
    <w:rsid w:val="00DB17FB"/>
    <w:rsid w:val="00DB1B02"/>
    <w:rsid w:val="00DB2031"/>
    <w:rsid w:val="00DB2CE0"/>
    <w:rsid w:val="00DB35CF"/>
    <w:rsid w:val="00DB506B"/>
    <w:rsid w:val="00DB5FAC"/>
    <w:rsid w:val="00DB65E4"/>
    <w:rsid w:val="00DB6C48"/>
    <w:rsid w:val="00DB70AE"/>
    <w:rsid w:val="00DC108F"/>
    <w:rsid w:val="00DC26F5"/>
    <w:rsid w:val="00DC66AB"/>
    <w:rsid w:val="00DC721E"/>
    <w:rsid w:val="00DC7792"/>
    <w:rsid w:val="00DD0DFD"/>
    <w:rsid w:val="00DD2621"/>
    <w:rsid w:val="00DD3E8A"/>
    <w:rsid w:val="00DD4F11"/>
    <w:rsid w:val="00DD5071"/>
    <w:rsid w:val="00DD5C39"/>
    <w:rsid w:val="00DD7829"/>
    <w:rsid w:val="00DD79F3"/>
    <w:rsid w:val="00DE36DF"/>
    <w:rsid w:val="00DE3B2E"/>
    <w:rsid w:val="00DE499F"/>
    <w:rsid w:val="00DE5EB6"/>
    <w:rsid w:val="00DE6BE8"/>
    <w:rsid w:val="00DE7DB7"/>
    <w:rsid w:val="00DF1E15"/>
    <w:rsid w:val="00DF2BDB"/>
    <w:rsid w:val="00DF4311"/>
    <w:rsid w:val="00DF4A81"/>
    <w:rsid w:val="00DF6E92"/>
    <w:rsid w:val="00E0069C"/>
    <w:rsid w:val="00E00A0A"/>
    <w:rsid w:val="00E01C08"/>
    <w:rsid w:val="00E026A0"/>
    <w:rsid w:val="00E02FB1"/>
    <w:rsid w:val="00E066DE"/>
    <w:rsid w:val="00E07301"/>
    <w:rsid w:val="00E07A7F"/>
    <w:rsid w:val="00E07F57"/>
    <w:rsid w:val="00E10AE9"/>
    <w:rsid w:val="00E1246E"/>
    <w:rsid w:val="00E13C3F"/>
    <w:rsid w:val="00E13D7C"/>
    <w:rsid w:val="00E14C55"/>
    <w:rsid w:val="00E15C33"/>
    <w:rsid w:val="00E20B99"/>
    <w:rsid w:val="00E2202B"/>
    <w:rsid w:val="00E2309E"/>
    <w:rsid w:val="00E2618D"/>
    <w:rsid w:val="00E26734"/>
    <w:rsid w:val="00E30683"/>
    <w:rsid w:val="00E30BD4"/>
    <w:rsid w:val="00E31A82"/>
    <w:rsid w:val="00E320D8"/>
    <w:rsid w:val="00E34224"/>
    <w:rsid w:val="00E354B8"/>
    <w:rsid w:val="00E36C1E"/>
    <w:rsid w:val="00E371A4"/>
    <w:rsid w:val="00E372EF"/>
    <w:rsid w:val="00E37E11"/>
    <w:rsid w:val="00E4009B"/>
    <w:rsid w:val="00E42A6B"/>
    <w:rsid w:val="00E43EB7"/>
    <w:rsid w:val="00E4411C"/>
    <w:rsid w:val="00E44C1C"/>
    <w:rsid w:val="00E453D8"/>
    <w:rsid w:val="00E47540"/>
    <w:rsid w:val="00E50BCE"/>
    <w:rsid w:val="00E50D49"/>
    <w:rsid w:val="00E51810"/>
    <w:rsid w:val="00E52562"/>
    <w:rsid w:val="00E52A7D"/>
    <w:rsid w:val="00E52AD6"/>
    <w:rsid w:val="00E53AE1"/>
    <w:rsid w:val="00E53E9B"/>
    <w:rsid w:val="00E54F57"/>
    <w:rsid w:val="00E55A8E"/>
    <w:rsid w:val="00E56CB8"/>
    <w:rsid w:val="00E57115"/>
    <w:rsid w:val="00E57264"/>
    <w:rsid w:val="00E574BF"/>
    <w:rsid w:val="00E602BE"/>
    <w:rsid w:val="00E60EA5"/>
    <w:rsid w:val="00E61292"/>
    <w:rsid w:val="00E620AC"/>
    <w:rsid w:val="00E624F4"/>
    <w:rsid w:val="00E639A5"/>
    <w:rsid w:val="00E65769"/>
    <w:rsid w:val="00E65BF2"/>
    <w:rsid w:val="00E65DB1"/>
    <w:rsid w:val="00E67617"/>
    <w:rsid w:val="00E707CF"/>
    <w:rsid w:val="00E7104F"/>
    <w:rsid w:val="00E72E56"/>
    <w:rsid w:val="00E72EAA"/>
    <w:rsid w:val="00E747AF"/>
    <w:rsid w:val="00E75280"/>
    <w:rsid w:val="00E754C8"/>
    <w:rsid w:val="00E77C4D"/>
    <w:rsid w:val="00E80A54"/>
    <w:rsid w:val="00E80AD9"/>
    <w:rsid w:val="00E81D01"/>
    <w:rsid w:val="00E8344E"/>
    <w:rsid w:val="00E8386F"/>
    <w:rsid w:val="00E84988"/>
    <w:rsid w:val="00E85484"/>
    <w:rsid w:val="00E85BEB"/>
    <w:rsid w:val="00E92D0C"/>
    <w:rsid w:val="00E92FC6"/>
    <w:rsid w:val="00E930D8"/>
    <w:rsid w:val="00E9651C"/>
    <w:rsid w:val="00E97CD3"/>
    <w:rsid w:val="00EA27CB"/>
    <w:rsid w:val="00EA35A5"/>
    <w:rsid w:val="00EA3FCA"/>
    <w:rsid w:val="00EA4682"/>
    <w:rsid w:val="00EA4B81"/>
    <w:rsid w:val="00EA548D"/>
    <w:rsid w:val="00EA5D11"/>
    <w:rsid w:val="00EA5DBC"/>
    <w:rsid w:val="00EA7920"/>
    <w:rsid w:val="00EA7F07"/>
    <w:rsid w:val="00EB0289"/>
    <w:rsid w:val="00EB0423"/>
    <w:rsid w:val="00EB2374"/>
    <w:rsid w:val="00EB2C7C"/>
    <w:rsid w:val="00EB30D0"/>
    <w:rsid w:val="00EB6C3F"/>
    <w:rsid w:val="00EB79D9"/>
    <w:rsid w:val="00EC0474"/>
    <w:rsid w:val="00EC2D79"/>
    <w:rsid w:val="00EC43A1"/>
    <w:rsid w:val="00EC54C2"/>
    <w:rsid w:val="00EC5630"/>
    <w:rsid w:val="00EC6F2D"/>
    <w:rsid w:val="00ED1DC0"/>
    <w:rsid w:val="00ED219F"/>
    <w:rsid w:val="00ED2BB0"/>
    <w:rsid w:val="00ED334A"/>
    <w:rsid w:val="00ED43F7"/>
    <w:rsid w:val="00ED471E"/>
    <w:rsid w:val="00ED49F9"/>
    <w:rsid w:val="00ED61B3"/>
    <w:rsid w:val="00ED69A4"/>
    <w:rsid w:val="00ED7BDB"/>
    <w:rsid w:val="00EE0046"/>
    <w:rsid w:val="00EE22A4"/>
    <w:rsid w:val="00EE332F"/>
    <w:rsid w:val="00EE337A"/>
    <w:rsid w:val="00EE3522"/>
    <w:rsid w:val="00EE3BBF"/>
    <w:rsid w:val="00EE45D8"/>
    <w:rsid w:val="00EE55D7"/>
    <w:rsid w:val="00EE560E"/>
    <w:rsid w:val="00EE5DF0"/>
    <w:rsid w:val="00EE76A0"/>
    <w:rsid w:val="00EF37F9"/>
    <w:rsid w:val="00EF4898"/>
    <w:rsid w:val="00EF6011"/>
    <w:rsid w:val="00EF7011"/>
    <w:rsid w:val="00EF7431"/>
    <w:rsid w:val="00F00134"/>
    <w:rsid w:val="00F00901"/>
    <w:rsid w:val="00F011F1"/>
    <w:rsid w:val="00F042C9"/>
    <w:rsid w:val="00F04DF4"/>
    <w:rsid w:val="00F05153"/>
    <w:rsid w:val="00F05934"/>
    <w:rsid w:val="00F05B6F"/>
    <w:rsid w:val="00F060AA"/>
    <w:rsid w:val="00F069DF"/>
    <w:rsid w:val="00F10680"/>
    <w:rsid w:val="00F10A88"/>
    <w:rsid w:val="00F10B59"/>
    <w:rsid w:val="00F12C91"/>
    <w:rsid w:val="00F176BC"/>
    <w:rsid w:val="00F17D49"/>
    <w:rsid w:val="00F17D9B"/>
    <w:rsid w:val="00F20F81"/>
    <w:rsid w:val="00F227D7"/>
    <w:rsid w:val="00F22EDA"/>
    <w:rsid w:val="00F231F4"/>
    <w:rsid w:val="00F232B0"/>
    <w:rsid w:val="00F24419"/>
    <w:rsid w:val="00F25FE0"/>
    <w:rsid w:val="00F269AC"/>
    <w:rsid w:val="00F30902"/>
    <w:rsid w:val="00F34349"/>
    <w:rsid w:val="00F35171"/>
    <w:rsid w:val="00F35BE5"/>
    <w:rsid w:val="00F37A2C"/>
    <w:rsid w:val="00F41E91"/>
    <w:rsid w:val="00F43080"/>
    <w:rsid w:val="00F43AC5"/>
    <w:rsid w:val="00F43DCB"/>
    <w:rsid w:val="00F44DD7"/>
    <w:rsid w:val="00F47A84"/>
    <w:rsid w:val="00F51CC4"/>
    <w:rsid w:val="00F52C40"/>
    <w:rsid w:val="00F54975"/>
    <w:rsid w:val="00F5516B"/>
    <w:rsid w:val="00F55230"/>
    <w:rsid w:val="00F57215"/>
    <w:rsid w:val="00F578FE"/>
    <w:rsid w:val="00F57C0A"/>
    <w:rsid w:val="00F60115"/>
    <w:rsid w:val="00F61F00"/>
    <w:rsid w:val="00F6375D"/>
    <w:rsid w:val="00F63B57"/>
    <w:rsid w:val="00F65B77"/>
    <w:rsid w:val="00F7023B"/>
    <w:rsid w:val="00F71FE2"/>
    <w:rsid w:val="00F73F38"/>
    <w:rsid w:val="00F74509"/>
    <w:rsid w:val="00F75808"/>
    <w:rsid w:val="00F7681B"/>
    <w:rsid w:val="00F76B2C"/>
    <w:rsid w:val="00F81574"/>
    <w:rsid w:val="00F81744"/>
    <w:rsid w:val="00F82678"/>
    <w:rsid w:val="00F83064"/>
    <w:rsid w:val="00F83FFE"/>
    <w:rsid w:val="00F8466A"/>
    <w:rsid w:val="00F85A60"/>
    <w:rsid w:val="00F85B42"/>
    <w:rsid w:val="00F865FC"/>
    <w:rsid w:val="00F86EC0"/>
    <w:rsid w:val="00F86F55"/>
    <w:rsid w:val="00F90D38"/>
    <w:rsid w:val="00F91171"/>
    <w:rsid w:val="00F93566"/>
    <w:rsid w:val="00F9523A"/>
    <w:rsid w:val="00F95552"/>
    <w:rsid w:val="00F96460"/>
    <w:rsid w:val="00F96A22"/>
    <w:rsid w:val="00F97703"/>
    <w:rsid w:val="00F977A8"/>
    <w:rsid w:val="00FA199F"/>
    <w:rsid w:val="00FA1FF7"/>
    <w:rsid w:val="00FA56C6"/>
    <w:rsid w:val="00FA6A71"/>
    <w:rsid w:val="00FB08A8"/>
    <w:rsid w:val="00FB1F03"/>
    <w:rsid w:val="00FB2913"/>
    <w:rsid w:val="00FB2D2C"/>
    <w:rsid w:val="00FB2FBB"/>
    <w:rsid w:val="00FB3A1F"/>
    <w:rsid w:val="00FB3D3F"/>
    <w:rsid w:val="00FB45B9"/>
    <w:rsid w:val="00FB4D94"/>
    <w:rsid w:val="00FB5D6D"/>
    <w:rsid w:val="00FB60C0"/>
    <w:rsid w:val="00FB6471"/>
    <w:rsid w:val="00FB7A23"/>
    <w:rsid w:val="00FC031B"/>
    <w:rsid w:val="00FC0681"/>
    <w:rsid w:val="00FC2B64"/>
    <w:rsid w:val="00FC305F"/>
    <w:rsid w:val="00FC34AA"/>
    <w:rsid w:val="00FC5CE9"/>
    <w:rsid w:val="00FC703E"/>
    <w:rsid w:val="00FC712C"/>
    <w:rsid w:val="00FD06D0"/>
    <w:rsid w:val="00FD2832"/>
    <w:rsid w:val="00FD34F4"/>
    <w:rsid w:val="00FD3FC5"/>
    <w:rsid w:val="00FD4082"/>
    <w:rsid w:val="00FD4940"/>
    <w:rsid w:val="00FD5290"/>
    <w:rsid w:val="00FD7DE5"/>
    <w:rsid w:val="00FE1113"/>
    <w:rsid w:val="00FE1F2A"/>
    <w:rsid w:val="00FE246E"/>
    <w:rsid w:val="00FE2612"/>
    <w:rsid w:val="00FE465C"/>
    <w:rsid w:val="00FE4F40"/>
    <w:rsid w:val="00FE67EC"/>
    <w:rsid w:val="00FE7A28"/>
    <w:rsid w:val="00FF5A56"/>
    <w:rsid w:val="00FF5A78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4E1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4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430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4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30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308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3C446D"/>
    <w:pPr>
      <w:ind w:left="720"/>
    </w:pPr>
  </w:style>
  <w:style w:type="paragraph" w:styleId="BodyText">
    <w:name w:val="Body Text"/>
    <w:basedOn w:val="Normal"/>
    <w:rsid w:val="003C446D"/>
    <w:pPr>
      <w:spacing w:after="120"/>
    </w:pPr>
  </w:style>
  <w:style w:type="character" w:styleId="Strong">
    <w:name w:val="Strong"/>
    <w:qFormat/>
    <w:rsid w:val="00E707CF"/>
    <w:rPr>
      <w:b/>
      <w:bCs/>
    </w:rPr>
  </w:style>
  <w:style w:type="paragraph" w:styleId="NormalWeb">
    <w:name w:val="Normal (Web)"/>
    <w:basedOn w:val="Normal"/>
    <w:rsid w:val="00ED334A"/>
    <w:pPr>
      <w:spacing w:after="240"/>
    </w:pPr>
  </w:style>
  <w:style w:type="paragraph" w:styleId="List">
    <w:name w:val="List"/>
    <w:basedOn w:val="Normal"/>
    <w:rsid w:val="00F43080"/>
    <w:pPr>
      <w:ind w:left="283" w:hanging="283"/>
    </w:pPr>
  </w:style>
  <w:style w:type="paragraph" w:styleId="List2">
    <w:name w:val="List 2"/>
    <w:basedOn w:val="Normal"/>
    <w:rsid w:val="00F43080"/>
    <w:pPr>
      <w:ind w:left="566" w:hanging="283"/>
    </w:pPr>
  </w:style>
  <w:style w:type="paragraph" w:styleId="List3">
    <w:name w:val="List 3"/>
    <w:basedOn w:val="Normal"/>
    <w:rsid w:val="00F43080"/>
    <w:pPr>
      <w:ind w:left="849" w:hanging="283"/>
    </w:pPr>
  </w:style>
  <w:style w:type="paragraph" w:styleId="Caption">
    <w:name w:val="caption"/>
    <w:basedOn w:val="Normal"/>
    <w:next w:val="Normal"/>
    <w:qFormat/>
    <w:rsid w:val="00F43080"/>
    <w:rPr>
      <w:b/>
      <w:bCs/>
      <w:sz w:val="20"/>
      <w:szCs w:val="20"/>
    </w:rPr>
  </w:style>
  <w:style w:type="paragraph" w:styleId="BodyTextIndent">
    <w:name w:val="Body Text Indent"/>
    <w:basedOn w:val="Normal"/>
    <w:rsid w:val="00F43080"/>
    <w:pPr>
      <w:spacing w:after="120"/>
      <w:ind w:left="283"/>
    </w:pPr>
  </w:style>
  <w:style w:type="paragraph" w:styleId="BodyTextFirstIndent2">
    <w:name w:val="Body Text First Indent 2"/>
    <w:basedOn w:val="BodyTextIndent"/>
    <w:rsid w:val="004E3B64"/>
    <w:pPr>
      <w:ind w:firstLine="210"/>
    </w:pPr>
  </w:style>
  <w:style w:type="paragraph" w:customStyle="1" w:styleId="Default">
    <w:name w:val="Default"/>
    <w:rsid w:val="000C20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B11D87"/>
    <w:rPr>
      <w:color w:val="800080"/>
      <w:u w:val="single"/>
    </w:rPr>
  </w:style>
  <w:style w:type="character" w:styleId="Emphasis">
    <w:name w:val="Emphasis"/>
    <w:qFormat/>
    <w:rsid w:val="00C27225"/>
    <w:rPr>
      <w:i/>
      <w:iCs/>
    </w:rPr>
  </w:style>
  <w:style w:type="character" w:customStyle="1" w:styleId="casecrown">
    <w:name w:val="casecrown"/>
    <w:basedOn w:val="DefaultParagraphFont"/>
    <w:rsid w:val="00C27225"/>
  </w:style>
  <w:style w:type="paragraph" w:customStyle="1" w:styleId="bpgpara">
    <w:name w:val="bpgpara"/>
    <w:basedOn w:val="Normal"/>
    <w:rsid w:val="001B0F14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12ACD"/>
    <w:pPr>
      <w:spacing w:before="100" w:beforeAutospacing="1" w:after="100" w:afterAutospacing="1"/>
    </w:pPr>
  </w:style>
  <w:style w:type="character" w:customStyle="1" w:styleId="HeaderChar">
    <w:name w:val="Header Char"/>
    <w:link w:val="Header"/>
    <w:uiPriority w:val="99"/>
    <w:rsid w:val="006908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227">
          <w:marLeft w:val="0"/>
          <w:marRight w:val="0"/>
          <w:marTop w:val="0"/>
          <w:marBottom w:val="0"/>
          <w:divBdr>
            <w:top w:val="single" w:sz="48" w:space="0" w:color="3D4049"/>
            <w:left w:val="none" w:sz="0" w:space="0" w:color="auto"/>
            <w:bottom w:val="single" w:sz="48" w:space="0" w:color="3D4049"/>
            <w:right w:val="none" w:sz="0" w:space="0" w:color="auto"/>
          </w:divBdr>
          <w:divsChild>
            <w:div w:id="153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20088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9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20983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19965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597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9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847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2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4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9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351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6893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3017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557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45706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069873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291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319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736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0559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8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4" w:color="DDDDDD"/>
                                                <w:left w:val="single" w:sz="4" w:space="6" w:color="DDDDDD"/>
                                                <w:bottom w:val="single" w:sz="4" w:space="5" w:color="DDDDDD"/>
                                                <w:right w:val="single" w:sz="4" w:space="6" w:color="DDDDDD"/>
                                              </w:divBdr>
                                            </w:div>
                                          </w:divsChild>
                                        </w:div>
                                        <w:div w:id="1391997787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373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788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68735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232655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8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5757">
                                              <w:marLeft w:val="26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9396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4968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042424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0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36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2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028932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8B8E9C"/>
                        <w:right w:val="none" w:sz="0" w:space="0" w:color="auto"/>
                      </w:divBdr>
                      <w:divsChild>
                        <w:div w:id="1610313460">
                          <w:marLeft w:val="2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475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6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1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10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585854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5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2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06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5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337415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8B8E9C"/>
                        <w:right w:val="none" w:sz="0" w:space="0" w:color="auto"/>
                      </w:divBdr>
                      <w:divsChild>
                        <w:div w:id="167328737">
                          <w:marLeft w:val="2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7265">
          <w:marLeft w:val="0"/>
          <w:marRight w:val="0"/>
          <w:marTop w:val="0"/>
          <w:marBottom w:val="0"/>
          <w:divBdr>
            <w:top w:val="single" w:sz="48" w:space="0" w:color="3D4049"/>
            <w:left w:val="none" w:sz="0" w:space="0" w:color="auto"/>
            <w:bottom w:val="single" w:sz="48" w:space="0" w:color="3D4049"/>
            <w:right w:val="none" w:sz="0" w:space="0" w:color="auto"/>
          </w:divBdr>
          <w:divsChild>
            <w:div w:id="219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7203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4282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1141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0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1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4" w:color="DDDDDD"/>
                                                    <w:left w:val="single" w:sz="4" w:space="6" w:color="DDDDDD"/>
                                                    <w:bottom w:val="single" w:sz="4" w:space="5" w:color="DDDDDD"/>
                                                    <w:right w:val="single" w:sz="4" w:space="6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5636-C3FD-4F4C-A720-E4F48A6F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2018-09-06T12:44:00Z</dcterms:created>
  <dcterms:modified xsi:type="dcterms:W3CDTF">2018-09-06T12:44:00Z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