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21768" w:rsidRDefault="00470BC7" w:rsidP="00F97703">
      <w:pPr>
        <w:jc w:val="center"/>
        <w:rPr>
          <w:rFonts w:ascii="Book Antiqua" w:hAnsi="Book Antiqua" w:cs="Arial"/>
          <w:color w:val="000000"/>
        </w:rPr>
      </w:pPr>
      <w:r w:rsidRPr="00121768">
        <w:rPr>
          <w:rFonts w:ascii="Book Antiqua" w:hAnsi="Book Antiqua" w:cs="Arial"/>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(Immigration and Asylum Chamber)</w:t>
      </w:r>
      <w:r w:rsidR="00DB70AE" w:rsidRPr="00121768">
        <w:rPr>
          <w:rFonts w:ascii="Book Antiqua" w:hAnsi="Book Antiqua" w:cs="Arial"/>
          <w:b/>
          <w:color w:val="000000"/>
        </w:rPr>
        <w:tab/>
      </w:r>
      <w:r w:rsidR="00B3524D" w:rsidRPr="00121768">
        <w:rPr>
          <w:rFonts w:ascii="Book Antiqua" w:hAnsi="Book Antiqua" w:cs="Arial"/>
          <w:color w:val="000000"/>
        </w:rPr>
        <w:t>Appeal Number</w:t>
      </w:r>
      <w:r w:rsidR="00D53769" w:rsidRPr="00121768">
        <w:rPr>
          <w:rFonts w:ascii="Book Antiqua" w:hAnsi="Book Antiqua" w:cs="Arial"/>
          <w:color w:val="000000"/>
        </w:rPr>
        <w:t>:</w:t>
      </w:r>
      <w:r w:rsidR="00B3524D" w:rsidRPr="00121768">
        <w:rPr>
          <w:rFonts w:ascii="Book Antiqua" w:hAnsi="Book Antiqua" w:cs="Arial"/>
          <w:color w:val="000000"/>
        </w:rPr>
        <w:t xml:space="preserve"> </w:t>
      </w:r>
      <w:bookmarkStart w:id="0" w:name="_GoBack"/>
      <w:r w:rsidR="00B25F11">
        <w:rPr>
          <w:rFonts w:ascii="Book Antiqua" w:hAnsi="Book Antiqua" w:cs="Arial"/>
          <w:color w:val="000000"/>
        </w:rPr>
        <w:t>EA/04147/2016</w:t>
      </w:r>
      <w:bookmarkEnd w:id="0"/>
    </w:p>
    <w:p w:rsidR="00C345E1" w:rsidRPr="00121768" w:rsidRDefault="00C345E1" w:rsidP="00C345E1">
      <w:pPr>
        <w:jc w:val="center"/>
        <w:rPr>
          <w:rFonts w:ascii="Book Antiqua" w:hAnsi="Book Antiqua" w:cs="Arial"/>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099"/>
        <w:gridCol w:w="824"/>
        <w:gridCol w:w="3715"/>
      </w:tblGrid>
      <w:tr w:rsidR="00D22636" w:rsidRPr="00F72164" w:rsidTr="00470BC7">
        <w:tc>
          <w:tcPr>
            <w:tcW w:w="5211" w:type="dxa"/>
            <w:shd w:val="clear" w:color="auto" w:fill="auto"/>
          </w:tcPr>
          <w:p w:rsidR="00D22636" w:rsidRPr="00F72164" w:rsidRDefault="00D22636" w:rsidP="00F72164">
            <w:pPr>
              <w:jc w:val="both"/>
              <w:rPr>
                <w:rFonts w:ascii="Book Antiqua" w:hAnsi="Book Antiqua" w:cs="Arial"/>
                <w:b/>
              </w:rPr>
            </w:pPr>
            <w:r w:rsidRPr="00F72164">
              <w:rPr>
                <w:rFonts w:ascii="Book Antiqua" w:hAnsi="Book Antiqua" w:cs="Arial"/>
                <w:b/>
              </w:rPr>
              <w:t xml:space="preserve">Heard at </w:t>
            </w:r>
            <w:r w:rsidR="00B25F11" w:rsidRPr="00F72164">
              <w:rPr>
                <w:rFonts w:ascii="Book Antiqua" w:hAnsi="Book Antiqua" w:cs="Arial"/>
                <w:b/>
              </w:rPr>
              <w:t>Field House</w:t>
            </w:r>
          </w:p>
        </w:tc>
        <w:tc>
          <w:tcPr>
            <w:tcW w:w="4617" w:type="dxa"/>
            <w:gridSpan w:val="2"/>
            <w:shd w:val="clear" w:color="auto" w:fill="auto"/>
          </w:tcPr>
          <w:p w:rsidR="00D22636" w:rsidRPr="00F72164" w:rsidRDefault="00283659" w:rsidP="00F72164">
            <w:pPr>
              <w:jc w:val="both"/>
              <w:rPr>
                <w:rFonts w:ascii="Book Antiqua" w:hAnsi="Book Antiqua" w:cs="Arial"/>
                <w:b/>
                <w:color w:val="000000"/>
              </w:rPr>
            </w:pPr>
            <w:r w:rsidRPr="00F72164">
              <w:rPr>
                <w:rFonts w:ascii="Book Antiqua" w:hAnsi="Book Antiqua" w:cs="Arial"/>
                <w:b/>
                <w:color w:val="000000"/>
              </w:rPr>
              <w:t>De</w:t>
            </w:r>
            <w:r w:rsidR="00470BC7">
              <w:rPr>
                <w:rFonts w:ascii="Book Antiqua" w:hAnsi="Book Antiqua" w:cs="Arial"/>
                <w:b/>
                <w:color w:val="000000"/>
              </w:rPr>
              <w:t>cision and Reasons</w:t>
            </w:r>
            <w:r w:rsidRPr="00F72164">
              <w:rPr>
                <w:rFonts w:ascii="Book Antiqua" w:hAnsi="Book Antiqua" w:cs="Arial"/>
                <w:b/>
                <w:color w:val="000000"/>
              </w:rPr>
              <w:t xml:space="preserve"> Promulgated</w:t>
            </w:r>
          </w:p>
        </w:tc>
      </w:tr>
      <w:tr w:rsidR="00D22636" w:rsidRPr="00F72164" w:rsidTr="00470BC7">
        <w:tc>
          <w:tcPr>
            <w:tcW w:w="5211" w:type="dxa"/>
            <w:shd w:val="clear" w:color="auto" w:fill="auto"/>
          </w:tcPr>
          <w:p w:rsidR="00D22636" w:rsidRPr="00F72164" w:rsidRDefault="00D22636" w:rsidP="00F72164">
            <w:pPr>
              <w:jc w:val="both"/>
              <w:rPr>
                <w:rFonts w:ascii="Book Antiqua" w:hAnsi="Book Antiqua" w:cs="Arial"/>
                <w:b/>
              </w:rPr>
            </w:pPr>
            <w:r w:rsidRPr="00F72164">
              <w:rPr>
                <w:rFonts w:ascii="Book Antiqua" w:hAnsi="Book Antiqua" w:cs="Arial"/>
                <w:b/>
              </w:rPr>
              <w:t xml:space="preserve">On </w:t>
            </w:r>
            <w:r w:rsidR="00B25F11" w:rsidRPr="00F72164">
              <w:rPr>
                <w:rFonts w:ascii="Book Antiqua" w:hAnsi="Book Antiqua" w:cs="Arial"/>
                <w:b/>
              </w:rPr>
              <w:t>19 April 2018</w:t>
            </w:r>
          </w:p>
        </w:tc>
        <w:tc>
          <w:tcPr>
            <w:tcW w:w="4617" w:type="dxa"/>
            <w:gridSpan w:val="2"/>
            <w:shd w:val="clear" w:color="auto" w:fill="auto"/>
          </w:tcPr>
          <w:p w:rsidR="00D22636" w:rsidRPr="00F72164" w:rsidRDefault="00470BC7" w:rsidP="00F72164">
            <w:pPr>
              <w:jc w:val="both"/>
              <w:rPr>
                <w:rFonts w:ascii="Book Antiqua" w:hAnsi="Book Antiqua" w:cs="Arial"/>
                <w:b/>
              </w:rPr>
            </w:pPr>
            <w:r>
              <w:rPr>
                <w:rFonts w:ascii="Book Antiqua" w:hAnsi="Book Antiqua" w:cs="Arial"/>
                <w:b/>
              </w:rPr>
              <w:t>On 04 June 2018</w:t>
            </w:r>
          </w:p>
        </w:tc>
      </w:tr>
      <w:tr w:rsidR="00D22636" w:rsidRPr="00F72164" w:rsidTr="00470BC7">
        <w:tc>
          <w:tcPr>
            <w:tcW w:w="6048" w:type="dxa"/>
            <w:gridSpan w:val="2"/>
            <w:shd w:val="clear" w:color="auto" w:fill="auto"/>
          </w:tcPr>
          <w:p w:rsidR="00D22636" w:rsidRPr="00F72164" w:rsidRDefault="00D22636" w:rsidP="00F72164">
            <w:pPr>
              <w:jc w:val="both"/>
              <w:rPr>
                <w:rFonts w:ascii="Book Antiqua" w:hAnsi="Book Antiqua" w:cs="Arial"/>
                <w:b/>
              </w:rPr>
            </w:pPr>
          </w:p>
        </w:tc>
        <w:tc>
          <w:tcPr>
            <w:tcW w:w="3780" w:type="dxa"/>
            <w:shd w:val="clear" w:color="auto" w:fill="auto"/>
          </w:tcPr>
          <w:p w:rsidR="00D22636" w:rsidRPr="00F72164" w:rsidRDefault="00D22636" w:rsidP="00F72164">
            <w:pPr>
              <w:jc w:val="both"/>
              <w:rPr>
                <w:rFonts w:ascii="Book Antiqua" w:hAnsi="Book Antiqua" w:cs="Arial"/>
                <w:b/>
              </w:rPr>
            </w:pPr>
          </w:p>
        </w:tc>
      </w:tr>
    </w:tbl>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JUDGE</w:t>
      </w:r>
      <w:r w:rsidR="000C3DB5">
        <w:rPr>
          <w:rFonts w:ascii="Book Antiqua" w:hAnsi="Book Antiqua" w:cs="Arial"/>
          <w:b/>
          <w:color w:val="000000"/>
        </w:rPr>
        <w:t xml:space="preserve"> I.A. M.</w:t>
      </w:r>
      <w:r w:rsidR="001B2F75" w:rsidRPr="00121768">
        <w:rPr>
          <w:rFonts w:ascii="Book Antiqua" w:hAnsi="Book Antiqua" w:cs="Arial"/>
          <w:b/>
          <w:color w:val="000000"/>
        </w:rPr>
        <w:t xml:space="preserve">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0C3DB5" w:rsidRDefault="00B25F11" w:rsidP="00DA4D91">
      <w:pPr>
        <w:jc w:val="center"/>
        <w:outlineLvl w:val="0"/>
        <w:rPr>
          <w:rFonts w:ascii="Book Antiqua" w:hAnsi="Book Antiqua" w:cs="Arial"/>
          <w:b/>
          <w:caps/>
        </w:rPr>
      </w:pPr>
      <w:r>
        <w:rPr>
          <w:rFonts w:ascii="Book Antiqua" w:hAnsi="Book Antiqua" w:cs="Arial"/>
          <w:b/>
          <w:caps/>
        </w:rPr>
        <w:t>mr</w:t>
      </w:r>
      <w:r w:rsidR="000C3DB5">
        <w:rPr>
          <w:rFonts w:ascii="Book Antiqua" w:hAnsi="Book Antiqua" w:cs="Arial"/>
          <w:b/>
          <w:caps/>
        </w:rPr>
        <w:t>s</w:t>
      </w:r>
      <w:r>
        <w:rPr>
          <w:rFonts w:ascii="Book Antiqua" w:hAnsi="Book Antiqua" w:cs="Arial"/>
          <w:b/>
          <w:caps/>
        </w:rPr>
        <w:t xml:space="preserve"> wanjin yang</w:t>
      </w:r>
    </w:p>
    <w:p w:rsidR="00A845DC" w:rsidRPr="00121768" w:rsidRDefault="000C3DB5" w:rsidP="00DA4D91">
      <w:pPr>
        <w:jc w:val="center"/>
        <w:outlineLvl w:val="0"/>
        <w:rPr>
          <w:rFonts w:ascii="Book Antiqua" w:hAnsi="Book Antiqua" w:cs="Arial"/>
          <w:b/>
          <w:caps/>
        </w:rPr>
      </w:pPr>
      <w:r>
        <w:rPr>
          <w:rFonts w:ascii="Book Antiqua" w:hAnsi="Book Antiqua" w:cs="Arial"/>
          <w:b/>
          <w:caps/>
        </w:rPr>
        <w:t>(Anonymity has not been directed)</w:t>
      </w:r>
      <w:r w:rsidR="00B25F11" w:rsidRPr="00121768">
        <w:rPr>
          <w:rFonts w:ascii="Book Antiqua" w:hAnsi="Book Antiqua" w:cs="Arial"/>
          <w:b/>
          <w:caps/>
        </w:rPr>
        <w:t xml:space="preserve"> </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Pr="00121768" w:rsidRDefault="00DD5071" w:rsidP="00FD779B">
      <w:pPr>
        <w:jc w:val="center"/>
        <w:outlineLvl w:val="0"/>
        <w:rPr>
          <w:rFonts w:ascii="Book Antiqua" w:hAnsi="Book Antiqua" w:cs="Arial"/>
          <w:b/>
        </w:rPr>
      </w:pPr>
      <w:r w:rsidRPr="00121768">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21768">
        <w:rPr>
          <w:rFonts w:ascii="Book Antiqua" w:hAnsi="Book Antiqua" w:cs="Arial"/>
          <w:b/>
        </w:rPr>
        <w:instrText xml:space="preserve"> FORMTEXT </w:instrText>
      </w:r>
      <w:r w:rsidRPr="00121768">
        <w:rPr>
          <w:rFonts w:ascii="Book Antiqua" w:hAnsi="Book Antiqua" w:cs="Arial"/>
          <w:b/>
        </w:rPr>
      </w:r>
      <w:r w:rsidRPr="00121768">
        <w:rPr>
          <w:rFonts w:ascii="Book Antiqua" w:hAnsi="Book Antiqua" w:cs="Arial"/>
          <w:b/>
        </w:rPr>
        <w:fldChar w:fldCharType="separate"/>
      </w:r>
      <w:r w:rsidRPr="00121768">
        <w:rPr>
          <w:rFonts w:ascii="Book Antiqua" w:hAnsi="Book Antiqua" w:cs="Arial"/>
          <w:b/>
          <w:noProof/>
        </w:rPr>
        <w:t>THE SECRETARY OF STATE FOR THE HOME DEPARTMENT</w:t>
      </w:r>
      <w:r w:rsidRPr="00121768">
        <w:rPr>
          <w:rFonts w:ascii="Book Antiqua" w:hAnsi="Book Antiqua" w:cs="Arial"/>
          <w:b/>
        </w:rPr>
        <w:fldChar w:fldCharType="end"/>
      </w:r>
      <w:bookmarkEnd w:id="1"/>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B25F11">
        <w:rPr>
          <w:rFonts w:ascii="Book Antiqua" w:hAnsi="Book Antiqua" w:cs="Arial"/>
        </w:rPr>
        <w:t xml:space="preserve">Mr </w:t>
      </w:r>
      <w:proofErr w:type="spellStart"/>
      <w:r w:rsidR="00B25F11">
        <w:rPr>
          <w:rFonts w:ascii="Book Antiqua" w:hAnsi="Book Antiqua" w:cs="Arial"/>
        </w:rPr>
        <w:t>Krushner</w:t>
      </w:r>
      <w:proofErr w:type="spellEnd"/>
      <w:r w:rsidR="00B25F11">
        <w:rPr>
          <w:rFonts w:ascii="Book Antiqua" w:hAnsi="Book Antiqua" w:cs="Arial"/>
        </w:rPr>
        <w:t>, Counsel</w:t>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B25F11">
        <w:rPr>
          <w:rFonts w:ascii="Book Antiqua" w:hAnsi="Book Antiqua" w:cs="Arial"/>
        </w:rPr>
        <w:t>Mr Pal, Home Office Presenting Officer</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0F5C11" w:rsidRDefault="000F5C11" w:rsidP="00FD779B">
      <w:pPr>
        <w:numPr>
          <w:ilvl w:val="0"/>
          <w:numId w:val="1"/>
        </w:numPr>
        <w:jc w:val="both"/>
        <w:rPr>
          <w:rFonts w:ascii="Book Antiqua" w:hAnsi="Book Antiqua" w:cs="Arial"/>
        </w:rPr>
      </w:pPr>
      <w:r>
        <w:rPr>
          <w:rFonts w:ascii="Book Antiqua" w:hAnsi="Book Antiqua" w:cs="Arial"/>
        </w:rPr>
        <w:t>The appellant is a citizen of the People’s Republic of Chi</w:t>
      </w:r>
      <w:r w:rsidR="000C3DB5">
        <w:rPr>
          <w:rFonts w:ascii="Book Antiqua" w:hAnsi="Book Antiqua" w:cs="Arial"/>
        </w:rPr>
        <w:t>na born on 27 September 1980.  Sh</w:t>
      </w:r>
      <w:r>
        <w:rPr>
          <w:rFonts w:ascii="Book Antiqua" w:hAnsi="Book Antiqua" w:cs="Arial"/>
        </w:rPr>
        <w:t xml:space="preserve">e appealed against the respondent’s decision of 19 </w:t>
      </w:r>
      <w:r w:rsidR="000C3DB5">
        <w:rPr>
          <w:rFonts w:ascii="Book Antiqua" w:hAnsi="Book Antiqua" w:cs="Arial"/>
        </w:rPr>
        <w:t>March 2016 refusing to issue her</w:t>
      </w:r>
      <w:r>
        <w:rPr>
          <w:rFonts w:ascii="Book Antiqua" w:hAnsi="Book Antiqua" w:cs="Arial"/>
        </w:rPr>
        <w:t xml:space="preserve"> with a residence card as a family member of an EEA national exercisi</w:t>
      </w:r>
      <w:r w:rsidR="000C3DB5">
        <w:rPr>
          <w:rFonts w:ascii="Book Antiqua" w:hAnsi="Book Antiqua" w:cs="Arial"/>
        </w:rPr>
        <w:t>ng Treaty Rights in the UK.  Her</w:t>
      </w:r>
      <w:r>
        <w:rPr>
          <w:rFonts w:ascii="Book Antiqua" w:hAnsi="Book Antiqua" w:cs="Arial"/>
        </w:rPr>
        <w:t xml:space="preserve"> appeal was heard by Judge of the First-Tier Tribunal Ni</w:t>
      </w:r>
      <w:r w:rsidR="000C3DB5">
        <w:rPr>
          <w:rFonts w:ascii="Book Antiqua" w:hAnsi="Book Antiqua" w:cs="Arial"/>
        </w:rPr>
        <w:t>cholls on 1 September 2017.  Her</w:t>
      </w:r>
      <w:r>
        <w:rPr>
          <w:rFonts w:ascii="Book Antiqua" w:hAnsi="Book Antiqua" w:cs="Arial"/>
        </w:rPr>
        <w:t xml:space="preserve"> appeal was dismissed under the Immigration (European Economic Area) Regulations 2006.  </w:t>
      </w:r>
    </w:p>
    <w:p w:rsidR="000F5C11" w:rsidRDefault="000F5C11" w:rsidP="000F5C11">
      <w:pPr>
        <w:jc w:val="both"/>
        <w:rPr>
          <w:rFonts w:ascii="Book Antiqua" w:hAnsi="Book Antiqua" w:cs="Arial"/>
        </w:rPr>
      </w:pPr>
    </w:p>
    <w:p w:rsidR="000F5C11" w:rsidRDefault="000F5C11" w:rsidP="00FD779B">
      <w:pPr>
        <w:numPr>
          <w:ilvl w:val="0"/>
          <w:numId w:val="1"/>
        </w:numPr>
        <w:jc w:val="both"/>
        <w:rPr>
          <w:rFonts w:ascii="Book Antiqua" w:hAnsi="Book Antiqua" w:cs="Arial"/>
        </w:rPr>
      </w:pPr>
      <w:r>
        <w:rPr>
          <w:rFonts w:ascii="Book Antiqua" w:hAnsi="Book Antiqua" w:cs="Arial"/>
        </w:rPr>
        <w:t xml:space="preserve">An application for permission to appeal was lodged and permission was granted by Judge of the First-Tier Tribunal </w:t>
      </w:r>
      <w:proofErr w:type="spellStart"/>
      <w:r>
        <w:rPr>
          <w:rFonts w:ascii="Book Antiqua" w:hAnsi="Book Antiqua" w:cs="Arial"/>
        </w:rPr>
        <w:t>Birrell</w:t>
      </w:r>
      <w:proofErr w:type="spellEnd"/>
      <w:r>
        <w:rPr>
          <w:rFonts w:ascii="Book Antiqua" w:hAnsi="Book Antiqua" w:cs="Arial"/>
        </w:rPr>
        <w:t xml:space="preserve"> on 4 March 2018.  The permission refers to the grounds which assert that the Judge erred in that he was mistaken in his understanding of Regulations 17 and 29A of the 2006 Regulations and failed to take into account the decision of </w:t>
      </w:r>
      <w:r w:rsidRPr="000F5C11">
        <w:rPr>
          <w:rFonts w:ascii="Book Antiqua" w:hAnsi="Book Antiqua" w:cs="Arial"/>
          <w:b/>
          <w:i/>
          <w:u w:val="single"/>
        </w:rPr>
        <w:t>Barnett v SSHD</w:t>
      </w:r>
      <w:r>
        <w:rPr>
          <w:rFonts w:ascii="Book Antiqua" w:hAnsi="Book Antiqua" w:cs="Arial"/>
        </w:rPr>
        <w:t xml:space="preserve"> [2012] UKUT 142 relating to </w:t>
      </w:r>
      <w:r w:rsidR="00417027">
        <w:rPr>
          <w:rFonts w:ascii="Book Antiqua" w:hAnsi="Book Antiqua" w:cs="Arial"/>
        </w:rPr>
        <w:t>“</w:t>
      </w:r>
      <w:r>
        <w:rPr>
          <w:rFonts w:ascii="Book Antiqua" w:hAnsi="Book Antiqua" w:cs="Arial"/>
        </w:rPr>
        <w:t xml:space="preserve">passport </w:t>
      </w:r>
      <w:r>
        <w:rPr>
          <w:rFonts w:ascii="Book Antiqua" w:hAnsi="Book Antiqua" w:cs="Arial"/>
        </w:rPr>
        <w:lastRenderedPageBreak/>
        <w:t>required</w:t>
      </w:r>
      <w:r w:rsidR="00417027">
        <w:rPr>
          <w:rFonts w:ascii="Book Antiqua" w:hAnsi="Book Antiqua" w:cs="Arial"/>
        </w:rPr>
        <w:t>”</w:t>
      </w:r>
      <w:r>
        <w:rPr>
          <w:rFonts w:ascii="Book Antiqua" w:hAnsi="Book Antiqua" w:cs="Arial"/>
        </w:rPr>
        <w:t xml:space="preserve"> in Regulation 17(a) and the proof of relationship and that the Judge’s assessment of Regulation 29A was perverse as the appellant and sponsor both gave good evidence as to why the production of the passport was beyond the appellant’s control in the circumstances.  The grounds go on to state that the Judge failed to take into account that the refusal letter made no reference to</w:t>
      </w:r>
      <w:r w:rsidR="000C3DB5">
        <w:rPr>
          <w:rFonts w:ascii="Book Antiqua" w:hAnsi="Book Antiqua" w:cs="Arial"/>
        </w:rPr>
        <w:t xml:space="preserve"> Regulation 29A </w:t>
      </w:r>
      <w:r>
        <w:rPr>
          <w:rFonts w:ascii="Book Antiqua" w:hAnsi="Book Antiqua" w:cs="Arial"/>
        </w:rPr>
        <w:t>and state that the Judge failed to assess the evidence at the date of the decision which is the material date.</w:t>
      </w:r>
    </w:p>
    <w:p w:rsidR="000F5C11" w:rsidRDefault="000F5C11" w:rsidP="000F5C11">
      <w:pPr>
        <w:pStyle w:val="ListParagraph"/>
        <w:rPr>
          <w:rFonts w:ascii="Book Antiqua" w:hAnsi="Book Antiqua" w:cs="Arial"/>
        </w:rPr>
      </w:pPr>
    </w:p>
    <w:p w:rsidR="000F5C11" w:rsidRDefault="000F5C11" w:rsidP="00FD779B">
      <w:pPr>
        <w:numPr>
          <w:ilvl w:val="0"/>
          <w:numId w:val="1"/>
        </w:numPr>
        <w:jc w:val="both"/>
        <w:rPr>
          <w:rFonts w:ascii="Book Antiqua" w:hAnsi="Book Antiqua" w:cs="Arial"/>
        </w:rPr>
      </w:pPr>
      <w:r>
        <w:rPr>
          <w:rFonts w:ascii="Book Antiqua" w:hAnsi="Book Antiqua" w:cs="Arial"/>
        </w:rPr>
        <w:t>There is no Rule 24 response.</w:t>
      </w:r>
    </w:p>
    <w:p w:rsidR="000F5C11" w:rsidRDefault="000F5C11" w:rsidP="000F5C11">
      <w:pPr>
        <w:pStyle w:val="ListParagraph"/>
        <w:rPr>
          <w:rFonts w:ascii="Book Antiqua" w:hAnsi="Book Antiqua" w:cs="Arial"/>
        </w:rPr>
      </w:pPr>
    </w:p>
    <w:p w:rsidR="000F5C11" w:rsidRPr="000F5C11" w:rsidRDefault="000F5C11" w:rsidP="000F5C11">
      <w:pPr>
        <w:jc w:val="both"/>
        <w:rPr>
          <w:rFonts w:ascii="Book Antiqua" w:hAnsi="Book Antiqua" w:cs="Arial"/>
          <w:b/>
          <w:u w:val="single"/>
        </w:rPr>
      </w:pPr>
      <w:r w:rsidRPr="000F5C11">
        <w:rPr>
          <w:rFonts w:ascii="Book Antiqua" w:hAnsi="Book Antiqua" w:cs="Arial"/>
          <w:b/>
          <w:u w:val="single"/>
        </w:rPr>
        <w:t>The Hearing</w:t>
      </w:r>
    </w:p>
    <w:p w:rsidR="000F5C11" w:rsidRDefault="000F5C11" w:rsidP="000F5C11">
      <w:pPr>
        <w:pStyle w:val="ListParagraph"/>
        <w:rPr>
          <w:rFonts w:ascii="Book Antiqua" w:hAnsi="Book Antiqua" w:cs="Arial"/>
        </w:rPr>
      </w:pPr>
    </w:p>
    <w:p w:rsidR="000C3DB5" w:rsidRDefault="00794A41" w:rsidP="00FD779B">
      <w:pPr>
        <w:numPr>
          <w:ilvl w:val="0"/>
          <w:numId w:val="1"/>
        </w:numPr>
        <w:jc w:val="both"/>
        <w:rPr>
          <w:rFonts w:ascii="Book Antiqua" w:hAnsi="Book Antiqua" w:cs="Arial"/>
        </w:rPr>
      </w:pPr>
      <w:r>
        <w:rPr>
          <w:rFonts w:ascii="Book Antiqua" w:hAnsi="Book Antiqua" w:cs="Arial"/>
        </w:rPr>
        <w:t xml:space="preserve">The reason that the residence card was not issued to the appellant is that the sponsor did not produce </w:t>
      </w:r>
      <w:r w:rsidR="009D499E">
        <w:rPr>
          <w:rFonts w:ascii="Book Antiqua" w:hAnsi="Book Antiqua" w:cs="Arial"/>
        </w:rPr>
        <w:t xml:space="preserve">his </w:t>
      </w:r>
      <w:r>
        <w:rPr>
          <w:rFonts w:ascii="Book Antiqua" w:hAnsi="Book Antiqua" w:cs="Arial"/>
        </w:rPr>
        <w:t xml:space="preserve">current original passport with the appellant’s application.  The appellant was issued with an EEA family permit when </w:t>
      </w:r>
      <w:r w:rsidR="000C3DB5">
        <w:rPr>
          <w:rFonts w:ascii="Book Antiqua" w:hAnsi="Book Antiqua" w:cs="Arial"/>
        </w:rPr>
        <w:t>s</w:t>
      </w:r>
      <w:r>
        <w:rPr>
          <w:rFonts w:ascii="Book Antiqua" w:hAnsi="Book Antiqua" w:cs="Arial"/>
        </w:rPr>
        <w:t xml:space="preserve">he moved to live with the sponsor in the United Kingdom on 30 June 2015.  What the sponsor produced with the application was </w:t>
      </w:r>
      <w:r w:rsidR="00F87776">
        <w:rPr>
          <w:rFonts w:ascii="Book Antiqua" w:hAnsi="Book Antiqua" w:cs="Arial"/>
        </w:rPr>
        <w:t xml:space="preserve">a certified copy of his current passport and a letter explaining that the sponsor has an international job and he requires his passport with him all the time.  </w:t>
      </w:r>
      <w:r w:rsidR="00DE2193">
        <w:rPr>
          <w:rFonts w:ascii="Book Antiqua" w:hAnsi="Book Antiqua" w:cs="Arial"/>
        </w:rPr>
        <w:t>His</w:t>
      </w:r>
      <w:r w:rsidR="00F87776">
        <w:rPr>
          <w:rFonts w:ascii="Book Antiqua" w:hAnsi="Book Antiqua" w:cs="Arial"/>
        </w:rPr>
        <w:t xml:space="preserve"> previous passport was also enclosed in its original form.  The explanation given with the application was that the sponsor travels all over </w:t>
      </w:r>
      <w:r w:rsidR="00D81DB0">
        <w:rPr>
          <w:rFonts w:ascii="Book Antiqua" w:hAnsi="Book Antiqua" w:cs="Arial"/>
        </w:rPr>
        <w:t>the world on business as an expo</w:t>
      </w:r>
      <w:r w:rsidR="00F87776">
        <w:rPr>
          <w:rFonts w:ascii="Book Antiqua" w:hAnsi="Book Antiqua" w:cs="Arial"/>
        </w:rPr>
        <w:t xml:space="preserve">rt sales manager and it is essential that he remains in possession of his passport in order to effectively carry out the role of his job.  </w:t>
      </w:r>
    </w:p>
    <w:p w:rsidR="000C3DB5" w:rsidRDefault="000C3DB5" w:rsidP="000C3DB5">
      <w:pPr>
        <w:ind w:left="567"/>
        <w:jc w:val="both"/>
        <w:rPr>
          <w:rFonts w:ascii="Book Antiqua" w:hAnsi="Book Antiqua" w:cs="Arial"/>
        </w:rPr>
      </w:pPr>
    </w:p>
    <w:p w:rsidR="009F5220" w:rsidRDefault="00F87776" w:rsidP="00FD779B">
      <w:pPr>
        <w:numPr>
          <w:ilvl w:val="0"/>
          <w:numId w:val="1"/>
        </w:numPr>
        <w:jc w:val="both"/>
        <w:rPr>
          <w:rFonts w:ascii="Book Antiqua" w:hAnsi="Book Antiqua" w:cs="Arial"/>
        </w:rPr>
      </w:pPr>
      <w:r>
        <w:rPr>
          <w:rFonts w:ascii="Book Antiqua" w:hAnsi="Book Antiqua" w:cs="Arial"/>
        </w:rPr>
        <w:t xml:space="preserve">The Presenting Officer submitted that it is not clear why the First-Tier Tribunal Judge did not accept this at the First-Tier Hearing.  </w:t>
      </w:r>
    </w:p>
    <w:p w:rsidR="00F87776" w:rsidRDefault="00F87776" w:rsidP="00F87776">
      <w:pPr>
        <w:jc w:val="both"/>
        <w:rPr>
          <w:rFonts w:ascii="Book Antiqua" w:hAnsi="Book Antiqua" w:cs="Arial"/>
        </w:rPr>
      </w:pPr>
    </w:p>
    <w:p w:rsidR="00F87776" w:rsidRDefault="00F87776" w:rsidP="00FD779B">
      <w:pPr>
        <w:numPr>
          <w:ilvl w:val="0"/>
          <w:numId w:val="1"/>
        </w:numPr>
        <w:jc w:val="both"/>
        <w:rPr>
          <w:rFonts w:ascii="Book Antiqua" w:hAnsi="Book Antiqua" w:cs="Arial"/>
        </w:rPr>
      </w:pPr>
      <w:r>
        <w:rPr>
          <w:rFonts w:ascii="Book Antiqua" w:hAnsi="Book Antiqua" w:cs="Arial"/>
        </w:rPr>
        <w:t>Regulation 29A of the EEA Regulations 2006 provides a discretion for the Secretary of State to accept alternative evidence “where the person is unable to obtain or produce the required document due to circumstances beyond his or her control”.  The First-Tier Judge was aware of this, it is referred to in paragraph 13 of the decision.</w:t>
      </w:r>
    </w:p>
    <w:p w:rsidR="00F87776" w:rsidRDefault="00F87776" w:rsidP="00F87776">
      <w:pPr>
        <w:pStyle w:val="ListParagraph"/>
        <w:rPr>
          <w:rFonts w:ascii="Book Antiqua" w:hAnsi="Book Antiqua" w:cs="Arial"/>
        </w:rPr>
      </w:pPr>
    </w:p>
    <w:p w:rsidR="0091649C" w:rsidRDefault="00F87776" w:rsidP="00FD779B">
      <w:pPr>
        <w:numPr>
          <w:ilvl w:val="0"/>
          <w:numId w:val="1"/>
        </w:numPr>
        <w:jc w:val="both"/>
        <w:rPr>
          <w:rFonts w:ascii="Book Antiqua" w:hAnsi="Book Antiqua" w:cs="Arial"/>
        </w:rPr>
      </w:pPr>
      <w:r>
        <w:rPr>
          <w:rFonts w:ascii="Book Antiqua" w:hAnsi="Book Antiqua" w:cs="Arial"/>
        </w:rPr>
        <w:t xml:space="preserve">Counsel submitted that when the previous residence permit was issued the sponsor’s original passport was seen and accepted as genuine.  I was referred to paragraph 13 of the decision and Counsel </w:t>
      </w:r>
      <w:r w:rsidR="0091649C">
        <w:rPr>
          <w:rFonts w:ascii="Book Antiqua" w:hAnsi="Book Antiqua" w:cs="Arial"/>
        </w:rPr>
        <w:t>submitted that there are no credibility findings</w:t>
      </w:r>
      <w:r w:rsidR="0077405E">
        <w:rPr>
          <w:rFonts w:ascii="Book Antiqua" w:hAnsi="Book Antiqua" w:cs="Arial"/>
        </w:rPr>
        <w:t xml:space="preserve"> and</w:t>
      </w:r>
      <w:r w:rsidR="0091649C">
        <w:rPr>
          <w:rFonts w:ascii="Book Antiqua" w:hAnsi="Book Antiqua" w:cs="Arial"/>
        </w:rPr>
        <w:t xml:space="preserve"> there is evidence of the sponsor’s constant travel with his work.  He submitted that for the Judge to dismiss the appeal must be an error of law especially when the said case of </w:t>
      </w:r>
      <w:r w:rsidR="0091649C" w:rsidRPr="0091649C">
        <w:rPr>
          <w:rFonts w:ascii="Book Antiqua" w:hAnsi="Book Antiqua" w:cs="Arial"/>
          <w:b/>
          <w:i/>
          <w:u w:val="single"/>
        </w:rPr>
        <w:t>Barnett</w:t>
      </w:r>
      <w:r w:rsidR="000C3DB5">
        <w:rPr>
          <w:rFonts w:ascii="Book Antiqua" w:hAnsi="Book Antiqua" w:cs="Arial"/>
        </w:rPr>
        <w:t xml:space="preserve"> is considered.  He submitted</w:t>
      </w:r>
      <w:r w:rsidR="0091649C">
        <w:rPr>
          <w:rFonts w:ascii="Book Antiqua" w:hAnsi="Book Antiqua" w:cs="Arial"/>
        </w:rPr>
        <w:t xml:space="preserve"> that the passport referred to in Regulation 17A of the EEA Regul</w:t>
      </w:r>
      <w:r w:rsidR="000C3DB5">
        <w:rPr>
          <w:rFonts w:ascii="Book Antiqua" w:hAnsi="Book Antiqua" w:cs="Arial"/>
        </w:rPr>
        <w:t>ations is that of the appellant. T</w:t>
      </w:r>
      <w:r w:rsidR="0091649C">
        <w:rPr>
          <w:rFonts w:ascii="Book Antiqua" w:hAnsi="Book Antiqua" w:cs="Arial"/>
        </w:rPr>
        <w:t>he proof of relati</w:t>
      </w:r>
      <w:r w:rsidR="000C3DB5">
        <w:rPr>
          <w:rFonts w:ascii="Book Antiqua" w:hAnsi="Book Antiqua" w:cs="Arial"/>
        </w:rPr>
        <w:t>onship to the EEA citizen</w:t>
      </w:r>
      <w:r w:rsidR="008B7A15">
        <w:rPr>
          <w:rFonts w:ascii="Book Antiqua" w:hAnsi="Book Antiqua" w:cs="Arial"/>
        </w:rPr>
        <w:t xml:space="preserve"> may result in</w:t>
      </w:r>
      <w:r w:rsidR="0091649C">
        <w:rPr>
          <w:rFonts w:ascii="Book Antiqua" w:hAnsi="Book Antiqua" w:cs="Arial"/>
        </w:rPr>
        <w:t xml:space="preserve"> a requirement to produce the sponsor’s EEA passport.  The Tribunal in </w:t>
      </w:r>
      <w:r w:rsidR="0091649C" w:rsidRPr="0091649C">
        <w:rPr>
          <w:rFonts w:ascii="Book Antiqua" w:hAnsi="Book Antiqua" w:cs="Arial"/>
          <w:b/>
          <w:i/>
          <w:u w:val="single"/>
        </w:rPr>
        <w:t>Barnett</w:t>
      </w:r>
      <w:r w:rsidR="0091649C">
        <w:rPr>
          <w:rFonts w:ascii="Book Antiqua" w:hAnsi="Book Antiqua" w:cs="Arial"/>
        </w:rPr>
        <w:t xml:space="preserve"> f</w:t>
      </w:r>
      <w:r w:rsidR="0077405E">
        <w:rPr>
          <w:rFonts w:ascii="Book Antiqua" w:hAnsi="Book Antiqua" w:cs="Arial"/>
        </w:rPr>
        <w:t>ou</w:t>
      </w:r>
      <w:r w:rsidR="0091649C">
        <w:rPr>
          <w:rFonts w:ascii="Book Antiqua" w:hAnsi="Book Antiqua" w:cs="Arial"/>
        </w:rPr>
        <w:t xml:space="preserve">nd that it is unlawful for the respondent only to refuse to issue a permit because of the absence of the sponsor’s passport and the Tribunal further found that the burden is on the respondent to show why this passport was required in all the circumstances.  The appellant’s passport was submitted.  In the grounds of </w:t>
      </w:r>
      <w:proofErr w:type="gramStart"/>
      <w:r w:rsidR="0091649C">
        <w:rPr>
          <w:rFonts w:ascii="Book Antiqua" w:hAnsi="Book Antiqua" w:cs="Arial"/>
        </w:rPr>
        <w:t>application</w:t>
      </w:r>
      <w:proofErr w:type="gramEnd"/>
      <w:r w:rsidR="0091649C">
        <w:rPr>
          <w:rFonts w:ascii="Book Antiqua" w:hAnsi="Book Antiqua" w:cs="Arial"/>
        </w:rPr>
        <w:t xml:space="preserve"> it is stated by the Judge that the respondent acted lawfully in refusing the application with no explanation as to why the passport was required.  He failed to consider the fact that the respondent did not ever explain why the Dutch passport was required as the appellant entered the United Kingdom to join this same sponsor and </w:t>
      </w:r>
      <w:r w:rsidR="0091649C">
        <w:rPr>
          <w:rFonts w:ascii="Book Antiqua" w:hAnsi="Book Antiqua" w:cs="Arial"/>
        </w:rPr>
        <w:lastRenderedPageBreak/>
        <w:t xml:space="preserve">was granted a permit without the need for an appeal using the same expired Dutch passport which was sent to the Home Office with this application.  I was asked to note that Regulation 29A is not mentioned in the refusal letter.  The Judge states that the Home Office’s decision was not in accordance with the spirt of Regulation 29A. </w:t>
      </w:r>
    </w:p>
    <w:p w:rsidR="00F87776" w:rsidRDefault="0091649C" w:rsidP="0091649C">
      <w:pPr>
        <w:jc w:val="both"/>
        <w:rPr>
          <w:rFonts w:ascii="Book Antiqua" w:hAnsi="Book Antiqua" w:cs="Arial"/>
        </w:rPr>
      </w:pPr>
      <w:r>
        <w:rPr>
          <w:rFonts w:ascii="Book Antiqua" w:hAnsi="Book Antiqua" w:cs="Arial"/>
        </w:rPr>
        <w:t xml:space="preserve"> </w:t>
      </w:r>
    </w:p>
    <w:p w:rsidR="0091649C" w:rsidRDefault="0091649C" w:rsidP="00FD779B">
      <w:pPr>
        <w:numPr>
          <w:ilvl w:val="0"/>
          <w:numId w:val="1"/>
        </w:numPr>
        <w:jc w:val="both"/>
        <w:rPr>
          <w:rFonts w:ascii="Book Antiqua" w:hAnsi="Book Antiqua" w:cs="Arial"/>
        </w:rPr>
      </w:pPr>
      <w:r>
        <w:rPr>
          <w:rFonts w:ascii="Book Antiqua" w:hAnsi="Book Antiqua" w:cs="Arial"/>
        </w:rPr>
        <w:t xml:space="preserve">Counsel submitted that there is country guidance case law which supports the application and I was asked to re-make the decision in the appellant’s favour.  </w:t>
      </w:r>
    </w:p>
    <w:p w:rsidR="0091649C" w:rsidRDefault="0091649C" w:rsidP="0091649C">
      <w:pPr>
        <w:pStyle w:val="ListParagraph"/>
        <w:rPr>
          <w:rFonts w:ascii="Book Antiqua" w:hAnsi="Book Antiqua" w:cs="Arial"/>
        </w:rPr>
      </w:pPr>
    </w:p>
    <w:p w:rsidR="0091649C" w:rsidRPr="0091649C" w:rsidRDefault="0091649C" w:rsidP="0091649C">
      <w:pPr>
        <w:jc w:val="both"/>
        <w:rPr>
          <w:rFonts w:ascii="Book Antiqua" w:hAnsi="Book Antiqua" w:cs="Arial"/>
          <w:b/>
          <w:u w:val="single"/>
        </w:rPr>
      </w:pPr>
      <w:r w:rsidRPr="0091649C">
        <w:rPr>
          <w:rFonts w:ascii="Book Antiqua" w:hAnsi="Book Antiqua" w:cs="Arial"/>
          <w:b/>
          <w:u w:val="single"/>
        </w:rPr>
        <w:t>Decision and Reasons</w:t>
      </w:r>
    </w:p>
    <w:p w:rsidR="0091649C" w:rsidRDefault="0091649C" w:rsidP="0091649C">
      <w:pPr>
        <w:pStyle w:val="ListParagraph"/>
        <w:rPr>
          <w:rFonts w:ascii="Book Antiqua" w:hAnsi="Book Antiqua" w:cs="Arial"/>
        </w:rPr>
      </w:pPr>
    </w:p>
    <w:p w:rsidR="0091649C" w:rsidRDefault="0091649C" w:rsidP="00FD779B">
      <w:pPr>
        <w:numPr>
          <w:ilvl w:val="0"/>
          <w:numId w:val="1"/>
        </w:numPr>
        <w:jc w:val="both"/>
        <w:rPr>
          <w:rFonts w:ascii="Book Antiqua" w:hAnsi="Book Antiqua" w:cs="Arial"/>
        </w:rPr>
      </w:pPr>
      <w:r>
        <w:rPr>
          <w:rFonts w:ascii="Book Antiqua" w:hAnsi="Book Antiqua" w:cs="Arial"/>
        </w:rPr>
        <w:t xml:space="preserve">The First-Tier Tribunal Judge did not follow the said case of </w:t>
      </w:r>
      <w:r w:rsidRPr="0091649C">
        <w:rPr>
          <w:rFonts w:ascii="Book Antiqua" w:hAnsi="Book Antiqua" w:cs="Arial"/>
          <w:b/>
          <w:i/>
          <w:u w:val="single"/>
        </w:rPr>
        <w:t>Barnett</w:t>
      </w:r>
      <w:r>
        <w:rPr>
          <w:rFonts w:ascii="Book Antiqua" w:hAnsi="Book Antiqua" w:cs="Arial"/>
        </w:rPr>
        <w:t>.  That case found that it was unlawful for the respondent only to refuse to issue a permit because of the absence of</w:t>
      </w:r>
      <w:r w:rsidR="008B7A15">
        <w:rPr>
          <w:rFonts w:ascii="Book Antiqua" w:hAnsi="Book Antiqua" w:cs="Arial"/>
        </w:rPr>
        <w:t xml:space="preserve"> the sponsor’s passport.  T</w:t>
      </w:r>
      <w:r>
        <w:rPr>
          <w:rFonts w:ascii="Book Antiqua" w:hAnsi="Book Antiqua" w:cs="Arial"/>
        </w:rPr>
        <w:t xml:space="preserve">he burden was on the respondent to show why the passport was required in all the circumstances.  </w:t>
      </w:r>
      <w:r w:rsidR="00F96F3E">
        <w:rPr>
          <w:rFonts w:ascii="Book Antiqua" w:hAnsi="Book Antiqua" w:cs="Arial"/>
        </w:rPr>
        <w:t xml:space="preserve">The sponsor </w:t>
      </w:r>
      <w:r>
        <w:rPr>
          <w:rFonts w:ascii="Book Antiqua" w:hAnsi="Book Antiqua" w:cs="Arial"/>
        </w:rPr>
        <w:t>actually produced his original passport at the First-Ti</w:t>
      </w:r>
      <w:r w:rsidR="00F96F3E">
        <w:rPr>
          <w:rFonts w:ascii="Book Antiqua" w:hAnsi="Book Antiqua" w:cs="Arial"/>
        </w:rPr>
        <w:t xml:space="preserve">er hearing.  The appellant’s passport was produced along with the sponsor’s old passport, a certified copy of his current passport and a letter from his employers explaining why the sponsor requires to hang on to his current passport because of his job.  I see no reason why the respondent required the production of a further valid passport for the sponsor when the respondent had granted the appellant a permit </w:t>
      </w:r>
      <w:r w:rsidR="008B7A15">
        <w:rPr>
          <w:rFonts w:ascii="Book Antiqua" w:hAnsi="Book Antiqua" w:cs="Arial"/>
        </w:rPr>
        <w:t xml:space="preserve">in 2015 </w:t>
      </w:r>
      <w:r w:rsidR="00F96F3E">
        <w:rPr>
          <w:rFonts w:ascii="Book Antiqua" w:hAnsi="Book Antiqua" w:cs="Arial"/>
        </w:rPr>
        <w:t>based on t</w:t>
      </w:r>
      <w:r w:rsidR="008B7A15">
        <w:rPr>
          <w:rFonts w:ascii="Book Antiqua" w:hAnsi="Book Antiqua" w:cs="Arial"/>
        </w:rPr>
        <w:t>he sponsor’s</w:t>
      </w:r>
      <w:r w:rsidR="00F96F3E">
        <w:rPr>
          <w:rFonts w:ascii="Book Antiqua" w:hAnsi="Book Antiqua" w:cs="Arial"/>
        </w:rPr>
        <w:t xml:space="preserve"> Dutch passport at that time</w:t>
      </w:r>
      <w:r w:rsidR="008B7A15">
        <w:rPr>
          <w:rFonts w:ascii="Book Antiqua" w:hAnsi="Book Antiqua" w:cs="Arial"/>
        </w:rPr>
        <w:t>. This</w:t>
      </w:r>
      <w:r w:rsidR="00F96F3E">
        <w:rPr>
          <w:rFonts w:ascii="Book Antiqua" w:hAnsi="Book Antiqua" w:cs="Arial"/>
        </w:rPr>
        <w:t xml:space="preserve"> passport is no longer up to date</w:t>
      </w:r>
      <w:r w:rsidR="008B7A15">
        <w:rPr>
          <w:rFonts w:ascii="Book Antiqua" w:hAnsi="Book Antiqua" w:cs="Arial"/>
        </w:rPr>
        <w:t xml:space="preserve"> but the original out of date passport was produced with this new application with a certified copy of the new passport</w:t>
      </w:r>
      <w:r w:rsidR="00F96F3E">
        <w:rPr>
          <w:rFonts w:ascii="Book Antiqua" w:hAnsi="Book Antiqua" w:cs="Arial"/>
        </w:rPr>
        <w:t>.  There is evidence that if the sponsor is not available for travel with his work he could well lose his job.  Statements confirming this were with the sponsor and al</w:t>
      </w:r>
      <w:r w:rsidR="008B7A15">
        <w:rPr>
          <w:rFonts w:ascii="Book Antiqua" w:hAnsi="Book Antiqua" w:cs="Arial"/>
        </w:rPr>
        <w:t xml:space="preserve">so </w:t>
      </w:r>
      <w:r w:rsidR="00F10C3A">
        <w:rPr>
          <w:rFonts w:ascii="Book Antiqua" w:hAnsi="Book Antiqua" w:cs="Arial"/>
        </w:rPr>
        <w:t xml:space="preserve">before </w:t>
      </w:r>
      <w:r w:rsidR="008B7A15">
        <w:rPr>
          <w:rFonts w:ascii="Book Antiqua" w:hAnsi="Book Antiqua" w:cs="Arial"/>
        </w:rPr>
        <w:t>the First-Tier Judge.  T</w:t>
      </w:r>
      <w:r w:rsidR="00F96F3E">
        <w:rPr>
          <w:rFonts w:ascii="Book Antiqua" w:hAnsi="Book Antiqua" w:cs="Arial"/>
        </w:rPr>
        <w:t xml:space="preserve">he First-Tier Judge saw the sponsor’s </w:t>
      </w:r>
      <w:r w:rsidR="008B7A15">
        <w:rPr>
          <w:rFonts w:ascii="Book Antiqua" w:hAnsi="Book Antiqua" w:cs="Arial"/>
        </w:rPr>
        <w:t xml:space="preserve">original </w:t>
      </w:r>
      <w:r w:rsidR="00F96F3E">
        <w:rPr>
          <w:rFonts w:ascii="Book Antiqua" w:hAnsi="Book Antiqua" w:cs="Arial"/>
        </w:rPr>
        <w:t>passport at the</w:t>
      </w:r>
      <w:r w:rsidR="008B7A15">
        <w:rPr>
          <w:rFonts w:ascii="Book Antiqua" w:hAnsi="Book Antiqua" w:cs="Arial"/>
        </w:rPr>
        <w:t xml:space="preserve"> appeal hearing.  He should</w:t>
      </w:r>
      <w:r w:rsidR="00F96F3E">
        <w:rPr>
          <w:rFonts w:ascii="Book Antiqua" w:hAnsi="Book Antiqua" w:cs="Arial"/>
        </w:rPr>
        <w:t xml:space="preserve"> have allowed the appeal.  </w:t>
      </w:r>
    </w:p>
    <w:p w:rsidR="00F96F3E" w:rsidRDefault="00F96F3E" w:rsidP="00F96F3E">
      <w:pPr>
        <w:jc w:val="both"/>
        <w:rPr>
          <w:rFonts w:ascii="Book Antiqua" w:hAnsi="Book Antiqua" w:cs="Arial"/>
        </w:rPr>
      </w:pPr>
    </w:p>
    <w:p w:rsidR="00F96F3E" w:rsidRDefault="008B7A15" w:rsidP="00FD779B">
      <w:pPr>
        <w:numPr>
          <w:ilvl w:val="0"/>
          <w:numId w:val="1"/>
        </w:numPr>
        <w:jc w:val="both"/>
        <w:rPr>
          <w:rFonts w:ascii="Book Antiqua" w:hAnsi="Book Antiqua" w:cs="Arial"/>
        </w:rPr>
      </w:pPr>
      <w:r>
        <w:rPr>
          <w:rFonts w:ascii="Book Antiqua" w:hAnsi="Book Antiqua" w:cs="Arial"/>
        </w:rPr>
        <w:t>There is</w:t>
      </w:r>
      <w:r w:rsidR="00F96F3E">
        <w:rPr>
          <w:rFonts w:ascii="Book Antiqua" w:hAnsi="Book Antiqua" w:cs="Arial"/>
        </w:rPr>
        <w:t xml:space="preserve"> a material error of law in the First-Tier Judge’s decision and I am setting his decision aside.</w:t>
      </w:r>
    </w:p>
    <w:p w:rsidR="00F96F3E" w:rsidRDefault="00F96F3E" w:rsidP="00F96F3E">
      <w:pPr>
        <w:pStyle w:val="ListParagraph"/>
        <w:rPr>
          <w:rFonts w:ascii="Book Antiqua" w:hAnsi="Book Antiqua" w:cs="Arial"/>
        </w:rPr>
      </w:pPr>
    </w:p>
    <w:p w:rsidR="00F96F3E" w:rsidRPr="00F96F3E" w:rsidRDefault="00F96F3E" w:rsidP="00F96F3E">
      <w:pPr>
        <w:jc w:val="both"/>
        <w:rPr>
          <w:rFonts w:ascii="Book Antiqua" w:hAnsi="Book Antiqua" w:cs="Arial"/>
          <w:b/>
          <w:u w:val="single"/>
        </w:rPr>
      </w:pPr>
      <w:r w:rsidRPr="00F96F3E">
        <w:rPr>
          <w:rFonts w:ascii="Book Antiqua" w:hAnsi="Book Antiqua" w:cs="Arial"/>
          <w:b/>
          <w:u w:val="single"/>
        </w:rPr>
        <w:t>Notice of Decision</w:t>
      </w:r>
    </w:p>
    <w:p w:rsidR="00426BDA" w:rsidRPr="00121768" w:rsidRDefault="00426BDA" w:rsidP="00780F86">
      <w:pPr>
        <w:ind w:left="540" w:hanging="540"/>
        <w:jc w:val="both"/>
        <w:rPr>
          <w:rFonts w:ascii="Book Antiqua" w:hAnsi="Book Antiqua" w:cs="Arial"/>
        </w:rPr>
      </w:pPr>
    </w:p>
    <w:p w:rsidR="00426BDA" w:rsidRDefault="00F96F3E" w:rsidP="00F96F3E">
      <w:pPr>
        <w:jc w:val="both"/>
        <w:rPr>
          <w:rFonts w:ascii="Book Antiqua" w:hAnsi="Book Antiqua" w:cs="Arial"/>
        </w:rPr>
      </w:pPr>
      <w:r>
        <w:rPr>
          <w:rFonts w:ascii="Book Antiqua" w:hAnsi="Book Antiqua" w:cs="Arial"/>
        </w:rPr>
        <w:t xml:space="preserve">I find that there is a material error of law in the decision of First-Tier Tribunal Judge Nicholls </w:t>
      </w:r>
      <w:r w:rsidR="008B7A15">
        <w:rPr>
          <w:rFonts w:ascii="Book Antiqua" w:hAnsi="Book Antiqua" w:cs="Arial"/>
        </w:rPr>
        <w:t>promulgated on 8 September 2017 and</w:t>
      </w:r>
      <w:r>
        <w:rPr>
          <w:rFonts w:ascii="Book Antiqua" w:hAnsi="Book Antiqua" w:cs="Arial"/>
        </w:rPr>
        <w:t xml:space="preserve"> I am setting that decision aside.</w:t>
      </w:r>
    </w:p>
    <w:p w:rsidR="00F96F3E" w:rsidRDefault="00F96F3E" w:rsidP="00780F86">
      <w:pPr>
        <w:ind w:left="540" w:hanging="540"/>
        <w:jc w:val="both"/>
        <w:rPr>
          <w:rFonts w:ascii="Book Antiqua" w:hAnsi="Book Antiqua" w:cs="Arial"/>
        </w:rPr>
      </w:pPr>
    </w:p>
    <w:p w:rsidR="00F96F3E" w:rsidRDefault="00F96F3E" w:rsidP="00780F86">
      <w:pPr>
        <w:ind w:left="540" w:hanging="540"/>
        <w:jc w:val="both"/>
        <w:rPr>
          <w:rFonts w:ascii="Book Antiqua" w:hAnsi="Book Antiqua" w:cs="Arial"/>
        </w:rPr>
      </w:pPr>
      <w:r>
        <w:rPr>
          <w:rFonts w:ascii="Book Antiqua" w:hAnsi="Book Antiqua" w:cs="Arial"/>
        </w:rPr>
        <w:t>I make the decision in this appeal in the appellant’s favour.  I allow the appeal.</w:t>
      </w:r>
    </w:p>
    <w:p w:rsidR="008B7A15" w:rsidRDefault="008B7A15" w:rsidP="00780F86">
      <w:pPr>
        <w:ind w:left="540" w:hanging="540"/>
        <w:jc w:val="both"/>
        <w:rPr>
          <w:rFonts w:ascii="Book Antiqua" w:hAnsi="Book Antiqua" w:cs="Arial"/>
        </w:rPr>
      </w:pPr>
    </w:p>
    <w:p w:rsidR="008B7A15" w:rsidRDefault="008B7A15" w:rsidP="00780F86">
      <w:pPr>
        <w:ind w:left="540" w:hanging="540"/>
        <w:jc w:val="both"/>
        <w:rPr>
          <w:rFonts w:ascii="Book Antiqua" w:hAnsi="Book Antiqua" w:cs="Arial"/>
        </w:rPr>
      </w:pPr>
      <w:r>
        <w:rPr>
          <w:rFonts w:ascii="Book Antiqua" w:hAnsi="Book Antiqua" w:cs="Arial"/>
        </w:rPr>
        <w:t>Anonymity has not been directed.</w:t>
      </w:r>
    </w:p>
    <w:p w:rsidR="00F96F3E" w:rsidRPr="00121768" w:rsidRDefault="00F96F3E" w:rsidP="00780F86">
      <w:pPr>
        <w:ind w:left="540" w:hanging="540"/>
        <w:jc w:val="both"/>
        <w:rPr>
          <w:rFonts w:ascii="Book Antiqua" w:hAnsi="Book Antiqua" w:cs="Arial"/>
        </w:rPr>
      </w:pPr>
    </w:p>
    <w:p w:rsidR="001F2716" w:rsidRPr="00121768" w:rsidRDefault="001F2716" w:rsidP="00780F86">
      <w:pPr>
        <w:ind w:left="540" w:hanging="540"/>
        <w:jc w:val="both"/>
        <w:rPr>
          <w:rFonts w:ascii="Book Antiqua" w:hAnsi="Book Antiqua" w:cs="Arial"/>
        </w:rPr>
      </w:pP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470BC7" w:rsidRPr="00121768">
        <w:rPr>
          <w:rFonts w:ascii="Book Antiqua" w:hAnsi="Book Antiqua" w:cs="Arial"/>
        </w:rPr>
        <w:t>Date</w:t>
      </w:r>
      <w:r w:rsidR="00470BC7">
        <w:rPr>
          <w:rFonts w:ascii="Book Antiqua" w:hAnsi="Book Antiqua" w:cs="Arial"/>
        </w:rPr>
        <w:t xml:space="preserve"> </w:t>
      </w:r>
      <w:r w:rsidR="00470BC7" w:rsidRPr="00470BC7">
        <w:rPr>
          <w:rFonts w:ascii="Book Antiqua" w:hAnsi="Book Antiqua" w:cs="Arial"/>
        </w:rPr>
        <w:t>29 May 2018</w:t>
      </w:r>
    </w:p>
    <w:p w:rsidR="00426BDA" w:rsidRPr="00121768" w:rsidRDefault="00426BDA" w:rsidP="00426BDA">
      <w:pPr>
        <w:tabs>
          <w:tab w:val="left" w:pos="2520"/>
        </w:tabs>
        <w:rPr>
          <w:rFonts w:ascii="Book Antiqua" w:hAnsi="Book Antiqua" w:cs="Arial"/>
        </w:rPr>
      </w:pPr>
    </w:p>
    <w:p w:rsidR="00B95326" w:rsidRPr="00121768" w:rsidRDefault="002F6743" w:rsidP="00470BC7">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w:t>
      </w:r>
      <w:r w:rsidR="008B7A15">
        <w:rPr>
          <w:rFonts w:ascii="Book Antiqua" w:hAnsi="Book Antiqua" w:cs="Arial"/>
          <w:color w:val="000000"/>
        </w:rPr>
        <w:t xml:space="preserve">I.A.M. </w:t>
      </w:r>
      <w:r w:rsidR="00DB7B70">
        <w:rPr>
          <w:rFonts w:ascii="Book Antiqua" w:hAnsi="Book Antiqua" w:cs="Arial"/>
          <w:color w:val="000000"/>
        </w:rPr>
        <w:t>Murray</w:t>
      </w:r>
      <w:r w:rsidR="00470BC7" w:rsidRPr="00121768">
        <w:rPr>
          <w:rFonts w:ascii="Book Antiqua" w:hAnsi="Book Antiqua" w:cs="Arial"/>
        </w:rPr>
        <w:t xml:space="preserve"> </w:t>
      </w:r>
    </w:p>
    <w:sectPr w:rsidR="00B95326" w:rsidRPr="00121768" w:rsidSect="00E747AF">
      <w:headerReference w:type="default" r:id="rId8"/>
      <w:footerReference w:type="default" r:id="rId9"/>
      <w:footerReference w:type="first" r:id="rId10"/>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CF1" w:rsidRDefault="00FC6CF1">
      <w:r>
        <w:separator/>
      </w:r>
    </w:p>
  </w:endnote>
  <w:endnote w:type="continuationSeparator" w:id="0">
    <w:p w:rsidR="00FC6CF1" w:rsidRDefault="00FC6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F73FA7">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090CF9" w:rsidRDefault="00885390" w:rsidP="00090CF9">
    <w:pPr>
      <w:jc w:val="center"/>
      <w:rPr>
        <w:rFonts w:ascii="Arial" w:hAnsi="Arial" w:cs="Arial"/>
        <w:b/>
      </w:rPr>
    </w:pPr>
    <w:r w:rsidRPr="00090CF9">
      <w:rPr>
        <w:rFonts w:ascii="Arial" w:hAnsi="Arial" w:cs="Arial"/>
        <w:b/>
        <w:spacing w:val="-6"/>
      </w:rPr>
      <w:t>©</w:t>
    </w:r>
    <w:r w:rsidR="00B25F11">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CF1" w:rsidRDefault="00FC6CF1">
      <w:r>
        <w:separator/>
      </w:r>
    </w:p>
  </w:footnote>
  <w:footnote w:type="continuationSeparator" w:id="0">
    <w:p w:rsidR="00FC6CF1" w:rsidRDefault="00FC6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B25F11" w:rsidRDefault="00885390" w:rsidP="00593795">
    <w:pPr>
      <w:pStyle w:val="Header"/>
      <w:jc w:val="right"/>
      <w:rPr>
        <w:rFonts w:ascii="Book Antiqua" w:hAnsi="Book Antiqua" w:cs="Arial"/>
        <w:sz w:val="16"/>
        <w:szCs w:val="16"/>
      </w:rPr>
    </w:pPr>
    <w:r w:rsidRPr="00B25F11">
      <w:rPr>
        <w:rFonts w:ascii="Book Antiqua" w:hAnsi="Book Antiqua" w:cs="Arial"/>
        <w:sz w:val="16"/>
        <w:szCs w:val="16"/>
      </w:rPr>
      <w:t xml:space="preserve">Appeal Number: </w:t>
    </w:r>
    <w:r w:rsidR="00B25F11" w:rsidRPr="00B25F11">
      <w:rPr>
        <w:rFonts w:ascii="Book Antiqua" w:hAnsi="Book Antiqua" w:cs="Arial"/>
        <w:color w:val="000000"/>
        <w:sz w:val="16"/>
        <w:szCs w:val="16"/>
      </w:rPr>
      <w:t>EA/04147/2016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42B90"/>
    <w:rsid w:val="00062F02"/>
    <w:rsid w:val="0006672B"/>
    <w:rsid w:val="00071A7E"/>
    <w:rsid w:val="000746C0"/>
    <w:rsid w:val="00074D1D"/>
    <w:rsid w:val="00080C8D"/>
    <w:rsid w:val="00090CF9"/>
    <w:rsid w:val="00092580"/>
    <w:rsid w:val="00093D4D"/>
    <w:rsid w:val="000A2FBC"/>
    <w:rsid w:val="000B190B"/>
    <w:rsid w:val="000C3DB5"/>
    <w:rsid w:val="000D5D94"/>
    <w:rsid w:val="000E3782"/>
    <w:rsid w:val="000F1A0E"/>
    <w:rsid w:val="000F5C11"/>
    <w:rsid w:val="001165A7"/>
    <w:rsid w:val="00121768"/>
    <w:rsid w:val="00136363"/>
    <w:rsid w:val="00167D3A"/>
    <w:rsid w:val="001A3082"/>
    <w:rsid w:val="001B186A"/>
    <w:rsid w:val="001B2F75"/>
    <w:rsid w:val="001F2716"/>
    <w:rsid w:val="00207617"/>
    <w:rsid w:val="0023134B"/>
    <w:rsid w:val="00270E13"/>
    <w:rsid w:val="00283659"/>
    <w:rsid w:val="0029225E"/>
    <w:rsid w:val="002C2453"/>
    <w:rsid w:val="002C6BD4"/>
    <w:rsid w:val="002D68BF"/>
    <w:rsid w:val="002F6743"/>
    <w:rsid w:val="002F6B98"/>
    <w:rsid w:val="00327667"/>
    <w:rsid w:val="00336CBF"/>
    <w:rsid w:val="00343FE3"/>
    <w:rsid w:val="003509D4"/>
    <w:rsid w:val="003546C8"/>
    <w:rsid w:val="003A7CF2"/>
    <w:rsid w:val="003C14C9"/>
    <w:rsid w:val="003C5CE5"/>
    <w:rsid w:val="003D388C"/>
    <w:rsid w:val="003E267B"/>
    <w:rsid w:val="003E7CD1"/>
    <w:rsid w:val="00401B03"/>
    <w:rsid w:val="00402B9E"/>
    <w:rsid w:val="00412AB8"/>
    <w:rsid w:val="00417027"/>
    <w:rsid w:val="004249CB"/>
    <w:rsid w:val="00426BDA"/>
    <w:rsid w:val="0044127D"/>
    <w:rsid w:val="004448DB"/>
    <w:rsid w:val="00446C9A"/>
    <w:rsid w:val="00452F2B"/>
    <w:rsid w:val="00470BC7"/>
    <w:rsid w:val="00477193"/>
    <w:rsid w:val="004A1848"/>
    <w:rsid w:val="004A5EE1"/>
    <w:rsid w:val="004A6F4A"/>
    <w:rsid w:val="004B1C36"/>
    <w:rsid w:val="004B1D2E"/>
    <w:rsid w:val="004D2C44"/>
    <w:rsid w:val="004D5B48"/>
    <w:rsid w:val="004E4717"/>
    <w:rsid w:val="004F054E"/>
    <w:rsid w:val="005035E7"/>
    <w:rsid w:val="00507FEC"/>
    <w:rsid w:val="00510F0E"/>
    <w:rsid w:val="005479E1"/>
    <w:rsid w:val="00553E0A"/>
    <w:rsid w:val="005570FD"/>
    <w:rsid w:val="005575EA"/>
    <w:rsid w:val="00557E32"/>
    <w:rsid w:val="00565824"/>
    <w:rsid w:val="00570EF1"/>
    <w:rsid w:val="0057790C"/>
    <w:rsid w:val="00593795"/>
    <w:rsid w:val="00593821"/>
    <w:rsid w:val="005A549B"/>
    <w:rsid w:val="005A75FF"/>
    <w:rsid w:val="005D10AB"/>
    <w:rsid w:val="00601D8F"/>
    <w:rsid w:val="0062726D"/>
    <w:rsid w:val="00653708"/>
    <w:rsid w:val="00653E97"/>
    <w:rsid w:val="0065600F"/>
    <w:rsid w:val="006664A5"/>
    <w:rsid w:val="006828C3"/>
    <w:rsid w:val="00684A74"/>
    <w:rsid w:val="0068696B"/>
    <w:rsid w:val="00690B8A"/>
    <w:rsid w:val="00694A02"/>
    <w:rsid w:val="006B6487"/>
    <w:rsid w:val="006F2CF1"/>
    <w:rsid w:val="007038ED"/>
    <w:rsid w:val="00703BC3"/>
    <w:rsid w:val="00704B61"/>
    <w:rsid w:val="007334B3"/>
    <w:rsid w:val="007552A9"/>
    <w:rsid w:val="00761858"/>
    <w:rsid w:val="00767D59"/>
    <w:rsid w:val="0077405E"/>
    <w:rsid w:val="00776E97"/>
    <w:rsid w:val="00780548"/>
    <w:rsid w:val="00780F86"/>
    <w:rsid w:val="00784D03"/>
    <w:rsid w:val="007912AD"/>
    <w:rsid w:val="007937AD"/>
    <w:rsid w:val="00794A41"/>
    <w:rsid w:val="007B0824"/>
    <w:rsid w:val="007B5D3C"/>
    <w:rsid w:val="00801D33"/>
    <w:rsid w:val="00821B72"/>
    <w:rsid w:val="00823EF2"/>
    <w:rsid w:val="008303B8"/>
    <w:rsid w:val="00833DCE"/>
    <w:rsid w:val="00871D34"/>
    <w:rsid w:val="00885390"/>
    <w:rsid w:val="00896BDD"/>
    <w:rsid w:val="008A46F3"/>
    <w:rsid w:val="008B270C"/>
    <w:rsid w:val="008B5078"/>
    <w:rsid w:val="008B7A15"/>
    <w:rsid w:val="008C3D3D"/>
    <w:rsid w:val="008D4131"/>
    <w:rsid w:val="008D5C75"/>
    <w:rsid w:val="008F1932"/>
    <w:rsid w:val="0091649C"/>
    <w:rsid w:val="009167AD"/>
    <w:rsid w:val="00921062"/>
    <w:rsid w:val="00925AB2"/>
    <w:rsid w:val="009722BC"/>
    <w:rsid w:val="009727A3"/>
    <w:rsid w:val="00987774"/>
    <w:rsid w:val="00990EDB"/>
    <w:rsid w:val="00994698"/>
    <w:rsid w:val="009A11E8"/>
    <w:rsid w:val="009B1FC1"/>
    <w:rsid w:val="009C1417"/>
    <w:rsid w:val="009D499E"/>
    <w:rsid w:val="009F5220"/>
    <w:rsid w:val="00A061E5"/>
    <w:rsid w:val="00A15234"/>
    <w:rsid w:val="00A201AB"/>
    <w:rsid w:val="00A20C86"/>
    <w:rsid w:val="00A31C8B"/>
    <w:rsid w:val="00A320D2"/>
    <w:rsid w:val="00A509FA"/>
    <w:rsid w:val="00A80B6F"/>
    <w:rsid w:val="00A845DC"/>
    <w:rsid w:val="00A91607"/>
    <w:rsid w:val="00B25F11"/>
    <w:rsid w:val="00B26616"/>
    <w:rsid w:val="00B26AA2"/>
    <w:rsid w:val="00B3524D"/>
    <w:rsid w:val="00B40F69"/>
    <w:rsid w:val="00B46616"/>
    <w:rsid w:val="00B574ED"/>
    <w:rsid w:val="00B7040A"/>
    <w:rsid w:val="00B74E87"/>
    <w:rsid w:val="00B76FEE"/>
    <w:rsid w:val="00B83391"/>
    <w:rsid w:val="00B866FB"/>
    <w:rsid w:val="00B94048"/>
    <w:rsid w:val="00B95326"/>
    <w:rsid w:val="00BD4196"/>
    <w:rsid w:val="00BF22CA"/>
    <w:rsid w:val="00BF23BB"/>
    <w:rsid w:val="00C12F97"/>
    <w:rsid w:val="00C23585"/>
    <w:rsid w:val="00C26032"/>
    <w:rsid w:val="00C345E1"/>
    <w:rsid w:val="00C43BFD"/>
    <w:rsid w:val="00C45CAB"/>
    <w:rsid w:val="00C52CF9"/>
    <w:rsid w:val="00C72FAC"/>
    <w:rsid w:val="00CB6E35"/>
    <w:rsid w:val="00CE1A46"/>
    <w:rsid w:val="00CE2618"/>
    <w:rsid w:val="00D03C02"/>
    <w:rsid w:val="00D03E1E"/>
    <w:rsid w:val="00D20757"/>
    <w:rsid w:val="00D20AA6"/>
    <w:rsid w:val="00D22636"/>
    <w:rsid w:val="00D40FD9"/>
    <w:rsid w:val="00D53769"/>
    <w:rsid w:val="00D81DB0"/>
    <w:rsid w:val="00D85C13"/>
    <w:rsid w:val="00D9111A"/>
    <w:rsid w:val="00D91BE3"/>
    <w:rsid w:val="00D94AFC"/>
    <w:rsid w:val="00DA4D91"/>
    <w:rsid w:val="00DB70AE"/>
    <w:rsid w:val="00DB7B70"/>
    <w:rsid w:val="00DC7792"/>
    <w:rsid w:val="00DC783A"/>
    <w:rsid w:val="00DD5071"/>
    <w:rsid w:val="00DD5C39"/>
    <w:rsid w:val="00DD7829"/>
    <w:rsid w:val="00DE2193"/>
    <w:rsid w:val="00DE7DB7"/>
    <w:rsid w:val="00E00A0A"/>
    <w:rsid w:val="00E066DE"/>
    <w:rsid w:val="00E07F57"/>
    <w:rsid w:val="00E12889"/>
    <w:rsid w:val="00E30683"/>
    <w:rsid w:val="00E453D8"/>
    <w:rsid w:val="00E50BCE"/>
    <w:rsid w:val="00E56789"/>
    <w:rsid w:val="00E574BF"/>
    <w:rsid w:val="00E61292"/>
    <w:rsid w:val="00E747AF"/>
    <w:rsid w:val="00E77C4D"/>
    <w:rsid w:val="00E80AD9"/>
    <w:rsid w:val="00E81D01"/>
    <w:rsid w:val="00E83B5F"/>
    <w:rsid w:val="00EE45D8"/>
    <w:rsid w:val="00F10C3A"/>
    <w:rsid w:val="00F22EDA"/>
    <w:rsid w:val="00F52FEC"/>
    <w:rsid w:val="00F72164"/>
    <w:rsid w:val="00F73FA7"/>
    <w:rsid w:val="00F87776"/>
    <w:rsid w:val="00F96F3E"/>
    <w:rsid w:val="00F97703"/>
    <w:rsid w:val="00FB647B"/>
    <w:rsid w:val="00FC239E"/>
    <w:rsid w:val="00FC6CF1"/>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0F5C1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1172</Words>
  <Characters>5776</Characters>
  <Application>Microsoft Office Word</Application>
  <DocSecurity>0</DocSecurity>
  <Lines>48</Lines>
  <Paragraphs>13</Paragraphs>
  <ScaleCrop>false</ScaleCrop>
  <Company/>
  <LinksUpToDate>false</LinksUpToDate>
  <CharactersWithSpaces>6935</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2018-06-22T12:41:00Z</dcterms:created>
  <dcterms:modified xsi:type="dcterms:W3CDTF">2018-06-22T12:41:00Z</dcterms:modified>
</cp:coreProperties>
</file>