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9522BE" w:rsidRDefault="00171690" w:rsidP="00C321B5">
      <w:pPr>
        <w:jc w:val="center"/>
        <w:rPr>
          <w:rFonts w:ascii="Book Antiqua" w:hAnsi="Book Antiqua" w:cs="Arial"/>
          <w:sz w:val="16"/>
          <w:szCs w:val="16"/>
        </w:rPr>
      </w:pPr>
      <w:r w:rsidRPr="009522BE">
        <w:rPr>
          <w:noProof/>
          <w:sz w:val="16"/>
          <w:szCs w:val="16"/>
        </w:rPr>
        <w:drawing>
          <wp:inline distT="0" distB="0" distL="0" distR="0">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B705D9" w:rsidRPr="00087245" w:rsidRDefault="00B705D9" w:rsidP="00B626FA">
      <w:pPr>
        <w:tabs>
          <w:tab w:val="right" w:pos="9639"/>
        </w:tabs>
        <w:rPr>
          <w:rFonts w:ascii="Book Antiqua" w:hAnsi="Book Antiqua" w:cs="Arial"/>
          <w:caps/>
        </w:rPr>
      </w:pPr>
      <w:r w:rsidRPr="00F5664C">
        <w:rPr>
          <w:rFonts w:ascii="Book Antiqua" w:hAnsi="Book Antiqua" w:cs="Arial"/>
          <w:b/>
        </w:rPr>
        <w:t>(</w:t>
      </w:r>
      <w:r w:rsidR="00734D20">
        <w:rPr>
          <w:rFonts w:ascii="Book Antiqua" w:hAnsi="Book Antiqua" w:cs="Arial"/>
          <w:b/>
        </w:rPr>
        <w:t xml:space="preserve">Immigration and Asylum </w:t>
      </w:r>
      <w:proofErr w:type="gramStart"/>
      <w:r w:rsidR="00734D20">
        <w:rPr>
          <w:rFonts w:ascii="Book Antiqua" w:hAnsi="Book Antiqua" w:cs="Arial"/>
          <w:b/>
        </w:rPr>
        <w:t xml:space="preserve">Chamber)   </w:t>
      </w:r>
      <w:proofErr w:type="gramEnd"/>
      <w:r w:rsidR="00734D20">
        <w:rPr>
          <w:rFonts w:ascii="Book Antiqua" w:hAnsi="Book Antiqua" w:cs="Arial"/>
          <w:b/>
        </w:rPr>
        <w:t xml:space="preserve">                   </w:t>
      </w:r>
      <w:r w:rsidRPr="00734D20">
        <w:rPr>
          <w:rFonts w:ascii="Book Antiqua" w:hAnsi="Book Antiqua" w:cs="Arial"/>
          <w:b/>
        </w:rPr>
        <w:t xml:space="preserve">Appeal Number: </w:t>
      </w:r>
      <w:r w:rsidR="00087245" w:rsidRPr="00734D20">
        <w:rPr>
          <w:rFonts w:ascii="Book Antiqua" w:hAnsi="Book Antiqua" w:cs="Arial"/>
          <w:b/>
          <w:caps/>
        </w:rPr>
        <w:t>EA/08186/2017</w:t>
      </w:r>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B705D9" w:rsidRPr="00F5664C" w:rsidTr="00734D20">
        <w:tc>
          <w:tcPr>
            <w:tcW w:w="5245" w:type="dxa"/>
          </w:tcPr>
          <w:p w:rsidR="00B705D9" w:rsidRPr="00734D20" w:rsidRDefault="00B705D9" w:rsidP="00321493">
            <w:pPr>
              <w:jc w:val="both"/>
              <w:rPr>
                <w:rFonts w:ascii="Book Antiqua" w:hAnsi="Book Antiqua" w:cs="Arial"/>
                <w:b/>
              </w:rPr>
            </w:pPr>
            <w:r w:rsidRPr="00734D20">
              <w:rPr>
                <w:rFonts w:ascii="Book Antiqua" w:hAnsi="Book Antiqua" w:cs="Arial"/>
                <w:b/>
              </w:rPr>
              <w:t>Heard at Field House</w:t>
            </w:r>
          </w:p>
        </w:tc>
        <w:tc>
          <w:tcPr>
            <w:tcW w:w="4763" w:type="dxa"/>
          </w:tcPr>
          <w:p w:rsidR="00B705D9" w:rsidRPr="00734D20" w:rsidRDefault="00B705D9" w:rsidP="00321493">
            <w:pPr>
              <w:jc w:val="both"/>
              <w:rPr>
                <w:rFonts w:ascii="Book Antiqua" w:hAnsi="Book Antiqua" w:cs="Arial"/>
                <w:b/>
              </w:rPr>
            </w:pPr>
            <w:r w:rsidRPr="00734D20">
              <w:rPr>
                <w:rFonts w:ascii="Book Antiqua" w:hAnsi="Book Antiqua" w:cs="Arial"/>
                <w:b/>
              </w:rPr>
              <w:t>Decision sent to parties on</w:t>
            </w:r>
          </w:p>
        </w:tc>
      </w:tr>
      <w:tr w:rsidR="00B705D9" w:rsidRPr="00F5664C" w:rsidTr="00734D20">
        <w:tc>
          <w:tcPr>
            <w:tcW w:w="5245" w:type="dxa"/>
          </w:tcPr>
          <w:p w:rsidR="00B705D9" w:rsidRPr="00734D20" w:rsidRDefault="00B705D9" w:rsidP="00321493">
            <w:pPr>
              <w:jc w:val="both"/>
              <w:rPr>
                <w:rFonts w:ascii="Book Antiqua" w:hAnsi="Book Antiqua" w:cs="Arial"/>
                <w:b/>
              </w:rPr>
            </w:pPr>
            <w:r w:rsidRPr="00734D20">
              <w:rPr>
                <w:rFonts w:ascii="Book Antiqua" w:hAnsi="Book Antiqua" w:cs="Arial"/>
                <w:b/>
              </w:rPr>
              <w:t xml:space="preserve">On </w:t>
            </w:r>
            <w:r w:rsidR="00087245" w:rsidRPr="00734D20">
              <w:rPr>
                <w:rFonts w:ascii="Book Antiqua" w:hAnsi="Book Antiqua" w:cs="Arial"/>
                <w:b/>
              </w:rPr>
              <w:t>5</w:t>
            </w:r>
            <w:r w:rsidR="00087245" w:rsidRPr="00734D20">
              <w:rPr>
                <w:rFonts w:ascii="Book Antiqua" w:hAnsi="Book Antiqua" w:cs="Arial"/>
                <w:b/>
                <w:vertAlign w:val="superscript"/>
              </w:rPr>
              <w:t>th</w:t>
            </w:r>
            <w:r w:rsidR="00087245" w:rsidRPr="00734D20">
              <w:rPr>
                <w:rFonts w:ascii="Book Antiqua" w:hAnsi="Book Antiqua" w:cs="Arial"/>
                <w:b/>
              </w:rPr>
              <w:t xml:space="preserve"> July 2018</w:t>
            </w:r>
          </w:p>
        </w:tc>
        <w:tc>
          <w:tcPr>
            <w:tcW w:w="4763" w:type="dxa"/>
          </w:tcPr>
          <w:p w:rsidR="00B705D9" w:rsidRPr="00734D20" w:rsidRDefault="00554DE0" w:rsidP="00321493">
            <w:pPr>
              <w:jc w:val="both"/>
              <w:rPr>
                <w:rFonts w:ascii="Book Antiqua" w:hAnsi="Book Antiqua" w:cs="Arial"/>
                <w:b/>
              </w:rPr>
            </w:pPr>
            <w:r w:rsidRPr="00734D20">
              <w:rPr>
                <w:rFonts w:ascii="Book Antiqua" w:hAnsi="Book Antiqua" w:cs="Arial"/>
                <w:b/>
              </w:rPr>
              <w:t xml:space="preserve">On </w:t>
            </w:r>
            <w:r w:rsidR="00096C19" w:rsidRPr="00734D20">
              <w:rPr>
                <w:rFonts w:ascii="Book Antiqua" w:hAnsi="Book Antiqua" w:cs="Arial"/>
                <w:b/>
              </w:rPr>
              <w:t>16</w:t>
            </w:r>
            <w:r w:rsidR="00096C19" w:rsidRPr="00734D20">
              <w:rPr>
                <w:rFonts w:ascii="Book Antiqua" w:hAnsi="Book Antiqua" w:cs="Arial"/>
                <w:b/>
                <w:vertAlign w:val="superscript"/>
              </w:rPr>
              <w:t>th</w:t>
            </w:r>
            <w:r w:rsidR="00096C19" w:rsidRPr="00734D20">
              <w:rPr>
                <w:rFonts w:ascii="Book Antiqua" w:hAnsi="Book Antiqua" w:cs="Arial"/>
                <w:b/>
              </w:rPr>
              <w:t xml:space="preserve"> August 2018</w:t>
            </w:r>
          </w:p>
        </w:tc>
      </w:tr>
      <w:tr w:rsidR="00B705D9" w:rsidRPr="00F5664C" w:rsidTr="00734D20">
        <w:tc>
          <w:tcPr>
            <w:tcW w:w="5245" w:type="dxa"/>
          </w:tcPr>
          <w:p w:rsidR="00B705D9" w:rsidRPr="00734D20" w:rsidRDefault="00B705D9" w:rsidP="00321493">
            <w:pPr>
              <w:jc w:val="both"/>
              <w:rPr>
                <w:rFonts w:ascii="Book Antiqua" w:hAnsi="Book Antiqua" w:cs="Arial"/>
                <w:b/>
              </w:rPr>
            </w:pPr>
          </w:p>
        </w:tc>
        <w:tc>
          <w:tcPr>
            <w:tcW w:w="4763" w:type="dxa"/>
          </w:tcPr>
          <w:p w:rsidR="00B705D9" w:rsidRPr="00734D20" w:rsidRDefault="00B705D9" w:rsidP="00321493">
            <w:pPr>
              <w:jc w:val="both"/>
              <w:rPr>
                <w:rFonts w:ascii="Book Antiqua" w:hAnsi="Book Antiqua" w:cs="Arial"/>
                <w:b/>
              </w:rPr>
            </w:pPr>
          </w:p>
        </w:tc>
      </w:tr>
    </w:tbl>
    <w:p w:rsidR="00B705D9" w:rsidRPr="00F5664C" w:rsidRDefault="00B705D9"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9522BE" w:rsidRPr="00F5664C" w:rsidRDefault="009522BE" w:rsidP="00DE279E">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705D9" w:rsidRDefault="00087245" w:rsidP="00742A8D">
      <w:pPr>
        <w:jc w:val="center"/>
        <w:rPr>
          <w:rFonts w:ascii="Book Antiqua" w:hAnsi="Book Antiqua" w:cs="Arial"/>
          <w:b/>
          <w:caps/>
        </w:rPr>
      </w:pPr>
      <w:r>
        <w:rPr>
          <w:rFonts w:ascii="Book Antiqua" w:hAnsi="Book Antiqua" w:cs="Arial"/>
          <w:b/>
          <w:caps/>
        </w:rPr>
        <w:t>Lorenc Xaimi</w:t>
      </w:r>
    </w:p>
    <w:p w:rsidR="00B705D9" w:rsidRPr="00734D20" w:rsidRDefault="00B705D9" w:rsidP="00742A8D">
      <w:pPr>
        <w:jc w:val="center"/>
        <w:rPr>
          <w:rFonts w:ascii="Book Antiqua" w:hAnsi="Book Antiqua" w:cs="Arial"/>
          <w:caps/>
        </w:rPr>
      </w:pPr>
      <w:r w:rsidRPr="00734D20">
        <w:rPr>
          <w:rFonts w:ascii="Book Antiqua" w:hAnsi="Book Antiqua" w:cs="Arial"/>
          <w:caps/>
        </w:rPr>
        <w:t>(no anonymity order made)</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rsidR="00734D20" w:rsidRDefault="00734D20" w:rsidP="00704B61">
      <w:pPr>
        <w:jc w:val="center"/>
        <w:rPr>
          <w:rFonts w:ascii="Book Antiqua" w:hAnsi="Book Antiqua" w:cs="Arial"/>
          <w:b/>
        </w:rPr>
      </w:pP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Default="00B705D9" w:rsidP="00704B61">
      <w:pPr>
        <w:jc w:val="center"/>
        <w:rPr>
          <w:rFonts w:ascii="Book Antiqua" w:hAnsi="Book Antiqua" w:cs="Arial"/>
          <w:b/>
        </w:rPr>
      </w:pPr>
    </w:p>
    <w:p w:rsidR="00734D20" w:rsidRPr="00F5664C" w:rsidRDefault="00734D20" w:rsidP="00704B61">
      <w:pPr>
        <w:jc w:val="center"/>
        <w:rPr>
          <w:rFonts w:ascii="Book Antiqua" w:hAnsi="Book Antiqua" w:cs="Arial"/>
          <w:b/>
        </w:rPr>
      </w:pPr>
      <w:r>
        <w:rPr>
          <w:rFonts w:ascii="Book Antiqua" w:hAnsi="Book Antiqua" w:cs="Arial"/>
          <w:b/>
        </w:rPr>
        <w:t>THE SECRETARY OF STATE FOR THE HOME DEPARTMENT</w:t>
      </w:r>
    </w:p>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Default="00B705D9" w:rsidP="00DD5071">
      <w:pPr>
        <w:rPr>
          <w:rFonts w:ascii="Book Antiqua" w:hAnsi="Book Antiqua" w:cs="Arial"/>
          <w:u w:val="single"/>
        </w:rPr>
      </w:pPr>
    </w:p>
    <w:p w:rsidR="00B705D9" w:rsidRDefault="00B705D9"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D10C60" w:rsidRPr="00F5664C" w:rsidRDefault="00D10C60" w:rsidP="00DD5071">
      <w:pPr>
        <w:rPr>
          <w:rFonts w:ascii="Book Antiqua" w:hAnsi="Book Antiqua" w:cs="Arial"/>
        </w:rPr>
      </w:pP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87245">
        <w:rPr>
          <w:rFonts w:ascii="Book Antiqua" w:hAnsi="Book Antiqua" w:cs="Arial"/>
        </w:rPr>
        <w:t xml:space="preserve">Mr A </w:t>
      </w:r>
      <w:proofErr w:type="spellStart"/>
      <w:r w:rsidR="00087245">
        <w:rPr>
          <w:rFonts w:ascii="Book Antiqua" w:hAnsi="Book Antiqua" w:cs="Arial"/>
        </w:rPr>
        <w:t>Arafin</w:t>
      </w:r>
      <w:proofErr w:type="spellEnd"/>
      <w:r w:rsidR="00087245">
        <w:rPr>
          <w:rFonts w:ascii="Book Antiqua" w:hAnsi="Book Antiqua" w:cs="Arial"/>
        </w:rPr>
        <w:t xml:space="preserve"> Ashraf,</w:t>
      </w:r>
      <w:r>
        <w:rPr>
          <w:rFonts w:ascii="Book Antiqua" w:hAnsi="Book Antiqua" w:cs="Arial"/>
        </w:rPr>
        <w:t xml:space="preserve"> </w:t>
      </w:r>
      <w:r w:rsidR="00812F38">
        <w:rPr>
          <w:rFonts w:ascii="Book Antiqua" w:hAnsi="Book Antiqua" w:cs="Arial"/>
        </w:rPr>
        <w:t xml:space="preserve">with </w:t>
      </w:r>
      <w:r w:rsidR="00087245">
        <w:rPr>
          <w:rFonts w:ascii="Book Antiqua" w:hAnsi="Book Antiqua" w:cs="Arial"/>
        </w:rPr>
        <w:t>JKR Solicitors</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87245">
        <w:rPr>
          <w:rFonts w:ascii="Book Antiqua" w:hAnsi="Book Antiqua" w:cs="Arial"/>
        </w:rPr>
        <w:t xml:space="preserve">Mr </w:t>
      </w:r>
      <w:r w:rsidR="0090176C">
        <w:rPr>
          <w:rFonts w:ascii="Book Antiqua" w:hAnsi="Book Antiqua" w:cs="Arial"/>
        </w:rPr>
        <w:t>P</w:t>
      </w:r>
      <w:r w:rsidR="00812F38">
        <w:rPr>
          <w:rFonts w:ascii="Book Antiqua" w:hAnsi="Book Antiqua" w:cs="Arial"/>
        </w:rPr>
        <w:t>aul</w:t>
      </w:r>
      <w:r w:rsidR="0090176C">
        <w:rPr>
          <w:rFonts w:ascii="Book Antiqua" w:hAnsi="Book Antiqua" w:cs="Arial"/>
        </w:rPr>
        <w:t xml:space="preserve"> </w:t>
      </w:r>
      <w:r w:rsidR="00087245">
        <w:rPr>
          <w:rFonts w:ascii="Book Antiqua" w:hAnsi="Book Antiqua" w:cs="Arial"/>
        </w:rPr>
        <w:t>Duffy</w:t>
      </w:r>
      <w:r>
        <w:rPr>
          <w:rFonts w:ascii="Book Antiqua" w:hAnsi="Book Antiqua" w:cs="Arial"/>
        </w:rPr>
        <w:t>, a Senior Home Office Presenting Officer</w:t>
      </w:r>
    </w:p>
    <w:p w:rsidR="00B705D9" w:rsidRDefault="00B705D9" w:rsidP="00402B9E">
      <w:pPr>
        <w:tabs>
          <w:tab w:val="left" w:pos="2520"/>
        </w:tabs>
        <w:jc w:val="center"/>
        <w:rPr>
          <w:rFonts w:ascii="Book Antiqua" w:hAnsi="Book Antiqua" w:cs="Arial"/>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B705D9" w:rsidRDefault="0090176C" w:rsidP="002E497F">
      <w:pPr>
        <w:pStyle w:val="p"/>
      </w:pPr>
      <w:r w:rsidRPr="0090176C">
        <w:t xml:space="preserve">The appellant appeals with permission </w:t>
      </w:r>
      <w:r>
        <w:t>against the decision of First-tier Tribunal Judge Birk</w:t>
      </w:r>
      <w:r w:rsidR="002E497F">
        <w:t>, who dismissed his appeal against the respondent’s decision that at the date of 11</w:t>
      </w:r>
      <w:r w:rsidR="002E497F" w:rsidRPr="002E497F">
        <w:rPr>
          <w:vertAlign w:val="superscript"/>
        </w:rPr>
        <w:t>th</w:t>
      </w:r>
      <w:r w:rsidR="002E497F">
        <w:t xml:space="preserve"> April 2017 he was entitled to a residence card as the family member of an EEA national</w:t>
      </w:r>
      <w:r w:rsidR="00812F38">
        <w:t>, pursuant to the Immigration (European Economic Area) Regulations 2016</w:t>
      </w:r>
      <w:r w:rsidR="002E497F">
        <w:t>.</w:t>
      </w:r>
    </w:p>
    <w:p w:rsidR="002E497F" w:rsidRPr="0090176C" w:rsidRDefault="002E497F" w:rsidP="002E497F">
      <w:pPr>
        <w:pStyle w:val="p"/>
      </w:pPr>
      <w:r>
        <w:t xml:space="preserve">The </w:t>
      </w:r>
      <w:r w:rsidR="00812F38">
        <w:t>First-tier Tribunal</w:t>
      </w:r>
      <w:r>
        <w:t xml:space="preserve"> found as follows:</w:t>
      </w:r>
    </w:p>
    <w:p w:rsidR="003B6649" w:rsidRDefault="00451296" w:rsidP="003B6649">
      <w:pPr>
        <w:pStyle w:val="qn"/>
      </w:pPr>
      <w:r>
        <w:t>“</w:t>
      </w:r>
      <w:r w:rsidR="003B6649">
        <w:t>8.</w:t>
      </w:r>
      <w:r w:rsidR="003B6649">
        <w:tab/>
        <w:t>The issue that I have to determine is whether or not the sponsor is a qualified person under Regulation 6 of the EEA Regulations 2006 and whether her work is genuine and effective.</w:t>
      </w:r>
    </w:p>
    <w:p w:rsidR="002A2A74" w:rsidRDefault="003B6649" w:rsidP="00E50997">
      <w:pPr>
        <w:pStyle w:val="qn"/>
      </w:pPr>
      <w:r>
        <w:t>9.</w:t>
      </w:r>
      <w:r>
        <w:tab/>
        <w:t xml:space="preserve">The documentary evidence consists of several HMRC self-assessment statements dated 15.6.17, 18.4.17 and 7.4.17 which does not identify the employer.  There is a </w:t>
      </w:r>
      <w:r>
        <w:lastRenderedPageBreak/>
        <w:t xml:space="preserve">letter dated 10.11.17 from Stephen Rosser, Chartered Accountants which states that the sponsor is employed by Jackson Enterprises Ltd since 10.1.17.  He sets out her company PAYE reference and company registration number.  There is an original payslip dated 23.6.17 from </w:t>
      </w:r>
      <w:r w:rsidRPr="003B6649">
        <w:t>Jackson Enterprises Ltd</w:t>
      </w:r>
      <w:r>
        <w:t xml:space="preserve"> showing a net salary of £335.24.  The notice of appeal states that the result</w:t>
      </w:r>
      <w:r w:rsidR="00B45556">
        <w:t>s</w:t>
      </w:r>
      <w:r>
        <w:t xml:space="preserve"> of the appellant’s searches of the company are attached but these do not appear in the bundle of documents.  I find that this is sparse and limited documentary evidence</w:t>
      </w:r>
      <w:r w:rsidR="00E50997">
        <w:t xml:space="preserve"> that the EEA sponsor is employed as she claims and so I do not determine that the appellant has established that the sponsor is employed in genuine employment as she claims.</w:t>
      </w:r>
    </w:p>
    <w:p w:rsidR="00B705D9" w:rsidRDefault="002A2A74" w:rsidP="00624AE1">
      <w:pPr>
        <w:pStyle w:val="qn"/>
      </w:pPr>
      <w:r>
        <w:t>10.</w:t>
      </w:r>
      <w:r>
        <w:tab/>
        <w:t>I do not find that the sponsor meets the definition of a ‘worker’ within the meaning of Regulation 6 and so the appellant fails to meet that criteria.  On that basis I dismiss the appeal.</w:t>
      </w:r>
      <w:r w:rsidR="00451296">
        <w:t>”</w:t>
      </w:r>
    </w:p>
    <w:p w:rsidR="00812F38" w:rsidRDefault="00812F38" w:rsidP="00812F38">
      <w:pPr>
        <w:pStyle w:val="p"/>
      </w:pPr>
      <w:r>
        <w:t xml:space="preserve">There is nothing before me to suggest that the First-tier Judge was mistaken as to the evidence he had before him.  On the basis of that evidence, </w:t>
      </w:r>
      <w:r w:rsidRPr="00812F38">
        <w:t xml:space="preserve">it was unarguably open to the First-tier Judge to conclude that the sponsor and the appellant had not demonstrated that </w:t>
      </w:r>
      <w:r>
        <w:t xml:space="preserve">at the date of application </w:t>
      </w:r>
      <w:r w:rsidRPr="00812F38">
        <w:t>she was in genuine employment and therefore a qualified person</w:t>
      </w:r>
      <w:r>
        <w:t xml:space="preserve"> under the EEA Regulations</w:t>
      </w:r>
      <w:r w:rsidRPr="00812F38">
        <w:t>.</w:t>
      </w:r>
    </w:p>
    <w:p w:rsidR="0038163A" w:rsidRDefault="00812F38" w:rsidP="0038163A">
      <w:pPr>
        <w:pStyle w:val="p"/>
      </w:pPr>
      <w:r>
        <w:t>For the Upper Tribunal hearing, the appellant filed</w:t>
      </w:r>
      <w:r w:rsidR="00B45556">
        <w:t xml:space="preserve"> a bundle </w:t>
      </w:r>
      <w:r>
        <w:t xml:space="preserve">of documents </w:t>
      </w:r>
      <w:r w:rsidR="00B45556">
        <w:t xml:space="preserve">running to 175 pages which </w:t>
      </w:r>
      <w:r>
        <w:t>comprised</w:t>
      </w:r>
      <w:r w:rsidR="00B45556">
        <w:t xml:space="preserve"> the documents which were before the First-tier Tribunal </w:t>
      </w:r>
      <w:r>
        <w:t>with the addition of</w:t>
      </w:r>
      <w:r w:rsidR="00B45556">
        <w:t xml:space="preserve"> a number of other documents.  </w:t>
      </w:r>
      <w:r w:rsidR="0038163A">
        <w:t xml:space="preserve">The </w:t>
      </w:r>
      <w:r>
        <w:t xml:space="preserve">additional documents, even had they been before the First-tier Tribunal, </w:t>
      </w:r>
      <w:r w:rsidR="0038163A">
        <w:t xml:space="preserve">are not sufficient to </w:t>
      </w:r>
      <w:r>
        <w:t>satisfy a Judge that</w:t>
      </w:r>
      <w:r w:rsidR="0038163A">
        <w:t xml:space="preserve"> at the date of </w:t>
      </w:r>
      <w:r>
        <w:t xml:space="preserve">the EEA Regulations </w:t>
      </w:r>
      <w:r w:rsidR="0038163A">
        <w:t xml:space="preserve">application the sponsor was exercising </w:t>
      </w:r>
      <w:r>
        <w:t>Treaty rights</w:t>
      </w:r>
      <w:r w:rsidR="0038163A">
        <w:t xml:space="preserve"> in the United Kingdom as</w:t>
      </w:r>
      <w:r>
        <w:t xml:space="preserve"> a worker, as asserted.</w:t>
      </w:r>
    </w:p>
    <w:p w:rsidR="0038163A" w:rsidRDefault="0038163A" w:rsidP="0038163A">
      <w:pPr>
        <w:pStyle w:val="p"/>
      </w:pPr>
      <w:r>
        <w:t xml:space="preserve">It is not suggested that the sponsor is a qualified person on any other basis.  The decision made by </w:t>
      </w:r>
      <w:r w:rsidR="00812F38">
        <w:t>the First-tier Tribunal</w:t>
      </w:r>
      <w:r>
        <w:t xml:space="preserve"> on the evidence and I therefore dismiss the appellant’s appeal</w:t>
      </w:r>
      <w:r w:rsidR="00812F38">
        <w:t xml:space="preserve"> and uphold the First-tier Tribunal decision</w:t>
      </w:r>
      <w:r>
        <w:t>.</w:t>
      </w:r>
    </w:p>
    <w:p w:rsidR="00B705D9" w:rsidRDefault="00B705D9" w:rsidP="00284307">
      <w:pPr>
        <w:spacing w:before="240"/>
        <w:jc w:val="both"/>
        <w:rPr>
          <w:rFonts w:ascii="Book Antiqua" w:hAnsi="Book Antiqua" w:cs="Arial"/>
        </w:rPr>
      </w:pPr>
      <w:r>
        <w:rPr>
          <w:rFonts w:ascii="Book Antiqua" w:hAnsi="Book Antiqua" w:cs="Arial"/>
          <w:b/>
          <w:u w:val="single"/>
        </w:rPr>
        <w:t>Conclusions</w:t>
      </w:r>
    </w:p>
    <w:p w:rsidR="00B705D9" w:rsidRDefault="00B705D9" w:rsidP="001F2A30">
      <w:pPr>
        <w:spacing w:before="240"/>
        <w:jc w:val="both"/>
        <w:rPr>
          <w:rFonts w:ascii="Book Antiqua" w:hAnsi="Book Antiqua" w:cs="Arial"/>
        </w:rPr>
      </w:pPr>
      <w:r>
        <w:rPr>
          <w:rFonts w:ascii="Book Antiqua" w:hAnsi="Book Antiqua" w:cs="Arial"/>
        </w:rPr>
        <w:t xml:space="preserve">The making of the decision of the First-tier Tribunal </w:t>
      </w:r>
      <w:r w:rsidR="00812F38">
        <w:rPr>
          <w:rFonts w:ascii="Book Antiqua" w:hAnsi="Book Antiqua" w:cs="Arial"/>
        </w:rPr>
        <w:t>did not</w:t>
      </w:r>
      <w:r>
        <w:rPr>
          <w:rFonts w:ascii="Book Antiqua" w:hAnsi="Book Antiqua" w:cs="Arial"/>
        </w:rPr>
        <w:t xml:space="preserve"> involve the making of an error on a point of law.</w:t>
      </w:r>
    </w:p>
    <w:p w:rsidR="00B705D9" w:rsidRDefault="00B705D9" w:rsidP="001F2A30">
      <w:pPr>
        <w:spacing w:before="240"/>
        <w:jc w:val="both"/>
        <w:rPr>
          <w:rFonts w:ascii="Book Antiqua" w:hAnsi="Book Antiqua" w:cs="Arial"/>
        </w:rPr>
      </w:pPr>
      <w:r>
        <w:rPr>
          <w:rFonts w:ascii="Book Antiqua" w:hAnsi="Book Antiqua" w:cs="Arial"/>
        </w:rPr>
        <w:t>I do not set aside the decision.</w:t>
      </w:r>
      <w:r w:rsidR="00812F38">
        <w:rPr>
          <w:rFonts w:ascii="Book Antiqua" w:hAnsi="Book Antiqua" w:cs="Arial"/>
        </w:rPr>
        <w:t xml:space="preserve">  The decision of the First-tier Tribunal stands.</w:t>
      </w:r>
    </w:p>
    <w:p w:rsidR="00B705D9" w:rsidRPr="00F5664C" w:rsidRDefault="00B705D9" w:rsidP="000369F5">
      <w:pPr>
        <w:tabs>
          <w:tab w:val="left" w:pos="2520"/>
        </w:tabs>
        <w:jc w:val="both"/>
        <w:rPr>
          <w:rFonts w:ascii="Book Antiqua" w:hAnsi="Book Antiqua" w:cs="Arial"/>
        </w:rPr>
      </w:pPr>
    </w:p>
    <w:p w:rsidR="00812F38" w:rsidRDefault="00812F38" w:rsidP="00812F38">
      <w:pPr>
        <w:tabs>
          <w:tab w:val="left" w:pos="567"/>
        </w:tabs>
        <w:spacing w:before="240"/>
        <w:jc w:val="both"/>
        <w:rPr>
          <w:rFonts w:ascii="Book Antiqua" w:hAnsi="Book Antiqua" w:cs="Arial"/>
        </w:rPr>
      </w:pPr>
      <w:r>
        <w:rPr>
          <w:rFonts w:ascii="Book Antiqua" w:hAnsi="Book Antiqua" w:cs="Arial"/>
        </w:rPr>
        <w:t>Signed:</w:t>
      </w:r>
      <w:r>
        <w:rPr>
          <w:rFonts w:ascii="Book Antiqua" w:hAnsi="Book Antiqua" w:cs="Arial"/>
        </w:rPr>
        <w:tab/>
      </w:r>
      <w:r w:rsidRPr="003E5909">
        <w:rPr>
          <w:rFonts w:ascii="Rage Italic" w:hAnsi="Rage Italic" w:cs="Arial"/>
          <w:color w:val="0070C0"/>
          <w:sz w:val="30"/>
        </w:rPr>
        <w:t>Judith A J C Gleeson</w:t>
      </w:r>
      <w:r w:rsidRPr="003E5909">
        <w:rPr>
          <w:rFonts w:ascii="Rage Italic" w:hAnsi="Rage Italic" w:cs="Arial"/>
          <w:color w:val="0070C0"/>
          <w:sz w:val="3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Rage Italic" w:hAnsi="Rage Italic" w:cs="Arial"/>
          <w:color w:val="0070C0"/>
        </w:rPr>
        <w:tab/>
      </w:r>
      <w:r>
        <w:rPr>
          <w:rFonts w:ascii="Book Antiqua" w:hAnsi="Book Antiqua" w:cs="Arial"/>
        </w:rPr>
        <w:t>Date:</w:t>
      </w:r>
      <w:r>
        <w:rPr>
          <w:rFonts w:ascii="Book Antiqua" w:hAnsi="Book Antiqua" w:cs="Arial"/>
        </w:rPr>
        <w:tab/>
      </w:r>
      <w:r>
        <w:rPr>
          <w:rFonts w:ascii="Book Antiqua" w:hAnsi="Book Antiqua" w:cs="Arial"/>
        </w:rPr>
        <w:tab/>
        <w:t>7 August 2018</w:t>
      </w:r>
    </w:p>
    <w:p w:rsidR="00B705D9" w:rsidRPr="00F5664C" w:rsidRDefault="00554DE0" w:rsidP="00554DE0">
      <w:pPr>
        <w:tabs>
          <w:tab w:val="left" w:pos="567"/>
        </w:tabs>
        <w:jc w:val="both"/>
        <w:rPr>
          <w:rFonts w:ascii="Book Antiqua" w:hAnsi="Book Antiqua" w:cs="Arial"/>
        </w:rPr>
      </w:pPr>
      <w:r>
        <w:rPr>
          <w:rFonts w:ascii="Book Antiqua" w:hAnsi="Book Antiqua" w:cs="Arial"/>
        </w:rPr>
        <w:tab/>
      </w:r>
      <w:r>
        <w:rPr>
          <w:rFonts w:ascii="Book Antiqua" w:hAnsi="Book Antiqua" w:cs="Arial"/>
        </w:rPr>
        <w:tab/>
        <w:t>Upper Tribunal Judge Gleeson</w:t>
      </w:r>
      <w:bookmarkStart w:id="0" w:name="_GoBack"/>
      <w:bookmarkEnd w:id="0"/>
    </w:p>
    <w:sectPr w:rsidR="00B705D9" w:rsidRPr="00F5664C" w:rsidSect="00734D20">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073" w:rsidRDefault="00376073">
      <w:r>
        <w:separator/>
      </w:r>
    </w:p>
  </w:endnote>
  <w:endnote w:type="continuationSeparator" w:id="0">
    <w:p w:rsidR="00376073" w:rsidRDefault="0037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E3D" w:rsidRPr="00D10C60" w:rsidRDefault="00366E3D" w:rsidP="00593795">
    <w:pPr>
      <w:pStyle w:val="Footer"/>
      <w:jc w:val="center"/>
      <w:rPr>
        <w:rFonts w:ascii="Book Antiqua" w:hAnsi="Book Antiqua" w:cs="Arial"/>
      </w:rPr>
    </w:pPr>
    <w:r w:rsidRPr="00D10C60">
      <w:rPr>
        <w:rStyle w:val="PageNumber"/>
        <w:rFonts w:ascii="Book Antiqua" w:hAnsi="Book Antiqua" w:cs="Arial"/>
      </w:rPr>
      <w:fldChar w:fldCharType="begin"/>
    </w:r>
    <w:r w:rsidRPr="00D10C60">
      <w:rPr>
        <w:rStyle w:val="PageNumber"/>
        <w:rFonts w:ascii="Book Antiqua" w:hAnsi="Book Antiqua" w:cs="Arial"/>
      </w:rPr>
      <w:instrText xml:space="preserve"> PAGE </w:instrText>
    </w:r>
    <w:r w:rsidRPr="00D10C60">
      <w:rPr>
        <w:rStyle w:val="PageNumber"/>
        <w:rFonts w:ascii="Book Antiqua" w:hAnsi="Book Antiqua" w:cs="Arial"/>
      </w:rPr>
      <w:fldChar w:fldCharType="separate"/>
    </w:r>
    <w:r w:rsidR="002E1074">
      <w:rPr>
        <w:rStyle w:val="PageNumber"/>
        <w:rFonts w:ascii="Book Antiqua" w:hAnsi="Book Antiqua" w:cs="Arial"/>
        <w:noProof/>
      </w:rPr>
      <w:t>2</w:t>
    </w:r>
    <w:r w:rsidRPr="00D10C6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E3D" w:rsidRPr="00F5664C" w:rsidRDefault="00366E3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073" w:rsidRDefault="00376073">
      <w:r>
        <w:separator/>
      </w:r>
    </w:p>
  </w:footnote>
  <w:footnote w:type="continuationSeparator" w:id="0">
    <w:p w:rsidR="00376073" w:rsidRDefault="0037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E3D" w:rsidRDefault="00366E3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087245">
      <w:rPr>
        <w:rFonts w:ascii="Book Antiqua" w:hAnsi="Book Antiqua" w:cs="Arial"/>
        <w:sz w:val="16"/>
        <w:szCs w:val="16"/>
      </w:rPr>
      <w:t>EA/08186/2017</w:t>
    </w:r>
  </w:p>
  <w:p w:rsidR="00D10C60" w:rsidRPr="00087245" w:rsidRDefault="00D10C6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E3D" w:rsidRPr="00F5664C" w:rsidRDefault="00366E3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1990FF3C"/>
    <w:lvl w:ilvl="0">
      <w:start w:val="1"/>
      <w:numFmt w:val="decimal"/>
      <w:pStyle w:val="p"/>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1C"/>
    <w:rsid w:val="00000621"/>
    <w:rsid w:val="000036C2"/>
    <w:rsid w:val="0002205B"/>
    <w:rsid w:val="00033D3D"/>
    <w:rsid w:val="000369F5"/>
    <w:rsid w:val="00071A7E"/>
    <w:rsid w:val="000746C0"/>
    <w:rsid w:val="00074D1D"/>
    <w:rsid w:val="00087245"/>
    <w:rsid w:val="00092580"/>
    <w:rsid w:val="00096C19"/>
    <w:rsid w:val="000A68E1"/>
    <w:rsid w:val="000D4F16"/>
    <w:rsid w:val="000D5D94"/>
    <w:rsid w:val="000E6D26"/>
    <w:rsid w:val="000F3EC5"/>
    <w:rsid w:val="001165A7"/>
    <w:rsid w:val="00120604"/>
    <w:rsid w:val="00146D9C"/>
    <w:rsid w:val="00151BB7"/>
    <w:rsid w:val="0016457F"/>
    <w:rsid w:val="00167D3A"/>
    <w:rsid w:val="00171690"/>
    <w:rsid w:val="00172249"/>
    <w:rsid w:val="001A1E2C"/>
    <w:rsid w:val="001B2B9C"/>
    <w:rsid w:val="001B700D"/>
    <w:rsid w:val="001F2716"/>
    <w:rsid w:val="001F2A30"/>
    <w:rsid w:val="0020133A"/>
    <w:rsid w:val="00207617"/>
    <w:rsid w:val="002153CC"/>
    <w:rsid w:val="002639B1"/>
    <w:rsid w:val="00267403"/>
    <w:rsid w:val="00282D33"/>
    <w:rsid w:val="00283659"/>
    <w:rsid w:val="00284307"/>
    <w:rsid w:val="00284DB6"/>
    <w:rsid w:val="002964CE"/>
    <w:rsid w:val="002A2A74"/>
    <w:rsid w:val="002C4E73"/>
    <w:rsid w:val="002D68BF"/>
    <w:rsid w:val="002E1074"/>
    <w:rsid w:val="002E497F"/>
    <w:rsid w:val="002F26A8"/>
    <w:rsid w:val="003126B9"/>
    <w:rsid w:val="00321493"/>
    <w:rsid w:val="00324C78"/>
    <w:rsid w:val="0033373C"/>
    <w:rsid w:val="00336CBF"/>
    <w:rsid w:val="00341AC8"/>
    <w:rsid w:val="003546C8"/>
    <w:rsid w:val="00366E3D"/>
    <w:rsid w:val="00376073"/>
    <w:rsid w:val="0038163A"/>
    <w:rsid w:val="003A7CF2"/>
    <w:rsid w:val="003B0789"/>
    <w:rsid w:val="003B6649"/>
    <w:rsid w:val="003C5CE5"/>
    <w:rsid w:val="003E267B"/>
    <w:rsid w:val="003E5936"/>
    <w:rsid w:val="003E7CD1"/>
    <w:rsid w:val="00401098"/>
    <w:rsid w:val="00402B9E"/>
    <w:rsid w:val="00410DA5"/>
    <w:rsid w:val="00423932"/>
    <w:rsid w:val="004249CB"/>
    <w:rsid w:val="0044127D"/>
    <w:rsid w:val="004448DB"/>
    <w:rsid w:val="00446C9A"/>
    <w:rsid w:val="00451296"/>
    <w:rsid w:val="00477193"/>
    <w:rsid w:val="004A1848"/>
    <w:rsid w:val="00507FEC"/>
    <w:rsid w:val="00510F0E"/>
    <w:rsid w:val="00511FD6"/>
    <w:rsid w:val="00526880"/>
    <w:rsid w:val="005479E1"/>
    <w:rsid w:val="00554DE0"/>
    <w:rsid w:val="005570FD"/>
    <w:rsid w:val="005575EA"/>
    <w:rsid w:val="0057790C"/>
    <w:rsid w:val="00593795"/>
    <w:rsid w:val="00596910"/>
    <w:rsid w:val="005A2625"/>
    <w:rsid w:val="005A75FF"/>
    <w:rsid w:val="005A7AF3"/>
    <w:rsid w:val="005B7789"/>
    <w:rsid w:val="00612745"/>
    <w:rsid w:val="00620F8A"/>
    <w:rsid w:val="00624AE1"/>
    <w:rsid w:val="00653924"/>
    <w:rsid w:val="0065791C"/>
    <w:rsid w:val="0067439B"/>
    <w:rsid w:val="00690B8A"/>
    <w:rsid w:val="006B01EF"/>
    <w:rsid w:val="006D0D78"/>
    <w:rsid w:val="006D1DFA"/>
    <w:rsid w:val="006D506B"/>
    <w:rsid w:val="006E3C90"/>
    <w:rsid w:val="006F5F85"/>
    <w:rsid w:val="00704B61"/>
    <w:rsid w:val="00734D20"/>
    <w:rsid w:val="007416B4"/>
    <w:rsid w:val="00742A8D"/>
    <w:rsid w:val="007552A9"/>
    <w:rsid w:val="00757C67"/>
    <w:rsid w:val="00761858"/>
    <w:rsid w:val="00767D59"/>
    <w:rsid w:val="00771861"/>
    <w:rsid w:val="00776E97"/>
    <w:rsid w:val="00780FD7"/>
    <w:rsid w:val="00781544"/>
    <w:rsid w:val="007912AD"/>
    <w:rsid w:val="007A1F28"/>
    <w:rsid w:val="007B0824"/>
    <w:rsid w:val="007B6FB4"/>
    <w:rsid w:val="00812F38"/>
    <w:rsid w:val="008303B8"/>
    <w:rsid w:val="00833DCE"/>
    <w:rsid w:val="00841426"/>
    <w:rsid w:val="00842418"/>
    <w:rsid w:val="00871D34"/>
    <w:rsid w:val="008A62B0"/>
    <w:rsid w:val="008B270C"/>
    <w:rsid w:val="008B7675"/>
    <w:rsid w:val="008C3D3D"/>
    <w:rsid w:val="008D2D39"/>
    <w:rsid w:val="008D4131"/>
    <w:rsid w:val="008D72EE"/>
    <w:rsid w:val="008F1932"/>
    <w:rsid w:val="008F294D"/>
    <w:rsid w:val="008F3478"/>
    <w:rsid w:val="0090176C"/>
    <w:rsid w:val="00916597"/>
    <w:rsid w:val="00921062"/>
    <w:rsid w:val="00923213"/>
    <w:rsid w:val="0093083E"/>
    <w:rsid w:val="00951FF0"/>
    <w:rsid w:val="009522BE"/>
    <w:rsid w:val="00966ECF"/>
    <w:rsid w:val="009727A3"/>
    <w:rsid w:val="0098507A"/>
    <w:rsid w:val="00987774"/>
    <w:rsid w:val="00997F3F"/>
    <w:rsid w:val="009A11E8"/>
    <w:rsid w:val="009C5A94"/>
    <w:rsid w:val="009E4E62"/>
    <w:rsid w:val="009F2EDA"/>
    <w:rsid w:val="009F5220"/>
    <w:rsid w:val="009F73A5"/>
    <w:rsid w:val="009F7C4D"/>
    <w:rsid w:val="00A15234"/>
    <w:rsid w:val="00A201AB"/>
    <w:rsid w:val="00A31BD8"/>
    <w:rsid w:val="00A31C8B"/>
    <w:rsid w:val="00A53BE8"/>
    <w:rsid w:val="00A845DC"/>
    <w:rsid w:val="00A97AEE"/>
    <w:rsid w:val="00AA2E5B"/>
    <w:rsid w:val="00AC521C"/>
    <w:rsid w:val="00AC5CF6"/>
    <w:rsid w:val="00AD1BBE"/>
    <w:rsid w:val="00B144FA"/>
    <w:rsid w:val="00B16F58"/>
    <w:rsid w:val="00B30648"/>
    <w:rsid w:val="00B3524D"/>
    <w:rsid w:val="00B40F69"/>
    <w:rsid w:val="00B45556"/>
    <w:rsid w:val="00B46616"/>
    <w:rsid w:val="00B54087"/>
    <w:rsid w:val="00B610E3"/>
    <w:rsid w:val="00B61205"/>
    <w:rsid w:val="00B617C4"/>
    <w:rsid w:val="00B626FA"/>
    <w:rsid w:val="00B65747"/>
    <w:rsid w:val="00B7040A"/>
    <w:rsid w:val="00B705D9"/>
    <w:rsid w:val="00B9106B"/>
    <w:rsid w:val="00B96FA0"/>
    <w:rsid w:val="00BD1E13"/>
    <w:rsid w:val="00BD4196"/>
    <w:rsid w:val="00BD74C9"/>
    <w:rsid w:val="00BF22CA"/>
    <w:rsid w:val="00C005C1"/>
    <w:rsid w:val="00C25034"/>
    <w:rsid w:val="00C26032"/>
    <w:rsid w:val="00C265B0"/>
    <w:rsid w:val="00C321B5"/>
    <w:rsid w:val="00C345E1"/>
    <w:rsid w:val="00C457BC"/>
    <w:rsid w:val="00C977BA"/>
    <w:rsid w:val="00CB6E35"/>
    <w:rsid w:val="00CB784B"/>
    <w:rsid w:val="00CC365C"/>
    <w:rsid w:val="00CE1A46"/>
    <w:rsid w:val="00CF253F"/>
    <w:rsid w:val="00CF56B4"/>
    <w:rsid w:val="00D10C60"/>
    <w:rsid w:val="00D20F09"/>
    <w:rsid w:val="00D22636"/>
    <w:rsid w:val="00D40FD9"/>
    <w:rsid w:val="00D527C9"/>
    <w:rsid w:val="00D53769"/>
    <w:rsid w:val="00D70775"/>
    <w:rsid w:val="00D85C13"/>
    <w:rsid w:val="00D91BE3"/>
    <w:rsid w:val="00D94AFC"/>
    <w:rsid w:val="00DA53F9"/>
    <w:rsid w:val="00DB70AE"/>
    <w:rsid w:val="00DB7231"/>
    <w:rsid w:val="00DD5071"/>
    <w:rsid w:val="00DD5C39"/>
    <w:rsid w:val="00DD6305"/>
    <w:rsid w:val="00DE1D6D"/>
    <w:rsid w:val="00DE26AF"/>
    <w:rsid w:val="00DE279E"/>
    <w:rsid w:val="00DE3F1C"/>
    <w:rsid w:val="00DE7DB7"/>
    <w:rsid w:val="00DF2E4D"/>
    <w:rsid w:val="00DF41E9"/>
    <w:rsid w:val="00E00A0A"/>
    <w:rsid w:val="00E05FCF"/>
    <w:rsid w:val="00E0621D"/>
    <w:rsid w:val="00E07F57"/>
    <w:rsid w:val="00E43F8F"/>
    <w:rsid w:val="00E50997"/>
    <w:rsid w:val="00E50BCE"/>
    <w:rsid w:val="00E51D71"/>
    <w:rsid w:val="00E61292"/>
    <w:rsid w:val="00E76309"/>
    <w:rsid w:val="00E77C4D"/>
    <w:rsid w:val="00E81D01"/>
    <w:rsid w:val="00EA4E94"/>
    <w:rsid w:val="00ED6C2F"/>
    <w:rsid w:val="00EE45D8"/>
    <w:rsid w:val="00EE6F18"/>
    <w:rsid w:val="00EE6F9C"/>
    <w:rsid w:val="00F004CD"/>
    <w:rsid w:val="00F22EDA"/>
    <w:rsid w:val="00F3224D"/>
    <w:rsid w:val="00F33E0E"/>
    <w:rsid w:val="00F436BD"/>
    <w:rsid w:val="00F5664C"/>
    <w:rsid w:val="00F82A85"/>
    <w:rsid w:val="00FB7E80"/>
    <w:rsid w:val="00FC651A"/>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F6F9C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 w:type="paragraph" w:customStyle="1" w:styleId="p">
    <w:name w:val="p"/>
    <w:basedOn w:val="Normal"/>
    <w:rsid w:val="0090176C"/>
    <w:pPr>
      <w:numPr>
        <w:numId w:val="3"/>
      </w:numPr>
      <w:spacing w:before="240"/>
      <w:jc w:val="both"/>
    </w:pPr>
    <w:rPr>
      <w:rFonts w:ascii="Book Antiqua" w:hAnsi="Book Antiqua" w:cs="Courier New"/>
    </w:rPr>
  </w:style>
  <w:style w:type="paragraph" w:customStyle="1" w:styleId="q">
    <w:name w:val="q"/>
    <w:basedOn w:val="Normal"/>
    <w:rsid w:val="00451296"/>
    <w:pPr>
      <w:spacing w:before="240"/>
      <w:ind w:left="1134"/>
      <w:jc w:val="both"/>
    </w:pPr>
    <w:rPr>
      <w:rFonts w:ascii="Book Antiqua" w:hAnsi="Book Antiqua" w:cs="Arial"/>
      <w:sz w:val="22"/>
    </w:rPr>
  </w:style>
  <w:style w:type="paragraph" w:customStyle="1" w:styleId="qn">
    <w:name w:val="qn"/>
    <w:basedOn w:val="q"/>
    <w:rsid w:val="00451296"/>
    <w:pPr>
      <w:tabs>
        <w:tab w:val="left" w:pos="1701"/>
      </w:tabs>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2986</Characters>
  <Application>Microsoft Office Word</Application>
  <DocSecurity>0</DocSecurity>
  <Lines>24</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2018-08-31T14:13:00Z</dcterms:created>
  <dcterms:modified xsi:type="dcterms:W3CDTF">2018-08-31T14:14:00Z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