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3B65" w:rsidRPr="00F97703" w:rsidRDefault="0057521E" w:rsidP="00933B65">
      <w:pPr>
        <w:rPr>
          <w:rFonts w:ascii="Book Antiqua" w:hAnsi="Book Antiqua" w:cs="Arial"/>
          <w:color w:val="000000"/>
          <w:sz w:val="16"/>
          <w:szCs w:val="16"/>
        </w:rPr>
      </w:pPr>
      <w:r>
        <w:rPr>
          <w:rFonts w:ascii="Book Antiqua" w:hAnsi="Book Antiqua" w:cs="Arial"/>
          <w:color w:val="000000"/>
          <w:sz w:val="16"/>
          <w:szCs w:val="16"/>
        </w:rPr>
        <w:t xml:space="preserve"> </w:t>
      </w:r>
    </w:p>
    <w:p w:rsidR="00933B65" w:rsidRDefault="005A34C1" w:rsidP="00933B65">
      <w:pPr>
        <w:jc w:val="center"/>
        <w:rPr>
          <w:rFonts w:ascii="Book Antiqua" w:hAnsi="Book Antiqua" w:cs="Arial"/>
          <w:color w:val="000000"/>
        </w:rPr>
      </w:pPr>
      <w:r w:rsidRPr="00773FFE">
        <w:rPr>
          <w:noProof/>
        </w:rPr>
        <w:drawing>
          <wp:inline distT="0" distB="0" distL="0" distR="0" wp14:anchorId="7BF89821" wp14:editId="3886F81C">
            <wp:extent cx="1495425" cy="1133475"/>
            <wp:effectExtent l="0" t="0" r="9525" b="0"/>
            <wp:docPr id="1" name="Picture 1" descr="Asylum and Immigration tribunal-b&amp;w-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sylum and Immigration tribunal-b&amp;w-tif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1482" b="-76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88F" w:rsidRPr="0058188F" w:rsidRDefault="0058188F" w:rsidP="0058188F">
      <w:pPr>
        <w:tabs>
          <w:tab w:val="right" w:pos="9720"/>
        </w:tabs>
        <w:ind w:right="-82"/>
        <w:rPr>
          <w:rFonts w:ascii="Book Antiqua" w:hAnsi="Book Antiqua" w:cs="Arial"/>
          <w:b/>
          <w:color w:val="000000"/>
        </w:rPr>
      </w:pPr>
      <w:r w:rsidRPr="0058188F">
        <w:rPr>
          <w:rFonts w:ascii="Book Antiqua" w:hAnsi="Book Antiqua" w:cs="Arial"/>
          <w:b/>
          <w:color w:val="000000"/>
        </w:rPr>
        <w:t xml:space="preserve">Upper Tribunal </w:t>
      </w:r>
    </w:p>
    <w:p w:rsidR="0058188F" w:rsidRPr="009B7433" w:rsidRDefault="0058188F" w:rsidP="0058188F">
      <w:pPr>
        <w:tabs>
          <w:tab w:val="right" w:pos="9720"/>
        </w:tabs>
        <w:ind w:right="-82"/>
        <w:rPr>
          <w:rFonts w:ascii="Book Antiqua" w:hAnsi="Book Antiqua" w:cs="Arial"/>
          <w:color w:val="000000"/>
        </w:rPr>
      </w:pPr>
      <w:r w:rsidRPr="009B7433">
        <w:rPr>
          <w:rFonts w:ascii="Book Antiqua" w:hAnsi="Book Antiqua" w:cs="Arial"/>
          <w:b/>
          <w:color w:val="000000"/>
        </w:rPr>
        <w:t>(Immigration and Asylum Chamber)</w:t>
      </w:r>
      <w:r w:rsidRPr="009B7433">
        <w:rPr>
          <w:rFonts w:ascii="Book Antiqua" w:hAnsi="Book Antiqua" w:cs="Arial"/>
          <w:b/>
          <w:color w:val="000000"/>
        </w:rPr>
        <w:tab/>
      </w:r>
      <w:r w:rsidRPr="009B7433">
        <w:rPr>
          <w:rFonts w:ascii="Book Antiqua" w:hAnsi="Book Antiqua" w:cs="Arial"/>
          <w:color w:val="000000"/>
        </w:rPr>
        <w:t xml:space="preserve">Appeal Number: </w:t>
      </w:r>
      <w:bookmarkStart w:id="0" w:name="_GoBack"/>
      <w:r w:rsidR="00ED23FB">
        <w:rPr>
          <w:rFonts w:ascii="Book Antiqua" w:hAnsi="Book Antiqua" w:cs="Arial"/>
          <w:caps/>
          <w:color w:val="000000"/>
        </w:rPr>
        <w:t>EA/10324/2016</w:t>
      </w:r>
      <w:bookmarkEnd w:id="0"/>
    </w:p>
    <w:p w:rsidR="0058188F" w:rsidRPr="009B7433" w:rsidRDefault="0058188F" w:rsidP="0058188F">
      <w:pPr>
        <w:jc w:val="center"/>
        <w:rPr>
          <w:rFonts w:ascii="Book Antiqua" w:hAnsi="Book Antiqua" w:cs="Arial"/>
          <w:color w:val="000000"/>
        </w:rPr>
      </w:pPr>
    </w:p>
    <w:p w:rsidR="0058188F" w:rsidRPr="009B7433" w:rsidRDefault="0058188F" w:rsidP="0058188F">
      <w:pPr>
        <w:jc w:val="center"/>
        <w:rPr>
          <w:rFonts w:ascii="Book Antiqua" w:hAnsi="Book Antiqua" w:cs="Arial"/>
          <w:b/>
          <w:color w:val="000000"/>
          <w:u w:val="single"/>
        </w:rPr>
      </w:pPr>
      <w:r w:rsidRPr="009B7433">
        <w:rPr>
          <w:rFonts w:ascii="Book Antiqua" w:hAnsi="Book Antiqua" w:cs="Arial"/>
          <w:b/>
          <w:color w:val="000000"/>
          <w:u w:val="single"/>
        </w:rPr>
        <w:t>THE IMMIGRATION ACTS</w:t>
      </w:r>
    </w:p>
    <w:p w:rsidR="0058188F" w:rsidRPr="009B7433" w:rsidRDefault="0058188F" w:rsidP="0058188F">
      <w:pPr>
        <w:jc w:val="center"/>
        <w:rPr>
          <w:rFonts w:ascii="Book Antiqua" w:hAnsi="Book Antiqua" w:cs="Arial"/>
          <w:b/>
          <w:u w:val="single"/>
        </w:rPr>
      </w:pPr>
    </w:p>
    <w:tbl>
      <w:tblPr>
        <w:tblW w:w="10008" w:type="dxa"/>
        <w:tblLook w:val="01E0" w:firstRow="1" w:lastRow="1" w:firstColumn="1" w:lastColumn="1" w:noHBand="0" w:noVBand="0"/>
      </w:tblPr>
      <w:tblGrid>
        <w:gridCol w:w="6048"/>
        <w:gridCol w:w="3960"/>
      </w:tblGrid>
      <w:tr w:rsidR="0058188F" w:rsidRPr="00D76AB6" w:rsidTr="00961F10">
        <w:tc>
          <w:tcPr>
            <w:tcW w:w="6048" w:type="dxa"/>
            <w:shd w:val="clear" w:color="auto" w:fill="auto"/>
          </w:tcPr>
          <w:p w:rsidR="0058188F" w:rsidRPr="00D76AB6" w:rsidRDefault="00F3238A" w:rsidP="0058188F">
            <w:pPr>
              <w:jc w:val="both"/>
              <w:rPr>
                <w:rFonts w:ascii="Book Antiqua" w:hAnsi="Book Antiqua" w:cs="Arial"/>
                <w:b/>
              </w:rPr>
            </w:pPr>
            <w:r>
              <w:rPr>
                <w:rFonts w:ascii="Book Antiqua" w:hAnsi="Book Antiqua" w:cs="Arial"/>
                <w:b/>
              </w:rPr>
              <w:t>Hear</w:t>
            </w:r>
            <w:r w:rsidR="0083459C">
              <w:rPr>
                <w:rFonts w:ascii="Book Antiqua" w:hAnsi="Book Antiqua" w:cs="Arial"/>
                <w:b/>
              </w:rPr>
              <w:t>d</w:t>
            </w:r>
            <w:r w:rsidR="0058188F" w:rsidRPr="00D76AB6">
              <w:rPr>
                <w:rFonts w:ascii="Book Antiqua" w:hAnsi="Book Antiqua" w:cs="Arial"/>
                <w:b/>
              </w:rPr>
              <w:t xml:space="preserve"> at </w:t>
            </w:r>
            <w:r w:rsidR="0058188F">
              <w:rPr>
                <w:rFonts w:ascii="Book Antiqua" w:hAnsi="Book Antiqua" w:cs="Arial"/>
                <w:b/>
              </w:rPr>
              <w:t>Field House</w:t>
            </w:r>
          </w:p>
        </w:tc>
        <w:tc>
          <w:tcPr>
            <w:tcW w:w="3960" w:type="dxa"/>
            <w:shd w:val="clear" w:color="auto" w:fill="auto"/>
          </w:tcPr>
          <w:p w:rsidR="0058188F" w:rsidRPr="00D76AB6" w:rsidRDefault="0058188F" w:rsidP="00961F10">
            <w:pPr>
              <w:jc w:val="both"/>
              <w:rPr>
                <w:rFonts w:ascii="Book Antiqua" w:hAnsi="Book Antiqua" w:cs="Arial"/>
                <w:b/>
                <w:color w:val="000000"/>
              </w:rPr>
            </w:pPr>
            <w:r w:rsidRPr="00D76AB6">
              <w:rPr>
                <w:rFonts w:ascii="Book Antiqua" w:hAnsi="Book Antiqua" w:cs="Arial"/>
                <w:b/>
                <w:color w:val="000000"/>
              </w:rPr>
              <w:t>Decision &amp; Reasons Promulgated</w:t>
            </w:r>
          </w:p>
        </w:tc>
      </w:tr>
      <w:tr w:rsidR="0058188F" w:rsidRPr="00D76AB6" w:rsidTr="00961F10">
        <w:tc>
          <w:tcPr>
            <w:tcW w:w="6048" w:type="dxa"/>
            <w:shd w:val="clear" w:color="auto" w:fill="auto"/>
          </w:tcPr>
          <w:p w:rsidR="0058188F" w:rsidRPr="00D76AB6" w:rsidRDefault="0058188F" w:rsidP="0058188F">
            <w:pPr>
              <w:jc w:val="both"/>
              <w:rPr>
                <w:rFonts w:ascii="Book Antiqua" w:hAnsi="Book Antiqua" w:cs="Arial"/>
                <w:b/>
              </w:rPr>
            </w:pPr>
            <w:r w:rsidRPr="00D76AB6">
              <w:rPr>
                <w:rFonts w:ascii="Book Antiqua" w:hAnsi="Book Antiqua" w:cs="Arial"/>
                <w:b/>
              </w:rPr>
              <w:t xml:space="preserve">On </w:t>
            </w:r>
            <w:r w:rsidR="000875E8">
              <w:rPr>
                <w:rFonts w:ascii="Book Antiqua" w:hAnsi="Book Antiqua" w:cs="Arial"/>
                <w:b/>
              </w:rPr>
              <w:t>3 September</w:t>
            </w:r>
            <w:r>
              <w:rPr>
                <w:rFonts w:ascii="Book Antiqua" w:hAnsi="Book Antiqua" w:cs="Arial"/>
                <w:b/>
              </w:rPr>
              <w:t xml:space="preserve"> 201</w:t>
            </w:r>
            <w:r w:rsidR="000875E8">
              <w:rPr>
                <w:rFonts w:ascii="Book Antiqua" w:hAnsi="Book Antiqua" w:cs="Arial"/>
                <w:b/>
              </w:rPr>
              <w:t>8</w:t>
            </w:r>
          </w:p>
        </w:tc>
        <w:tc>
          <w:tcPr>
            <w:tcW w:w="3960" w:type="dxa"/>
            <w:shd w:val="clear" w:color="auto" w:fill="auto"/>
          </w:tcPr>
          <w:p w:rsidR="0058188F" w:rsidRPr="00D76AB6" w:rsidRDefault="0089383A" w:rsidP="00961F10">
            <w:pPr>
              <w:jc w:val="both"/>
              <w:rPr>
                <w:rFonts w:ascii="Book Antiqua" w:hAnsi="Book Antiqua" w:cs="Arial"/>
                <w:b/>
              </w:rPr>
            </w:pPr>
            <w:r>
              <w:rPr>
                <w:rFonts w:ascii="Book Antiqua" w:hAnsi="Book Antiqua" w:cs="Arial"/>
                <w:b/>
              </w:rPr>
              <w:t>On 6 September 2018</w:t>
            </w:r>
          </w:p>
        </w:tc>
      </w:tr>
      <w:tr w:rsidR="0058188F" w:rsidRPr="00D76AB6" w:rsidTr="00961F10">
        <w:tc>
          <w:tcPr>
            <w:tcW w:w="6048" w:type="dxa"/>
            <w:shd w:val="clear" w:color="auto" w:fill="auto"/>
          </w:tcPr>
          <w:p w:rsidR="0058188F" w:rsidRPr="00D76AB6" w:rsidRDefault="0058188F" w:rsidP="00961F10">
            <w:pPr>
              <w:jc w:val="both"/>
              <w:rPr>
                <w:rFonts w:ascii="Book Antiqua" w:hAnsi="Book Antiqua" w:cs="Arial"/>
                <w:b/>
              </w:rPr>
            </w:pPr>
          </w:p>
        </w:tc>
        <w:tc>
          <w:tcPr>
            <w:tcW w:w="3960" w:type="dxa"/>
            <w:shd w:val="clear" w:color="auto" w:fill="auto"/>
          </w:tcPr>
          <w:p w:rsidR="0058188F" w:rsidRPr="00D76AB6" w:rsidRDefault="0058188F" w:rsidP="00961F10">
            <w:pPr>
              <w:jc w:val="both"/>
              <w:rPr>
                <w:rFonts w:ascii="Book Antiqua" w:hAnsi="Book Antiqua" w:cs="Arial"/>
                <w:b/>
              </w:rPr>
            </w:pPr>
          </w:p>
        </w:tc>
      </w:tr>
    </w:tbl>
    <w:p w:rsidR="0058188F" w:rsidRPr="009B7433" w:rsidRDefault="0058188F" w:rsidP="0058188F">
      <w:pPr>
        <w:jc w:val="center"/>
        <w:rPr>
          <w:rFonts w:ascii="Book Antiqua" w:hAnsi="Book Antiqua" w:cs="Arial"/>
        </w:rPr>
      </w:pPr>
    </w:p>
    <w:p w:rsidR="0058188F" w:rsidRPr="009B7433" w:rsidRDefault="0058188F" w:rsidP="0058188F">
      <w:pPr>
        <w:jc w:val="center"/>
        <w:rPr>
          <w:rFonts w:ascii="Book Antiqua" w:hAnsi="Book Antiqua" w:cs="Arial"/>
          <w:b/>
        </w:rPr>
      </w:pPr>
      <w:r w:rsidRPr="009B7433">
        <w:rPr>
          <w:rFonts w:ascii="Book Antiqua" w:hAnsi="Book Antiqua" w:cs="Arial"/>
          <w:b/>
        </w:rPr>
        <w:t>Before</w:t>
      </w:r>
    </w:p>
    <w:p w:rsidR="00933B65" w:rsidRPr="00F97703" w:rsidRDefault="00933B65" w:rsidP="00933B65">
      <w:pPr>
        <w:jc w:val="center"/>
        <w:rPr>
          <w:rFonts w:ascii="Book Antiqua" w:hAnsi="Book Antiqua" w:cs="Arial"/>
          <w:b/>
        </w:rPr>
      </w:pPr>
    </w:p>
    <w:p w:rsidR="006513E4" w:rsidRPr="00F97703" w:rsidRDefault="006513E4" w:rsidP="00933B65">
      <w:pPr>
        <w:jc w:val="center"/>
        <w:rPr>
          <w:rFonts w:ascii="Book Antiqua" w:hAnsi="Book Antiqua" w:cs="Arial"/>
          <w:b/>
          <w:color w:val="000000"/>
        </w:rPr>
      </w:pPr>
      <w:r>
        <w:rPr>
          <w:rFonts w:ascii="Book Antiqua" w:hAnsi="Book Antiqua" w:cs="Arial"/>
          <w:b/>
          <w:color w:val="000000"/>
        </w:rPr>
        <w:t>UPPER TRIBUNAL JUDGE RINTOUL</w:t>
      </w:r>
    </w:p>
    <w:p w:rsidR="00933B65" w:rsidRPr="00F97703" w:rsidRDefault="00ED23FB" w:rsidP="00933B65">
      <w:pPr>
        <w:jc w:val="center"/>
        <w:rPr>
          <w:rFonts w:ascii="Book Antiqua" w:hAnsi="Book Antiqua" w:cs="Arial"/>
          <w:b/>
        </w:rPr>
      </w:pPr>
      <w:r>
        <w:rPr>
          <w:rFonts w:ascii="Book Antiqua" w:hAnsi="Book Antiqua" w:cs="Arial"/>
          <w:b/>
        </w:rPr>
        <w:t>UPPER TRIBUNAL JUDGE JACKSON</w:t>
      </w:r>
    </w:p>
    <w:p w:rsidR="00933B65" w:rsidRDefault="00933B65" w:rsidP="007E6974">
      <w:pPr>
        <w:rPr>
          <w:rFonts w:ascii="Book Antiqua" w:hAnsi="Book Antiqua" w:cs="Arial"/>
          <w:b/>
        </w:rPr>
      </w:pPr>
      <w:r w:rsidRPr="00F97703">
        <w:rPr>
          <w:rFonts w:ascii="Book Antiqua" w:hAnsi="Book Antiqua" w:cs="Arial"/>
          <w:b/>
        </w:rPr>
        <w:t>Between</w:t>
      </w:r>
    </w:p>
    <w:p w:rsidR="00933B65" w:rsidRDefault="00933B65" w:rsidP="00933B65">
      <w:pPr>
        <w:jc w:val="center"/>
        <w:rPr>
          <w:rFonts w:ascii="Book Antiqua" w:hAnsi="Book Antiqua" w:cs="Arial"/>
          <w:b/>
        </w:rPr>
      </w:pPr>
    </w:p>
    <w:p w:rsidR="00ED23FB" w:rsidRDefault="00ED23FB" w:rsidP="00ED23FB">
      <w:pPr>
        <w:jc w:val="center"/>
        <w:rPr>
          <w:rFonts w:ascii="Book Antiqua" w:hAnsi="Book Antiqua" w:cs="Arial"/>
          <w:b/>
        </w:rPr>
      </w:pPr>
      <w:r>
        <w:rPr>
          <w:rFonts w:ascii="Book Antiqua" w:hAnsi="Book Antiqua" w:cs="Arial"/>
          <w:b/>
        </w:rPr>
        <w:t>IRFAN AHMED</w:t>
      </w:r>
    </w:p>
    <w:p w:rsidR="005A3245" w:rsidRDefault="005A3245" w:rsidP="00ED23FB">
      <w:pPr>
        <w:jc w:val="center"/>
        <w:rPr>
          <w:rFonts w:ascii="Book Antiqua" w:hAnsi="Book Antiqua" w:cs="Arial"/>
          <w:u w:val="single"/>
        </w:rPr>
      </w:pPr>
      <w:r>
        <w:rPr>
          <w:rFonts w:ascii="Book Antiqua" w:hAnsi="Book Antiqua" w:cs="Arial"/>
          <w:b/>
        </w:rPr>
        <w:t>(ANONYMITY ORDER NOT MADE)</w:t>
      </w:r>
    </w:p>
    <w:p w:rsidR="00933B65" w:rsidRPr="00F97703" w:rsidRDefault="00933B65" w:rsidP="00933B65">
      <w:pPr>
        <w:jc w:val="right"/>
        <w:rPr>
          <w:rFonts w:ascii="Book Antiqua" w:hAnsi="Book Antiqua" w:cs="Arial"/>
          <w:u w:val="single"/>
        </w:rPr>
      </w:pPr>
      <w:r w:rsidRPr="00F97703">
        <w:rPr>
          <w:rFonts w:ascii="Book Antiqua" w:hAnsi="Book Antiqua" w:cs="Arial"/>
          <w:u w:val="single"/>
        </w:rPr>
        <w:t>Appellant</w:t>
      </w:r>
    </w:p>
    <w:p w:rsidR="006513E4" w:rsidRDefault="006513E4" w:rsidP="00933B65">
      <w:pPr>
        <w:jc w:val="center"/>
        <w:rPr>
          <w:rFonts w:ascii="Book Antiqua" w:hAnsi="Book Antiqua" w:cs="Arial"/>
          <w:b/>
        </w:rPr>
      </w:pPr>
    </w:p>
    <w:p w:rsidR="006513E4" w:rsidRDefault="006513E4" w:rsidP="00933B65">
      <w:pPr>
        <w:jc w:val="center"/>
        <w:rPr>
          <w:rFonts w:ascii="Book Antiqua" w:hAnsi="Book Antiqua" w:cs="Arial"/>
          <w:b/>
        </w:rPr>
      </w:pPr>
    </w:p>
    <w:p w:rsidR="00933B65" w:rsidRPr="00F97703" w:rsidRDefault="00933B65" w:rsidP="00933B65">
      <w:pPr>
        <w:jc w:val="center"/>
        <w:rPr>
          <w:rFonts w:ascii="Book Antiqua" w:hAnsi="Book Antiqua" w:cs="Arial"/>
          <w:b/>
        </w:rPr>
      </w:pPr>
      <w:r w:rsidRPr="00F97703">
        <w:rPr>
          <w:rFonts w:ascii="Book Antiqua" w:hAnsi="Book Antiqua" w:cs="Arial"/>
          <w:b/>
        </w:rPr>
        <w:t>and</w:t>
      </w:r>
    </w:p>
    <w:p w:rsidR="00933B65" w:rsidRDefault="00933B65" w:rsidP="00933B65">
      <w:pPr>
        <w:jc w:val="center"/>
        <w:rPr>
          <w:rFonts w:ascii="Book Antiqua" w:hAnsi="Book Antiqua" w:cs="Arial"/>
          <w:b/>
        </w:rPr>
      </w:pPr>
    </w:p>
    <w:p w:rsidR="000875E8" w:rsidRDefault="000875E8" w:rsidP="00933B65">
      <w:pPr>
        <w:jc w:val="center"/>
        <w:rPr>
          <w:rFonts w:ascii="Book Antiqua" w:hAnsi="Book Antiqua" w:cs="Arial"/>
          <w:b/>
        </w:rPr>
      </w:pPr>
    </w:p>
    <w:p w:rsidR="000875E8" w:rsidRDefault="000875E8" w:rsidP="00933B65">
      <w:pPr>
        <w:jc w:val="center"/>
        <w:rPr>
          <w:rFonts w:ascii="Book Antiqua" w:hAnsi="Book Antiqua" w:cs="Arial"/>
          <w:b/>
        </w:rPr>
      </w:pPr>
    </w:p>
    <w:p w:rsidR="00EA08D4" w:rsidRDefault="00EA08D4" w:rsidP="00981799">
      <w:pPr>
        <w:jc w:val="center"/>
        <w:rPr>
          <w:rFonts w:ascii="Book Antiqua" w:hAnsi="Book Antiqua" w:cs="Arial"/>
          <w:b/>
        </w:rPr>
      </w:pPr>
      <w:r>
        <w:rPr>
          <w:rFonts w:ascii="Book Antiqua" w:hAnsi="Book Antiqua" w:cs="Arial"/>
          <w:b/>
        </w:rPr>
        <w:t xml:space="preserve"> </w:t>
      </w:r>
      <w:r w:rsidR="005A3245" w:rsidRPr="00F97703">
        <w:rPr>
          <w:rFonts w:ascii="Book Antiqua" w:hAnsi="Book Antiqua" w:cs="Arial"/>
          <w:b/>
        </w:rPr>
        <w:fldChar w:fldCharType="begin">
          <w:ffData>
            <w:name w:val="Text7"/>
            <w:enabled/>
            <w:calcOnExit w:val="0"/>
            <w:textInput>
              <w:default w:val="THE SECRETARY OF STATE FOR THE HOME DEPARTMENT"/>
              <w:format w:val="UPPERCASE"/>
            </w:textInput>
          </w:ffData>
        </w:fldChar>
      </w:r>
      <w:bookmarkStart w:id="1" w:name="Text7"/>
      <w:r w:rsidR="005A3245" w:rsidRPr="00F97703">
        <w:rPr>
          <w:rFonts w:ascii="Book Antiqua" w:hAnsi="Book Antiqua" w:cs="Arial"/>
          <w:b/>
        </w:rPr>
        <w:instrText xml:space="preserve"> FORMTEXT </w:instrText>
      </w:r>
      <w:r w:rsidR="005A3245" w:rsidRPr="00F97703">
        <w:rPr>
          <w:rFonts w:ascii="Book Antiqua" w:hAnsi="Book Antiqua" w:cs="Arial"/>
          <w:b/>
        </w:rPr>
      </w:r>
      <w:r w:rsidR="005A3245" w:rsidRPr="00F97703">
        <w:rPr>
          <w:rFonts w:ascii="Book Antiqua" w:hAnsi="Book Antiqua" w:cs="Arial"/>
          <w:b/>
        </w:rPr>
        <w:fldChar w:fldCharType="separate"/>
      </w:r>
      <w:r w:rsidR="005A3245" w:rsidRPr="00F97703">
        <w:rPr>
          <w:rFonts w:ascii="Book Antiqua" w:hAnsi="Book Antiqua" w:cs="Arial"/>
          <w:b/>
          <w:noProof/>
        </w:rPr>
        <w:t>THE SECRETARY OF STATE FOR THE HOME DEPARTMENT</w:t>
      </w:r>
      <w:r w:rsidR="005A3245" w:rsidRPr="00F97703">
        <w:rPr>
          <w:rFonts w:ascii="Book Antiqua" w:hAnsi="Book Antiqua" w:cs="Arial"/>
          <w:b/>
        </w:rPr>
        <w:fldChar w:fldCharType="end"/>
      </w:r>
      <w:bookmarkEnd w:id="1"/>
    </w:p>
    <w:p w:rsidR="00981799" w:rsidRPr="00F97703" w:rsidRDefault="00981799" w:rsidP="00981799">
      <w:pPr>
        <w:jc w:val="center"/>
        <w:rPr>
          <w:rFonts w:ascii="Book Antiqua" w:hAnsi="Book Antiqua" w:cs="Arial"/>
          <w:b/>
        </w:rPr>
      </w:pPr>
    </w:p>
    <w:p w:rsidR="00933B65" w:rsidRPr="00F97703" w:rsidRDefault="00933B65" w:rsidP="00933B65">
      <w:pPr>
        <w:jc w:val="right"/>
        <w:rPr>
          <w:rFonts w:ascii="Book Antiqua" w:hAnsi="Book Antiqua" w:cs="Arial"/>
          <w:u w:val="single"/>
        </w:rPr>
      </w:pPr>
      <w:r w:rsidRPr="00F97703">
        <w:rPr>
          <w:rFonts w:ascii="Book Antiqua" w:hAnsi="Book Antiqua" w:cs="Arial"/>
          <w:u w:val="single"/>
        </w:rPr>
        <w:t>Respondent</w:t>
      </w:r>
    </w:p>
    <w:p w:rsidR="00933B65" w:rsidRPr="00F97703" w:rsidRDefault="00933B65" w:rsidP="00933B65">
      <w:pPr>
        <w:rPr>
          <w:rFonts w:ascii="Book Antiqua" w:hAnsi="Book Antiqua" w:cs="Arial"/>
          <w:u w:val="single"/>
        </w:rPr>
      </w:pPr>
    </w:p>
    <w:p w:rsidR="00B934A5" w:rsidRPr="009B7433" w:rsidRDefault="00B934A5" w:rsidP="00B934A5">
      <w:pPr>
        <w:rPr>
          <w:rFonts w:ascii="Book Antiqua" w:hAnsi="Book Antiqua" w:cs="Arial"/>
        </w:rPr>
      </w:pPr>
      <w:r w:rsidRPr="009B7433">
        <w:rPr>
          <w:rFonts w:ascii="Book Antiqua" w:hAnsi="Book Antiqua" w:cs="Arial"/>
          <w:b/>
          <w:u w:val="single"/>
        </w:rPr>
        <w:t>Representation</w:t>
      </w:r>
      <w:r w:rsidRPr="009B7433">
        <w:rPr>
          <w:rFonts w:ascii="Book Antiqua" w:hAnsi="Book Antiqua" w:cs="Arial"/>
          <w:b/>
        </w:rPr>
        <w:t>:</w:t>
      </w:r>
    </w:p>
    <w:p w:rsidR="00B934A5" w:rsidRPr="009B7433" w:rsidRDefault="00B934A5" w:rsidP="00B934A5">
      <w:pPr>
        <w:rPr>
          <w:rFonts w:ascii="Book Antiqua" w:hAnsi="Book Antiqua" w:cs="Arial"/>
        </w:rPr>
      </w:pPr>
    </w:p>
    <w:p w:rsidR="00981799" w:rsidRPr="009B7433" w:rsidRDefault="00B934A5" w:rsidP="00981799">
      <w:pPr>
        <w:tabs>
          <w:tab w:val="left" w:pos="2520"/>
        </w:tabs>
        <w:rPr>
          <w:rFonts w:ascii="Book Antiqua" w:hAnsi="Book Antiqua" w:cs="Arial"/>
        </w:rPr>
      </w:pPr>
      <w:r w:rsidRPr="009B7433">
        <w:rPr>
          <w:rFonts w:ascii="Book Antiqua" w:hAnsi="Book Antiqua" w:cs="Arial"/>
        </w:rPr>
        <w:t>For the Appellant:</w:t>
      </w:r>
      <w:r w:rsidRPr="009B7433">
        <w:rPr>
          <w:rFonts w:ascii="Book Antiqua" w:hAnsi="Book Antiqua" w:cs="Arial"/>
        </w:rPr>
        <w:tab/>
      </w:r>
      <w:r w:rsidR="000875E8">
        <w:rPr>
          <w:rFonts w:ascii="Book Antiqua" w:hAnsi="Book Antiqua" w:cs="Arial"/>
        </w:rPr>
        <w:t xml:space="preserve">Ms </w:t>
      </w:r>
      <w:proofErr w:type="spellStart"/>
      <w:r w:rsidR="000875E8">
        <w:rPr>
          <w:rFonts w:ascii="Book Antiqua" w:hAnsi="Book Antiqua" w:cs="Arial"/>
        </w:rPr>
        <w:t>Saifolahi</w:t>
      </w:r>
      <w:proofErr w:type="spellEnd"/>
      <w:r w:rsidR="00981799">
        <w:rPr>
          <w:rFonts w:ascii="Book Antiqua" w:hAnsi="Book Antiqua" w:cs="Arial"/>
        </w:rPr>
        <w:t xml:space="preserve">, instructed by </w:t>
      </w:r>
      <w:r w:rsidR="000875E8">
        <w:rPr>
          <w:rFonts w:ascii="Book Antiqua" w:hAnsi="Book Antiqua" w:cs="Arial"/>
        </w:rPr>
        <w:t>ATM Law Solicitors</w:t>
      </w:r>
    </w:p>
    <w:p w:rsidR="00981799" w:rsidRPr="009B7433" w:rsidRDefault="00B934A5" w:rsidP="00981799">
      <w:pPr>
        <w:tabs>
          <w:tab w:val="left" w:pos="2520"/>
        </w:tabs>
        <w:rPr>
          <w:rFonts w:ascii="Book Antiqua" w:hAnsi="Book Antiqua" w:cs="Arial"/>
        </w:rPr>
      </w:pPr>
      <w:r w:rsidRPr="009B7433">
        <w:rPr>
          <w:rFonts w:ascii="Book Antiqua" w:hAnsi="Book Antiqua" w:cs="Arial"/>
        </w:rPr>
        <w:t>For the Respondent:</w:t>
      </w:r>
      <w:r w:rsidRPr="009B7433">
        <w:rPr>
          <w:rFonts w:ascii="Book Antiqua" w:hAnsi="Book Antiqua" w:cs="Arial"/>
        </w:rPr>
        <w:tab/>
      </w:r>
      <w:r w:rsidR="000875E8">
        <w:rPr>
          <w:rFonts w:ascii="Book Antiqua" w:hAnsi="Book Antiqua" w:cs="Arial"/>
        </w:rPr>
        <w:t>Mr I Jarvis</w:t>
      </w:r>
      <w:r w:rsidR="00981799">
        <w:rPr>
          <w:rFonts w:ascii="Book Antiqua" w:hAnsi="Book Antiqua" w:cs="Arial"/>
        </w:rPr>
        <w:t xml:space="preserve">, </w:t>
      </w:r>
      <w:r w:rsidR="000875E8">
        <w:rPr>
          <w:rFonts w:ascii="Book Antiqua" w:hAnsi="Book Antiqua" w:cs="Arial"/>
        </w:rPr>
        <w:t>Senior Home Office Presenting Officer</w:t>
      </w:r>
    </w:p>
    <w:p w:rsidR="00B934A5" w:rsidRPr="00F97703" w:rsidRDefault="00B934A5" w:rsidP="00933B65">
      <w:pPr>
        <w:tabs>
          <w:tab w:val="left" w:pos="2520"/>
        </w:tabs>
        <w:jc w:val="center"/>
        <w:rPr>
          <w:rFonts w:ascii="Book Antiqua" w:hAnsi="Book Antiqua" w:cs="Arial"/>
        </w:rPr>
      </w:pPr>
    </w:p>
    <w:p w:rsidR="00F908C4" w:rsidRDefault="007E6974" w:rsidP="00F908C4">
      <w:pPr>
        <w:jc w:val="center"/>
        <w:rPr>
          <w:rFonts w:ascii="Book Antiqua" w:hAnsi="Book Antiqua"/>
          <w:b/>
          <w:u w:val="single"/>
        </w:rPr>
      </w:pPr>
      <w:r>
        <w:rPr>
          <w:rFonts w:ascii="Book Antiqua" w:hAnsi="Book Antiqua"/>
          <w:b/>
          <w:u w:val="single"/>
        </w:rPr>
        <w:t>DECISION</w:t>
      </w:r>
      <w:r w:rsidR="00F908C4">
        <w:rPr>
          <w:rFonts w:ascii="Book Antiqua" w:hAnsi="Book Antiqua"/>
          <w:b/>
          <w:u w:val="single"/>
        </w:rPr>
        <w:t xml:space="preserve"> MADE PURSUANT TO RULES 34, 39 &amp; 40 (3) OF THE </w:t>
      </w:r>
    </w:p>
    <w:p w:rsidR="00E47A72" w:rsidRPr="006924B0" w:rsidRDefault="00F908C4" w:rsidP="00F908C4">
      <w:pPr>
        <w:jc w:val="center"/>
        <w:rPr>
          <w:rFonts w:ascii="Book Antiqua" w:hAnsi="Book Antiqua"/>
          <w:b/>
          <w:u w:val="single"/>
        </w:rPr>
      </w:pPr>
      <w:r>
        <w:rPr>
          <w:rFonts w:ascii="Book Antiqua" w:hAnsi="Book Antiqua"/>
          <w:b/>
          <w:u w:val="single"/>
        </w:rPr>
        <w:t xml:space="preserve">TRIBUNAL PROCEDURE (UPPER TRIBUNAL) RULES 2008 </w:t>
      </w:r>
    </w:p>
    <w:p w:rsidR="00933B65" w:rsidRPr="0083728F" w:rsidRDefault="00933B65" w:rsidP="00933B65">
      <w:pPr>
        <w:tabs>
          <w:tab w:val="left" w:pos="2520"/>
        </w:tabs>
        <w:jc w:val="center"/>
        <w:rPr>
          <w:rFonts w:ascii="Book Antiqua" w:hAnsi="Book Antiqua" w:cs="Arial"/>
          <w:color w:val="000000"/>
        </w:rPr>
      </w:pPr>
    </w:p>
    <w:p w:rsidR="000875E8" w:rsidRPr="000875E8" w:rsidRDefault="000875E8" w:rsidP="00B934A5">
      <w:pPr>
        <w:numPr>
          <w:ilvl w:val="0"/>
          <w:numId w:val="2"/>
        </w:numPr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</w:rPr>
        <w:t>When the</w:t>
      </w:r>
      <w:r w:rsidR="00F908C4">
        <w:rPr>
          <w:rFonts w:ascii="Book Antiqua" w:hAnsi="Book Antiqua"/>
        </w:rPr>
        <w:t xml:space="preserve"> appeal came before </w:t>
      </w:r>
      <w:r>
        <w:rPr>
          <w:rFonts w:ascii="Book Antiqua" w:hAnsi="Book Antiqua"/>
        </w:rPr>
        <w:t>us, t</w:t>
      </w:r>
      <w:r w:rsidR="00B934A5">
        <w:rPr>
          <w:rFonts w:ascii="Book Antiqua" w:hAnsi="Book Antiqua"/>
        </w:rPr>
        <w:t xml:space="preserve">he parties were agreed that the decision of the First-tier Tribunal involved the making of an error of law </w:t>
      </w:r>
      <w:r>
        <w:rPr>
          <w:rFonts w:ascii="Book Antiqua" w:hAnsi="Book Antiqua"/>
        </w:rPr>
        <w:t>as averred in the grounds.</w:t>
      </w:r>
      <w:r w:rsidR="00981799">
        <w:rPr>
          <w:rFonts w:ascii="Book Antiqua" w:hAnsi="Book Antiqua"/>
        </w:rPr>
        <w:t xml:space="preserve">  It was accepted also that </w:t>
      </w:r>
      <w:r>
        <w:rPr>
          <w:rFonts w:ascii="Book Antiqua" w:hAnsi="Book Antiqua"/>
        </w:rPr>
        <w:t xml:space="preserve">on the basis of the evidence before the First-tier Tribunal </w:t>
      </w:r>
      <w:r w:rsidR="00544EEB">
        <w:rPr>
          <w:rFonts w:ascii="Book Antiqua" w:hAnsi="Book Antiqua"/>
        </w:rPr>
        <w:lastRenderedPageBreak/>
        <w:t>and on the basis of the concessions made that the app</w:t>
      </w:r>
      <w:r w:rsidR="003F06DA">
        <w:rPr>
          <w:rFonts w:ascii="Book Antiqua" w:hAnsi="Book Antiqua"/>
        </w:rPr>
        <w:t>eal should be allowed</w:t>
      </w:r>
      <w:r w:rsidR="00766A1F">
        <w:rPr>
          <w:rFonts w:ascii="Book Antiqua" w:hAnsi="Book Antiqua"/>
        </w:rPr>
        <w:t xml:space="preserve"> as it had been shown that the appellant had acquired the right of permanent residence. </w:t>
      </w:r>
      <w:r w:rsidR="003F06DA">
        <w:rPr>
          <w:rFonts w:ascii="Book Antiqua" w:hAnsi="Book Antiqua"/>
        </w:rPr>
        <w:t xml:space="preserve"> </w:t>
      </w:r>
    </w:p>
    <w:p w:rsidR="00477902" w:rsidRDefault="00477902" w:rsidP="00477902">
      <w:pPr>
        <w:ind w:left="720"/>
        <w:jc w:val="both"/>
        <w:rPr>
          <w:rFonts w:ascii="Book Antiqua" w:hAnsi="Book Antiqua"/>
        </w:rPr>
      </w:pPr>
    </w:p>
    <w:p w:rsidR="00086013" w:rsidRDefault="00086013" w:rsidP="00001F84">
      <w:pPr>
        <w:numPr>
          <w:ilvl w:val="0"/>
          <w:numId w:val="6"/>
        </w:numPr>
        <w:jc w:val="both"/>
        <w:rPr>
          <w:rFonts w:ascii="Book Antiqua" w:hAnsi="Book Antiqua"/>
        </w:rPr>
      </w:pPr>
      <w:r w:rsidRPr="00477902">
        <w:rPr>
          <w:rFonts w:ascii="Book Antiqua" w:hAnsi="Book Antiqua"/>
        </w:rPr>
        <w:t>Rule 40 (</w:t>
      </w:r>
      <w:r w:rsidR="00477902">
        <w:rPr>
          <w:rFonts w:ascii="Book Antiqua" w:hAnsi="Book Antiqua"/>
        </w:rPr>
        <w:t>1</w:t>
      </w:r>
      <w:r w:rsidRPr="00477902">
        <w:rPr>
          <w:rFonts w:ascii="Book Antiqua" w:hAnsi="Book Antiqua"/>
        </w:rPr>
        <w:t>) of the Tribunal Procedure (Upper Tribunal) Rules 2008 provide</w:t>
      </w:r>
      <w:r w:rsidR="00766A1F">
        <w:rPr>
          <w:rFonts w:ascii="Book Antiqua" w:hAnsi="Book Antiqua"/>
        </w:rPr>
        <w:t>s</w:t>
      </w:r>
      <w:r w:rsidRPr="00477902">
        <w:rPr>
          <w:rFonts w:ascii="Book Antiqua" w:hAnsi="Book Antiqua"/>
        </w:rPr>
        <w:t xml:space="preserve"> that the Upper Tribunal may give a decision orally at a hearing. Rule 40 (3) provides that the Upper Tribunal must provide written reasons for its decision with a decision notice unless the parties have consented to the Upper Tribunal not giving written reasons. </w:t>
      </w:r>
      <w:r w:rsidR="00766A1F">
        <w:rPr>
          <w:rFonts w:ascii="Book Antiqua" w:hAnsi="Book Antiqua"/>
        </w:rPr>
        <w:t>We are</w:t>
      </w:r>
      <w:r w:rsidRPr="00477902">
        <w:rPr>
          <w:rFonts w:ascii="Book Antiqua" w:hAnsi="Book Antiqua"/>
        </w:rPr>
        <w:t xml:space="preserve"> satisfied that the parties </w:t>
      </w:r>
      <w:r w:rsidR="00B934A5" w:rsidRPr="00477902">
        <w:rPr>
          <w:rFonts w:ascii="Book Antiqua" w:hAnsi="Book Antiqua"/>
        </w:rPr>
        <w:t>have</w:t>
      </w:r>
      <w:r w:rsidR="00F908C4" w:rsidRPr="00477902">
        <w:rPr>
          <w:rFonts w:ascii="Book Antiqua" w:hAnsi="Book Antiqua"/>
        </w:rPr>
        <w:t xml:space="preserve"> given such consent </w:t>
      </w:r>
      <w:r w:rsidR="00766A1F">
        <w:rPr>
          <w:rFonts w:ascii="Book Antiqua" w:hAnsi="Book Antiqua"/>
        </w:rPr>
        <w:t>as both representatives agreed to the appeal being disposed of under Rule 40(3)</w:t>
      </w:r>
    </w:p>
    <w:p w:rsidR="00477902" w:rsidRPr="00477902" w:rsidRDefault="00477902" w:rsidP="00477902">
      <w:pPr>
        <w:ind w:left="720"/>
        <w:jc w:val="both"/>
        <w:rPr>
          <w:rFonts w:ascii="Book Antiqua" w:hAnsi="Book Antiqua"/>
        </w:rPr>
      </w:pPr>
    </w:p>
    <w:p w:rsidR="00B934A5" w:rsidRPr="00B934A5" w:rsidRDefault="00B934A5" w:rsidP="00B934A5">
      <w:pPr>
        <w:ind w:left="720"/>
        <w:jc w:val="both"/>
        <w:rPr>
          <w:rFonts w:ascii="Book Antiqua" w:hAnsi="Book Antiqua"/>
          <w:b/>
          <w:u w:val="single"/>
        </w:rPr>
      </w:pPr>
      <w:r w:rsidRPr="00B934A5">
        <w:rPr>
          <w:rFonts w:ascii="Book Antiqua" w:hAnsi="Book Antiqua"/>
          <w:b/>
          <w:u w:val="single"/>
        </w:rPr>
        <w:t>Notice of Decision</w:t>
      </w:r>
    </w:p>
    <w:p w:rsidR="00B934A5" w:rsidRDefault="00B934A5" w:rsidP="00B934A5">
      <w:pPr>
        <w:pStyle w:val="ListParagraph"/>
        <w:rPr>
          <w:rFonts w:ascii="Book Antiqua" w:hAnsi="Book Antiqua"/>
          <w:b/>
        </w:rPr>
      </w:pPr>
    </w:p>
    <w:p w:rsidR="003F06DA" w:rsidRDefault="00B934A5" w:rsidP="003F06DA">
      <w:pPr>
        <w:pStyle w:val="ListParagraph"/>
        <w:numPr>
          <w:ilvl w:val="0"/>
          <w:numId w:val="8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T</w:t>
      </w:r>
      <w:r w:rsidR="0058188F" w:rsidRPr="00B934A5">
        <w:rPr>
          <w:rFonts w:ascii="Book Antiqua" w:hAnsi="Book Antiqua"/>
        </w:rPr>
        <w:t xml:space="preserve">he decision of the First-tier Tribunal involved the making of an error of law </w:t>
      </w:r>
      <w:r w:rsidRPr="00B934A5">
        <w:rPr>
          <w:rFonts w:ascii="Book Antiqua" w:hAnsi="Book Antiqua"/>
        </w:rPr>
        <w:t>and is</w:t>
      </w:r>
      <w:r w:rsidR="0058188F" w:rsidRPr="00B934A5">
        <w:rPr>
          <w:rFonts w:ascii="Book Antiqua" w:hAnsi="Book Antiqua"/>
        </w:rPr>
        <w:t xml:space="preserve"> set aside. </w:t>
      </w:r>
    </w:p>
    <w:p w:rsidR="00FA36ED" w:rsidRDefault="00FA36ED" w:rsidP="00FA36ED">
      <w:pPr>
        <w:pStyle w:val="ListParagraph"/>
        <w:jc w:val="both"/>
        <w:rPr>
          <w:rFonts w:ascii="Book Antiqua" w:hAnsi="Book Antiqua"/>
        </w:rPr>
      </w:pPr>
    </w:p>
    <w:p w:rsidR="00B934A5" w:rsidRPr="003F06DA" w:rsidRDefault="003F06DA" w:rsidP="003F06DA">
      <w:pPr>
        <w:pStyle w:val="ListParagraph"/>
        <w:numPr>
          <w:ilvl w:val="0"/>
          <w:numId w:val="8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We remake the decision allowing the appeal under the Immigration (European Economic Area) Regulations 2016</w:t>
      </w:r>
      <w:r w:rsidR="00B934A5" w:rsidRPr="003F06DA">
        <w:rPr>
          <w:rFonts w:ascii="Book Antiqua" w:hAnsi="Book Antiqua"/>
        </w:rPr>
        <w:t xml:space="preserve">. </w:t>
      </w:r>
    </w:p>
    <w:p w:rsidR="00477902" w:rsidRPr="00477902" w:rsidRDefault="00477902" w:rsidP="00477902">
      <w:pPr>
        <w:pStyle w:val="ListParagraph"/>
        <w:rPr>
          <w:rFonts w:ascii="Book Antiqua" w:hAnsi="Book Antiqua"/>
        </w:rPr>
      </w:pPr>
    </w:p>
    <w:p w:rsidR="00933B65" w:rsidRPr="00F97703" w:rsidRDefault="00A30ADD" w:rsidP="00277208">
      <w:pPr>
        <w:ind w:firstLine="720"/>
        <w:rPr>
          <w:rFonts w:ascii="Book Antiqua" w:hAnsi="Book Antiqua" w:cs="Arial"/>
        </w:rPr>
      </w:pPr>
      <w:r>
        <w:rPr>
          <w:rFonts w:ascii="Book Antiqua" w:hAnsi="Book Antiqua" w:cs="Arial"/>
        </w:rPr>
        <w:t>Signed</w:t>
      </w:r>
      <w:r>
        <w:rPr>
          <w:rFonts w:ascii="Book Antiqua" w:hAnsi="Book Antiqua" w:cs="Arial"/>
        </w:rPr>
        <w:tab/>
      </w:r>
      <w:r>
        <w:rPr>
          <w:rFonts w:ascii="Book Antiqua" w:hAnsi="Book Antiqua" w:cs="Arial"/>
        </w:rPr>
        <w:tab/>
      </w:r>
      <w:r>
        <w:rPr>
          <w:rFonts w:ascii="Book Antiqua" w:hAnsi="Book Antiqua" w:cs="Arial"/>
        </w:rPr>
        <w:tab/>
      </w:r>
      <w:r>
        <w:rPr>
          <w:rFonts w:ascii="Book Antiqua" w:hAnsi="Book Antiqua" w:cs="Arial"/>
        </w:rPr>
        <w:tab/>
      </w:r>
      <w:r w:rsidR="00933B65" w:rsidRPr="00F97703">
        <w:rPr>
          <w:rFonts w:ascii="Book Antiqua" w:hAnsi="Book Antiqua" w:cs="Arial"/>
        </w:rPr>
        <w:t>Date</w:t>
      </w:r>
      <w:r w:rsidR="00DA5D81">
        <w:rPr>
          <w:rFonts w:ascii="Book Antiqua" w:hAnsi="Book Antiqua" w:cs="Arial"/>
        </w:rPr>
        <w:t>:</w:t>
      </w:r>
      <w:r>
        <w:rPr>
          <w:rFonts w:ascii="Book Antiqua" w:hAnsi="Book Antiqua" w:cs="Arial"/>
        </w:rPr>
        <w:t xml:space="preserve"> </w:t>
      </w:r>
      <w:r w:rsidR="00FA36ED">
        <w:rPr>
          <w:rFonts w:ascii="Book Antiqua" w:hAnsi="Book Antiqua" w:cs="Arial"/>
        </w:rPr>
        <w:t>3 September</w:t>
      </w:r>
      <w:r w:rsidR="00B934A5">
        <w:rPr>
          <w:rFonts w:ascii="Book Antiqua" w:hAnsi="Book Antiqua" w:cs="Arial"/>
        </w:rPr>
        <w:t xml:space="preserve"> 2018</w:t>
      </w:r>
      <w:r w:rsidR="00EA1BE4">
        <w:rPr>
          <w:rFonts w:ascii="Book Antiqua" w:hAnsi="Book Antiqua" w:cs="Arial"/>
        </w:rPr>
        <w:t xml:space="preserve"> </w:t>
      </w:r>
    </w:p>
    <w:p w:rsidR="00933B65" w:rsidRPr="00F97703" w:rsidRDefault="00D93B5C" w:rsidP="00D93B5C">
      <w:pPr>
        <w:tabs>
          <w:tab w:val="left" w:pos="2520"/>
        </w:tabs>
        <w:ind w:firstLine="720"/>
        <w:rPr>
          <w:rFonts w:ascii="Book Antiqua" w:hAnsi="Book Antiqua" w:cs="Arial"/>
        </w:rPr>
      </w:pPr>
      <w:r w:rsidRPr="001F3B22">
        <w:rPr>
          <w:noProof/>
        </w:rPr>
        <w:drawing>
          <wp:inline distT="0" distB="0" distL="0" distR="0" wp14:anchorId="38526A0D" wp14:editId="4CBB4006">
            <wp:extent cx="2047875" cy="771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contrast="12000"/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B65" w:rsidRPr="00F97703" w:rsidRDefault="001203EF" w:rsidP="00277208">
      <w:pPr>
        <w:tabs>
          <w:tab w:val="left" w:pos="2520"/>
        </w:tabs>
        <w:ind w:firstLine="720"/>
        <w:rPr>
          <w:rFonts w:ascii="Book Antiqua" w:hAnsi="Book Antiqua" w:cs="Arial"/>
          <w:color w:val="000000"/>
        </w:rPr>
      </w:pPr>
      <w:r>
        <w:rPr>
          <w:rFonts w:ascii="Book Antiqua" w:hAnsi="Book Antiqua" w:cs="Arial"/>
          <w:color w:val="000000"/>
        </w:rPr>
        <w:t>Upper Tribunal</w:t>
      </w:r>
      <w:r w:rsidR="00277208">
        <w:rPr>
          <w:rFonts w:ascii="Book Antiqua" w:hAnsi="Book Antiqua" w:cs="Arial"/>
          <w:color w:val="000000"/>
        </w:rPr>
        <w:t xml:space="preserve"> Judge Rintoul</w:t>
      </w:r>
    </w:p>
    <w:p w:rsidR="00266FFE" w:rsidRDefault="00266FFE"/>
    <w:sectPr w:rsidR="00266FFE" w:rsidSect="00614E94">
      <w:headerReference w:type="default" r:id="rId9"/>
      <w:footerReference w:type="default" r:id="rId10"/>
      <w:footerReference w:type="first" r:id="rId11"/>
      <w:pgSz w:w="11906" w:h="16838"/>
      <w:pgMar w:top="1440" w:right="1134" w:bottom="1440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5365" w:rsidRDefault="00DB5365">
      <w:r>
        <w:separator/>
      </w:r>
    </w:p>
  </w:endnote>
  <w:endnote w:type="continuationSeparator" w:id="0">
    <w:p w:rsidR="00DB5365" w:rsidRDefault="00DB53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S Sans Serif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2689" w:rsidRPr="00593795" w:rsidRDefault="001F2689" w:rsidP="00614E94">
    <w:pPr>
      <w:pStyle w:val="Footer"/>
      <w:jc w:val="center"/>
      <w:rPr>
        <w:rFonts w:ascii="Arial" w:hAnsi="Arial" w:cs="Arial"/>
        <w:sz w:val="16"/>
        <w:szCs w:val="16"/>
      </w:rPr>
    </w:pPr>
    <w:r w:rsidRPr="00593795">
      <w:rPr>
        <w:rStyle w:val="PageNumber"/>
        <w:rFonts w:ascii="Arial" w:hAnsi="Arial" w:cs="Arial"/>
        <w:sz w:val="16"/>
        <w:szCs w:val="16"/>
      </w:rPr>
      <w:fldChar w:fldCharType="begin"/>
    </w:r>
    <w:r w:rsidRPr="00593795">
      <w:rPr>
        <w:rStyle w:val="PageNumber"/>
        <w:rFonts w:ascii="Arial" w:hAnsi="Arial" w:cs="Arial"/>
        <w:sz w:val="16"/>
        <w:szCs w:val="16"/>
      </w:rPr>
      <w:instrText xml:space="preserve"> PAGE </w:instrText>
    </w:r>
    <w:r w:rsidRPr="00593795">
      <w:rPr>
        <w:rStyle w:val="PageNumber"/>
        <w:rFonts w:ascii="Arial" w:hAnsi="Arial" w:cs="Arial"/>
        <w:sz w:val="16"/>
        <w:szCs w:val="16"/>
      </w:rPr>
      <w:fldChar w:fldCharType="separate"/>
    </w:r>
    <w:r w:rsidR="00115A2F">
      <w:rPr>
        <w:rStyle w:val="PageNumber"/>
        <w:rFonts w:ascii="Arial" w:hAnsi="Arial" w:cs="Arial"/>
        <w:noProof/>
        <w:sz w:val="16"/>
        <w:szCs w:val="16"/>
      </w:rPr>
      <w:t>2</w:t>
    </w:r>
    <w:r w:rsidRPr="00593795">
      <w:rPr>
        <w:rStyle w:val="PageNumber"/>
        <w:rFonts w:ascii="Arial" w:hAnsi="Arial" w:cs="Arial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2689" w:rsidRPr="0032173A" w:rsidRDefault="001F2689" w:rsidP="00614E94">
    <w:pPr>
      <w:jc w:val="center"/>
      <w:rPr>
        <w:rFonts w:ascii="Book Antiqua" w:hAnsi="Book Antiqua" w:cs="Arial"/>
        <w:b/>
      </w:rPr>
    </w:pPr>
    <w:r w:rsidRPr="0032173A">
      <w:rPr>
        <w:rFonts w:ascii="Book Antiqua" w:hAnsi="Book Antiqua" w:cs="Arial"/>
        <w:b/>
        <w:spacing w:val="-6"/>
      </w:rPr>
      <w:t>©</w:t>
    </w:r>
    <w:r w:rsidRPr="0032173A">
      <w:rPr>
        <w:rFonts w:ascii="Book Antiqua" w:hAnsi="Book Antiqua" w:cs="Arial"/>
        <w:b/>
      </w:rPr>
      <w:t xml:space="preserve"> CROWN COPYRIGHT 201</w:t>
    </w:r>
    <w:r w:rsidR="00B934A5">
      <w:rPr>
        <w:rFonts w:ascii="Book Antiqua" w:hAnsi="Book Antiqua" w:cs="Arial"/>
        <w:b/>
      </w:rPr>
      <w:t>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5365" w:rsidRDefault="00DB5365">
      <w:r>
        <w:separator/>
      </w:r>
    </w:p>
  </w:footnote>
  <w:footnote w:type="continuationSeparator" w:id="0">
    <w:p w:rsidR="00DB5365" w:rsidRDefault="00DB53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2689" w:rsidRPr="0089383A" w:rsidRDefault="001F2689" w:rsidP="00614E94">
    <w:pPr>
      <w:pStyle w:val="Header"/>
      <w:jc w:val="right"/>
      <w:rPr>
        <w:rFonts w:ascii="Book Antiqua" w:hAnsi="Book Antiqua" w:cs="Arial"/>
        <w:sz w:val="16"/>
        <w:szCs w:val="16"/>
      </w:rPr>
    </w:pPr>
    <w:r w:rsidRPr="0089383A">
      <w:rPr>
        <w:rFonts w:ascii="Book Antiqua" w:hAnsi="Book Antiqua" w:cs="Arial"/>
        <w:sz w:val="16"/>
        <w:szCs w:val="16"/>
      </w:rPr>
      <w:t>A</w:t>
    </w:r>
    <w:r w:rsidR="0089383A" w:rsidRPr="0089383A">
      <w:rPr>
        <w:rFonts w:ascii="Book Antiqua" w:hAnsi="Book Antiqua" w:cs="Arial"/>
        <w:sz w:val="16"/>
        <w:szCs w:val="16"/>
      </w:rPr>
      <w:t>ppeal Number: EA/10324/2016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D0877"/>
    <w:multiLevelType w:val="hybridMultilevel"/>
    <w:tmpl w:val="FAD4535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A1A2ED5"/>
    <w:multiLevelType w:val="hybridMultilevel"/>
    <w:tmpl w:val="CB704618"/>
    <w:lvl w:ilvl="0" w:tplc="08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268B68D9"/>
    <w:multiLevelType w:val="hybridMultilevel"/>
    <w:tmpl w:val="A0EE756A"/>
    <w:lvl w:ilvl="0" w:tplc="7C4A9F94">
      <w:start w:val="4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76736FD"/>
    <w:multiLevelType w:val="hybridMultilevel"/>
    <w:tmpl w:val="4F748F2A"/>
    <w:lvl w:ilvl="0" w:tplc="60C034B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25564D"/>
    <w:multiLevelType w:val="hybridMultilevel"/>
    <w:tmpl w:val="90C2F2AE"/>
    <w:lvl w:ilvl="0" w:tplc="64A0BD08">
      <w:start w:val="1"/>
      <w:numFmt w:val="decimal"/>
      <w:lvlText w:val="(%1)"/>
      <w:lvlJc w:val="left"/>
      <w:pPr>
        <w:ind w:left="713" w:hanging="735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058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1778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498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218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3938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4658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378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098" w:hanging="180"/>
      </w:pPr>
      <w:rPr>
        <w:rFonts w:cs="Times New Roman"/>
      </w:rPr>
    </w:lvl>
  </w:abstractNum>
  <w:abstractNum w:abstractNumId="5" w15:restartNumberingAfterBreak="0">
    <w:nsid w:val="5A0A0AB9"/>
    <w:multiLevelType w:val="hybridMultilevel"/>
    <w:tmpl w:val="538A566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66C390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color w:val="000000" w:themeColor="text1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4B969CE"/>
    <w:multiLevelType w:val="hybridMultilevel"/>
    <w:tmpl w:val="C2527ABE"/>
    <w:lvl w:ilvl="0" w:tplc="BACA7E04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D70B9F"/>
    <w:multiLevelType w:val="multilevel"/>
    <w:tmpl w:val="96F820B0"/>
    <w:lvl w:ilvl="0">
      <w:start w:val="1"/>
      <w:numFmt w:val="decimal"/>
      <w:pStyle w:val="ParaLevel1"/>
      <w:lvlText w:val="%1."/>
      <w:lvlJc w:val="left"/>
      <w:pPr>
        <w:tabs>
          <w:tab w:val="num" w:pos="1440"/>
        </w:tabs>
        <w:ind w:left="1440" w:hanging="720"/>
      </w:pPr>
      <w:rPr>
        <w:rFonts w:cs="Times New Roman" w:hint="default"/>
        <w:b w:val="0"/>
        <w:i w:val="0"/>
        <w:u w:val="none"/>
      </w:rPr>
    </w:lvl>
    <w:lvl w:ilvl="1">
      <w:start w:val="1"/>
      <w:numFmt w:val="lowerRoman"/>
      <w:pStyle w:val="ParaLevel2"/>
      <w:lvlText w:val="%2)"/>
      <w:lvlJc w:val="left"/>
      <w:pPr>
        <w:tabs>
          <w:tab w:val="num" w:pos="2138"/>
        </w:tabs>
        <w:ind w:left="2138" w:hanging="709"/>
      </w:pPr>
      <w:rPr>
        <w:rFonts w:cs="Times New Roman" w:hint="default"/>
        <w:b w:val="0"/>
        <w:i w:val="0"/>
      </w:rPr>
    </w:lvl>
    <w:lvl w:ilvl="2">
      <w:start w:val="1"/>
      <w:numFmt w:val="lowerLetter"/>
      <w:pStyle w:val="ParaLevel3"/>
      <w:lvlText w:val="%3)"/>
      <w:lvlJc w:val="left"/>
      <w:pPr>
        <w:tabs>
          <w:tab w:val="num" w:pos="2847"/>
        </w:tabs>
        <w:ind w:left="2847" w:hanging="709"/>
      </w:pPr>
      <w:rPr>
        <w:rFonts w:cs="Times New Roman" w:hint="default"/>
      </w:rPr>
    </w:lvl>
    <w:lvl w:ilvl="3">
      <w:start w:val="1"/>
      <w:numFmt w:val="lowerRoman"/>
      <w:pStyle w:val="ParaLevel4"/>
      <w:lvlText w:val="%4)"/>
      <w:lvlJc w:val="left"/>
      <w:pPr>
        <w:tabs>
          <w:tab w:val="num" w:pos="3556"/>
        </w:tabs>
        <w:ind w:left="3556" w:hanging="709"/>
      </w:pPr>
      <w:rPr>
        <w:rFonts w:cs="Times New Roman" w:hint="default"/>
      </w:rPr>
    </w:lvl>
    <w:lvl w:ilvl="4">
      <w:start w:val="1"/>
      <w:numFmt w:val="lowerLetter"/>
      <w:pStyle w:val="ParaLevel5"/>
      <w:lvlText w:val="(%5)"/>
      <w:lvlJc w:val="left"/>
      <w:pPr>
        <w:tabs>
          <w:tab w:val="num" w:pos="4265"/>
        </w:tabs>
        <w:ind w:left="4265" w:hanging="709"/>
      </w:pPr>
      <w:rPr>
        <w:rFonts w:cs="Times New Roman" w:hint="default"/>
      </w:rPr>
    </w:lvl>
    <w:lvl w:ilvl="5">
      <w:start w:val="1"/>
      <w:numFmt w:val="lowerRoman"/>
      <w:pStyle w:val="ParaLevel6"/>
      <w:lvlText w:val="(%6)"/>
      <w:lvlJc w:val="left"/>
      <w:pPr>
        <w:tabs>
          <w:tab w:val="num" w:pos="4974"/>
        </w:tabs>
        <w:ind w:left="4974" w:hanging="709"/>
      </w:pPr>
      <w:rPr>
        <w:rFonts w:cs="Times New Roman" w:hint="default"/>
      </w:rPr>
    </w:lvl>
    <w:lvl w:ilvl="6">
      <w:start w:val="1"/>
      <w:numFmt w:val="lowerLetter"/>
      <w:pStyle w:val="ParaLevel7"/>
      <w:lvlText w:val="(%7)"/>
      <w:lvlJc w:val="left"/>
      <w:pPr>
        <w:tabs>
          <w:tab w:val="num" w:pos="5683"/>
        </w:tabs>
        <w:ind w:left="5683" w:hanging="709"/>
      </w:pPr>
      <w:rPr>
        <w:rFonts w:cs="Times New Roman" w:hint="default"/>
      </w:rPr>
    </w:lvl>
    <w:lvl w:ilvl="7">
      <w:start w:val="1"/>
      <w:numFmt w:val="lowerRoman"/>
      <w:pStyle w:val="ParaLevel8"/>
      <w:lvlText w:val="(%8)"/>
      <w:lvlJc w:val="left"/>
      <w:pPr>
        <w:tabs>
          <w:tab w:val="num" w:pos="6392"/>
        </w:tabs>
        <w:ind w:left="6392" w:hanging="709"/>
      </w:pPr>
      <w:rPr>
        <w:rFonts w:cs="Times New Roman" w:hint="default"/>
      </w:rPr>
    </w:lvl>
    <w:lvl w:ilvl="8">
      <w:start w:val="1"/>
      <w:numFmt w:val="lowerLetter"/>
      <w:pStyle w:val="ParaLevel9"/>
      <w:lvlText w:val="(%9)"/>
      <w:lvlJc w:val="left"/>
      <w:pPr>
        <w:tabs>
          <w:tab w:val="num" w:pos="7101"/>
        </w:tabs>
        <w:ind w:left="7101" w:hanging="709"/>
      </w:pPr>
      <w:rPr>
        <w:rFonts w:cs="Times New Roman" w:hint="default"/>
      </w:r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6"/>
  </w:num>
  <w:num w:numId="7">
    <w:abstractNumId w:val="5"/>
  </w:num>
  <w:num w:numId="8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87712834-4F8B-4CB5-82F9-1489AEADDFC7}"/>
    <w:docVar w:name="dgnword-eventsink" w:val="83248328"/>
  </w:docVars>
  <w:rsids>
    <w:rsidRoot w:val="00933B65"/>
    <w:rsid w:val="00002226"/>
    <w:rsid w:val="00023DF0"/>
    <w:rsid w:val="00036C41"/>
    <w:rsid w:val="000411AA"/>
    <w:rsid w:val="0004455D"/>
    <w:rsid w:val="000626F8"/>
    <w:rsid w:val="00062CEB"/>
    <w:rsid w:val="00070F6E"/>
    <w:rsid w:val="00082D1D"/>
    <w:rsid w:val="00085897"/>
    <w:rsid w:val="00086013"/>
    <w:rsid w:val="000875E8"/>
    <w:rsid w:val="00090BB1"/>
    <w:rsid w:val="000A1C55"/>
    <w:rsid w:val="000B209F"/>
    <w:rsid w:val="000B769C"/>
    <w:rsid w:val="000B789A"/>
    <w:rsid w:val="000C2D82"/>
    <w:rsid w:val="000D22FC"/>
    <w:rsid w:val="000D3D18"/>
    <w:rsid w:val="000D4186"/>
    <w:rsid w:val="000F0020"/>
    <w:rsid w:val="000F4F23"/>
    <w:rsid w:val="000F767E"/>
    <w:rsid w:val="0010299E"/>
    <w:rsid w:val="00103ED5"/>
    <w:rsid w:val="001048D5"/>
    <w:rsid w:val="0011562A"/>
    <w:rsid w:val="00115A2F"/>
    <w:rsid w:val="001203EF"/>
    <w:rsid w:val="001251CF"/>
    <w:rsid w:val="0012554B"/>
    <w:rsid w:val="00134767"/>
    <w:rsid w:val="00136B03"/>
    <w:rsid w:val="0014062A"/>
    <w:rsid w:val="00141949"/>
    <w:rsid w:val="0014740B"/>
    <w:rsid w:val="001520EE"/>
    <w:rsid w:val="00156CF5"/>
    <w:rsid w:val="00166641"/>
    <w:rsid w:val="001808BD"/>
    <w:rsid w:val="00186289"/>
    <w:rsid w:val="00192BC0"/>
    <w:rsid w:val="00195BFD"/>
    <w:rsid w:val="001A700C"/>
    <w:rsid w:val="001B4011"/>
    <w:rsid w:val="001B7144"/>
    <w:rsid w:val="001C0745"/>
    <w:rsid w:val="001C4BAB"/>
    <w:rsid w:val="001D3C28"/>
    <w:rsid w:val="001D4DFC"/>
    <w:rsid w:val="001E44B5"/>
    <w:rsid w:val="001E5A32"/>
    <w:rsid w:val="001E5AD7"/>
    <w:rsid w:val="001F2689"/>
    <w:rsid w:val="0020427B"/>
    <w:rsid w:val="00212ECB"/>
    <w:rsid w:val="002222B3"/>
    <w:rsid w:val="00224297"/>
    <w:rsid w:val="00241D81"/>
    <w:rsid w:val="002466CE"/>
    <w:rsid w:val="002524CD"/>
    <w:rsid w:val="0025319C"/>
    <w:rsid w:val="002546C0"/>
    <w:rsid w:val="00266FFE"/>
    <w:rsid w:val="00267963"/>
    <w:rsid w:val="00277208"/>
    <w:rsid w:val="002A65F2"/>
    <w:rsid w:val="002B007B"/>
    <w:rsid w:val="002B1458"/>
    <w:rsid w:val="002B2EAF"/>
    <w:rsid w:val="002B54DA"/>
    <w:rsid w:val="002B7412"/>
    <w:rsid w:val="002C6E5E"/>
    <w:rsid w:val="002D3450"/>
    <w:rsid w:val="002D4839"/>
    <w:rsid w:val="002E407F"/>
    <w:rsid w:val="002E54B4"/>
    <w:rsid w:val="002F44D7"/>
    <w:rsid w:val="00307354"/>
    <w:rsid w:val="00311CB9"/>
    <w:rsid w:val="00313C3C"/>
    <w:rsid w:val="0032139C"/>
    <w:rsid w:val="0032173A"/>
    <w:rsid w:val="00326B52"/>
    <w:rsid w:val="003279BB"/>
    <w:rsid w:val="00364F99"/>
    <w:rsid w:val="003660A9"/>
    <w:rsid w:val="0037071A"/>
    <w:rsid w:val="00373D33"/>
    <w:rsid w:val="003959B5"/>
    <w:rsid w:val="003A3956"/>
    <w:rsid w:val="003A40E0"/>
    <w:rsid w:val="003D402C"/>
    <w:rsid w:val="003E497B"/>
    <w:rsid w:val="003F06DA"/>
    <w:rsid w:val="003F2101"/>
    <w:rsid w:val="004171D0"/>
    <w:rsid w:val="00434463"/>
    <w:rsid w:val="00451443"/>
    <w:rsid w:val="00463043"/>
    <w:rsid w:val="00464361"/>
    <w:rsid w:val="00473516"/>
    <w:rsid w:val="00477902"/>
    <w:rsid w:val="00490AE6"/>
    <w:rsid w:val="004932F5"/>
    <w:rsid w:val="004A012D"/>
    <w:rsid w:val="004D1A99"/>
    <w:rsid w:val="004E12EC"/>
    <w:rsid w:val="004E7E03"/>
    <w:rsid w:val="004F3433"/>
    <w:rsid w:val="004F4F80"/>
    <w:rsid w:val="00505AAD"/>
    <w:rsid w:val="005101D6"/>
    <w:rsid w:val="00510A4A"/>
    <w:rsid w:val="00513CC1"/>
    <w:rsid w:val="005177F8"/>
    <w:rsid w:val="00544EEB"/>
    <w:rsid w:val="00566055"/>
    <w:rsid w:val="0056722D"/>
    <w:rsid w:val="0057020B"/>
    <w:rsid w:val="00575072"/>
    <w:rsid w:val="0057521E"/>
    <w:rsid w:val="0058188F"/>
    <w:rsid w:val="00581AF6"/>
    <w:rsid w:val="0058700D"/>
    <w:rsid w:val="00587A52"/>
    <w:rsid w:val="005A08CC"/>
    <w:rsid w:val="005A3245"/>
    <w:rsid w:val="005A34C1"/>
    <w:rsid w:val="005B1084"/>
    <w:rsid w:val="005B39AC"/>
    <w:rsid w:val="005D00A6"/>
    <w:rsid w:val="005D552F"/>
    <w:rsid w:val="005E3D58"/>
    <w:rsid w:val="00614E94"/>
    <w:rsid w:val="00622D62"/>
    <w:rsid w:val="00632022"/>
    <w:rsid w:val="00635B22"/>
    <w:rsid w:val="00642444"/>
    <w:rsid w:val="006513E4"/>
    <w:rsid w:val="006525EF"/>
    <w:rsid w:val="0066269C"/>
    <w:rsid w:val="006664C2"/>
    <w:rsid w:val="00667F05"/>
    <w:rsid w:val="006705FE"/>
    <w:rsid w:val="00674EC7"/>
    <w:rsid w:val="00677312"/>
    <w:rsid w:val="00682BFC"/>
    <w:rsid w:val="006A047D"/>
    <w:rsid w:val="006A6368"/>
    <w:rsid w:val="006A70D9"/>
    <w:rsid w:val="006C233F"/>
    <w:rsid w:val="006C7604"/>
    <w:rsid w:val="006D212D"/>
    <w:rsid w:val="006D23D3"/>
    <w:rsid w:val="006F1569"/>
    <w:rsid w:val="006F2217"/>
    <w:rsid w:val="006F6A18"/>
    <w:rsid w:val="0070272B"/>
    <w:rsid w:val="007036D6"/>
    <w:rsid w:val="0070554E"/>
    <w:rsid w:val="00710CB5"/>
    <w:rsid w:val="00717CC9"/>
    <w:rsid w:val="00725A2C"/>
    <w:rsid w:val="0074481A"/>
    <w:rsid w:val="00747F5A"/>
    <w:rsid w:val="00750B27"/>
    <w:rsid w:val="007517B3"/>
    <w:rsid w:val="00756396"/>
    <w:rsid w:val="00766A1F"/>
    <w:rsid w:val="00777AE6"/>
    <w:rsid w:val="007A6F2C"/>
    <w:rsid w:val="007C240E"/>
    <w:rsid w:val="007D36CA"/>
    <w:rsid w:val="007D3719"/>
    <w:rsid w:val="007E1142"/>
    <w:rsid w:val="007E6230"/>
    <w:rsid w:val="007E6974"/>
    <w:rsid w:val="00807C21"/>
    <w:rsid w:val="0081032B"/>
    <w:rsid w:val="00814233"/>
    <w:rsid w:val="0081682C"/>
    <w:rsid w:val="00823315"/>
    <w:rsid w:val="0083459C"/>
    <w:rsid w:val="0083728F"/>
    <w:rsid w:val="00867152"/>
    <w:rsid w:val="00876B9F"/>
    <w:rsid w:val="008809FE"/>
    <w:rsid w:val="008832E8"/>
    <w:rsid w:val="00886622"/>
    <w:rsid w:val="00886DE4"/>
    <w:rsid w:val="008935A5"/>
    <w:rsid w:val="0089383A"/>
    <w:rsid w:val="008A0AF9"/>
    <w:rsid w:val="008B1D61"/>
    <w:rsid w:val="008B1D8D"/>
    <w:rsid w:val="008B46F2"/>
    <w:rsid w:val="008B7037"/>
    <w:rsid w:val="008D406A"/>
    <w:rsid w:val="008E1D55"/>
    <w:rsid w:val="008E3BBE"/>
    <w:rsid w:val="00921DDF"/>
    <w:rsid w:val="00925F84"/>
    <w:rsid w:val="00925FDC"/>
    <w:rsid w:val="00932898"/>
    <w:rsid w:val="00933B65"/>
    <w:rsid w:val="009701EB"/>
    <w:rsid w:val="009715DF"/>
    <w:rsid w:val="00976E00"/>
    <w:rsid w:val="00980A81"/>
    <w:rsid w:val="00981799"/>
    <w:rsid w:val="009859B4"/>
    <w:rsid w:val="00985E6F"/>
    <w:rsid w:val="00991251"/>
    <w:rsid w:val="00992669"/>
    <w:rsid w:val="00992B07"/>
    <w:rsid w:val="009939BE"/>
    <w:rsid w:val="00996EBB"/>
    <w:rsid w:val="009C497F"/>
    <w:rsid w:val="009D1D92"/>
    <w:rsid w:val="009E2926"/>
    <w:rsid w:val="009E3224"/>
    <w:rsid w:val="009F1BF8"/>
    <w:rsid w:val="009F25A8"/>
    <w:rsid w:val="00A03452"/>
    <w:rsid w:val="00A057A3"/>
    <w:rsid w:val="00A233AD"/>
    <w:rsid w:val="00A2541C"/>
    <w:rsid w:val="00A25529"/>
    <w:rsid w:val="00A26372"/>
    <w:rsid w:val="00A30ADD"/>
    <w:rsid w:val="00A339D4"/>
    <w:rsid w:val="00A357D1"/>
    <w:rsid w:val="00A4204E"/>
    <w:rsid w:val="00A42D7D"/>
    <w:rsid w:val="00A46BE9"/>
    <w:rsid w:val="00A544CF"/>
    <w:rsid w:val="00A545D4"/>
    <w:rsid w:val="00A60C0B"/>
    <w:rsid w:val="00A611BD"/>
    <w:rsid w:val="00A762B7"/>
    <w:rsid w:val="00A83062"/>
    <w:rsid w:val="00A83828"/>
    <w:rsid w:val="00A86A8D"/>
    <w:rsid w:val="00A9412E"/>
    <w:rsid w:val="00AC1542"/>
    <w:rsid w:val="00AC1F89"/>
    <w:rsid w:val="00AD0F8C"/>
    <w:rsid w:val="00AD57E1"/>
    <w:rsid w:val="00AE3DCC"/>
    <w:rsid w:val="00AF0B07"/>
    <w:rsid w:val="00AF4780"/>
    <w:rsid w:val="00B0044C"/>
    <w:rsid w:val="00B1312B"/>
    <w:rsid w:val="00B22334"/>
    <w:rsid w:val="00B33E6F"/>
    <w:rsid w:val="00B6433E"/>
    <w:rsid w:val="00B649D1"/>
    <w:rsid w:val="00B77DC6"/>
    <w:rsid w:val="00B934A5"/>
    <w:rsid w:val="00B95343"/>
    <w:rsid w:val="00B9793A"/>
    <w:rsid w:val="00BB0E9B"/>
    <w:rsid w:val="00BB2BD8"/>
    <w:rsid w:val="00BB3222"/>
    <w:rsid w:val="00BB4506"/>
    <w:rsid w:val="00BD2321"/>
    <w:rsid w:val="00BD6424"/>
    <w:rsid w:val="00BE0DC3"/>
    <w:rsid w:val="00BE1B1B"/>
    <w:rsid w:val="00BF21FF"/>
    <w:rsid w:val="00C028E8"/>
    <w:rsid w:val="00C048DE"/>
    <w:rsid w:val="00C31286"/>
    <w:rsid w:val="00C314FB"/>
    <w:rsid w:val="00C40EA3"/>
    <w:rsid w:val="00C414DC"/>
    <w:rsid w:val="00C43432"/>
    <w:rsid w:val="00C55448"/>
    <w:rsid w:val="00C571E2"/>
    <w:rsid w:val="00C57891"/>
    <w:rsid w:val="00C67CD1"/>
    <w:rsid w:val="00C869BC"/>
    <w:rsid w:val="00C86B88"/>
    <w:rsid w:val="00C90523"/>
    <w:rsid w:val="00CA282A"/>
    <w:rsid w:val="00CB2246"/>
    <w:rsid w:val="00CB3158"/>
    <w:rsid w:val="00CC302F"/>
    <w:rsid w:val="00CD6FEE"/>
    <w:rsid w:val="00CE238E"/>
    <w:rsid w:val="00CE2A10"/>
    <w:rsid w:val="00D0108C"/>
    <w:rsid w:val="00D05AC5"/>
    <w:rsid w:val="00D2702E"/>
    <w:rsid w:val="00D35FBC"/>
    <w:rsid w:val="00D60765"/>
    <w:rsid w:val="00D710BF"/>
    <w:rsid w:val="00D71BE4"/>
    <w:rsid w:val="00D82241"/>
    <w:rsid w:val="00D93B5C"/>
    <w:rsid w:val="00D97318"/>
    <w:rsid w:val="00DA185B"/>
    <w:rsid w:val="00DA5D81"/>
    <w:rsid w:val="00DB5365"/>
    <w:rsid w:val="00DC32C6"/>
    <w:rsid w:val="00DE01FB"/>
    <w:rsid w:val="00DE0C7A"/>
    <w:rsid w:val="00DF485C"/>
    <w:rsid w:val="00DF639E"/>
    <w:rsid w:val="00E20D9B"/>
    <w:rsid w:val="00E27F46"/>
    <w:rsid w:val="00E3604C"/>
    <w:rsid w:val="00E44ABB"/>
    <w:rsid w:val="00E47A72"/>
    <w:rsid w:val="00E509A8"/>
    <w:rsid w:val="00E5400A"/>
    <w:rsid w:val="00E614D4"/>
    <w:rsid w:val="00E839A5"/>
    <w:rsid w:val="00E86A37"/>
    <w:rsid w:val="00E93972"/>
    <w:rsid w:val="00EA08D4"/>
    <w:rsid w:val="00EA1BE4"/>
    <w:rsid w:val="00EA607C"/>
    <w:rsid w:val="00EB6270"/>
    <w:rsid w:val="00EC25F1"/>
    <w:rsid w:val="00EC667E"/>
    <w:rsid w:val="00ED23FB"/>
    <w:rsid w:val="00ED62A2"/>
    <w:rsid w:val="00EE3A09"/>
    <w:rsid w:val="00EE6413"/>
    <w:rsid w:val="00EF67D7"/>
    <w:rsid w:val="00F13066"/>
    <w:rsid w:val="00F13B47"/>
    <w:rsid w:val="00F16E4E"/>
    <w:rsid w:val="00F26021"/>
    <w:rsid w:val="00F26E6A"/>
    <w:rsid w:val="00F27E68"/>
    <w:rsid w:val="00F3238A"/>
    <w:rsid w:val="00F33F95"/>
    <w:rsid w:val="00F54935"/>
    <w:rsid w:val="00F648C0"/>
    <w:rsid w:val="00F66F00"/>
    <w:rsid w:val="00F67113"/>
    <w:rsid w:val="00F70218"/>
    <w:rsid w:val="00F74DD0"/>
    <w:rsid w:val="00F778B5"/>
    <w:rsid w:val="00F81F68"/>
    <w:rsid w:val="00F908C4"/>
    <w:rsid w:val="00FA0A2E"/>
    <w:rsid w:val="00FA36ED"/>
    <w:rsid w:val="00FA472F"/>
    <w:rsid w:val="00FA63F6"/>
    <w:rsid w:val="00FA66E2"/>
    <w:rsid w:val="00FA6989"/>
    <w:rsid w:val="00FA6BAF"/>
    <w:rsid w:val="00FB0516"/>
    <w:rsid w:val="00FB22A0"/>
    <w:rsid w:val="00FC3CB2"/>
    <w:rsid w:val="00FC48F3"/>
    <w:rsid w:val="00FC547D"/>
    <w:rsid w:val="00FC598C"/>
    <w:rsid w:val="00FF0CAE"/>
    <w:rsid w:val="00FF6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Sample" w:semiHidden="1" w:unhideWhenUsed="1"/>
    <w:lsdException w:name="HTML Variab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33B6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33B6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933B65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933B65"/>
  </w:style>
  <w:style w:type="table" w:styleId="TableGrid">
    <w:name w:val="Table Grid"/>
    <w:basedOn w:val="TableNormal"/>
    <w:rsid w:val="00933B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diumGrid1-Accent21">
    <w:name w:val="Medium Grid 1 - Accent 21"/>
    <w:basedOn w:val="Normal"/>
    <w:uiPriority w:val="34"/>
    <w:qFormat/>
    <w:rsid w:val="00FC598C"/>
    <w:pPr>
      <w:ind w:left="720"/>
    </w:pPr>
  </w:style>
  <w:style w:type="paragraph" w:customStyle="1" w:styleId="ParaLevel1">
    <w:name w:val="ParaLevel1"/>
    <w:basedOn w:val="Normal"/>
    <w:uiPriority w:val="99"/>
    <w:rsid w:val="00A25529"/>
    <w:pPr>
      <w:numPr>
        <w:numId w:val="1"/>
      </w:numPr>
      <w:suppressAutoHyphens/>
      <w:spacing w:before="240" w:after="240"/>
      <w:jc w:val="both"/>
      <w:outlineLvl w:val="0"/>
    </w:pPr>
    <w:rPr>
      <w:szCs w:val="20"/>
      <w:lang w:eastAsia="en-US"/>
    </w:rPr>
  </w:style>
  <w:style w:type="paragraph" w:customStyle="1" w:styleId="ParaLevel2">
    <w:name w:val="ParaLevel2"/>
    <w:basedOn w:val="Normal"/>
    <w:uiPriority w:val="99"/>
    <w:rsid w:val="00A25529"/>
    <w:pPr>
      <w:numPr>
        <w:ilvl w:val="1"/>
        <w:numId w:val="1"/>
      </w:numPr>
      <w:suppressAutoHyphens/>
      <w:spacing w:before="240" w:after="240"/>
      <w:jc w:val="both"/>
      <w:outlineLvl w:val="1"/>
    </w:pPr>
    <w:rPr>
      <w:szCs w:val="20"/>
      <w:lang w:eastAsia="en-US"/>
    </w:rPr>
  </w:style>
  <w:style w:type="paragraph" w:customStyle="1" w:styleId="ParaLevel3">
    <w:name w:val="ParaLevel3"/>
    <w:basedOn w:val="Normal"/>
    <w:uiPriority w:val="99"/>
    <w:rsid w:val="00A25529"/>
    <w:pPr>
      <w:numPr>
        <w:ilvl w:val="2"/>
        <w:numId w:val="1"/>
      </w:numPr>
      <w:suppressAutoHyphens/>
      <w:spacing w:before="240" w:after="240"/>
      <w:jc w:val="both"/>
      <w:outlineLvl w:val="2"/>
    </w:pPr>
    <w:rPr>
      <w:szCs w:val="20"/>
      <w:lang w:eastAsia="en-US"/>
    </w:rPr>
  </w:style>
  <w:style w:type="paragraph" w:customStyle="1" w:styleId="ParaLevel4">
    <w:name w:val="ParaLevel4"/>
    <w:basedOn w:val="Normal"/>
    <w:uiPriority w:val="99"/>
    <w:rsid w:val="00A25529"/>
    <w:pPr>
      <w:numPr>
        <w:ilvl w:val="3"/>
        <w:numId w:val="1"/>
      </w:numPr>
      <w:suppressAutoHyphens/>
      <w:spacing w:before="240" w:after="240"/>
      <w:jc w:val="both"/>
      <w:outlineLvl w:val="3"/>
    </w:pPr>
    <w:rPr>
      <w:szCs w:val="20"/>
      <w:lang w:eastAsia="en-US"/>
    </w:rPr>
  </w:style>
  <w:style w:type="paragraph" w:customStyle="1" w:styleId="ParaLevel5">
    <w:name w:val="ParaLevel5"/>
    <w:basedOn w:val="Normal"/>
    <w:uiPriority w:val="99"/>
    <w:rsid w:val="00A25529"/>
    <w:pPr>
      <w:numPr>
        <w:ilvl w:val="4"/>
        <w:numId w:val="1"/>
      </w:numPr>
      <w:suppressAutoHyphens/>
      <w:spacing w:before="240" w:after="240"/>
      <w:jc w:val="both"/>
      <w:outlineLvl w:val="4"/>
    </w:pPr>
    <w:rPr>
      <w:szCs w:val="20"/>
      <w:lang w:eastAsia="en-US"/>
    </w:rPr>
  </w:style>
  <w:style w:type="paragraph" w:customStyle="1" w:styleId="ParaLevel6">
    <w:name w:val="ParaLevel6"/>
    <w:basedOn w:val="Normal"/>
    <w:uiPriority w:val="99"/>
    <w:rsid w:val="00A25529"/>
    <w:pPr>
      <w:numPr>
        <w:ilvl w:val="5"/>
        <w:numId w:val="1"/>
      </w:numPr>
      <w:suppressAutoHyphens/>
      <w:spacing w:before="240" w:after="240"/>
      <w:jc w:val="both"/>
      <w:outlineLvl w:val="5"/>
    </w:pPr>
    <w:rPr>
      <w:szCs w:val="20"/>
      <w:lang w:eastAsia="en-US"/>
    </w:rPr>
  </w:style>
  <w:style w:type="paragraph" w:customStyle="1" w:styleId="ParaLevel7">
    <w:name w:val="ParaLevel7"/>
    <w:basedOn w:val="Normal"/>
    <w:uiPriority w:val="99"/>
    <w:rsid w:val="00A25529"/>
    <w:pPr>
      <w:numPr>
        <w:ilvl w:val="6"/>
        <w:numId w:val="1"/>
      </w:numPr>
      <w:suppressAutoHyphens/>
      <w:spacing w:before="240" w:after="240"/>
      <w:jc w:val="both"/>
      <w:outlineLvl w:val="6"/>
    </w:pPr>
    <w:rPr>
      <w:szCs w:val="20"/>
      <w:lang w:eastAsia="en-US"/>
    </w:rPr>
  </w:style>
  <w:style w:type="paragraph" w:customStyle="1" w:styleId="ParaLevel8">
    <w:name w:val="ParaLevel8"/>
    <w:basedOn w:val="Normal"/>
    <w:uiPriority w:val="99"/>
    <w:rsid w:val="00A25529"/>
    <w:pPr>
      <w:numPr>
        <w:ilvl w:val="7"/>
        <w:numId w:val="1"/>
      </w:numPr>
      <w:suppressAutoHyphens/>
      <w:spacing w:before="240" w:after="240"/>
      <w:jc w:val="both"/>
      <w:outlineLvl w:val="7"/>
    </w:pPr>
    <w:rPr>
      <w:szCs w:val="20"/>
      <w:lang w:eastAsia="en-US"/>
    </w:rPr>
  </w:style>
  <w:style w:type="paragraph" w:customStyle="1" w:styleId="ParaLevel9">
    <w:name w:val="ParaLevel9"/>
    <w:basedOn w:val="Normal"/>
    <w:uiPriority w:val="99"/>
    <w:rsid w:val="00A25529"/>
    <w:pPr>
      <w:numPr>
        <w:ilvl w:val="8"/>
        <w:numId w:val="1"/>
      </w:numPr>
      <w:suppressAutoHyphens/>
      <w:spacing w:before="240" w:after="240"/>
      <w:jc w:val="both"/>
      <w:outlineLvl w:val="8"/>
    </w:pPr>
    <w:rPr>
      <w:szCs w:val="20"/>
      <w:lang w:eastAsia="en-US"/>
    </w:rPr>
  </w:style>
  <w:style w:type="paragraph" w:customStyle="1" w:styleId="MediumGrid2-Accent21">
    <w:name w:val="Medium Grid 2 - Accent 21"/>
    <w:basedOn w:val="Normal"/>
    <w:next w:val="ParaLevel1"/>
    <w:link w:val="MediumGrid2-Accent2Char"/>
    <w:uiPriority w:val="99"/>
    <w:qFormat/>
    <w:rsid w:val="00A25529"/>
    <w:pPr>
      <w:spacing w:after="240"/>
      <w:ind w:left="1440" w:right="1440"/>
      <w:jc w:val="both"/>
    </w:pPr>
    <w:rPr>
      <w:szCs w:val="20"/>
      <w:lang w:val="x-none" w:eastAsia="en-US"/>
    </w:rPr>
  </w:style>
  <w:style w:type="character" w:customStyle="1" w:styleId="MediumGrid2-Accent2Char">
    <w:name w:val="Medium Grid 2 - Accent 2 Char"/>
    <w:link w:val="MediumGrid2-Accent21"/>
    <w:uiPriority w:val="99"/>
    <w:rsid w:val="00A25529"/>
    <w:rPr>
      <w:sz w:val="24"/>
      <w:lang w:eastAsia="en-US" w:bidi="ar-SA"/>
    </w:rPr>
  </w:style>
  <w:style w:type="paragraph" w:customStyle="1" w:styleId="Default">
    <w:name w:val="Default"/>
    <w:rsid w:val="007C240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bidi="sa-IN"/>
    </w:rPr>
  </w:style>
  <w:style w:type="paragraph" w:styleId="FootnoteText">
    <w:name w:val="footnote text"/>
    <w:basedOn w:val="Normal"/>
    <w:link w:val="FootnoteTextChar"/>
    <w:uiPriority w:val="99"/>
    <w:rsid w:val="007D3719"/>
    <w:pPr>
      <w:spacing w:line="276" w:lineRule="auto"/>
    </w:pPr>
    <w:rPr>
      <w:sz w:val="20"/>
      <w:szCs w:val="20"/>
      <w:lang w:val="de-CH" w:eastAsia="en-US"/>
    </w:rPr>
  </w:style>
  <w:style w:type="character" w:customStyle="1" w:styleId="FootnoteTextChar">
    <w:name w:val="Footnote Text Char"/>
    <w:link w:val="FootnoteText"/>
    <w:uiPriority w:val="99"/>
    <w:rsid w:val="007D3719"/>
    <w:rPr>
      <w:lang w:val="de-CH" w:eastAsia="en-US" w:bidi="ar-SA"/>
    </w:rPr>
  </w:style>
  <w:style w:type="paragraph" w:styleId="BalloonText">
    <w:name w:val="Balloon Text"/>
    <w:basedOn w:val="Normal"/>
    <w:link w:val="BalloonTextChar"/>
    <w:rsid w:val="00E614D4"/>
    <w:rPr>
      <w:rFonts w:ascii="Lucida Grande" w:hAnsi="Lucida Grande" w:cs="Mangal"/>
      <w:sz w:val="18"/>
      <w:szCs w:val="18"/>
      <w:lang w:val="x-none" w:bidi="sa-IN"/>
    </w:rPr>
  </w:style>
  <w:style w:type="character" w:customStyle="1" w:styleId="BalloonTextChar">
    <w:name w:val="Balloon Text Char"/>
    <w:link w:val="BalloonText"/>
    <w:rsid w:val="00E614D4"/>
    <w:rPr>
      <w:rFonts w:ascii="Lucida Grande" w:hAnsi="Lucida Grande"/>
      <w:sz w:val="18"/>
      <w:szCs w:val="18"/>
      <w:lang w:eastAsia="en-GB"/>
    </w:rPr>
  </w:style>
  <w:style w:type="character" w:customStyle="1" w:styleId="apple-converted-space">
    <w:name w:val="apple-converted-space"/>
    <w:basedOn w:val="DefaultParagraphFont"/>
    <w:rsid w:val="002E54B4"/>
  </w:style>
  <w:style w:type="character" w:styleId="Hyperlink">
    <w:name w:val="Hyperlink"/>
    <w:uiPriority w:val="99"/>
    <w:unhideWhenUsed/>
    <w:rsid w:val="002E54B4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BB0E9B"/>
    <w:pPr>
      <w:ind w:left="720"/>
    </w:pPr>
  </w:style>
  <w:style w:type="paragraph" w:styleId="NormalWeb">
    <w:name w:val="Normal (Web)"/>
    <w:basedOn w:val="Normal"/>
    <w:uiPriority w:val="99"/>
    <w:unhideWhenUsed/>
    <w:rsid w:val="00932898"/>
    <w:pPr>
      <w:spacing w:before="100" w:beforeAutospacing="1" w:after="100" w:afterAutospacing="1"/>
    </w:pPr>
    <w:rPr>
      <w:lang w:bidi="sa-IN"/>
    </w:rPr>
  </w:style>
  <w:style w:type="paragraph" w:styleId="ListParagraph">
    <w:name w:val="List Paragraph"/>
    <w:basedOn w:val="Normal"/>
    <w:uiPriority w:val="34"/>
    <w:qFormat/>
    <w:rsid w:val="00CB3158"/>
    <w:pPr>
      <w:ind w:left="720"/>
    </w:pPr>
  </w:style>
  <w:style w:type="character" w:customStyle="1" w:styleId="apple-style-span">
    <w:name w:val="apple-style-span"/>
    <w:basedOn w:val="DefaultParagraphFont"/>
    <w:rsid w:val="00980A81"/>
  </w:style>
  <w:style w:type="paragraph" w:styleId="BodyText3">
    <w:name w:val="Body Text 3"/>
    <w:basedOn w:val="Normal"/>
    <w:link w:val="BodyText3Char"/>
    <w:rsid w:val="00980A81"/>
    <w:pPr>
      <w:spacing w:after="120"/>
    </w:pPr>
    <w:rPr>
      <w:rFonts w:ascii="MS Sans Serif" w:hAnsi="MS Sans Serif"/>
      <w:sz w:val="16"/>
      <w:szCs w:val="16"/>
      <w:lang w:eastAsia="en-US"/>
    </w:rPr>
  </w:style>
  <w:style w:type="character" w:customStyle="1" w:styleId="BodyText3Char">
    <w:name w:val="Body Text 3 Char"/>
    <w:link w:val="BodyText3"/>
    <w:rsid w:val="00980A81"/>
    <w:rPr>
      <w:rFonts w:ascii="MS Sans Serif" w:hAnsi="MS Sans Serif"/>
      <w:sz w:val="16"/>
      <w:szCs w:val="16"/>
      <w:lang w:eastAsia="en-US" w:bidi="ar-SA"/>
    </w:rPr>
  </w:style>
  <w:style w:type="character" w:styleId="FootnoteReference">
    <w:name w:val="footnote reference"/>
    <w:semiHidden/>
    <w:unhideWhenUsed/>
    <w:rsid w:val="00E47A7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351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926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68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5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890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23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902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026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967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191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69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277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1859</CharactersWithSpaces>
  <SharedDoc>false</SharedDoc>
  <HLinks>
    <vt:vector size="6" baseType="variant">
      <vt:variant>
        <vt:i4>7340062</vt:i4>
      </vt:variant>
      <vt:variant>
        <vt:i4>3</vt:i4>
      </vt:variant>
      <vt:variant>
        <vt:i4>0</vt:i4>
      </vt:variant>
      <vt:variant>
        <vt:i4>5</vt:i4>
      </vt:variant>
      <vt:variant>
        <vt:lpwstr>mailto:judgejeremy.rintoul@judiciary.gsi.gov.uk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2018-09-21T13:48:00Z</dcterms:created>
  <dcterms:modified xsi:type="dcterms:W3CDTF">2018-09-21T13:48:00Z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