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B64FC3"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7B6CE2"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B6CE2">
        <w:rPr>
          <w:rFonts w:ascii="Book Antiqua" w:hAnsi="Book Antiqua" w:cs="Arial"/>
          <w:b/>
        </w:rPr>
        <w:t xml:space="preserve">   </w:t>
      </w:r>
      <w:proofErr w:type="gramEnd"/>
      <w:r w:rsidR="007B6CE2">
        <w:rPr>
          <w:rFonts w:ascii="Book Antiqua" w:hAnsi="Book Antiqua" w:cs="Arial"/>
          <w:b/>
        </w:rPr>
        <w:t xml:space="preserve">                   </w:t>
      </w:r>
      <w:r w:rsidR="00B3524D" w:rsidRPr="007B6CE2">
        <w:rPr>
          <w:rFonts w:ascii="Book Antiqua" w:hAnsi="Book Antiqua" w:cs="Arial"/>
          <w:b/>
        </w:rPr>
        <w:t>Appeal Number</w:t>
      </w:r>
      <w:r w:rsidR="00D53769" w:rsidRPr="007B6CE2">
        <w:rPr>
          <w:rFonts w:ascii="Book Antiqua" w:hAnsi="Book Antiqua" w:cs="Arial"/>
          <w:b/>
        </w:rPr>
        <w:t>:</w:t>
      </w:r>
      <w:r w:rsidR="00B3524D" w:rsidRPr="007B6CE2">
        <w:rPr>
          <w:rFonts w:ascii="Book Antiqua" w:hAnsi="Book Antiqua" w:cs="Arial"/>
          <w:b/>
        </w:rPr>
        <w:t xml:space="preserve"> </w:t>
      </w:r>
      <w:r w:rsidR="006272A2" w:rsidRPr="007B6CE2">
        <w:rPr>
          <w:rFonts w:ascii="Book Antiqua" w:hAnsi="Book Antiqua" w:cs="Arial"/>
          <w:b/>
          <w:caps/>
        </w:rPr>
        <w:t>EA/11710/2016</w:t>
      </w:r>
    </w:p>
    <w:p w:rsidR="00C345E1" w:rsidRPr="007B6CE2"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EE378A" w:rsidTr="00B64FC3">
        <w:tc>
          <w:tcPr>
            <w:tcW w:w="5211" w:type="dxa"/>
            <w:shd w:val="clear" w:color="auto" w:fill="auto"/>
          </w:tcPr>
          <w:p w:rsidR="00D22636" w:rsidRPr="00EE378A" w:rsidRDefault="00D22636" w:rsidP="00EE378A">
            <w:pPr>
              <w:jc w:val="both"/>
              <w:rPr>
                <w:rFonts w:ascii="Book Antiqua" w:hAnsi="Book Antiqua" w:cs="Arial"/>
                <w:b/>
              </w:rPr>
            </w:pPr>
            <w:r w:rsidRPr="00EE378A">
              <w:rPr>
                <w:rFonts w:ascii="Book Antiqua" w:hAnsi="Book Antiqua" w:cs="Arial"/>
                <w:b/>
              </w:rPr>
              <w:t xml:space="preserve">Heard at </w:t>
            </w:r>
            <w:r w:rsidR="006272A2" w:rsidRPr="00EE378A">
              <w:rPr>
                <w:rFonts w:ascii="Book Antiqua" w:hAnsi="Book Antiqua" w:cs="Arial"/>
                <w:b/>
              </w:rPr>
              <w:t xml:space="preserve">Field House </w:t>
            </w:r>
          </w:p>
        </w:tc>
        <w:tc>
          <w:tcPr>
            <w:tcW w:w="4797" w:type="dxa"/>
            <w:gridSpan w:val="2"/>
            <w:shd w:val="clear" w:color="auto" w:fill="auto"/>
          </w:tcPr>
          <w:p w:rsidR="00D22636" w:rsidRPr="00EE378A" w:rsidRDefault="009D2749" w:rsidP="00EE378A">
            <w:pPr>
              <w:jc w:val="both"/>
              <w:rPr>
                <w:rFonts w:ascii="Book Antiqua" w:hAnsi="Book Antiqua" w:cs="Arial"/>
                <w:b/>
              </w:rPr>
            </w:pPr>
            <w:r w:rsidRPr="00EE378A">
              <w:rPr>
                <w:rFonts w:ascii="Book Antiqua" w:hAnsi="Book Antiqua" w:cs="Arial"/>
                <w:b/>
              </w:rPr>
              <w:t>Decision &amp; Reasons</w:t>
            </w:r>
            <w:r w:rsidR="00283659" w:rsidRPr="00EE378A">
              <w:rPr>
                <w:rFonts w:ascii="Book Antiqua" w:hAnsi="Book Antiqua" w:cs="Arial"/>
                <w:b/>
              </w:rPr>
              <w:t xml:space="preserve"> Promulgated</w:t>
            </w:r>
          </w:p>
        </w:tc>
      </w:tr>
      <w:tr w:rsidR="00D22636" w:rsidRPr="00EE378A" w:rsidTr="00B64FC3">
        <w:tc>
          <w:tcPr>
            <w:tcW w:w="5211" w:type="dxa"/>
            <w:shd w:val="clear" w:color="auto" w:fill="auto"/>
          </w:tcPr>
          <w:p w:rsidR="00D22636" w:rsidRPr="00EE378A" w:rsidRDefault="00D22636" w:rsidP="00EE378A">
            <w:pPr>
              <w:jc w:val="both"/>
              <w:rPr>
                <w:rFonts w:ascii="Book Antiqua" w:hAnsi="Book Antiqua" w:cs="Arial"/>
                <w:b/>
              </w:rPr>
            </w:pPr>
            <w:r w:rsidRPr="00EE378A">
              <w:rPr>
                <w:rFonts w:ascii="Book Antiqua" w:hAnsi="Book Antiqua" w:cs="Arial"/>
                <w:b/>
              </w:rPr>
              <w:t xml:space="preserve">On </w:t>
            </w:r>
            <w:r w:rsidR="006272A2" w:rsidRPr="00EE378A">
              <w:rPr>
                <w:rFonts w:ascii="Book Antiqua" w:hAnsi="Book Antiqua" w:cs="Arial"/>
                <w:b/>
              </w:rPr>
              <w:t xml:space="preserve">6 June 2018 </w:t>
            </w:r>
          </w:p>
        </w:tc>
        <w:tc>
          <w:tcPr>
            <w:tcW w:w="4797" w:type="dxa"/>
            <w:gridSpan w:val="2"/>
            <w:shd w:val="clear" w:color="auto" w:fill="auto"/>
          </w:tcPr>
          <w:p w:rsidR="00D22636" w:rsidRPr="00EE378A" w:rsidRDefault="00B64FC3" w:rsidP="00EE378A">
            <w:pPr>
              <w:jc w:val="both"/>
              <w:rPr>
                <w:rFonts w:ascii="Book Antiqua" w:hAnsi="Book Antiqua" w:cs="Arial"/>
                <w:b/>
              </w:rPr>
            </w:pPr>
            <w:r>
              <w:rPr>
                <w:rFonts w:ascii="Book Antiqua" w:hAnsi="Book Antiqua" w:cs="Arial"/>
                <w:b/>
              </w:rPr>
              <w:t xml:space="preserve">On 22 June 2018 </w:t>
            </w:r>
          </w:p>
        </w:tc>
      </w:tr>
      <w:tr w:rsidR="00D22636" w:rsidRPr="00EE378A" w:rsidTr="00B64FC3">
        <w:tc>
          <w:tcPr>
            <w:tcW w:w="6048" w:type="dxa"/>
            <w:gridSpan w:val="2"/>
            <w:shd w:val="clear" w:color="auto" w:fill="auto"/>
          </w:tcPr>
          <w:p w:rsidR="00D22636" w:rsidRPr="00EE378A" w:rsidRDefault="00D22636" w:rsidP="00EE378A">
            <w:pPr>
              <w:jc w:val="both"/>
              <w:rPr>
                <w:rFonts w:ascii="Book Antiqua" w:hAnsi="Book Antiqua" w:cs="Arial"/>
                <w:b/>
              </w:rPr>
            </w:pPr>
          </w:p>
        </w:tc>
        <w:tc>
          <w:tcPr>
            <w:tcW w:w="3960" w:type="dxa"/>
            <w:shd w:val="clear" w:color="auto" w:fill="auto"/>
          </w:tcPr>
          <w:p w:rsidR="00D22636" w:rsidRPr="00EE378A" w:rsidRDefault="00D22636" w:rsidP="00EE378A">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3B0789"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GRIMES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6272A2" w:rsidRDefault="006272A2" w:rsidP="00742A8D">
      <w:pPr>
        <w:jc w:val="center"/>
        <w:rPr>
          <w:rFonts w:ascii="Book Antiqua" w:hAnsi="Book Antiqua" w:cs="Arial"/>
          <w:b/>
          <w:caps/>
        </w:rPr>
      </w:pPr>
      <w:r>
        <w:rPr>
          <w:rFonts w:ascii="Book Antiqua" w:hAnsi="Book Antiqua" w:cs="Arial"/>
          <w:b/>
          <w:caps/>
        </w:rPr>
        <w:t xml:space="preserve">mr </w:t>
      </w:r>
      <w:r w:rsidRPr="006272A2">
        <w:rPr>
          <w:rFonts w:ascii="Book Antiqua" w:hAnsi="Book Antiqua" w:cs="Arial"/>
          <w:b/>
          <w:caps/>
        </w:rPr>
        <w:t>Obed Amposah</w:t>
      </w:r>
      <w:r>
        <w:rPr>
          <w:rFonts w:ascii="Book Antiqua" w:hAnsi="Book Antiqua" w:cs="Arial"/>
          <w:b/>
          <w:caps/>
        </w:rPr>
        <w:t xml:space="preserve"> </w:t>
      </w:r>
      <w:r w:rsidRPr="006272A2">
        <w:rPr>
          <w:rFonts w:ascii="Book Antiqua" w:hAnsi="Book Antiqua" w:cs="Arial"/>
          <w:b/>
          <w:caps/>
        </w:rPr>
        <w:t>Amankwaah</w:t>
      </w:r>
    </w:p>
    <w:p w:rsidR="009D2749" w:rsidRPr="007B6CE2" w:rsidRDefault="009D2749" w:rsidP="009D2749">
      <w:pPr>
        <w:jc w:val="center"/>
        <w:rPr>
          <w:rFonts w:ascii="Book Antiqua" w:hAnsi="Book Antiqua" w:cs="Arial"/>
          <w:caps/>
        </w:rPr>
      </w:pPr>
      <w:r w:rsidRPr="007B6CE2">
        <w:rPr>
          <w:rFonts w:ascii="Book Antiqua" w:hAnsi="Book Antiqua" w:cs="Arial"/>
          <w:caps/>
        </w:rPr>
        <w:t xml:space="preserve">(ANONYMITY DIRECTION </w:t>
      </w:r>
      <w:r w:rsidR="006272A2" w:rsidRPr="007B6CE2">
        <w:rPr>
          <w:rFonts w:ascii="Book Antiqua" w:hAnsi="Book Antiqua" w:cs="Arial"/>
          <w:caps/>
        </w:rPr>
        <w:t>not made</w:t>
      </w:r>
      <w:r w:rsidRPr="007B6CE2">
        <w:rPr>
          <w:rFonts w:ascii="Book Antiqua" w:hAnsi="Book Antiqua" w:cs="Arial"/>
          <w:caps/>
        </w:rPr>
        <w:t>)</w:t>
      </w:r>
    </w:p>
    <w:p w:rsidR="00704B61" w:rsidRPr="00F5664C" w:rsidRDefault="003A717F"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7B6CE2" w:rsidRPr="00F5664C" w:rsidRDefault="007B6CE2"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3A717F"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3A717F">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6272A2">
        <w:rPr>
          <w:rFonts w:ascii="Book Antiqua" w:hAnsi="Book Antiqua" w:cs="Arial"/>
        </w:rPr>
        <w:t xml:space="preserve">Mr A Khushi, </w:t>
      </w:r>
      <w:smartTag w:uri="urn:schemas-microsoft-com:office:smarttags" w:element="place">
        <w:smartTag w:uri="urn:schemas-microsoft-com:office:smarttags" w:element="City">
          <w:r w:rsidR="006272A2">
            <w:rPr>
              <w:rFonts w:ascii="Book Antiqua" w:hAnsi="Book Antiqua" w:cs="Arial"/>
            </w:rPr>
            <w:t>Bedford</w:t>
          </w:r>
        </w:smartTag>
      </w:smartTag>
      <w:r w:rsidR="006272A2">
        <w:rPr>
          <w:rFonts w:ascii="Book Antiqua" w:hAnsi="Book Antiqua" w:cs="Arial"/>
        </w:rPr>
        <w:t xml:space="preserve"> Solicitors </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3A717F">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6272A2">
        <w:rPr>
          <w:rFonts w:ascii="Book Antiqua" w:hAnsi="Book Antiqua" w:cs="Arial"/>
        </w:rPr>
        <w:t xml:space="preserve">Mr P Deller,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C2ABF" w:rsidRDefault="006272A2" w:rsidP="00DC2ABF">
      <w:pPr>
        <w:numPr>
          <w:ilvl w:val="0"/>
          <w:numId w:val="3"/>
        </w:numPr>
        <w:spacing w:before="240"/>
        <w:jc w:val="both"/>
        <w:rPr>
          <w:rFonts w:ascii="Book Antiqua" w:hAnsi="Book Antiqua" w:cs="Arial"/>
        </w:rPr>
      </w:pPr>
      <w:r>
        <w:rPr>
          <w:rFonts w:ascii="Book Antiqua" w:hAnsi="Book Antiqua" w:cs="Arial"/>
        </w:rPr>
        <w:t xml:space="preserve">The </w:t>
      </w:r>
      <w:r w:rsidR="003A717F">
        <w:rPr>
          <w:rFonts w:ascii="Book Antiqua" w:hAnsi="Book Antiqua" w:cs="Arial"/>
        </w:rPr>
        <w:t>Appellant</w:t>
      </w:r>
      <w:r>
        <w:rPr>
          <w:rFonts w:ascii="Book Antiqua" w:hAnsi="Book Antiqua" w:cs="Arial"/>
        </w:rPr>
        <w:t xml:space="preserve">, a national of Ghana, appealed to the First-tier Tribunal against a decision of the Secretary of State to refuse his application for a </w:t>
      </w:r>
      <w:r w:rsidR="003A717F">
        <w:rPr>
          <w:rFonts w:ascii="Book Antiqua" w:hAnsi="Book Antiqua" w:cs="Arial"/>
        </w:rPr>
        <w:t>permanent</w:t>
      </w:r>
      <w:r>
        <w:rPr>
          <w:rFonts w:ascii="Book Antiqua" w:hAnsi="Book Antiqua" w:cs="Arial"/>
        </w:rPr>
        <w:t xml:space="preserve"> residence card as confirmation of a </w:t>
      </w:r>
      <w:r w:rsidR="00C717C5">
        <w:rPr>
          <w:rFonts w:ascii="Book Antiqua" w:hAnsi="Book Antiqua" w:cs="Arial"/>
        </w:rPr>
        <w:t xml:space="preserve">permanent </w:t>
      </w:r>
      <w:r>
        <w:rPr>
          <w:rFonts w:ascii="Book Antiqua" w:hAnsi="Book Antiqua" w:cs="Arial"/>
        </w:rPr>
        <w:t xml:space="preserve">right to reside in the United Kingdom as the dependant family member of his father, an EEA national.  First-tier Tribunal Judge Broe dismissed the </w:t>
      </w:r>
      <w:r w:rsidR="003A717F">
        <w:rPr>
          <w:rFonts w:ascii="Book Antiqua" w:hAnsi="Book Antiqua" w:cs="Arial"/>
        </w:rPr>
        <w:t>Appellant</w:t>
      </w:r>
      <w:r>
        <w:rPr>
          <w:rFonts w:ascii="Book Antiqua" w:hAnsi="Book Antiqua" w:cs="Arial"/>
        </w:rPr>
        <w:t>’s appeal in a decision dated 20</w:t>
      </w:r>
      <w:r w:rsidRPr="006272A2">
        <w:rPr>
          <w:rFonts w:ascii="Book Antiqua" w:hAnsi="Book Antiqua" w:cs="Arial"/>
          <w:vertAlign w:val="superscript"/>
        </w:rPr>
        <w:t>th</w:t>
      </w:r>
      <w:r>
        <w:rPr>
          <w:rFonts w:ascii="Book Antiqua" w:hAnsi="Book Antiqua" w:cs="Arial"/>
        </w:rPr>
        <w:t xml:space="preserve"> September 2017.  The </w:t>
      </w:r>
      <w:r w:rsidR="003A717F">
        <w:rPr>
          <w:rFonts w:ascii="Book Antiqua" w:hAnsi="Book Antiqua" w:cs="Arial"/>
        </w:rPr>
        <w:t>Appellant</w:t>
      </w:r>
      <w:r>
        <w:rPr>
          <w:rFonts w:ascii="Book Antiqua" w:hAnsi="Book Antiqua" w:cs="Arial"/>
        </w:rPr>
        <w:t xml:space="preserve"> now appeals with permission granted by First-tier Tribunal Judge Brunnen on 29</w:t>
      </w:r>
      <w:r w:rsidRPr="006272A2">
        <w:rPr>
          <w:rFonts w:ascii="Book Antiqua" w:hAnsi="Book Antiqua" w:cs="Arial"/>
          <w:vertAlign w:val="superscript"/>
        </w:rPr>
        <w:t>th</w:t>
      </w:r>
      <w:r>
        <w:rPr>
          <w:rFonts w:ascii="Book Antiqua" w:hAnsi="Book Antiqua" w:cs="Arial"/>
        </w:rPr>
        <w:t xml:space="preserve"> March 2018.  </w:t>
      </w:r>
    </w:p>
    <w:p w:rsidR="00C717C5" w:rsidRDefault="006272A2" w:rsidP="00C717C5">
      <w:pPr>
        <w:numPr>
          <w:ilvl w:val="0"/>
          <w:numId w:val="3"/>
        </w:numPr>
        <w:spacing w:before="240"/>
        <w:jc w:val="both"/>
        <w:rPr>
          <w:rFonts w:ascii="Book Antiqua" w:hAnsi="Book Antiqua" w:cs="Arial"/>
        </w:rPr>
      </w:pPr>
      <w:r>
        <w:rPr>
          <w:rFonts w:ascii="Book Antiqua" w:hAnsi="Book Antiqua" w:cs="Arial"/>
        </w:rPr>
        <w:lastRenderedPageBreak/>
        <w:t xml:space="preserve">The </w:t>
      </w:r>
      <w:r w:rsidR="003A717F">
        <w:rPr>
          <w:rFonts w:ascii="Book Antiqua" w:hAnsi="Book Antiqua" w:cs="Arial"/>
        </w:rPr>
        <w:t>Appellant</w:t>
      </w:r>
      <w:r>
        <w:rPr>
          <w:rFonts w:ascii="Book Antiqua" w:hAnsi="Book Antiqua" w:cs="Arial"/>
        </w:rPr>
        <w:t xml:space="preserve"> entered the UK</w:t>
      </w:r>
      <w:r w:rsidR="00C717C5" w:rsidRPr="00C717C5">
        <w:rPr>
          <w:rFonts w:ascii="Book Antiqua" w:hAnsi="Book Antiqua" w:cs="Arial"/>
        </w:rPr>
        <w:t xml:space="preserve"> </w:t>
      </w:r>
      <w:r w:rsidR="00C717C5">
        <w:rPr>
          <w:rFonts w:ascii="Book Antiqua" w:hAnsi="Book Antiqua" w:cs="Arial"/>
        </w:rPr>
        <w:t>on 25</w:t>
      </w:r>
      <w:r w:rsidR="00C717C5" w:rsidRPr="006272A2">
        <w:rPr>
          <w:rFonts w:ascii="Book Antiqua" w:hAnsi="Book Antiqua" w:cs="Arial"/>
          <w:vertAlign w:val="superscript"/>
        </w:rPr>
        <w:t>th</w:t>
      </w:r>
      <w:r w:rsidR="00C717C5">
        <w:rPr>
          <w:rFonts w:ascii="Book Antiqua" w:hAnsi="Book Antiqua" w:cs="Arial"/>
        </w:rPr>
        <w:t xml:space="preserve"> September 2010 on </w:t>
      </w:r>
      <w:r>
        <w:rPr>
          <w:rFonts w:ascii="Book Antiqua" w:hAnsi="Book Antiqua" w:cs="Arial"/>
        </w:rPr>
        <w:t>foot of an EEA family permit.  He was issued with a residence card valid from 18</w:t>
      </w:r>
      <w:r w:rsidRPr="006272A2">
        <w:rPr>
          <w:rFonts w:ascii="Book Antiqua" w:hAnsi="Book Antiqua" w:cs="Arial"/>
          <w:vertAlign w:val="superscript"/>
        </w:rPr>
        <w:t>th</w:t>
      </w:r>
      <w:r>
        <w:rPr>
          <w:rFonts w:ascii="Book Antiqua" w:hAnsi="Book Antiqua" w:cs="Arial"/>
        </w:rPr>
        <w:t xml:space="preserve"> April 2011 until 18</w:t>
      </w:r>
      <w:r w:rsidRPr="006272A2">
        <w:rPr>
          <w:rFonts w:ascii="Book Antiqua" w:hAnsi="Book Antiqua" w:cs="Arial"/>
          <w:vertAlign w:val="superscript"/>
        </w:rPr>
        <w:t>th</w:t>
      </w:r>
      <w:r w:rsidR="00C717C5">
        <w:rPr>
          <w:rFonts w:ascii="Book Antiqua" w:hAnsi="Book Antiqua" w:cs="Arial"/>
        </w:rPr>
        <w:t xml:space="preserve"> April 2016.  O</w:t>
      </w:r>
      <w:r>
        <w:rPr>
          <w:rFonts w:ascii="Book Antiqua" w:hAnsi="Book Antiqua" w:cs="Arial"/>
        </w:rPr>
        <w:t>n 16</w:t>
      </w:r>
      <w:r w:rsidRPr="006272A2">
        <w:rPr>
          <w:rFonts w:ascii="Book Antiqua" w:hAnsi="Book Antiqua" w:cs="Arial"/>
          <w:vertAlign w:val="superscript"/>
        </w:rPr>
        <w:t>th</w:t>
      </w:r>
      <w:r>
        <w:rPr>
          <w:rFonts w:ascii="Book Antiqua" w:hAnsi="Book Antiqua" w:cs="Arial"/>
        </w:rPr>
        <w:t xml:space="preserve"> March 2016 </w:t>
      </w:r>
      <w:r w:rsidR="00C717C5">
        <w:rPr>
          <w:rFonts w:ascii="Book Antiqua" w:hAnsi="Book Antiqua" w:cs="Arial"/>
        </w:rPr>
        <w:t xml:space="preserve">he applied </w:t>
      </w:r>
      <w:r>
        <w:rPr>
          <w:rFonts w:ascii="Book Antiqua" w:hAnsi="Book Antiqua" w:cs="Arial"/>
        </w:rPr>
        <w:t xml:space="preserve">for confirmation of a right to reside permanently in the United Kingdom.  </w:t>
      </w:r>
      <w:r w:rsidR="009F542A">
        <w:rPr>
          <w:rFonts w:ascii="Book Antiqua" w:hAnsi="Book Antiqua" w:cs="Arial"/>
        </w:rPr>
        <w:t xml:space="preserve">The </w:t>
      </w:r>
      <w:r w:rsidR="003A717F">
        <w:rPr>
          <w:rFonts w:ascii="Book Antiqua" w:hAnsi="Book Antiqua" w:cs="Arial"/>
        </w:rPr>
        <w:t>Appellant</w:t>
      </w:r>
      <w:r w:rsidR="009F542A">
        <w:rPr>
          <w:rFonts w:ascii="Book Antiqua" w:hAnsi="Book Antiqua" w:cs="Arial"/>
        </w:rPr>
        <w:t>’s date of birth is 16</w:t>
      </w:r>
      <w:r w:rsidR="009F542A" w:rsidRPr="009F542A">
        <w:rPr>
          <w:rFonts w:ascii="Book Antiqua" w:hAnsi="Book Antiqua" w:cs="Arial"/>
          <w:vertAlign w:val="superscript"/>
        </w:rPr>
        <w:t>th</w:t>
      </w:r>
      <w:r w:rsidR="009F542A">
        <w:rPr>
          <w:rFonts w:ascii="Book Antiqua" w:hAnsi="Book Antiqua" w:cs="Arial"/>
        </w:rPr>
        <w:t xml:space="preserve"> May 1991, so at the time of the hearing in the First-tier Tribunal he was aged 26.  </w:t>
      </w:r>
    </w:p>
    <w:p w:rsidR="009F542A" w:rsidRDefault="009F542A" w:rsidP="00C717C5">
      <w:pPr>
        <w:numPr>
          <w:ilvl w:val="0"/>
          <w:numId w:val="3"/>
        </w:numPr>
        <w:spacing w:before="240"/>
        <w:jc w:val="both"/>
        <w:rPr>
          <w:rFonts w:ascii="Book Antiqua" w:hAnsi="Book Antiqua" w:cs="Arial"/>
        </w:rPr>
      </w:pPr>
      <w:r>
        <w:rPr>
          <w:rFonts w:ascii="Book Antiqua" w:hAnsi="Book Antiqua" w:cs="Arial"/>
        </w:rPr>
        <w:t xml:space="preserve">The First-tier Tribunal Judge noted that there was no dispute that the </w:t>
      </w:r>
      <w:r w:rsidR="003A717F">
        <w:rPr>
          <w:rFonts w:ascii="Book Antiqua" w:hAnsi="Book Antiqua" w:cs="Arial"/>
        </w:rPr>
        <w:t>Sponsor</w:t>
      </w:r>
      <w:r>
        <w:rPr>
          <w:rFonts w:ascii="Book Antiqua" w:hAnsi="Book Antiqua" w:cs="Arial"/>
        </w:rPr>
        <w:t xml:space="preserve"> has been exercising </w:t>
      </w:r>
      <w:r w:rsidR="00C717C5">
        <w:rPr>
          <w:rFonts w:ascii="Book Antiqua" w:hAnsi="Book Antiqua" w:cs="Arial"/>
        </w:rPr>
        <w:t>T</w:t>
      </w:r>
      <w:r>
        <w:rPr>
          <w:rFonts w:ascii="Book Antiqua" w:hAnsi="Book Antiqua" w:cs="Arial"/>
        </w:rPr>
        <w:t xml:space="preserve">reaty rights in the UK and that the </w:t>
      </w:r>
      <w:r w:rsidR="003A717F">
        <w:rPr>
          <w:rFonts w:ascii="Book Antiqua" w:hAnsi="Book Antiqua" w:cs="Arial"/>
        </w:rPr>
        <w:t>Appellant</w:t>
      </w:r>
      <w:r>
        <w:rPr>
          <w:rFonts w:ascii="Book Antiqua" w:hAnsi="Book Antiqua" w:cs="Arial"/>
        </w:rPr>
        <w:t xml:space="preserve">’s mother was to be issued with a permanent </w:t>
      </w:r>
      <w:r w:rsidR="003A717F">
        <w:rPr>
          <w:rFonts w:ascii="Book Antiqua" w:hAnsi="Book Antiqua" w:cs="Arial"/>
        </w:rPr>
        <w:t>residence</w:t>
      </w:r>
      <w:r>
        <w:rPr>
          <w:rFonts w:ascii="Book Antiqua" w:hAnsi="Book Antiqua" w:cs="Arial"/>
        </w:rPr>
        <w:t xml:space="preserve"> </w:t>
      </w:r>
      <w:r w:rsidR="00C717C5">
        <w:rPr>
          <w:rFonts w:ascii="Book Antiqua" w:hAnsi="Book Antiqua" w:cs="Arial"/>
        </w:rPr>
        <w:t>card</w:t>
      </w:r>
      <w:r>
        <w:rPr>
          <w:rFonts w:ascii="Book Antiqua" w:hAnsi="Book Antiqua" w:cs="Arial"/>
        </w:rPr>
        <w:t>.  The judge considered the appeal under Regulations 7 and 15 of the Immigration (</w:t>
      </w:r>
      <w:r w:rsidR="00C717C5">
        <w:rPr>
          <w:rFonts w:ascii="Book Antiqua" w:hAnsi="Book Antiqua" w:cs="Arial"/>
        </w:rPr>
        <w:t>EEA</w:t>
      </w:r>
      <w:r>
        <w:rPr>
          <w:rFonts w:ascii="Book Antiqua" w:hAnsi="Book Antiqua" w:cs="Arial"/>
        </w:rPr>
        <w:t xml:space="preserve">) Regulations 2006 </w:t>
      </w:r>
      <w:r w:rsidR="00C717C5">
        <w:rPr>
          <w:rFonts w:ascii="Book Antiqua" w:hAnsi="Book Antiqua" w:cs="Arial"/>
        </w:rPr>
        <w:t>which were</w:t>
      </w:r>
      <w:r>
        <w:rPr>
          <w:rFonts w:ascii="Book Antiqua" w:hAnsi="Book Antiqua" w:cs="Arial"/>
        </w:rPr>
        <w:t xml:space="preserve"> in force at the date of the decision.  The judge </w:t>
      </w:r>
      <w:r w:rsidR="003A717F">
        <w:rPr>
          <w:rFonts w:ascii="Book Antiqua" w:hAnsi="Book Antiqua" w:cs="Arial"/>
        </w:rPr>
        <w:t>considered</w:t>
      </w:r>
      <w:r>
        <w:rPr>
          <w:rFonts w:ascii="Book Antiqua" w:hAnsi="Book Antiqua" w:cs="Arial"/>
        </w:rPr>
        <w:t xml:space="preserve"> whether the </w:t>
      </w:r>
      <w:r w:rsidR="003A717F">
        <w:rPr>
          <w:rFonts w:ascii="Book Antiqua" w:hAnsi="Book Antiqua" w:cs="Arial"/>
        </w:rPr>
        <w:t>Appellant</w:t>
      </w:r>
      <w:r>
        <w:rPr>
          <w:rFonts w:ascii="Book Antiqua" w:hAnsi="Book Antiqua" w:cs="Arial"/>
        </w:rPr>
        <w:t xml:space="preserve"> had been residing in the UK in accordance with the Regulations for a continuous period of five years and had </w:t>
      </w:r>
      <w:r w:rsidR="00C717C5">
        <w:rPr>
          <w:rFonts w:ascii="Book Antiqua" w:hAnsi="Book Antiqua" w:cs="Arial"/>
        </w:rPr>
        <w:t xml:space="preserve">thus </w:t>
      </w:r>
      <w:r>
        <w:rPr>
          <w:rFonts w:ascii="Book Antiqua" w:hAnsi="Book Antiqua" w:cs="Arial"/>
        </w:rPr>
        <w:t xml:space="preserve">acquired a right to permanent residence on that basis under Regulation 15(1)(b).  The judge accepted that the </w:t>
      </w:r>
      <w:r w:rsidR="003A717F">
        <w:rPr>
          <w:rFonts w:ascii="Book Antiqua" w:hAnsi="Book Antiqua" w:cs="Arial"/>
        </w:rPr>
        <w:t>Appellant</w:t>
      </w:r>
      <w:r>
        <w:rPr>
          <w:rFonts w:ascii="Book Antiqua" w:hAnsi="Book Antiqua" w:cs="Arial"/>
        </w:rPr>
        <w:t xml:space="preserve"> had shown that he </w:t>
      </w:r>
      <w:r w:rsidR="00C717C5">
        <w:rPr>
          <w:rFonts w:ascii="Book Antiqua" w:hAnsi="Book Antiqua" w:cs="Arial"/>
        </w:rPr>
        <w:t>was the dependant of his father from when he</w:t>
      </w:r>
      <w:r>
        <w:rPr>
          <w:rFonts w:ascii="Book Antiqua" w:hAnsi="Book Antiqua" w:cs="Arial"/>
        </w:rPr>
        <w:t xml:space="preserve"> entered the UK on 25</w:t>
      </w:r>
      <w:r w:rsidRPr="009F542A">
        <w:rPr>
          <w:rFonts w:ascii="Book Antiqua" w:hAnsi="Book Antiqua" w:cs="Arial"/>
          <w:vertAlign w:val="superscript"/>
        </w:rPr>
        <w:t>th</w:t>
      </w:r>
      <w:r>
        <w:rPr>
          <w:rFonts w:ascii="Book Antiqua" w:hAnsi="Book Antiqua" w:cs="Arial"/>
        </w:rPr>
        <w:t xml:space="preserve"> September 2010 until he took up employment in July 2015. </w:t>
      </w:r>
      <w:r w:rsidR="00C717C5">
        <w:rPr>
          <w:rFonts w:ascii="Book Antiqua" w:hAnsi="Book Antiqua" w:cs="Arial"/>
        </w:rPr>
        <w:t xml:space="preserve">However, as this is not a period of five years the </w:t>
      </w:r>
      <w:r>
        <w:rPr>
          <w:rFonts w:ascii="Book Antiqua" w:hAnsi="Book Antiqua" w:cs="Arial"/>
        </w:rPr>
        <w:t xml:space="preserve">judge considered that the </w:t>
      </w:r>
      <w:r w:rsidR="003A717F">
        <w:rPr>
          <w:rFonts w:ascii="Book Antiqua" w:hAnsi="Book Antiqua" w:cs="Arial"/>
        </w:rPr>
        <w:t>Appellant</w:t>
      </w:r>
      <w:r>
        <w:rPr>
          <w:rFonts w:ascii="Book Antiqua" w:hAnsi="Book Antiqua" w:cs="Arial"/>
        </w:rPr>
        <w:t xml:space="preserve"> failed to meet the requirements of Regulation 15 and dismiss</w:t>
      </w:r>
      <w:r w:rsidR="00C717C5">
        <w:rPr>
          <w:rFonts w:ascii="Book Antiqua" w:hAnsi="Book Antiqua" w:cs="Arial"/>
        </w:rPr>
        <w:t>ed</w:t>
      </w:r>
      <w:r>
        <w:rPr>
          <w:rFonts w:ascii="Book Antiqua" w:hAnsi="Book Antiqua" w:cs="Arial"/>
        </w:rPr>
        <w:t xml:space="preserve"> the appeal.  </w:t>
      </w:r>
    </w:p>
    <w:p w:rsidR="009F542A" w:rsidRDefault="009F542A" w:rsidP="00DC2ABF">
      <w:pPr>
        <w:numPr>
          <w:ilvl w:val="0"/>
          <w:numId w:val="3"/>
        </w:numPr>
        <w:spacing w:before="240"/>
        <w:jc w:val="both"/>
        <w:rPr>
          <w:rFonts w:ascii="Book Antiqua" w:hAnsi="Book Antiqua" w:cs="Arial"/>
        </w:rPr>
      </w:pPr>
      <w:r>
        <w:rPr>
          <w:rFonts w:ascii="Book Antiqua" w:hAnsi="Book Antiqua" w:cs="Arial"/>
        </w:rPr>
        <w:t xml:space="preserve">The </w:t>
      </w:r>
      <w:r w:rsidR="003A717F">
        <w:rPr>
          <w:rFonts w:ascii="Book Antiqua" w:hAnsi="Book Antiqua" w:cs="Arial"/>
        </w:rPr>
        <w:t>grounds</w:t>
      </w:r>
      <w:r>
        <w:rPr>
          <w:rFonts w:ascii="Book Antiqua" w:hAnsi="Book Antiqua" w:cs="Arial"/>
        </w:rPr>
        <w:t xml:space="preserve"> contend that the judge made an error of law in relation to his assessment of the evidence as to the </w:t>
      </w:r>
      <w:r w:rsidR="003A717F">
        <w:rPr>
          <w:rFonts w:ascii="Book Antiqua" w:hAnsi="Book Antiqua" w:cs="Arial"/>
        </w:rPr>
        <w:t>Appellant</w:t>
      </w:r>
      <w:r>
        <w:rPr>
          <w:rFonts w:ascii="Book Antiqua" w:hAnsi="Book Antiqua" w:cs="Arial"/>
        </w:rPr>
        <w:t xml:space="preserve">’s dependency between July and September 2015.  </w:t>
      </w:r>
    </w:p>
    <w:p w:rsidR="009F542A" w:rsidRDefault="009F542A" w:rsidP="00DC2ABF">
      <w:pPr>
        <w:numPr>
          <w:ilvl w:val="0"/>
          <w:numId w:val="3"/>
        </w:numPr>
        <w:spacing w:before="240"/>
        <w:jc w:val="both"/>
        <w:rPr>
          <w:rFonts w:ascii="Book Antiqua" w:hAnsi="Book Antiqua" w:cs="Arial"/>
        </w:rPr>
      </w:pPr>
      <w:r>
        <w:rPr>
          <w:rFonts w:ascii="Book Antiqua" w:hAnsi="Book Antiqua" w:cs="Arial"/>
        </w:rPr>
        <w:t xml:space="preserve">At the hearing Mr Khushi pointed out that the judge erred at paragraph 21 of the decision where he found as </w:t>
      </w:r>
      <w:proofErr w:type="gramStart"/>
      <w:r>
        <w:rPr>
          <w:rFonts w:ascii="Book Antiqua" w:hAnsi="Book Antiqua" w:cs="Arial"/>
        </w:rPr>
        <w:t>follows:-</w:t>
      </w:r>
      <w:proofErr w:type="gramEnd"/>
    </w:p>
    <w:p w:rsidR="009F542A" w:rsidRDefault="005C0BD6" w:rsidP="005C0BD6">
      <w:pPr>
        <w:spacing w:before="240"/>
        <w:ind w:left="1134"/>
        <w:jc w:val="both"/>
        <w:rPr>
          <w:rFonts w:ascii="Book Antiqua" w:hAnsi="Book Antiqua" w:cs="Arial"/>
        </w:rPr>
      </w:pPr>
      <w:r>
        <w:rPr>
          <w:rFonts w:ascii="Book Antiqua" w:hAnsi="Book Antiqua" w:cs="Arial"/>
        </w:rPr>
        <w:t>“</w:t>
      </w:r>
      <w:r w:rsidR="003F208E">
        <w:rPr>
          <w:rFonts w:ascii="Book Antiqua" w:hAnsi="Book Antiqua" w:cs="Arial"/>
        </w:rPr>
        <w:t>[The Appellant]</w:t>
      </w:r>
      <w:r>
        <w:rPr>
          <w:rFonts w:ascii="Book Antiqua" w:hAnsi="Book Antiqua" w:cs="Arial"/>
        </w:rPr>
        <w:t xml:space="preserve"> has been in full time employment since July 2015.  His P60 shows that his income last year was £31,508.  He </w:t>
      </w:r>
      <w:proofErr w:type="gramStart"/>
      <w:r>
        <w:rPr>
          <w:rFonts w:ascii="Book Antiqua" w:hAnsi="Book Antiqua" w:cs="Arial"/>
        </w:rPr>
        <w:t>is able to</w:t>
      </w:r>
      <w:proofErr w:type="gramEnd"/>
      <w:r>
        <w:rPr>
          <w:rFonts w:ascii="Book Antiqua" w:hAnsi="Book Antiqua" w:cs="Arial"/>
        </w:rPr>
        <w:t xml:space="preserve"> run a car and meet his expenses and still have significant disposable income.  He chooses to live with his parents and I have no doubt that they all enjoy that arrangement.  I recognise that dependency may be of choice.  There must nonetheless be dependency.”</w:t>
      </w:r>
    </w:p>
    <w:p w:rsidR="00975F8F" w:rsidRDefault="00975F8F" w:rsidP="00975F8F">
      <w:pPr>
        <w:numPr>
          <w:ilvl w:val="0"/>
          <w:numId w:val="3"/>
        </w:numPr>
        <w:tabs>
          <w:tab w:val="clear" w:pos="567"/>
        </w:tabs>
        <w:spacing w:before="240"/>
        <w:jc w:val="both"/>
        <w:rPr>
          <w:rFonts w:ascii="Book Antiqua" w:hAnsi="Book Antiqua" w:cs="Arial"/>
        </w:rPr>
      </w:pPr>
      <w:r>
        <w:rPr>
          <w:rFonts w:ascii="Book Antiqua" w:hAnsi="Book Antiqua" w:cs="Arial"/>
        </w:rPr>
        <w:t xml:space="preserve">The judge went on to state at paragraph 22 that he accepted that while he was at college the Appellant was, despite from his income from his part-time work, dependent on his parents, effectively his father, but did not accept that he had been so dependent since starting full-time work in July 2015.  The judge </w:t>
      </w:r>
      <w:proofErr w:type="gramStart"/>
      <w:r>
        <w:rPr>
          <w:rFonts w:ascii="Book Antiqua" w:hAnsi="Book Antiqua" w:cs="Arial"/>
        </w:rPr>
        <w:t>said:-</w:t>
      </w:r>
      <w:proofErr w:type="gramEnd"/>
    </w:p>
    <w:p w:rsidR="00975F8F" w:rsidRDefault="00975F8F" w:rsidP="00975F8F">
      <w:pPr>
        <w:spacing w:before="240"/>
        <w:ind w:left="1134"/>
        <w:jc w:val="both"/>
        <w:rPr>
          <w:rFonts w:ascii="Book Antiqua" w:hAnsi="Book Antiqua" w:cs="Arial"/>
        </w:rPr>
      </w:pPr>
      <w:r>
        <w:rPr>
          <w:rFonts w:ascii="Book Antiqua" w:hAnsi="Book Antiqua" w:cs="Arial"/>
        </w:rPr>
        <w:t xml:space="preserve">“He now has an income greater than many people who live independently in this country.  I therefore accept that he was dependent on his father when studying from September 2010 to July 2015 which is not a </w:t>
      </w:r>
      <w:proofErr w:type="gramStart"/>
      <w:r>
        <w:rPr>
          <w:rFonts w:ascii="Book Antiqua" w:hAnsi="Book Antiqua" w:cs="Arial"/>
        </w:rPr>
        <w:t>five year</w:t>
      </w:r>
      <w:proofErr w:type="gramEnd"/>
      <w:r>
        <w:rPr>
          <w:rFonts w:ascii="Book Antiqua" w:hAnsi="Book Antiqua" w:cs="Arial"/>
        </w:rPr>
        <w:t xml:space="preserve"> period.” </w:t>
      </w:r>
    </w:p>
    <w:p w:rsidR="003F208E" w:rsidRDefault="003F208E" w:rsidP="00975F8F">
      <w:pPr>
        <w:numPr>
          <w:ilvl w:val="0"/>
          <w:numId w:val="3"/>
        </w:numPr>
        <w:tabs>
          <w:tab w:val="clear" w:pos="567"/>
        </w:tabs>
        <w:spacing w:before="240"/>
        <w:jc w:val="both"/>
        <w:rPr>
          <w:rFonts w:ascii="Book Antiqua" w:hAnsi="Book Antiqua" w:cs="Arial"/>
        </w:rPr>
      </w:pPr>
      <w:r>
        <w:rPr>
          <w:rFonts w:ascii="Book Antiqua" w:hAnsi="Book Antiqua" w:cs="Arial"/>
        </w:rPr>
        <w:t xml:space="preserve">Mr Khushi pointed out that the figure referred to at paragraph 21 is taken from the P60 submitted by the Appellant at page 154 of the Appellant’s bundle which relates to the year ending 5 April 2017.  He submitted that </w:t>
      </w:r>
      <w:r w:rsidR="00975F8F">
        <w:rPr>
          <w:rFonts w:ascii="Book Antiqua" w:hAnsi="Book Antiqua" w:cs="Arial"/>
        </w:rPr>
        <w:t>the judge erred in looking at this evidence as</w:t>
      </w:r>
      <w:r>
        <w:rPr>
          <w:rFonts w:ascii="Book Antiqua" w:hAnsi="Book Antiqua" w:cs="Arial"/>
        </w:rPr>
        <w:t xml:space="preserve">, having found that the Appellant was dependant on the sponsor up until July 2015, the period the judge should have been considering was the period from July to September 2015.  </w:t>
      </w:r>
      <w:r w:rsidR="00975F8F">
        <w:rPr>
          <w:rFonts w:ascii="Book Antiqua" w:hAnsi="Book Antiqua" w:cs="Arial"/>
        </w:rPr>
        <w:t xml:space="preserve">Mr Khushi pointed out that the judge was looking at the Appellant’s income at the date of the hearing rather than from July to September of 2015.  </w:t>
      </w:r>
      <w:r>
        <w:rPr>
          <w:rFonts w:ascii="Book Antiqua" w:hAnsi="Book Antiqua" w:cs="Arial"/>
        </w:rPr>
        <w:t xml:space="preserve">He pointed out that the evidence </w:t>
      </w:r>
      <w:r w:rsidR="00975F8F">
        <w:rPr>
          <w:rFonts w:ascii="Book Antiqua" w:hAnsi="Book Antiqua" w:cs="Arial"/>
        </w:rPr>
        <w:t>relevant</w:t>
      </w:r>
      <w:r>
        <w:rPr>
          <w:rFonts w:ascii="Book Antiqua" w:hAnsi="Book Antiqua" w:cs="Arial"/>
        </w:rPr>
        <w:t xml:space="preserve"> to the Appellant’s employment </w:t>
      </w:r>
      <w:r w:rsidR="00975F8F">
        <w:rPr>
          <w:rFonts w:ascii="Book Antiqua" w:hAnsi="Book Antiqua" w:cs="Arial"/>
        </w:rPr>
        <w:t>in July 2015</w:t>
      </w:r>
      <w:r>
        <w:rPr>
          <w:rFonts w:ascii="Book Antiqua" w:hAnsi="Book Antiqua" w:cs="Arial"/>
        </w:rPr>
        <w:t xml:space="preserve"> is at page 156 of the Appellant’s bundle which is a confirmation of employment from </w:t>
      </w:r>
      <w:proofErr w:type="spellStart"/>
      <w:r>
        <w:rPr>
          <w:rFonts w:ascii="Book Antiqua" w:hAnsi="Book Antiqua" w:cs="Arial"/>
        </w:rPr>
        <w:lastRenderedPageBreak/>
        <w:t>Wipac</w:t>
      </w:r>
      <w:proofErr w:type="spellEnd"/>
      <w:r>
        <w:rPr>
          <w:rFonts w:ascii="Book Antiqua" w:hAnsi="Book Antiqua" w:cs="Arial"/>
        </w:rPr>
        <w:t xml:space="preserve"> Limited </w:t>
      </w:r>
      <w:r w:rsidR="00975F8F">
        <w:rPr>
          <w:rFonts w:ascii="Book Antiqua" w:hAnsi="Book Antiqua" w:cs="Arial"/>
        </w:rPr>
        <w:t>dated 7</w:t>
      </w:r>
      <w:r w:rsidR="00975F8F" w:rsidRPr="005C0BD6">
        <w:rPr>
          <w:rFonts w:ascii="Book Antiqua" w:hAnsi="Book Antiqua" w:cs="Arial"/>
          <w:vertAlign w:val="superscript"/>
        </w:rPr>
        <w:t>th</w:t>
      </w:r>
      <w:r w:rsidR="00975F8F">
        <w:rPr>
          <w:rFonts w:ascii="Book Antiqua" w:hAnsi="Book Antiqua" w:cs="Arial"/>
        </w:rPr>
        <w:t xml:space="preserve"> July 2015 </w:t>
      </w:r>
      <w:r>
        <w:rPr>
          <w:rFonts w:ascii="Book Antiqua" w:hAnsi="Book Antiqua" w:cs="Arial"/>
        </w:rPr>
        <w:t xml:space="preserve">offering employment as a production operative on a basic wage of £7.06 per hour payable weekly for 40 hours per week.  </w:t>
      </w:r>
    </w:p>
    <w:p w:rsidR="00137B09" w:rsidRDefault="00460812" w:rsidP="00137B09">
      <w:pPr>
        <w:numPr>
          <w:ilvl w:val="0"/>
          <w:numId w:val="3"/>
        </w:numPr>
        <w:tabs>
          <w:tab w:val="clear" w:pos="567"/>
        </w:tabs>
        <w:spacing w:before="240"/>
        <w:jc w:val="both"/>
        <w:rPr>
          <w:rFonts w:ascii="Book Antiqua" w:hAnsi="Book Antiqua" w:cs="Arial"/>
        </w:rPr>
      </w:pPr>
      <w:r>
        <w:rPr>
          <w:rFonts w:ascii="Book Antiqua" w:hAnsi="Book Antiqua" w:cs="Arial"/>
        </w:rPr>
        <w:t xml:space="preserve">Mr Khushi submitted that the judge had made a second error in that it was assumed </w:t>
      </w:r>
      <w:r w:rsidR="0055545C">
        <w:rPr>
          <w:rFonts w:ascii="Book Antiqua" w:hAnsi="Book Antiqua" w:cs="Arial"/>
        </w:rPr>
        <w:t xml:space="preserve">by the judge </w:t>
      </w:r>
      <w:r w:rsidR="00975F8F">
        <w:rPr>
          <w:rFonts w:ascii="Book Antiqua" w:hAnsi="Book Antiqua" w:cs="Arial"/>
        </w:rPr>
        <w:t xml:space="preserve">that, </w:t>
      </w:r>
      <w:r>
        <w:rPr>
          <w:rFonts w:ascii="Book Antiqua" w:hAnsi="Book Antiqua" w:cs="Arial"/>
        </w:rPr>
        <w:t xml:space="preserve">because the </w:t>
      </w:r>
      <w:r w:rsidR="003A717F">
        <w:rPr>
          <w:rFonts w:ascii="Book Antiqua" w:hAnsi="Book Antiqua" w:cs="Arial"/>
        </w:rPr>
        <w:t>Appellant</w:t>
      </w:r>
      <w:r>
        <w:rPr>
          <w:rFonts w:ascii="Book Antiqua" w:hAnsi="Book Antiqua" w:cs="Arial"/>
        </w:rPr>
        <w:t xml:space="preserve"> had an offer of employment </w:t>
      </w:r>
      <w:r w:rsidR="00975F8F">
        <w:rPr>
          <w:rFonts w:ascii="Book Antiqua" w:hAnsi="Book Antiqua" w:cs="Arial"/>
        </w:rPr>
        <w:t xml:space="preserve">in July 2015, he </w:t>
      </w:r>
      <w:r>
        <w:rPr>
          <w:rFonts w:ascii="Book Antiqua" w:hAnsi="Book Antiqua" w:cs="Arial"/>
        </w:rPr>
        <w:t xml:space="preserve">would immediately be </w:t>
      </w:r>
      <w:proofErr w:type="gramStart"/>
      <w:r>
        <w:rPr>
          <w:rFonts w:ascii="Book Antiqua" w:hAnsi="Book Antiqua" w:cs="Arial"/>
        </w:rPr>
        <w:t>in a position to</w:t>
      </w:r>
      <w:proofErr w:type="gramEnd"/>
      <w:r>
        <w:rPr>
          <w:rFonts w:ascii="Book Antiqua" w:hAnsi="Book Antiqua" w:cs="Arial"/>
        </w:rPr>
        <w:t xml:space="preserve"> support himself</w:t>
      </w:r>
      <w:r w:rsidR="00975F8F">
        <w:rPr>
          <w:rFonts w:ascii="Book Antiqua" w:hAnsi="Book Antiqua" w:cs="Arial"/>
        </w:rPr>
        <w:t xml:space="preserve">. However, in his submission, </w:t>
      </w:r>
      <w:proofErr w:type="gramStart"/>
      <w:r>
        <w:rPr>
          <w:rFonts w:ascii="Book Antiqua" w:hAnsi="Book Antiqua" w:cs="Arial"/>
        </w:rPr>
        <w:t>in reality for</w:t>
      </w:r>
      <w:proofErr w:type="gramEnd"/>
      <w:r>
        <w:rPr>
          <w:rFonts w:ascii="Book Antiqua" w:hAnsi="Book Antiqua" w:cs="Arial"/>
        </w:rPr>
        <w:t xml:space="preserve"> the first month-and-a-half up to September 2015 the </w:t>
      </w:r>
      <w:r w:rsidR="003A717F">
        <w:rPr>
          <w:rFonts w:ascii="Book Antiqua" w:hAnsi="Book Antiqua" w:cs="Arial"/>
        </w:rPr>
        <w:t>Appellant</w:t>
      </w:r>
      <w:r>
        <w:rPr>
          <w:rFonts w:ascii="Book Antiqua" w:hAnsi="Book Antiqua" w:cs="Arial"/>
        </w:rPr>
        <w:t xml:space="preserve"> was not in a position to support himself as he would have been paid in arrears and it would have taken him time to be in a position to move out and have his own accommodation.  He accepted that</w:t>
      </w:r>
      <w:r w:rsidR="00975F8F">
        <w:rPr>
          <w:rFonts w:ascii="Book Antiqua" w:hAnsi="Book Antiqua" w:cs="Arial"/>
        </w:rPr>
        <w:t>,</w:t>
      </w:r>
      <w:r>
        <w:rPr>
          <w:rFonts w:ascii="Book Antiqua" w:hAnsi="Book Antiqua" w:cs="Arial"/>
        </w:rPr>
        <w:t xml:space="preserve"> as noted in paragraph 12 of the decision</w:t>
      </w:r>
      <w:r w:rsidR="00975F8F">
        <w:rPr>
          <w:rFonts w:ascii="Book Antiqua" w:hAnsi="Book Antiqua" w:cs="Arial"/>
        </w:rPr>
        <w:t>,</w:t>
      </w:r>
      <w:r>
        <w:rPr>
          <w:rFonts w:ascii="Book Antiqua" w:hAnsi="Book Antiqua" w:cs="Arial"/>
        </w:rPr>
        <w:t xml:space="preserve"> the </w:t>
      </w:r>
      <w:r w:rsidR="003A717F">
        <w:rPr>
          <w:rFonts w:ascii="Book Antiqua" w:hAnsi="Book Antiqua" w:cs="Arial"/>
        </w:rPr>
        <w:t>Sponsor</w:t>
      </w:r>
      <w:r>
        <w:rPr>
          <w:rFonts w:ascii="Book Antiqua" w:hAnsi="Book Antiqua" w:cs="Arial"/>
        </w:rPr>
        <w:t xml:space="preserve"> said that in future the </w:t>
      </w:r>
      <w:r w:rsidR="003A717F">
        <w:rPr>
          <w:rFonts w:ascii="Book Antiqua" w:hAnsi="Book Antiqua" w:cs="Arial"/>
        </w:rPr>
        <w:t>Appellant</w:t>
      </w:r>
      <w:r>
        <w:rPr>
          <w:rFonts w:ascii="Book Antiqua" w:hAnsi="Book Antiqua" w:cs="Arial"/>
        </w:rPr>
        <w:t xml:space="preserve"> will be </w:t>
      </w:r>
      <w:proofErr w:type="gramStart"/>
      <w:r>
        <w:rPr>
          <w:rFonts w:ascii="Book Antiqua" w:hAnsi="Book Antiqua" w:cs="Arial"/>
        </w:rPr>
        <w:t>in a position to</w:t>
      </w:r>
      <w:proofErr w:type="gramEnd"/>
      <w:r>
        <w:rPr>
          <w:rFonts w:ascii="Book Antiqua" w:hAnsi="Book Antiqua" w:cs="Arial"/>
        </w:rPr>
        <w:t xml:space="preserve"> have his own place and live independently, but that that has not yet been achieved.  He relied on the decision in </w:t>
      </w:r>
      <w:r w:rsidRPr="00460812">
        <w:rPr>
          <w:rFonts w:ascii="Book Antiqua" w:hAnsi="Book Antiqua" w:cs="Arial"/>
          <w:b/>
          <w:u w:val="single"/>
        </w:rPr>
        <w:t>Lim</w:t>
      </w:r>
      <w:r w:rsidRPr="00460812">
        <w:rPr>
          <w:rFonts w:ascii="Book Antiqua" w:hAnsi="Book Antiqua" w:cs="Arial"/>
          <w:b/>
        </w:rPr>
        <w:t xml:space="preserve"> (EEA – dependency) [2013] UKUT 00437 (IAC)</w:t>
      </w:r>
      <w:r>
        <w:rPr>
          <w:rFonts w:ascii="Book Antiqua" w:hAnsi="Book Antiqua" w:cs="Arial"/>
          <w:b/>
        </w:rPr>
        <w:t xml:space="preserve"> </w:t>
      </w:r>
      <w:r>
        <w:rPr>
          <w:rFonts w:ascii="Book Antiqua" w:hAnsi="Book Antiqua" w:cs="Arial"/>
        </w:rPr>
        <w:t xml:space="preserve">where at paragraph </w:t>
      </w:r>
      <w:r w:rsidR="00137B09">
        <w:rPr>
          <w:rFonts w:ascii="Book Antiqua" w:hAnsi="Book Antiqua" w:cs="Arial"/>
        </w:rPr>
        <w:t>24</w:t>
      </w:r>
      <w:r w:rsidR="00BF4241">
        <w:rPr>
          <w:rFonts w:ascii="Book Antiqua" w:hAnsi="Book Antiqua" w:cs="Arial"/>
        </w:rPr>
        <w:t xml:space="preserve"> </w:t>
      </w:r>
      <w:r w:rsidR="00137B09">
        <w:rPr>
          <w:rFonts w:ascii="Book Antiqua" w:hAnsi="Book Antiqua" w:cs="Arial"/>
        </w:rPr>
        <w:t xml:space="preserve">the Tribunal </w:t>
      </w:r>
      <w:proofErr w:type="gramStart"/>
      <w:r w:rsidR="00137B09">
        <w:rPr>
          <w:rFonts w:ascii="Book Antiqua" w:hAnsi="Book Antiqua" w:cs="Arial"/>
        </w:rPr>
        <w:t>said</w:t>
      </w:r>
      <w:proofErr w:type="gramEnd"/>
      <w:r w:rsidR="00137B09">
        <w:rPr>
          <w:rFonts w:ascii="Book Antiqua" w:hAnsi="Book Antiqua" w:cs="Arial"/>
        </w:rPr>
        <w:t xml:space="preserve"> “</w:t>
      </w:r>
      <w:r w:rsidR="00137B09" w:rsidRPr="00137B09">
        <w:rPr>
          <w:rFonts w:ascii="Book Antiqua" w:hAnsi="Book Antiqua" w:cs="Arial"/>
        </w:rPr>
        <w:t>If a person requires material support for essential needs in part, that is sufficient</w:t>
      </w:r>
      <w:r w:rsidR="00137B09">
        <w:rPr>
          <w:rFonts w:ascii="Book Antiqua" w:hAnsi="Book Antiqua" w:cs="Arial"/>
        </w:rPr>
        <w:t>”</w:t>
      </w:r>
      <w:r w:rsidR="00137B09" w:rsidRPr="00137B09">
        <w:rPr>
          <w:rFonts w:ascii="Book Antiqua" w:hAnsi="Book Antiqua" w:cs="Arial"/>
        </w:rPr>
        <w:t xml:space="preserve">. </w:t>
      </w:r>
      <w:r w:rsidR="00137B09">
        <w:rPr>
          <w:rFonts w:ascii="Book Antiqua" w:hAnsi="Book Antiqua" w:cs="Arial"/>
        </w:rPr>
        <w:t xml:space="preserve">  </w:t>
      </w:r>
    </w:p>
    <w:p w:rsidR="00137B09" w:rsidRDefault="00C72583" w:rsidP="00DC2ABF">
      <w:pPr>
        <w:numPr>
          <w:ilvl w:val="0"/>
          <w:numId w:val="3"/>
        </w:numPr>
        <w:spacing w:before="240"/>
        <w:jc w:val="both"/>
        <w:rPr>
          <w:rFonts w:ascii="Book Antiqua" w:hAnsi="Book Antiqua" w:cs="Arial"/>
        </w:rPr>
      </w:pPr>
      <w:r>
        <w:rPr>
          <w:rFonts w:ascii="Book Antiqua" w:hAnsi="Book Antiqua" w:cs="Arial"/>
        </w:rPr>
        <w:t xml:space="preserve">Mr Deller accepted that the First-tier Tribunal Judge had made an error in considering the </w:t>
      </w:r>
      <w:r w:rsidR="00975F8F">
        <w:rPr>
          <w:rFonts w:ascii="Book Antiqua" w:hAnsi="Book Antiqua" w:cs="Arial"/>
        </w:rPr>
        <w:t>income</w:t>
      </w:r>
      <w:r>
        <w:rPr>
          <w:rFonts w:ascii="Book Antiqua" w:hAnsi="Book Antiqua" w:cs="Arial"/>
        </w:rPr>
        <w:t xml:space="preserve"> of £31,508.00 in relation to the year ending 2017.  He accepted that the </w:t>
      </w:r>
      <w:r w:rsidR="003A717F">
        <w:rPr>
          <w:rFonts w:ascii="Book Antiqua" w:hAnsi="Book Antiqua" w:cs="Arial"/>
        </w:rPr>
        <w:t>Appellant</w:t>
      </w:r>
      <w:r>
        <w:rPr>
          <w:rFonts w:ascii="Book Antiqua" w:hAnsi="Book Antiqua" w:cs="Arial"/>
        </w:rPr>
        <w:t xml:space="preserve">’s earnings in 2017 was irrelevant to the issue to be determined which was whether the </w:t>
      </w:r>
      <w:r w:rsidR="003A717F">
        <w:rPr>
          <w:rFonts w:ascii="Book Antiqua" w:hAnsi="Book Antiqua" w:cs="Arial"/>
        </w:rPr>
        <w:t>Appellant</w:t>
      </w:r>
      <w:r>
        <w:rPr>
          <w:rFonts w:ascii="Book Antiqua" w:hAnsi="Book Antiqua" w:cs="Arial"/>
        </w:rPr>
        <w:t xml:space="preserve"> continued to meet the requirements of the Regulations throughout the period after the end of his studies until September 2015.  He accepted </w:t>
      </w:r>
      <w:proofErr w:type="gramStart"/>
      <w:r>
        <w:rPr>
          <w:rFonts w:ascii="Book Antiqua" w:hAnsi="Book Antiqua" w:cs="Arial"/>
        </w:rPr>
        <w:t xml:space="preserve">on the </w:t>
      </w:r>
      <w:r w:rsidR="003A717F">
        <w:rPr>
          <w:rFonts w:ascii="Book Antiqua" w:hAnsi="Book Antiqua" w:cs="Arial"/>
        </w:rPr>
        <w:t>basis</w:t>
      </w:r>
      <w:r>
        <w:rPr>
          <w:rFonts w:ascii="Book Antiqua" w:hAnsi="Book Antiqua" w:cs="Arial"/>
        </w:rPr>
        <w:t xml:space="preserve"> of</w:t>
      </w:r>
      <w:proofErr w:type="gramEnd"/>
      <w:r>
        <w:rPr>
          <w:rFonts w:ascii="Book Antiqua" w:hAnsi="Book Antiqua" w:cs="Arial"/>
        </w:rPr>
        <w:t xml:space="preserve"> the offer of employment of 7</w:t>
      </w:r>
      <w:r w:rsidRPr="00C72583">
        <w:rPr>
          <w:rFonts w:ascii="Book Antiqua" w:hAnsi="Book Antiqua" w:cs="Arial"/>
          <w:vertAlign w:val="superscript"/>
        </w:rPr>
        <w:t>th</w:t>
      </w:r>
      <w:r>
        <w:rPr>
          <w:rFonts w:ascii="Book Antiqua" w:hAnsi="Book Antiqua" w:cs="Arial"/>
        </w:rPr>
        <w:t xml:space="preserve"> July 2015 that</w:t>
      </w:r>
      <w:r w:rsidR="00975F8F">
        <w:rPr>
          <w:rFonts w:ascii="Book Antiqua" w:hAnsi="Book Antiqua" w:cs="Arial"/>
        </w:rPr>
        <w:t>,</w:t>
      </w:r>
      <w:r>
        <w:rPr>
          <w:rFonts w:ascii="Book Antiqua" w:hAnsi="Book Antiqua" w:cs="Arial"/>
        </w:rPr>
        <w:t xml:space="preserve"> after he left college</w:t>
      </w:r>
      <w:r w:rsidR="00975F8F">
        <w:rPr>
          <w:rFonts w:ascii="Book Antiqua" w:hAnsi="Book Antiqua" w:cs="Arial"/>
        </w:rPr>
        <w:t>,</w:t>
      </w:r>
      <w:r>
        <w:rPr>
          <w:rFonts w:ascii="Book Antiqua" w:hAnsi="Book Antiqua" w:cs="Arial"/>
        </w:rPr>
        <w:t xml:space="preserve"> the </w:t>
      </w:r>
      <w:r w:rsidR="003A717F">
        <w:rPr>
          <w:rFonts w:ascii="Book Antiqua" w:hAnsi="Book Antiqua" w:cs="Arial"/>
        </w:rPr>
        <w:t>Appellant</w:t>
      </w:r>
      <w:r>
        <w:rPr>
          <w:rFonts w:ascii="Book Antiqua" w:hAnsi="Book Antiqua" w:cs="Arial"/>
        </w:rPr>
        <w:t xml:space="preserve"> was earning </w:t>
      </w:r>
      <w:r w:rsidR="00BE4343">
        <w:rPr>
          <w:rFonts w:ascii="Book Antiqua" w:hAnsi="Book Antiqua" w:cs="Arial"/>
        </w:rPr>
        <w:t xml:space="preserve">around £280.00 a week which he </w:t>
      </w:r>
      <w:r w:rsidR="003A717F">
        <w:rPr>
          <w:rFonts w:ascii="Book Antiqua" w:hAnsi="Book Antiqua" w:cs="Arial"/>
        </w:rPr>
        <w:t>accepted</w:t>
      </w:r>
      <w:r w:rsidR="00BE4343">
        <w:rPr>
          <w:rFonts w:ascii="Book Antiqua" w:hAnsi="Book Antiqua" w:cs="Arial"/>
        </w:rPr>
        <w:t xml:space="preserve"> was </w:t>
      </w:r>
      <w:r w:rsidR="00975F8F">
        <w:rPr>
          <w:rFonts w:ascii="Book Antiqua" w:hAnsi="Book Antiqua" w:cs="Arial"/>
        </w:rPr>
        <w:t xml:space="preserve">well </w:t>
      </w:r>
      <w:r w:rsidR="00BE4343">
        <w:rPr>
          <w:rFonts w:ascii="Book Antiqua" w:hAnsi="Book Antiqua" w:cs="Arial"/>
        </w:rPr>
        <w:t xml:space="preserve">below the level of £31,508.00 per annum, the amount which he was earning by the time of the hearing.  He </w:t>
      </w:r>
      <w:r w:rsidR="003A717F">
        <w:rPr>
          <w:rFonts w:ascii="Book Antiqua" w:hAnsi="Book Antiqua" w:cs="Arial"/>
        </w:rPr>
        <w:t>accepted</w:t>
      </w:r>
      <w:r w:rsidR="00BE4343">
        <w:rPr>
          <w:rFonts w:ascii="Book Antiqua" w:hAnsi="Book Antiqua" w:cs="Arial"/>
        </w:rPr>
        <w:t xml:space="preserve"> that the </w:t>
      </w:r>
      <w:r w:rsidR="003A717F">
        <w:rPr>
          <w:rFonts w:ascii="Book Antiqua" w:hAnsi="Book Antiqua" w:cs="Arial"/>
        </w:rPr>
        <w:t>undisputed</w:t>
      </w:r>
      <w:r w:rsidR="00D01576">
        <w:rPr>
          <w:rFonts w:ascii="Book Antiqua" w:hAnsi="Book Antiqua" w:cs="Arial"/>
        </w:rPr>
        <w:t xml:space="preserve"> period which covers a period of around eleven weeks between 5</w:t>
      </w:r>
      <w:r w:rsidR="00D01576" w:rsidRPr="00D01576">
        <w:rPr>
          <w:rFonts w:ascii="Book Antiqua" w:hAnsi="Book Antiqua" w:cs="Arial"/>
          <w:vertAlign w:val="superscript"/>
        </w:rPr>
        <w:t>th</w:t>
      </w:r>
      <w:r w:rsidR="00D01576">
        <w:rPr>
          <w:rFonts w:ascii="Book Antiqua" w:hAnsi="Book Antiqua" w:cs="Arial"/>
        </w:rPr>
        <w:t xml:space="preserve"> July 2015 and 25</w:t>
      </w:r>
      <w:r w:rsidR="00D01576" w:rsidRPr="00D01576">
        <w:rPr>
          <w:rFonts w:ascii="Book Antiqua" w:hAnsi="Book Antiqua" w:cs="Arial"/>
          <w:vertAlign w:val="superscript"/>
        </w:rPr>
        <w:t>th</w:t>
      </w:r>
      <w:r w:rsidR="00D01576">
        <w:rPr>
          <w:rFonts w:ascii="Book Antiqua" w:hAnsi="Book Antiqua" w:cs="Arial"/>
        </w:rPr>
        <w:t xml:space="preserve"> September 2015 was a period during which the </w:t>
      </w:r>
      <w:r w:rsidR="003A717F">
        <w:rPr>
          <w:rFonts w:ascii="Book Antiqua" w:hAnsi="Book Antiqua" w:cs="Arial"/>
        </w:rPr>
        <w:t>Appellant</w:t>
      </w:r>
      <w:r w:rsidR="00D01576">
        <w:rPr>
          <w:rFonts w:ascii="Book Antiqua" w:hAnsi="Book Antiqua" w:cs="Arial"/>
        </w:rPr>
        <w:t xml:space="preserve"> would </w:t>
      </w:r>
      <w:r w:rsidR="00975F8F">
        <w:rPr>
          <w:rFonts w:ascii="Book Antiqua" w:hAnsi="Book Antiqua" w:cs="Arial"/>
        </w:rPr>
        <w:t>have been e</w:t>
      </w:r>
      <w:r w:rsidR="00D01576">
        <w:rPr>
          <w:rFonts w:ascii="Book Antiqua" w:hAnsi="Book Antiqua" w:cs="Arial"/>
        </w:rPr>
        <w:t xml:space="preserve">arning less than that concluded by the judge in paragraphs 21 and 22. </w:t>
      </w:r>
      <w:r w:rsidR="00975F8F">
        <w:rPr>
          <w:rFonts w:ascii="Book Antiqua" w:hAnsi="Book Antiqua" w:cs="Arial"/>
        </w:rPr>
        <w:t>He accepted that d</w:t>
      </w:r>
      <w:r w:rsidR="00D01576">
        <w:rPr>
          <w:rFonts w:ascii="Book Antiqua" w:hAnsi="Book Antiqua" w:cs="Arial"/>
        </w:rPr>
        <w:t xml:space="preserve">uring that period the </w:t>
      </w:r>
      <w:r w:rsidR="003A717F">
        <w:rPr>
          <w:rFonts w:ascii="Book Antiqua" w:hAnsi="Book Antiqua" w:cs="Arial"/>
        </w:rPr>
        <w:t>Appellant</w:t>
      </w:r>
      <w:r w:rsidR="00D01576">
        <w:rPr>
          <w:rFonts w:ascii="Book Antiqua" w:hAnsi="Book Antiqua" w:cs="Arial"/>
        </w:rPr>
        <w:t xml:space="preserve"> was living at home. </w:t>
      </w:r>
      <w:r w:rsidR="00975F8F">
        <w:rPr>
          <w:rFonts w:ascii="Book Antiqua" w:hAnsi="Book Antiqua" w:cs="Arial"/>
        </w:rPr>
        <w:t xml:space="preserve">Mr Deller indicated that, </w:t>
      </w:r>
      <w:proofErr w:type="gramStart"/>
      <w:r w:rsidR="00D01576">
        <w:rPr>
          <w:rFonts w:ascii="Book Antiqua" w:hAnsi="Book Antiqua" w:cs="Arial"/>
        </w:rPr>
        <w:t xml:space="preserve">on the </w:t>
      </w:r>
      <w:r w:rsidR="003A717F">
        <w:rPr>
          <w:rFonts w:ascii="Book Antiqua" w:hAnsi="Book Antiqua" w:cs="Arial"/>
        </w:rPr>
        <w:t>basis</w:t>
      </w:r>
      <w:r w:rsidR="00D01576">
        <w:rPr>
          <w:rFonts w:ascii="Book Antiqua" w:hAnsi="Book Antiqua" w:cs="Arial"/>
        </w:rPr>
        <w:t xml:space="preserve"> of</w:t>
      </w:r>
      <w:proofErr w:type="gramEnd"/>
      <w:r w:rsidR="00D01576">
        <w:rPr>
          <w:rFonts w:ascii="Book Antiqua" w:hAnsi="Book Antiqua" w:cs="Arial"/>
        </w:rPr>
        <w:t xml:space="preserve"> the evidence and in light of the complexity of the definition of </w:t>
      </w:r>
      <w:r w:rsidR="003A717F">
        <w:rPr>
          <w:rFonts w:ascii="Book Antiqua" w:hAnsi="Book Antiqua" w:cs="Arial"/>
        </w:rPr>
        <w:t>dependency</w:t>
      </w:r>
      <w:r w:rsidR="00975F8F">
        <w:rPr>
          <w:rFonts w:ascii="Book Antiqua" w:hAnsi="Book Antiqua" w:cs="Arial"/>
        </w:rPr>
        <w:t>,</w:t>
      </w:r>
      <w:r w:rsidR="00D01576">
        <w:rPr>
          <w:rFonts w:ascii="Book Antiqua" w:hAnsi="Book Antiqua" w:cs="Arial"/>
        </w:rPr>
        <w:t xml:space="preserve"> the Secretary of State was no longer opposing the </w:t>
      </w:r>
      <w:r w:rsidR="003A717F">
        <w:rPr>
          <w:rFonts w:ascii="Book Antiqua" w:hAnsi="Book Antiqua" w:cs="Arial"/>
        </w:rPr>
        <w:t>Appellant</w:t>
      </w:r>
      <w:r w:rsidR="00D01576">
        <w:rPr>
          <w:rFonts w:ascii="Book Antiqua" w:hAnsi="Book Antiqua" w:cs="Arial"/>
        </w:rPr>
        <w:t xml:space="preserve">’s appeal.  </w:t>
      </w:r>
    </w:p>
    <w:p w:rsidR="00D01576" w:rsidRDefault="00D01576" w:rsidP="00DC2ABF">
      <w:pPr>
        <w:numPr>
          <w:ilvl w:val="0"/>
          <w:numId w:val="3"/>
        </w:numPr>
        <w:spacing w:before="240"/>
        <w:jc w:val="both"/>
        <w:rPr>
          <w:rFonts w:ascii="Book Antiqua" w:hAnsi="Book Antiqua" w:cs="Arial"/>
        </w:rPr>
      </w:pPr>
      <w:r>
        <w:rPr>
          <w:rFonts w:ascii="Book Antiqua" w:hAnsi="Book Antiqua" w:cs="Arial"/>
        </w:rPr>
        <w:t xml:space="preserve">I have taken </w:t>
      </w:r>
      <w:r w:rsidR="003A717F">
        <w:rPr>
          <w:rFonts w:ascii="Book Antiqua" w:hAnsi="Book Antiqua" w:cs="Arial"/>
        </w:rPr>
        <w:t>account</w:t>
      </w:r>
      <w:r>
        <w:rPr>
          <w:rFonts w:ascii="Book Antiqua" w:hAnsi="Book Antiqua" w:cs="Arial"/>
        </w:rPr>
        <w:t xml:space="preserve"> of the submissions and </w:t>
      </w:r>
      <w:proofErr w:type="gramStart"/>
      <w:r>
        <w:rPr>
          <w:rFonts w:ascii="Book Antiqua" w:hAnsi="Book Antiqua" w:cs="Arial"/>
        </w:rPr>
        <w:t>in particular the</w:t>
      </w:r>
      <w:proofErr w:type="gramEnd"/>
      <w:r>
        <w:rPr>
          <w:rFonts w:ascii="Book Antiqua" w:hAnsi="Book Antiqua" w:cs="Arial"/>
        </w:rPr>
        <w:t xml:space="preserve"> position taken by Mr Deller at the hearing before me.  </w:t>
      </w:r>
      <w:r w:rsidR="00975F8F">
        <w:rPr>
          <w:rFonts w:ascii="Book Antiqua" w:hAnsi="Book Antiqua" w:cs="Arial"/>
        </w:rPr>
        <w:t>The Appellant had to demonstrate that he had been residing in the UK in accordance with the 2006 Regulations for a continuous period of vive years. The judge properly identified that period as being from the date of entry to the UK on25th September 2010 until 25</w:t>
      </w:r>
      <w:r w:rsidR="00975F8F" w:rsidRPr="00975F8F">
        <w:rPr>
          <w:rFonts w:ascii="Book Antiqua" w:hAnsi="Book Antiqua" w:cs="Arial"/>
          <w:vertAlign w:val="superscript"/>
        </w:rPr>
        <w:t>th</w:t>
      </w:r>
      <w:r w:rsidR="00975F8F">
        <w:rPr>
          <w:rFonts w:ascii="Book Antiqua" w:hAnsi="Book Antiqua" w:cs="Arial"/>
        </w:rPr>
        <w:t xml:space="preserve"> September 2015. The judge found that the Appellant had been residing as the dependant of his father, and thus as his family member under regulation 7(1)(b) until July 2015. </w:t>
      </w:r>
      <w:r>
        <w:rPr>
          <w:rFonts w:ascii="Book Antiqua" w:hAnsi="Book Antiqua" w:cs="Arial"/>
        </w:rPr>
        <w:t xml:space="preserve">The judge erred in considering the </w:t>
      </w:r>
      <w:r w:rsidR="003A717F">
        <w:rPr>
          <w:rFonts w:ascii="Book Antiqua" w:hAnsi="Book Antiqua" w:cs="Arial"/>
        </w:rPr>
        <w:t>additional</w:t>
      </w:r>
      <w:r>
        <w:rPr>
          <w:rFonts w:ascii="Book Antiqua" w:hAnsi="Book Antiqua" w:cs="Arial"/>
        </w:rPr>
        <w:t xml:space="preserve"> period up until 25</w:t>
      </w:r>
      <w:r w:rsidRPr="00D01576">
        <w:rPr>
          <w:rFonts w:ascii="Book Antiqua" w:hAnsi="Book Antiqua" w:cs="Arial"/>
          <w:vertAlign w:val="superscript"/>
        </w:rPr>
        <w:t>th</w:t>
      </w:r>
      <w:r>
        <w:rPr>
          <w:rFonts w:ascii="Book Antiqua" w:hAnsi="Book Antiqua" w:cs="Arial"/>
        </w:rPr>
        <w:t xml:space="preserve"> September 201</w:t>
      </w:r>
      <w:r w:rsidR="00F61CF3">
        <w:rPr>
          <w:rFonts w:ascii="Book Antiqua" w:hAnsi="Book Antiqua" w:cs="Arial"/>
        </w:rPr>
        <w:t>5</w:t>
      </w:r>
      <w:r>
        <w:rPr>
          <w:rFonts w:ascii="Book Antiqua" w:hAnsi="Book Antiqua" w:cs="Arial"/>
        </w:rPr>
        <w:t xml:space="preserve"> in </w:t>
      </w:r>
      <w:r w:rsidR="00F61CF3">
        <w:rPr>
          <w:rFonts w:ascii="Book Antiqua" w:hAnsi="Book Antiqua" w:cs="Arial"/>
        </w:rPr>
        <w:t xml:space="preserve">taking account of evidence relating to the financial year 2016/17 rather than the evidence relating to the period from July 2015 when the Appellant </w:t>
      </w:r>
      <w:proofErr w:type="gramStart"/>
      <w:r w:rsidR="00F61CF3">
        <w:rPr>
          <w:rFonts w:ascii="Book Antiqua" w:hAnsi="Book Antiqua" w:cs="Arial"/>
        </w:rPr>
        <w:t>entered into</w:t>
      </w:r>
      <w:proofErr w:type="gramEnd"/>
      <w:r w:rsidR="00F61CF3">
        <w:rPr>
          <w:rFonts w:ascii="Book Antiqua" w:hAnsi="Book Antiqua" w:cs="Arial"/>
        </w:rPr>
        <w:t xml:space="preserve"> full time employment. </w:t>
      </w:r>
      <w:r>
        <w:rPr>
          <w:rFonts w:ascii="Book Antiqua" w:hAnsi="Book Antiqua" w:cs="Arial"/>
        </w:rPr>
        <w:t>In these circumstances the judge made a material error of law.  I set aside the decision of the First-tier Tribunal.  However, I maintain the findings of fact made by the judge as these ha</w:t>
      </w:r>
      <w:r w:rsidR="00F61CF3">
        <w:rPr>
          <w:rFonts w:ascii="Book Antiqua" w:hAnsi="Book Antiqua" w:cs="Arial"/>
        </w:rPr>
        <w:t>ve</w:t>
      </w:r>
      <w:r>
        <w:rPr>
          <w:rFonts w:ascii="Book Antiqua" w:hAnsi="Book Antiqua" w:cs="Arial"/>
        </w:rPr>
        <w:t xml:space="preserve"> not been challenged.  </w:t>
      </w:r>
    </w:p>
    <w:p w:rsidR="005B5156" w:rsidRDefault="005B5156" w:rsidP="00D01576">
      <w:pPr>
        <w:spacing w:before="240"/>
        <w:jc w:val="both"/>
        <w:rPr>
          <w:rFonts w:ascii="Book Antiqua" w:hAnsi="Book Antiqua" w:cs="Arial"/>
          <w:b/>
          <w:u w:val="single"/>
        </w:rPr>
      </w:pPr>
    </w:p>
    <w:p w:rsidR="005B5156" w:rsidRDefault="005B5156" w:rsidP="00D01576">
      <w:pPr>
        <w:spacing w:before="240"/>
        <w:jc w:val="both"/>
        <w:rPr>
          <w:rFonts w:ascii="Book Antiqua" w:hAnsi="Book Antiqua" w:cs="Arial"/>
          <w:b/>
          <w:u w:val="single"/>
        </w:rPr>
      </w:pPr>
    </w:p>
    <w:p w:rsidR="00D01576" w:rsidRPr="00D01576" w:rsidRDefault="00D01576" w:rsidP="00D01576">
      <w:pPr>
        <w:spacing w:before="240"/>
        <w:jc w:val="both"/>
        <w:rPr>
          <w:rFonts w:ascii="Book Antiqua" w:hAnsi="Book Antiqua" w:cs="Arial"/>
          <w:b/>
          <w:u w:val="single"/>
        </w:rPr>
      </w:pPr>
      <w:r w:rsidRPr="00D01576">
        <w:rPr>
          <w:rFonts w:ascii="Book Antiqua" w:hAnsi="Book Antiqua" w:cs="Arial"/>
          <w:b/>
          <w:u w:val="single"/>
        </w:rPr>
        <w:lastRenderedPageBreak/>
        <w:t xml:space="preserve">Remaking the Decision </w:t>
      </w:r>
    </w:p>
    <w:p w:rsidR="00F61CF3" w:rsidRDefault="00D01576" w:rsidP="00DC2ABF">
      <w:pPr>
        <w:numPr>
          <w:ilvl w:val="0"/>
          <w:numId w:val="3"/>
        </w:numPr>
        <w:spacing w:before="240"/>
        <w:jc w:val="both"/>
        <w:rPr>
          <w:rFonts w:ascii="Book Antiqua" w:hAnsi="Book Antiqua" w:cs="Arial"/>
        </w:rPr>
      </w:pPr>
      <w:r>
        <w:rPr>
          <w:rFonts w:ascii="Book Antiqua" w:hAnsi="Book Antiqua" w:cs="Arial"/>
        </w:rPr>
        <w:t xml:space="preserve">In remaking the </w:t>
      </w:r>
      <w:proofErr w:type="gramStart"/>
      <w:r>
        <w:rPr>
          <w:rFonts w:ascii="Book Antiqua" w:hAnsi="Book Antiqua" w:cs="Arial"/>
        </w:rPr>
        <w:t>decision</w:t>
      </w:r>
      <w:proofErr w:type="gramEnd"/>
      <w:r>
        <w:rPr>
          <w:rFonts w:ascii="Book Antiqua" w:hAnsi="Book Antiqua" w:cs="Arial"/>
        </w:rPr>
        <w:t xml:space="preserve"> I take </w:t>
      </w:r>
      <w:r w:rsidR="003A717F">
        <w:rPr>
          <w:rFonts w:ascii="Book Antiqua" w:hAnsi="Book Antiqua" w:cs="Arial"/>
        </w:rPr>
        <w:t>account</w:t>
      </w:r>
      <w:r>
        <w:rPr>
          <w:rFonts w:ascii="Book Antiqua" w:hAnsi="Book Antiqua" w:cs="Arial"/>
        </w:rPr>
        <w:t xml:space="preserve"> of the fact that the Secretary of State is not opposing the appeal.  I take </w:t>
      </w:r>
      <w:r w:rsidR="003A717F">
        <w:rPr>
          <w:rFonts w:ascii="Book Antiqua" w:hAnsi="Book Antiqua" w:cs="Arial"/>
        </w:rPr>
        <w:t>account</w:t>
      </w:r>
      <w:r>
        <w:rPr>
          <w:rFonts w:ascii="Book Antiqua" w:hAnsi="Book Antiqua" w:cs="Arial"/>
        </w:rPr>
        <w:t xml:space="preserve"> of the evidence of 7</w:t>
      </w:r>
      <w:r w:rsidRPr="00D01576">
        <w:rPr>
          <w:rFonts w:ascii="Book Antiqua" w:hAnsi="Book Antiqua" w:cs="Arial"/>
          <w:vertAlign w:val="superscript"/>
        </w:rPr>
        <w:t>th</w:t>
      </w:r>
      <w:r>
        <w:rPr>
          <w:rFonts w:ascii="Book Antiqua" w:hAnsi="Book Antiqua" w:cs="Arial"/>
        </w:rPr>
        <w:t xml:space="preserve"> July 2015 </w:t>
      </w:r>
      <w:r w:rsidR="003A717F">
        <w:rPr>
          <w:rFonts w:ascii="Book Antiqua" w:hAnsi="Book Antiqua" w:cs="Arial"/>
        </w:rPr>
        <w:t>confirming</w:t>
      </w:r>
      <w:r>
        <w:rPr>
          <w:rFonts w:ascii="Book Antiqua" w:hAnsi="Book Antiqua" w:cs="Arial"/>
        </w:rPr>
        <w:t xml:space="preserve"> that the </w:t>
      </w:r>
      <w:r w:rsidR="003A717F">
        <w:rPr>
          <w:rFonts w:ascii="Book Antiqua" w:hAnsi="Book Antiqua" w:cs="Arial"/>
        </w:rPr>
        <w:t>Appellant</w:t>
      </w:r>
      <w:r>
        <w:rPr>
          <w:rFonts w:ascii="Book Antiqua" w:hAnsi="Book Antiqua" w:cs="Arial"/>
        </w:rPr>
        <w:t xml:space="preserve"> was offered a job as a </w:t>
      </w:r>
      <w:r w:rsidR="003A717F">
        <w:rPr>
          <w:rFonts w:ascii="Book Antiqua" w:hAnsi="Book Antiqua" w:cs="Arial"/>
        </w:rPr>
        <w:t>production</w:t>
      </w:r>
      <w:r>
        <w:rPr>
          <w:rFonts w:ascii="Book Antiqua" w:hAnsi="Book Antiqua" w:cs="Arial"/>
        </w:rPr>
        <w:t xml:space="preserve"> operative at a basic wage of £7.06 per hour.  This would have been paid in arrears.  I also note that that letter indicates that the </w:t>
      </w:r>
      <w:r w:rsidR="003A717F">
        <w:rPr>
          <w:rFonts w:ascii="Book Antiqua" w:hAnsi="Book Antiqua" w:cs="Arial"/>
        </w:rPr>
        <w:t>Appellant</w:t>
      </w:r>
      <w:r>
        <w:rPr>
          <w:rFonts w:ascii="Book Antiqua" w:hAnsi="Book Antiqua" w:cs="Arial"/>
        </w:rPr>
        <w:t xml:space="preserve"> was given a </w:t>
      </w:r>
      <w:proofErr w:type="gramStart"/>
      <w:r>
        <w:rPr>
          <w:rFonts w:ascii="Book Antiqua" w:hAnsi="Book Antiqua" w:cs="Arial"/>
        </w:rPr>
        <w:t>three month</w:t>
      </w:r>
      <w:proofErr w:type="gramEnd"/>
      <w:r>
        <w:rPr>
          <w:rFonts w:ascii="Book Antiqua" w:hAnsi="Book Antiqua" w:cs="Arial"/>
        </w:rPr>
        <w:t xml:space="preserve"> induction period.  That by nature would have had an element of </w:t>
      </w:r>
      <w:r w:rsidR="003A717F">
        <w:rPr>
          <w:rFonts w:ascii="Book Antiqua" w:hAnsi="Book Antiqua" w:cs="Arial"/>
        </w:rPr>
        <w:t>uncertainty</w:t>
      </w:r>
      <w:r>
        <w:rPr>
          <w:rFonts w:ascii="Book Antiqua" w:hAnsi="Book Antiqua" w:cs="Arial"/>
        </w:rPr>
        <w:t xml:space="preserve"> as to </w:t>
      </w:r>
      <w:r w:rsidR="00B65174">
        <w:rPr>
          <w:rFonts w:ascii="Book Antiqua" w:hAnsi="Book Antiqua" w:cs="Arial"/>
        </w:rPr>
        <w:t xml:space="preserve">how it might progress and I accept that during that </w:t>
      </w:r>
      <w:r w:rsidR="00F61CF3">
        <w:rPr>
          <w:rFonts w:ascii="Book Antiqua" w:hAnsi="Book Antiqua" w:cs="Arial"/>
        </w:rPr>
        <w:t xml:space="preserve">initial </w:t>
      </w:r>
      <w:proofErr w:type="gramStart"/>
      <w:r w:rsidR="00F61CF3">
        <w:rPr>
          <w:rFonts w:ascii="Book Antiqua" w:hAnsi="Book Antiqua" w:cs="Arial"/>
        </w:rPr>
        <w:t>three month</w:t>
      </w:r>
      <w:proofErr w:type="gramEnd"/>
      <w:r w:rsidR="00F61CF3">
        <w:rPr>
          <w:rFonts w:ascii="Book Antiqua" w:hAnsi="Book Antiqua" w:cs="Arial"/>
        </w:rPr>
        <w:t xml:space="preserve"> </w:t>
      </w:r>
      <w:r w:rsidR="00B65174">
        <w:rPr>
          <w:rFonts w:ascii="Book Antiqua" w:hAnsi="Book Antiqua" w:cs="Arial"/>
        </w:rPr>
        <w:t xml:space="preserve">period at least it is </w:t>
      </w:r>
      <w:r w:rsidR="003A717F">
        <w:rPr>
          <w:rFonts w:ascii="Book Antiqua" w:hAnsi="Book Antiqua" w:cs="Arial"/>
        </w:rPr>
        <w:t>reasonable</w:t>
      </w:r>
      <w:r w:rsidR="00B65174">
        <w:rPr>
          <w:rFonts w:ascii="Book Antiqua" w:hAnsi="Book Antiqua" w:cs="Arial"/>
        </w:rPr>
        <w:t xml:space="preserve"> to conclude that the </w:t>
      </w:r>
      <w:r w:rsidR="003A717F">
        <w:rPr>
          <w:rFonts w:ascii="Book Antiqua" w:hAnsi="Book Antiqua" w:cs="Arial"/>
        </w:rPr>
        <w:t>Appellant</w:t>
      </w:r>
      <w:r w:rsidR="00B65174">
        <w:rPr>
          <w:rFonts w:ascii="Book Antiqua" w:hAnsi="Book Antiqua" w:cs="Arial"/>
        </w:rPr>
        <w:t xml:space="preserve"> was dependent on his father.  </w:t>
      </w:r>
    </w:p>
    <w:p w:rsidR="00D01576" w:rsidRDefault="00B65174" w:rsidP="00DC2ABF">
      <w:pPr>
        <w:numPr>
          <w:ilvl w:val="0"/>
          <w:numId w:val="3"/>
        </w:numPr>
        <w:spacing w:before="240"/>
        <w:jc w:val="both"/>
        <w:rPr>
          <w:rFonts w:ascii="Book Antiqua" w:hAnsi="Book Antiqua" w:cs="Arial"/>
        </w:rPr>
      </w:pPr>
      <w:proofErr w:type="gramStart"/>
      <w:r>
        <w:rPr>
          <w:rFonts w:ascii="Book Antiqua" w:hAnsi="Book Antiqua" w:cs="Arial"/>
        </w:rPr>
        <w:t xml:space="preserve">On the </w:t>
      </w:r>
      <w:r w:rsidR="003A717F">
        <w:rPr>
          <w:rFonts w:ascii="Book Antiqua" w:hAnsi="Book Antiqua" w:cs="Arial"/>
        </w:rPr>
        <w:t>basis</w:t>
      </w:r>
      <w:r>
        <w:rPr>
          <w:rFonts w:ascii="Book Antiqua" w:hAnsi="Book Antiqua" w:cs="Arial"/>
        </w:rPr>
        <w:t xml:space="preserve"> of</w:t>
      </w:r>
      <w:proofErr w:type="gramEnd"/>
      <w:r>
        <w:rPr>
          <w:rFonts w:ascii="Book Antiqua" w:hAnsi="Book Antiqua" w:cs="Arial"/>
        </w:rPr>
        <w:t xml:space="preserve"> the evidence before me and in light of the findings by the First-tier Tribunal Judge, </w:t>
      </w:r>
      <w:r w:rsidR="003A717F">
        <w:rPr>
          <w:rFonts w:ascii="Book Antiqua" w:hAnsi="Book Antiqua" w:cs="Arial"/>
        </w:rPr>
        <w:t>which</w:t>
      </w:r>
      <w:r>
        <w:rPr>
          <w:rFonts w:ascii="Book Antiqua" w:hAnsi="Book Antiqua" w:cs="Arial"/>
        </w:rPr>
        <w:t xml:space="preserve"> have not been challenged, I find that the </w:t>
      </w:r>
      <w:r w:rsidR="003A717F">
        <w:rPr>
          <w:rFonts w:ascii="Book Antiqua" w:hAnsi="Book Antiqua" w:cs="Arial"/>
        </w:rPr>
        <w:t>Appellant</w:t>
      </w:r>
      <w:r>
        <w:rPr>
          <w:rFonts w:ascii="Book Antiqua" w:hAnsi="Book Antiqua" w:cs="Arial"/>
        </w:rPr>
        <w:t xml:space="preserve"> was dependent </w:t>
      </w:r>
      <w:r w:rsidR="003A717F">
        <w:rPr>
          <w:rFonts w:ascii="Book Antiqua" w:hAnsi="Book Antiqua" w:cs="Arial"/>
        </w:rPr>
        <w:t>upon</w:t>
      </w:r>
      <w:r>
        <w:rPr>
          <w:rFonts w:ascii="Book Antiqua" w:hAnsi="Book Antiqua" w:cs="Arial"/>
        </w:rPr>
        <w:t xml:space="preserve"> his father from 25</w:t>
      </w:r>
      <w:r w:rsidRPr="00B65174">
        <w:rPr>
          <w:rFonts w:ascii="Book Antiqua" w:hAnsi="Book Antiqua" w:cs="Arial"/>
          <w:vertAlign w:val="superscript"/>
        </w:rPr>
        <w:t>th</w:t>
      </w:r>
      <w:r>
        <w:rPr>
          <w:rFonts w:ascii="Book Antiqua" w:hAnsi="Book Antiqua" w:cs="Arial"/>
        </w:rPr>
        <w:t xml:space="preserve"> September 2010 until 25</w:t>
      </w:r>
      <w:r w:rsidRPr="00B65174">
        <w:rPr>
          <w:rFonts w:ascii="Book Antiqua" w:hAnsi="Book Antiqua" w:cs="Arial"/>
          <w:vertAlign w:val="superscript"/>
        </w:rPr>
        <w:t>th</w:t>
      </w:r>
      <w:r>
        <w:rPr>
          <w:rFonts w:ascii="Book Antiqua" w:hAnsi="Book Antiqua" w:cs="Arial"/>
        </w:rPr>
        <w:t xml:space="preserve"> September 2015.  Accordingly, he acquired the right to reside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permanently on 25</w:t>
      </w:r>
      <w:r w:rsidRPr="00B65174">
        <w:rPr>
          <w:rFonts w:ascii="Book Antiqua" w:hAnsi="Book Antiqua" w:cs="Arial"/>
          <w:vertAlign w:val="superscript"/>
        </w:rPr>
        <w:t>th</w:t>
      </w:r>
      <w:r>
        <w:rPr>
          <w:rFonts w:ascii="Book Antiqua" w:hAnsi="Book Antiqua" w:cs="Arial"/>
        </w:rPr>
        <w:t xml:space="preserve"> September 2015 in accordance with Regulation 15(1)(b).  </w:t>
      </w:r>
      <w:proofErr w:type="gramStart"/>
      <w:r>
        <w:rPr>
          <w:rFonts w:ascii="Book Antiqua" w:hAnsi="Book Antiqua" w:cs="Arial"/>
        </w:rPr>
        <w:t>Therefore</w:t>
      </w:r>
      <w:proofErr w:type="gramEnd"/>
      <w:r>
        <w:rPr>
          <w:rFonts w:ascii="Book Antiqua" w:hAnsi="Book Antiqua" w:cs="Arial"/>
        </w:rPr>
        <w:t xml:space="preserve"> the </w:t>
      </w:r>
      <w:r w:rsidR="003A717F">
        <w:rPr>
          <w:rFonts w:ascii="Book Antiqua" w:hAnsi="Book Antiqua" w:cs="Arial"/>
        </w:rPr>
        <w:t>Appellant</w:t>
      </w:r>
      <w:r>
        <w:rPr>
          <w:rFonts w:ascii="Book Antiqua" w:hAnsi="Book Antiqua" w:cs="Arial"/>
        </w:rPr>
        <w:t xml:space="preserve"> is entitled to the </w:t>
      </w:r>
      <w:r w:rsidR="003A717F">
        <w:rPr>
          <w:rFonts w:ascii="Book Antiqua" w:hAnsi="Book Antiqua" w:cs="Arial"/>
        </w:rPr>
        <w:t>residence</w:t>
      </w:r>
      <w:r>
        <w:rPr>
          <w:rFonts w:ascii="Book Antiqua" w:hAnsi="Book Antiqua" w:cs="Arial"/>
        </w:rPr>
        <w:t xml:space="preserve"> card he applied for.</w:t>
      </w:r>
    </w:p>
    <w:p w:rsidR="00B65174" w:rsidRPr="00B65174" w:rsidRDefault="00B65174" w:rsidP="00B65174">
      <w:pPr>
        <w:spacing w:before="240"/>
        <w:jc w:val="both"/>
        <w:rPr>
          <w:rFonts w:ascii="Book Antiqua" w:hAnsi="Book Antiqua" w:cs="Arial"/>
          <w:b/>
          <w:u w:val="single"/>
        </w:rPr>
      </w:pPr>
      <w:r w:rsidRPr="00B65174">
        <w:rPr>
          <w:rFonts w:ascii="Book Antiqua" w:hAnsi="Book Antiqua" w:cs="Arial"/>
          <w:b/>
          <w:u w:val="single"/>
        </w:rPr>
        <w:t xml:space="preserve">Notice of Decision </w:t>
      </w:r>
    </w:p>
    <w:p w:rsidR="00B65174" w:rsidRDefault="00B65174" w:rsidP="00DC2ABF">
      <w:pPr>
        <w:numPr>
          <w:ilvl w:val="0"/>
          <w:numId w:val="3"/>
        </w:numPr>
        <w:spacing w:before="240"/>
        <w:jc w:val="both"/>
        <w:rPr>
          <w:rFonts w:ascii="Book Antiqua" w:hAnsi="Book Antiqua" w:cs="Arial"/>
        </w:rPr>
      </w:pPr>
      <w:r>
        <w:rPr>
          <w:rFonts w:ascii="Book Antiqua" w:hAnsi="Book Antiqua" w:cs="Arial"/>
        </w:rPr>
        <w:t>The decision of the First-tier Tribunal contains a material error of law.  I set it aside.</w:t>
      </w:r>
    </w:p>
    <w:p w:rsidR="00B65174" w:rsidRDefault="00B65174" w:rsidP="00B65174">
      <w:pPr>
        <w:numPr>
          <w:ilvl w:val="0"/>
          <w:numId w:val="3"/>
        </w:numPr>
        <w:spacing w:before="240"/>
        <w:jc w:val="both"/>
        <w:rPr>
          <w:rFonts w:ascii="Book Antiqua" w:hAnsi="Book Antiqua" w:cs="Arial"/>
        </w:rPr>
      </w:pPr>
      <w:r>
        <w:rPr>
          <w:rFonts w:ascii="Book Antiqua" w:hAnsi="Book Antiqua" w:cs="Arial"/>
        </w:rPr>
        <w:t xml:space="preserve">I </w:t>
      </w:r>
      <w:r w:rsidR="003A717F">
        <w:rPr>
          <w:rFonts w:ascii="Book Antiqua" w:hAnsi="Book Antiqua" w:cs="Arial"/>
        </w:rPr>
        <w:t>remake</w:t>
      </w:r>
      <w:r>
        <w:rPr>
          <w:rFonts w:ascii="Book Antiqua" w:hAnsi="Book Antiqua" w:cs="Arial"/>
        </w:rPr>
        <w:t xml:space="preserve"> the decision by allowing the </w:t>
      </w:r>
      <w:r w:rsidR="003A717F">
        <w:rPr>
          <w:rFonts w:ascii="Book Antiqua" w:hAnsi="Book Antiqua" w:cs="Arial"/>
        </w:rPr>
        <w:t>Appellant</w:t>
      </w:r>
      <w:r>
        <w:rPr>
          <w:rFonts w:ascii="Book Antiqua" w:hAnsi="Book Antiqua" w:cs="Arial"/>
        </w:rPr>
        <w:t>’s appeal under the Immigration (EEA) Regulations 2006.</w:t>
      </w:r>
    </w:p>
    <w:p w:rsidR="009D2749" w:rsidRPr="009D2749" w:rsidRDefault="00B65174" w:rsidP="00B65174">
      <w:pPr>
        <w:numPr>
          <w:ilvl w:val="0"/>
          <w:numId w:val="3"/>
        </w:numPr>
        <w:spacing w:before="240"/>
        <w:jc w:val="both"/>
        <w:rPr>
          <w:rFonts w:ascii="Book Antiqua" w:hAnsi="Book Antiqua" w:cs="Arial"/>
        </w:rPr>
      </w:pPr>
      <w:r>
        <w:rPr>
          <w:rFonts w:ascii="Book Antiqua" w:hAnsi="Book Antiqua" w:cs="Arial"/>
        </w:rPr>
        <w:t xml:space="preserve">No </w:t>
      </w:r>
      <w:r w:rsidR="009D2749" w:rsidRPr="009D2749">
        <w:rPr>
          <w:rFonts w:ascii="Book Antiqua" w:hAnsi="Book Antiqua" w:cs="Arial"/>
        </w:rPr>
        <w:t>anonymity direction is made.</w:t>
      </w:r>
    </w:p>
    <w:p w:rsidR="009D2749" w:rsidRPr="009D2749" w:rsidRDefault="009D2749" w:rsidP="009D2749">
      <w:pPr>
        <w:jc w:val="both"/>
        <w:rPr>
          <w:rFonts w:ascii="Book Antiqua" w:hAnsi="Book Antiqua" w:cs="Arial"/>
        </w:rPr>
      </w:pPr>
    </w:p>
    <w:p w:rsidR="009D2749" w:rsidRPr="00F5664C" w:rsidRDefault="009D274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F61CF3">
        <w:rPr>
          <w:rFonts w:ascii="Book Antiqua" w:hAnsi="Book Antiqua" w:cs="Arial"/>
        </w:rPr>
        <w:t>: 20</w:t>
      </w:r>
      <w:r w:rsidR="00F61CF3" w:rsidRPr="00F61CF3">
        <w:rPr>
          <w:rFonts w:ascii="Book Antiqua" w:hAnsi="Book Antiqua" w:cs="Arial"/>
          <w:vertAlign w:val="superscript"/>
        </w:rPr>
        <w:t>th</w:t>
      </w:r>
      <w:r w:rsidR="00F61CF3">
        <w:rPr>
          <w:rFonts w:ascii="Book Antiqua" w:hAnsi="Book Antiqua" w:cs="Arial"/>
        </w:rPr>
        <w:t xml:space="preserve"> June 2018</w:t>
      </w:r>
    </w:p>
    <w:p w:rsidR="00501FE7" w:rsidRDefault="00501FE7" w:rsidP="000369F5">
      <w:pPr>
        <w:tabs>
          <w:tab w:val="left" w:pos="2520"/>
        </w:tabs>
        <w:jc w:val="both"/>
        <w:rPr>
          <w:rFonts w:ascii="Book Antiqua" w:hAnsi="Book Antiqua" w:cs="Arial"/>
        </w:rPr>
      </w:pPr>
    </w:p>
    <w:p w:rsidR="00501FE7" w:rsidRPr="00F5664C" w:rsidRDefault="00501FE7"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9D2749" w:rsidRDefault="00841DE1" w:rsidP="000369F5">
      <w:pPr>
        <w:tabs>
          <w:tab w:val="left" w:pos="2520"/>
        </w:tabs>
        <w:jc w:val="both"/>
        <w:rPr>
          <w:rFonts w:ascii="Book Antiqua" w:hAnsi="Book Antiqua" w:cs="Arial"/>
        </w:rPr>
      </w:pPr>
      <w:r w:rsidRPr="009D2749">
        <w:rPr>
          <w:rFonts w:ascii="Book Antiqua" w:hAnsi="Book Antiqua" w:cs="Arial"/>
        </w:rPr>
        <w:t xml:space="preserve">Deputy Upper Tribunal </w:t>
      </w:r>
      <w:r w:rsidR="00AC5CF6" w:rsidRPr="009D2749">
        <w:rPr>
          <w:rFonts w:ascii="Book Antiqua" w:hAnsi="Book Antiqua" w:cs="Arial"/>
        </w:rPr>
        <w:t>Judge</w:t>
      </w:r>
      <w:r w:rsidR="00B16F58" w:rsidRPr="009D2749">
        <w:rPr>
          <w:rFonts w:ascii="Book Antiqua" w:hAnsi="Book Antiqua" w:cs="Arial"/>
        </w:rPr>
        <w:t xml:space="preserve"> Grimes</w:t>
      </w:r>
      <w:r w:rsidR="00C321B5" w:rsidRPr="009D2749">
        <w:rPr>
          <w:rFonts w:ascii="Book Antiqua" w:hAnsi="Book Antiqua" w:cs="Arial"/>
        </w:rPr>
        <w:t xml:space="preserve"> </w:t>
      </w:r>
    </w:p>
    <w:p w:rsidR="00F61CF3" w:rsidRDefault="00F61CF3" w:rsidP="009D2749">
      <w:pPr>
        <w:jc w:val="both"/>
        <w:rPr>
          <w:rFonts w:ascii="Book Antiqua" w:hAnsi="Book Antiqua" w:cs="Arial"/>
          <w:b/>
          <w:u w:val="single"/>
        </w:rPr>
      </w:pPr>
    </w:p>
    <w:p w:rsidR="00501FE7" w:rsidRDefault="00501FE7" w:rsidP="009D2749">
      <w:pPr>
        <w:jc w:val="both"/>
        <w:rPr>
          <w:rFonts w:ascii="Book Antiqua" w:hAnsi="Book Antiqua" w:cs="Arial"/>
          <w:b/>
          <w:u w:val="single"/>
        </w:rPr>
      </w:pPr>
    </w:p>
    <w:p w:rsidR="009D2749" w:rsidRPr="009D2749" w:rsidRDefault="009D2749" w:rsidP="009D2749">
      <w:pPr>
        <w:jc w:val="both"/>
        <w:rPr>
          <w:rFonts w:ascii="Book Antiqua" w:hAnsi="Book Antiqua" w:cs="Arial"/>
          <w:b/>
          <w:u w:val="single"/>
        </w:rPr>
      </w:pPr>
      <w:r w:rsidRPr="009D2749">
        <w:rPr>
          <w:rFonts w:ascii="Book Antiqua" w:hAnsi="Book Antiqua" w:cs="Arial"/>
          <w:b/>
          <w:u w:val="single"/>
        </w:rPr>
        <w:t xml:space="preserve">TO THE </w:t>
      </w:r>
      <w:r w:rsidR="003A717F">
        <w:rPr>
          <w:rFonts w:ascii="Book Antiqua" w:hAnsi="Book Antiqua" w:cs="Arial"/>
          <w:b/>
          <w:u w:val="single"/>
        </w:rPr>
        <w:t>RESPONDENT</w:t>
      </w:r>
    </w:p>
    <w:p w:rsidR="009D2749" w:rsidRPr="009D2749" w:rsidRDefault="009D2749" w:rsidP="009D2749">
      <w:pPr>
        <w:ind w:left="567" w:hanging="567"/>
        <w:jc w:val="both"/>
        <w:rPr>
          <w:rFonts w:ascii="Book Antiqua" w:hAnsi="Book Antiqua" w:cs="Arial"/>
        </w:rPr>
      </w:pPr>
      <w:r w:rsidRPr="009D2749">
        <w:rPr>
          <w:rFonts w:ascii="Book Antiqua" w:hAnsi="Book Antiqua" w:cs="Arial"/>
          <w:b/>
          <w:u w:val="single"/>
        </w:rPr>
        <w:t>FEE AWARD</w:t>
      </w:r>
    </w:p>
    <w:p w:rsidR="009D2749" w:rsidRPr="009D2749" w:rsidRDefault="009D2749" w:rsidP="009D2749">
      <w:pPr>
        <w:ind w:left="567" w:hanging="567"/>
        <w:jc w:val="both"/>
        <w:rPr>
          <w:rFonts w:ascii="Book Antiqua" w:hAnsi="Book Antiqua" w:cs="Arial"/>
        </w:rPr>
      </w:pPr>
    </w:p>
    <w:p w:rsidR="009D2749" w:rsidRPr="009D2749" w:rsidRDefault="009D2749" w:rsidP="009D2749">
      <w:pPr>
        <w:jc w:val="both"/>
        <w:rPr>
          <w:rFonts w:ascii="Book Antiqua" w:hAnsi="Book Antiqua" w:cs="Arial"/>
        </w:rPr>
      </w:pPr>
      <w:r w:rsidRPr="009D2749">
        <w:rPr>
          <w:rFonts w:ascii="Book Antiqua" w:hAnsi="Book Antiqua" w:cs="Arial"/>
        </w:rPr>
        <w:t>I</w:t>
      </w:r>
      <w:r w:rsidR="00B65174">
        <w:rPr>
          <w:rFonts w:ascii="Book Antiqua" w:hAnsi="Book Antiqua" w:cs="Arial"/>
        </w:rPr>
        <w:t xml:space="preserve"> </w:t>
      </w:r>
      <w:r w:rsidR="003A717F">
        <w:rPr>
          <w:rFonts w:ascii="Book Antiqua" w:hAnsi="Book Antiqua" w:cs="Arial"/>
        </w:rPr>
        <w:t xml:space="preserve">have allowed the appeal but I have decided not </w:t>
      </w:r>
      <w:r w:rsidR="003018A4">
        <w:rPr>
          <w:rFonts w:ascii="Book Antiqua" w:hAnsi="Book Antiqua" w:cs="Arial"/>
        </w:rPr>
        <w:t xml:space="preserve">to </w:t>
      </w:r>
      <w:r w:rsidR="003A717F">
        <w:rPr>
          <w:rFonts w:ascii="Book Antiqua" w:hAnsi="Book Antiqua" w:cs="Arial"/>
        </w:rPr>
        <w:t>make a fee award because the evidence on which I have been able to make this decision, although produced in the First-tier Tribunal, was not submitted to the Secretary of State with the application</w:t>
      </w:r>
      <w:r w:rsidRPr="009D2749">
        <w:rPr>
          <w:rFonts w:ascii="Book Antiqua" w:hAnsi="Book Antiqua" w:cs="Arial"/>
        </w:rPr>
        <w:t>.</w:t>
      </w:r>
    </w:p>
    <w:p w:rsidR="009D2749" w:rsidRDefault="009D2749" w:rsidP="009D2749">
      <w:pPr>
        <w:jc w:val="both"/>
        <w:rPr>
          <w:rFonts w:ascii="Book Antiqua" w:hAnsi="Book Antiqua" w:cs="Arial"/>
        </w:rPr>
      </w:pPr>
    </w:p>
    <w:p w:rsidR="009D2749" w:rsidRDefault="009D2749" w:rsidP="009D2749">
      <w:pPr>
        <w:jc w:val="both"/>
        <w:rPr>
          <w:rFonts w:ascii="Book Antiqua" w:hAnsi="Book Antiqua" w:cs="Arial"/>
        </w:rPr>
      </w:pPr>
    </w:p>
    <w:p w:rsidR="009D2749" w:rsidRPr="00F5664C" w:rsidRDefault="009D2749"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F61CF3">
        <w:rPr>
          <w:rFonts w:ascii="Book Antiqua" w:hAnsi="Book Antiqua" w:cs="Arial"/>
        </w:rPr>
        <w:t>: 20</w:t>
      </w:r>
      <w:r w:rsidR="00F61CF3" w:rsidRPr="00F61CF3">
        <w:rPr>
          <w:rFonts w:ascii="Book Antiqua" w:hAnsi="Book Antiqua" w:cs="Arial"/>
          <w:vertAlign w:val="superscript"/>
        </w:rPr>
        <w:t>th</w:t>
      </w:r>
      <w:r w:rsidR="00F61CF3">
        <w:rPr>
          <w:rFonts w:ascii="Book Antiqua" w:hAnsi="Book Antiqua" w:cs="Arial"/>
        </w:rPr>
        <w:t xml:space="preserve"> June 2018</w:t>
      </w:r>
    </w:p>
    <w:p w:rsidR="009D2749" w:rsidRPr="00F5664C" w:rsidRDefault="009D2749" w:rsidP="009D2749">
      <w:pPr>
        <w:tabs>
          <w:tab w:val="left" w:pos="2520"/>
        </w:tabs>
        <w:jc w:val="both"/>
        <w:rPr>
          <w:rFonts w:ascii="Book Antiqua" w:hAnsi="Book Antiqua" w:cs="Arial"/>
        </w:rPr>
      </w:pPr>
    </w:p>
    <w:p w:rsidR="009D2749" w:rsidRDefault="009D2749" w:rsidP="009D2749">
      <w:pPr>
        <w:tabs>
          <w:tab w:val="left" w:pos="2520"/>
        </w:tabs>
        <w:jc w:val="both"/>
        <w:rPr>
          <w:rFonts w:ascii="Book Antiqua" w:hAnsi="Book Antiqua" w:cs="Arial"/>
        </w:rPr>
      </w:pPr>
    </w:p>
    <w:p w:rsidR="00F61CF3" w:rsidRPr="00F5664C" w:rsidRDefault="00F61CF3" w:rsidP="009D2749">
      <w:pPr>
        <w:tabs>
          <w:tab w:val="left" w:pos="2520"/>
        </w:tabs>
        <w:jc w:val="both"/>
        <w:rPr>
          <w:rFonts w:ascii="Book Antiqua" w:hAnsi="Book Antiqua" w:cs="Arial"/>
        </w:rPr>
      </w:pPr>
    </w:p>
    <w:p w:rsidR="00726EFD" w:rsidRDefault="009D2749"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bookmarkStart w:id="0" w:name="_GoBack"/>
      <w:bookmarkEnd w:id="0"/>
    </w:p>
    <w:sectPr w:rsidR="00726EFD" w:rsidSect="007B6CE2">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78A" w:rsidRDefault="00EE378A">
      <w:r>
        <w:separator/>
      </w:r>
    </w:p>
  </w:endnote>
  <w:endnote w:type="continuationSeparator" w:id="0">
    <w:p w:rsidR="00EE378A" w:rsidRDefault="00EE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FE7" w:rsidRPr="007B6CE2" w:rsidRDefault="00501FE7" w:rsidP="00593795">
    <w:pPr>
      <w:pStyle w:val="Footer"/>
      <w:jc w:val="center"/>
      <w:rPr>
        <w:rFonts w:ascii="Book Antiqua" w:hAnsi="Book Antiqua" w:cs="Arial"/>
      </w:rPr>
    </w:pPr>
    <w:r w:rsidRPr="007B6CE2">
      <w:rPr>
        <w:rStyle w:val="PageNumber"/>
        <w:rFonts w:ascii="Book Antiqua" w:hAnsi="Book Antiqua" w:cs="Arial"/>
      </w:rPr>
      <w:fldChar w:fldCharType="begin"/>
    </w:r>
    <w:r w:rsidRPr="007B6CE2">
      <w:rPr>
        <w:rStyle w:val="PageNumber"/>
        <w:rFonts w:ascii="Book Antiqua" w:hAnsi="Book Antiqua" w:cs="Arial"/>
      </w:rPr>
      <w:instrText xml:space="preserve"> PAGE </w:instrText>
    </w:r>
    <w:r w:rsidRPr="007B6CE2">
      <w:rPr>
        <w:rStyle w:val="PageNumber"/>
        <w:rFonts w:ascii="Book Antiqua" w:hAnsi="Book Antiqua" w:cs="Arial"/>
      </w:rPr>
      <w:fldChar w:fldCharType="separate"/>
    </w:r>
    <w:r w:rsidR="003375FC">
      <w:rPr>
        <w:rStyle w:val="PageNumber"/>
        <w:rFonts w:ascii="Book Antiqua" w:hAnsi="Book Antiqua" w:cs="Arial"/>
        <w:noProof/>
      </w:rPr>
      <w:t>3</w:t>
    </w:r>
    <w:r w:rsidRPr="007B6CE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FE7" w:rsidRPr="00F5664C" w:rsidRDefault="00501FE7"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78A" w:rsidRDefault="00EE378A">
      <w:r>
        <w:separator/>
      </w:r>
    </w:p>
  </w:footnote>
  <w:footnote w:type="continuationSeparator" w:id="0">
    <w:p w:rsidR="00EE378A" w:rsidRDefault="00EE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FE7" w:rsidRDefault="00501FE7"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6272A2">
      <w:rPr>
        <w:rFonts w:ascii="Book Antiqua" w:hAnsi="Book Antiqua" w:cs="Arial"/>
        <w:sz w:val="16"/>
        <w:szCs w:val="16"/>
      </w:rPr>
      <w:t>EA/11710/2016</w:t>
    </w:r>
  </w:p>
  <w:p w:rsidR="007B6CE2" w:rsidRPr="006272A2" w:rsidRDefault="007B6CE2"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FE7" w:rsidRPr="00F5664C" w:rsidRDefault="00501FE7">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3C"/>
    <w:rsid w:val="00000621"/>
    <w:rsid w:val="000036C2"/>
    <w:rsid w:val="00013787"/>
    <w:rsid w:val="00031F3C"/>
    <w:rsid w:val="00033D3D"/>
    <w:rsid w:val="000369F5"/>
    <w:rsid w:val="00071A7E"/>
    <w:rsid w:val="000746C0"/>
    <w:rsid w:val="00074D1D"/>
    <w:rsid w:val="00092580"/>
    <w:rsid w:val="000D5D94"/>
    <w:rsid w:val="000E4659"/>
    <w:rsid w:val="001165A7"/>
    <w:rsid w:val="00137B09"/>
    <w:rsid w:val="00142356"/>
    <w:rsid w:val="00151487"/>
    <w:rsid w:val="00151BB7"/>
    <w:rsid w:val="00155D8A"/>
    <w:rsid w:val="0016457F"/>
    <w:rsid w:val="00167D3A"/>
    <w:rsid w:val="001A1E2C"/>
    <w:rsid w:val="001D10F8"/>
    <w:rsid w:val="001D17B5"/>
    <w:rsid w:val="001F2716"/>
    <w:rsid w:val="0020133A"/>
    <w:rsid w:val="00207617"/>
    <w:rsid w:val="00231182"/>
    <w:rsid w:val="00283659"/>
    <w:rsid w:val="002B7076"/>
    <w:rsid w:val="002C13D4"/>
    <w:rsid w:val="002C4E73"/>
    <w:rsid w:val="002D68BF"/>
    <w:rsid w:val="003018A4"/>
    <w:rsid w:val="00335420"/>
    <w:rsid w:val="00336CBF"/>
    <w:rsid w:val="003375FC"/>
    <w:rsid w:val="003546C8"/>
    <w:rsid w:val="003649EF"/>
    <w:rsid w:val="003A717F"/>
    <w:rsid w:val="003A7CF2"/>
    <w:rsid w:val="003B0789"/>
    <w:rsid w:val="003C5CE5"/>
    <w:rsid w:val="003E267B"/>
    <w:rsid w:val="003E7CD1"/>
    <w:rsid w:val="003F208E"/>
    <w:rsid w:val="003F3D22"/>
    <w:rsid w:val="00402B9E"/>
    <w:rsid w:val="00423932"/>
    <w:rsid w:val="004249CB"/>
    <w:rsid w:val="0044127D"/>
    <w:rsid w:val="004448DB"/>
    <w:rsid w:val="00446C9A"/>
    <w:rsid w:val="00454D06"/>
    <w:rsid w:val="00460812"/>
    <w:rsid w:val="00464DB7"/>
    <w:rsid w:val="00477193"/>
    <w:rsid w:val="0049353B"/>
    <w:rsid w:val="004A1848"/>
    <w:rsid w:val="004A3012"/>
    <w:rsid w:val="004C18D1"/>
    <w:rsid w:val="00501FE7"/>
    <w:rsid w:val="00507FEC"/>
    <w:rsid w:val="00510F0E"/>
    <w:rsid w:val="005439C1"/>
    <w:rsid w:val="005479E1"/>
    <w:rsid w:val="0055545C"/>
    <w:rsid w:val="005570FD"/>
    <w:rsid w:val="005575EA"/>
    <w:rsid w:val="0057790C"/>
    <w:rsid w:val="00593795"/>
    <w:rsid w:val="005A75FF"/>
    <w:rsid w:val="005B1213"/>
    <w:rsid w:val="005B5156"/>
    <w:rsid w:val="005B7789"/>
    <w:rsid w:val="005C0BD6"/>
    <w:rsid w:val="005F21D1"/>
    <w:rsid w:val="006232B3"/>
    <w:rsid w:val="006272A2"/>
    <w:rsid w:val="0065791C"/>
    <w:rsid w:val="00664DD7"/>
    <w:rsid w:val="00672D58"/>
    <w:rsid w:val="00690B8A"/>
    <w:rsid w:val="006B5AB6"/>
    <w:rsid w:val="006D1DFA"/>
    <w:rsid w:val="006D506B"/>
    <w:rsid w:val="006E3C90"/>
    <w:rsid w:val="006F0EE5"/>
    <w:rsid w:val="00704B61"/>
    <w:rsid w:val="00723AE3"/>
    <w:rsid w:val="00726EFD"/>
    <w:rsid w:val="00742A8D"/>
    <w:rsid w:val="007552A9"/>
    <w:rsid w:val="00761858"/>
    <w:rsid w:val="00767D59"/>
    <w:rsid w:val="00776E97"/>
    <w:rsid w:val="00780FD7"/>
    <w:rsid w:val="007912AD"/>
    <w:rsid w:val="007A1F28"/>
    <w:rsid w:val="007B0824"/>
    <w:rsid w:val="007B6CE2"/>
    <w:rsid w:val="007F64D9"/>
    <w:rsid w:val="008303B8"/>
    <w:rsid w:val="00833DCE"/>
    <w:rsid w:val="00841DE1"/>
    <w:rsid w:val="00842418"/>
    <w:rsid w:val="00871D34"/>
    <w:rsid w:val="008B270C"/>
    <w:rsid w:val="008C3D3D"/>
    <w:rsid w:val="008D4131"/>
    <w:rsid w:val="008F1932"/>
    <w:rsid w:val="008F294D"/>
    <w:rsid w:val="00921062"/>
    <w:rsid w:val="0093083E"/>
    <w:rsid w:val="00966ECF"/>
    <w:rsid w:val="009727A3"/>
    <w:rsid w:val="00975F8F"/>
    <w:rsid w:val="00987774"/>
    <w:rsid w:val="009A11E8"/>
    <w:rsid w:val="009D2749"/>
    <w:rsid w:val="009E4E62"/>
    <w:rsid w:val="009F5220"/>
    <w:rsid w:val="009F542A"/>
    <w:rsid w:val="009F7C4D"/>
    <w:rsid w:val="00A15234"/>
    <w:rsid w:val="00A201AB"/>
    <w:rsid w:val="00A31C8B"/>
    <w:rsid w:val="00A547BD"/>
    <w:rsid w:val="00A845DC"/>
    <w:rsid w:val="00A97AEE"/>
    <w:rsid w:val="00AC5CF6"/>
    <w:rsid w:val="00B144FA"/>
    <w:rsid w:val="00B16F58"/>
    <w:rsid w:val="00B22ECB"/>
    <w:rsid w:val="00B30648"/>
    <w:rsid w:val="00B3524D"/>
    <w:rsid w:val="00B40F69"/>
    <w:rsid w:val="00B46616"/>
    <w:rsid w:val="00B610E3"/>
    <w:rsid w:val="00B61205"/>
    <w:rsid w:val="00B617C4"/>
    <w:rsid w:val="00B626FA"/>
    <w:rsid w:val="00B64FC3"/>
    <w:rsid w:val="00B65174"/>
    <w:rsid w:val="00B7040A"/>
    <w:rsid w:val="00B96FA0"/>
    <w:rsid w:val="00BD4196"/>
    <w:rsid w:val="00BE4343"/>
    <w:rsid w:val="00BF22CA"/>
    <w:rsid w:val="00BF4241"/>
    <w:rsid w:val="00C26032"/>
    <w:rsid w:val="00C265B0"/>
    <w:rsid w:val="00C321B5"/>
    <w:rsid w:val="00C345E1"/>
    <w:rsid w:val="00C55DF4"/>
    <w:rsid w:val="00C717C5"/>
    <w:rsid w:val="00C72583"/>
    <w:rsid w:val="00C8407F"/>
    <w:rsid w:val="00C977BA"/>
    <w:rsid w:val="00CB6E35"/>
    <w:rsid w:val="00CE1A46"/>
    <w:rsid w:val="00CF253F"/>
    <w:rsid w:val="00CF56B4"/>
    <w:rsid w:val="00D01576"/>
    <w:rsid w:val="00D20F09"/>
    <w:rsid w:val="00D22636"/>
    <w:rsid w:val="00D40FD9"/>
    <w:rsid w:val="00D53769"/>
    <w:rsid w:val="00D77591"/>
    <w:rsid w:val="00D85C13"/>
    <w:rsid w:val="00D91BE3"/>
    <w:rsid w:val="00D94AFC"/>
    <w:rsid w:val="00DB70AE"/>
    <w:rsid w:val="00DB7231"/>
    <w:rsid w:val="00DC2ABF"/>
    <w:rsid w:val="00DD5071"/>
    <w:rsid w:val="00DD5C39"/>
    <w:rsid w:val="00DE26AF"/>
    <w:rsid w:val="00DE7DB7"/>
    <w:rsid w:val="00E00A0A"/>
    <w:rsid w:val="00E011F0"/>
    <w:rsid w:val="00E07F57"/>
    <w:rsid w:val="00E33E03"/>
    <w:rsid w:val="00E50BCE"/>
    <w:rsid w:val="00E61292"/>
    <w:rsid w:val="00E76309"/>
    <w:rsid w:val="00E77C4D"/>
    <w:rsid w:val="00E81D01"/>
    <w:rsid w:val="00E92A7C"/>
    <w:rsid w:val="00EB093C"/>
    <w:rsid w:val="00EE378A"/>
    <w:rsid w:val="00EE45D8"/>
    <w:rsid w:val="00F004CD"/>
    <w:rsid w:val="00F22EDA"/>
    <w:rsid w:val="00F3224D"/>
    <w:rsid w:val="00F33E0E"/>
    <w:rsid w:val="00F51629"/>
    <w:rsid w:val="00F5664C"/>
    <w:rsid w:val="00F61CF3"/>
    <w:rsid w:val="00FB7E80"/>
    <w:rsid w:val="00FE4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1"/>
    <o:shapelayout v:ext="edit">
      <o:idmap v:ext="edit" data="1"/>
    </o:shapelayout>
  </w:shapeDefaults>
  <w:decimalSymbol w:val="."/>
  <w:listSeparator w:val=","/>
  <w14:docId w14:val="6DA5A8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1639</Words>
  <Characters>7880</Characters>
  <Application>Microsoft Office Word</Application>
  <DocSecurity>0</DocSecurity>
  <Lines>65</Lines>
  <Paragraphs>18</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2018-07-13T14:44:00Z</dcterms:created>
  <dcterms:modified xsi:type="dcterms:W3CDTF">2018-07-13T14:44:00Z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