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E2500" w14:textId="6FCC23FE" w:rsidR="00D94AFC" w:rsidRDefault="00A70AF4" w:rsidP="005A01A5">
      <w:pPr>
        <w:jc w:val="center"/>
        <w:rPr>
          <w:rFonts w:ascii="Book Antiqua" w:hAnsi="Book Antiqua" w:cs="Arial"/>
          <w:sz w:val="16"/>
          <w:szCs w:val="16"/>
        </w:rPr>
      </w:pPr>
      <w:r w:rsidRPr="008062A1">
        <w:rPr>
          <w:noProof/>
          <w:sz w:val="16"/>
          <w:szCs w:val="16"/>
        </w:rPr>
        <w:drawing>
          <wp:inline distT="0" distB="0" distL="0" distR="0" wp14:anchorId="113FD137" wp14:editId="3D0AFCE6">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79AE48AA"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E268F87" w14:textId="19F434A3" w:rsidR="007B0824" w:rsidRPr="00557FB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557FBC">
        <w:rPr>
          <w:rFonts w:ascii="Book Antiqua" w:hAnsi="Book Antiqua" w:cs="Arial"/>
          <w:b/>
        </w:rPr>
        <w:t xml:space="preserve">   </w:t>
      </w:r>
      <w:proofErr w:type="gramEnd"/>
      <w:r w:rsidR="00557FBC">
        <w:rPr>
          <w:rFonts w:ascii="Book Antiqua" w:hAnsi="Book Antiqua" w:cs="Arial"/>
          <w:b/>
        </w:rPr>
        <w:t xml:space="preserve">                  </w:t>
      </w:r>
      <w:r w:rsidR="00B3524D" w:rsidRPr="00557FBC">
        <w:rPr>
          <w:rFonts w:ascii="Book Antiqua" w:hAnsi="Book Antiqua" w:cs="Arial"/>
          <w:b/>
        </w:rPr>
        <w:t>Appeal Number</w:t>
      </w:r>
      <w:r w:rsidR="00D53769" w:rsidRPr="00557FBC">
        <w:rPr>
          <w:rFonts w:ascii="Book Antiqua" w:hAnsi="Book Antiqua" w:cs="Arial"/>
          <w:b/>
        </w:rPr>
        <w:t>:</w:t>
      </w:r>
      <w:r w:rsidR="00B3524D" w:rsidRPr="00557FBC">
        <w:rPr>
          <w:rFonts w:ascii="Book Antiqua" w:hAnsi="Book Antiqua" w:cs="Arial"/>
          <w:b/>
        </w:rPr>
        <w:t xml:space="preserve"> </w:t>
      </w:r>
      <w:bookmarkStart w:id="0" w:name="_Hlk522095292"/>
      <w:r w:rsidR="002E649F" w:rsidRPr="00557FBC">
        <w:rPr>
          <w:rFonts w:ascii="Book Antiqua" w:hAnsi="Book Antiqua" w:cs="Arial"/>
          <w:b/>
          <w:caps/>
        </w:rPr>
        <w:t>HU/00544/2017</w:t>
      </w:r>
      <w:bookmarkEnd w:id="0"/>
    </w:p>
    <w:p w14:paraId="185D0BEE" w14:textId="77777777" w:rsidR="00C345E1" w:rsidRPr="00F5664C" w:rsidRDefault="00C345E1" w:rsidP="00C345E1">
      <w:pPr>
        <w:jc w:val="center"/>
        <w:rPr>
          <w:rFonts w:ascii="Book Antiqua" w:hAnsi="Book Antiqua" w:cs="Arial"/>
        </w:rPr>
      </w:pPr>
    </w:p>
    <w:p w14:paraId="3429ED6A"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4785DDF7"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4905"/>
      </w:tblGrid>
      <w:tr w:rsidR="00D22636" w:rsidRPr="00F5664C" w14:paraId="074F0ACC" w14:textId="77777777" w:rsidTr="00557FBC">
        <w:tc>
          <w:tcPr>
            <w:tcW w:w="5103" w:type="dxa"/>
          </w:tcPr>
          <w:p w14:paraId="4074562E"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E649F">
              <w:rPr>
                <w:rFonts w:ascii="Book Antiqua" w:hAnsi="Book Antiqua" w:cs="Arial"/>
                <w:b/>
              </w:rPr>
              <w:t>Field House</w:t>
            </w:r>
          </w:p>
        </w:tc>
        <w:tc>
          <w:tcPr>
            <w:tcW w:w="4905" w:type="dxa"/>
          </w:tcPr>
          <w:p w14:paraId="4A1AF5A8" w14:textId="39B3B6E7" w:rsidR="00D22636" w:rsidRPr="00F5664C" w:rsidRDefault="00557FBC" w:rsidP="004A1848">
            <w:pPr>
              <w:jc w:val="both"/>
              <w:rPr>
                <w:rFonts w:ascii="Book Antiqua" w:hAnsi="Book Antiqua" w:cs="Arial"/>
                <w:b/>
              </w:rPr>
            </w:pPr>
            <w:r>
              <w:rPr>
                <w:rFonts w:ascii="Book Antiqua" w:hAnsi="Book Antiqua" w:cs="Arial"/>
                <w:b/>
              </w:rPr>
              <w:t xml:space="preserve"> </w:t>
            </w:r>
            <w:r w:rsidR="00F13D39">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A4BD2DD" w14:textId="77777777" w:rsidTr="00557FBC">
        <w:tc>
          <w:tcPr>
            <w:tcW w:w="5103" w:type="dxa"/>
          </w:tcPr>
          <w:p w14:paraId="7E5DE2A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E649F">
              <w:rPr>
                <w:rFonts w:ascii="Book Antiqua" w:hAnsi="Book Antiqua" w:cs="Arial"/>
                <w:b/>
              </w:rPr>
              <w:t>13</w:t>
            </w:r>
            <w:r w:rsidR="002E649F" w:rsidRPr="002E649F">
              <w:rPr>
                <w:rFonts w:ascii="Book Antiqua" w:hAnsi="Book Antiqua" w:cs="Arial"/>
                <w:b/>
                <w:vertAlign w:val="superscript"/>
              </w:rPr>
              <w:t>th</w:t>
            </w:r>
            <w:r w:rsidR="002E649F">
              <w:rPr>
                <w:rFonts w:ascii="Book Antiqua" w:hAnsi="Book Antiqua" w:cs="Arial"/>
                <w:b/>
              </w:rPr>
              <w:t xml:space="preserve"> August 2018</w:t>
            </w:r>
          </w:p>
        </w:tc>
        <w:tc>
          <w:tcPr>
            <w:tcW w:w="4905" w:type="dxa"/>
          </w:tcPr>
          <w:p w14:paraId="72CC7FB2" w14:textId="3E7C9B27" w:rsidR="00D22636" w:rsidRPr="00F5664C" w:rsidRDefault="00557FBC" w:rsidP="004A1848">
            <w:pPr>
              <w:jc w:val="both"/>
              <w:rPr>
                <w:rFonts w:ascii="Book Antiqua" w:hAnsi="Book Antiqua" w:cs="Arial"/>
                <w:b/>
              </w:rPr>
            </w:pPr>
            <w:r>
              <w:rPr>
                <w:rFonts w:ascii="Book Antiqua" w:hAnsi="Book Antiqua" w:cs="Arial"/>
                <w:b/>
              </w:rPr>
              <w:t xml:space="preserve"> </w:t>
            </w:r>
            <w:r w:rsidR="00C213FD" w:rsidRPr="00C213FD">
              <w:rPr>
                <w:rFonts w:ascii="Book Antiqua" w:hAnsi="Book Antiqua" w:cs="Arial"/>
                <w:b/>
              </w:rPr>
              <w:t>On 24</w:t>
            </w:r>
            <w:r w:rsidR="00C213FD" w:rsidRPr="00C213FD">
              <w:rPr>
                <w:rFonts w:ascii="Book Antiqua" w:hAnsi="Book Antiqua" w:cs="Arial"/>
                <w:b/>
                <w:vertAlign w:val="superscript"/>
              </w:rPr>
              <w:t>th</w:t>
            </w:r>
            <w:r w:rsidR="00C213FD" w:rsidRPr="00C213FD">
              <w:rPr>
                <w:rFonts w:ascii="Book Antiqua" w:hAnsi="Book Antiqua" w:cs="Arial"/>
                <w:b/>
              </w:rPr>
              <w:t xml:space="preserve"> August 2018</w:t>
            </w:r>
          </w:p>
        </w:tc>
      </w:tr>
      <w:tr w:rsidR="00D22636" w:rsidRPr="00F5664C" w14:paraId="123AACF1" w14:textId="77777777" w:rsidTr="00557FBC">
        <w:tc>
          <w:tcPr>
            <w:tcW w:w="5103" w:type="dxa"/>
          </w:tcPr>
          <w:p w14:paraId="39E54439" w14:textId="77777777" w:rsidR="00D22636" w:rsidRPr="00F5664C" w:rsidRDefault="00D22636" w:rsidP="004A1848">
            <w:pPr>
              <w:jc w:val="both"/>
              <w:rPr>
                <w:rFonts w:ascii="Book Antiqua" w:hAnsi="Book Antiqua" w:cs="Arial"/>
                <w:b/>
              </w:rPr>
            </w:pPr>
          </w:p>
        </w:tc>
        <w:tc>
          <w:tcPr>
            <w:tcW w:w="4905" w:type="dxa"/>
          </w:tcPr>
          <w:p w14:paraId="2B7713AD" w14:textId="77777777" w:rsidR="00D22636" w:rsidRPr="00F5664C" w:rsidRDefault="00D22636" w:rsidP="004A1848">
            <w:pPr>
              <w:jc w:val="both"/>
              <w:rPr>
                <w:rFonts w:ascii="Book Antiqua" w:hAnsi="Book Antiqua" w:cs="Arial"/>
                <w:b/>
              </w:rPr>
            </w:pPr>
          </w:p>
        </w:tc>
      </w:tr>
    </w:tbl>
    <w:p w14:paraId="70094BE6" w14:textId="77777777" w:rsidR="00A15234" w:rsidRPr="00F5664C" w:rsidRDefault="00A15234" w:rsidP="00A15234">
      <w:pPr>
        <w:jc w:val="center"/>
        <w:rPr>
          <w:rFonts w:ascii="Book Antiqua" w:hAnsi="Book Antiqua" w:cs="Arial"/>
        </w:rPr>
      </w:pPr>
    </w:p>
    <w:p w14:paraId="5018FE16"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9D86190" w14:textId="77777777" w:rsidR="00A15234" w:rsidRPr="00F5664C" w:rsidRDefault="00A15234" w:rsidP="00A15234">
      <w:pPr>
        <w:jc w:val="center"/>
        <w:rPr>
          <w:rFonts w:ascii="Book Antiqua" w:hAnsi="Book Antiqua" w:cs="Arial"/>
          <w:b/>
        </w:rPr>
      </w:pPr>
    </w:p>
    <w:p w14:paraId="2D23CDC5" w14:textId="77777777"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032EBE">
        <w:rPr>
          <w:rFonts w:ascii="Book Antiqua" w:hAnsi="Book Antiqua" w:cs="Arial"/>
          <w:b/>
        </w:rPr>
        <w:t>JUDGE</w:t>
      </w:r>
      <w:r w:rsidR="00E1040E">
        <w:rPr>
          <w:rFonts w:ascii="Book Antiqua" w:hAnsi="Book Antiqua" w:cs="Arial"/>
          <w:b/>
        </w:rPr>
        <w:t xml:space="preserve"> MA</w:t>
      </w:r>
      <w:r w:rsidR="00055F19">
        <w:rPr>
          <w:rFonts w:ascii="Book Antiqua" w:hAnsi="Book Antiqua" w:cs="Arial"/>
          <w:b/>
        </w:rPr>
        <w:t>RTIN</w:t>
      </w:r>
    </w:p>
    <w:p w14:paraId="45DE82EA" w14:textId="77777777" w:rsidR="008062A1" w:rsidRPr="00F5664C" w:rsidRDefault="008062A1" w:rsidP="00A15234">
      <w:pPr>
        <w:jc w:val="center"/>
        <w:rPr>
          <w:rFonts w:ascii="Book Antiqua" w:hAnsi="Book Antiqua" w:cs="Arial"/>
          <w:b/>
        </w:rPr>
      </w:pPr>
    </w:p>
    <w:p w14:paraId="145DD2FC"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6E73C90A" w14:textId="77777777" w:rsidR="00A845DC" w:rsidRPr="00F5664C" w:rsidRDefault="00A845DC" w:rsidP="00A15234">
      <w:pPr>
        <w:jc w:val="center"/>
        <w:rPr>
          <w:rFonts w:ascii="Book Antiqua" w:hAnsi="Book Antiqua" w:cs="Arial"/>
          <w:b/>
        </w:rPr>
      </w:pPr>
    </w:p>
    <w:p w14:paraId="6AF46703" w14:textId="17AD230E" w:rsidR="00742A8D" w:rsidRDefault="008062A1" w:rsidP="00742A8D">
      <w:pPr>
        <w:jc w:val="center"/>
        <w:rPr>
          <w:rFonts w:ascii="Book Antiqua" w:hAnsi="Book Antiqua" w:cs="Arial"/>
          <w:b/>
          <w:caps/>
        </w:rPr>
      </w:pPr>
      <w:r>
        <w:rPr>
          <w:rFonts w:ascii="Book Antiqua" w:hAnsi="Book Antiqua" w:cs="Arial"/>
          <w:b/>
          <w:caps/>
        </w:rPr>
        <w:t>[</w:t>
      </w:r>
      <w:r w:rsidR="002E649F" w:rsidRPr="002E649F">
        <w:rPr>
          <w:rFonts w:ascii="Book Antiqua" w:hAnsi="Book Antiqua" w:cs="Arial"/>
          <w:b/>
          <w:caps/>
        </w:rPr>
        <w:t>M</w:t>
      </w:r>
      <w:r>
        <w:rPr>
          <w:rFonts w:ascii="Book Antiqua" w:hAnsi="Book Antiqua" w:cs="Arial"/>
          <w:b/>
          <w:caps/>
        </w:rPr>
        <w:t xml:space="preserve"> </w:t>
      </w:r>
      <w:r w:rsidR="002E649F">
        <w:rPr>
          <w:rFonts w:ascii="Book Antiqua" w:hAnsi="Book Antiqua" w:cs="Arial"/>
          <w:b/>
          <w:caps/>
        </w:rPr>
        <w:t>z</w:t>
      </w:r>
      <w:r>
        <w:rPr>
          <w:rFonts w:ascii="Book Antiqua" w:hAnsi="Book Antiqua" w:cs="Arial"/>
          <w:b/>
          <w:caps/>
        </w:rPr>
        <w:t>]</w:t>
      </w:r>
    </w:p>
    <w:p w14:paraId="3D20CAF6" w14:textId="77777777" w:rsidR="00F13D39" w:rsidRPr="00557FBC" w:rsidRDefault="00F13D39" w:rsidP="00F13D39">
      <w:pPr>
        <w:jc w:val="center"/>
        <w:rPr>
          <w:rFonts w:ascii="Book Antiqua" w:hAnsi="Book Antiqua" w:cs="Arial"/>
          <w:caps/>
        </w:rPr>
      </w:pPr>
      <w:r w:rsidRPr="00557FBC">
        <w:rPr>
          <w:rFonts w:ascii="Book Antiqua" w:hAnsi="Book Antiqua" w:cs="Arial"/>
          <w:caps/>
        </w:rPr>
        <w:t xml:space="preserve">(ANONYMITY DIRECTION </w:t>
      </w:r>
      <w:r w:rsidR="00C83285" w:rsidRPr="00557FBC">
        <w:rPr>
          <w:rFonts w:ascii="Book Antiqua" w:hAnsi="Book Antiqua" w:cs="Arial"/>
          <w:caps/>
        </w:rPr>
        <w:t>made</w:t>
      </w:r>
      <w:r w:rsidRPr="00557FBC">
        <w:rPr>
          <w:rFonts w:ascii="Book Antiqua" w:hAnsi="Book Antiqua" w:cs="Arial"/>
          <w:caps/>
        </w:rPr>
        <w:t>)</w:t>
      </w:r>
    </w:p>
    <w:p w14:paraId="2E17165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0CAAC0A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0DAD39EF" w14:textId="77777777" w:rsidR="00DD5071" w:rsidRPr="00F5664C" w:rsidRDefault="00DD5071" w:rsidP="00704B61">
      <w:pPr>
        <w:jc w:val="center"/>
        <w:rPr>
          <w:rFonts w:ascii="Book Antiqua" w:hAnsi="Book Antiqua" w:cs="Arial"/>
          <w:b/>
        </w:rPr>
      </w:pPr>
    </w:p>
    <w:p w14:paraId="49943DF2"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004088E"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35C8EEAD" w14:textId="77777777" w:rsidR="00DD5071" w:rsidRPr="00F5664C" w:rsidRDefault="00DD5071" w:rsidP="00DD5071">
      <w:pPr>
        <w:rPr>
          <w:rFonts w:ascii="Book Antiqua" w:hAnsi="Book Antiqua" w:cs="Arial"/>
          <w:u w:val="single"/>
        </w:rPr>
      </w:pPr>
    </w:p>
    <w:p w14:paraId="5DC3CF59" w14:textId="1DC86C7B"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14:paraId="2CF67E15" w14:textId="77777777" w:rsidR="00557FBC" w:rsidRPr="00F5664C" w:rsidRDefault="00557FBC" w:rsidP="00DD5071">
      <w:pPr>
        <w:rPr>
          <w:rFonts w:ascii="Book Antiqua" w:hAnsi="Book Antiqua" w:cs="Arial"/>
        </w:rPr>
      </w:pPr>
    </w:p>
    <w:p w14:paraId="7AF8EA9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E649F">
        <w:rPr>
          <w:rFonts w:ascii="Book Antiqua" w:hAnsi="Book Antiqua" w:cs="Arial"/>
        </w:rPr>
        <w:t xml:space="preserve">Mr P Saini </w:t>
      </w:r>
      <w:r w:rsidR="00032EBE">
        <w:rPr>
          <w:rFonts w:ascii="Book Antiqua" w:hAnsi="Book Antiqua" w:cs="Arial"/>
        </w:rPr>
        <w:t>(instructed by</w:t>
      </w:r>
      <w:r w:rsidR="002E649F">
        <w:rPr>
          <w:rFonts w:ascii="Book Antiqua" w:hAnsi="Book Antiqua" w:cs="Arial"/>
        </w:rPr>
        <w:t xml:space="preserve"> Vision Solicitors</w:t>
      </w:r>
      <w:r w:rsidR="00032EBE">
        <w:rPr>
          <w:rFonts w:ascii="Book Antiqua" w:hAnsi="Book Antiqua" w:cs="Arial"/>
        </w:rPr>
        <w:t>)</w:t>
      </w:r>
    </w:p>
    <w:p w14:paraId="3A4CCCB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E649F">
        <w:rPr>
          <w:rFonts w:ascii="Book Antiqua" w:hAnsi="Book Antiqua" w:cs="Arial"/>
        </w:rPr>
        <w:t>Miss J Isherwood</w:t>
      </w:r>
      <w:r w:rsidR="00032EBE">
        <w:rPr>
          <w:rFonts w:ascii="Book Antiqua" w:hAnsi="Book Antiqua" w:cs="Arial"/>
        </w:rPr>
        <w:t xml:space="preserve"> (Senior</w:t>
      </w:r>
      <w:r w:rsidR="002E649F">
        <w:rPr>
          <w:rFonts w:ascii="Book Antiqua" w:hAnsi="Book Antiqua" w:cs="Arial"/>
        </w:rPr>
        <w:t xml:space="preserve"> Home Office Presenting Officer</w:t>
      </w:r>
      <w:r w:rsidR="00032EBE">
        <w:rPr>
          <w:rFonts w:ascii="Book Antiqua" w:hAnsi="Book Antiqua" w:cs="Arial"/>
        </w:rPr>
        <w:t>)</w:t>
      </w:r>
    </w:p>
    <w:p w14:paraId="248481BC" w14:textId="77777777" w:rsidR="00DE7DB7" w:rsidRPr="00F5664C" w:rsidRDefault="00DE7DB7" w:rsidP="00402B9E">
      <w:pPr>
        <w:tabs>
          <w:tab w:val="left" w:pos="2520"/>
        </w:tabs>
        <w:jc w:val="center"/>
        <w:rPr>
          <w:rFonts w:ascii="Book Antiqua" w:hAnsi="Book Antiqua" w:cs="Arial"/>
        </w:rPr>
      </w:pPr>
    </w:p>
    <w:p w14:paraId="0A71BD87" w14:textId="6E7F127E" w:rsidR="00DE7DB7" w:rsidRDefault="00F13D3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1BF56E87" w14:textId="77777777" w:rsidR="00557FBC" w:rsidRPr="00F5664C" w:rsidRDefault="00557FBC" w:rsidP="00402B9E">
      <w:pPr>
        <w:tabs>
          <w:tab w:val="left" w:pos="2520"/>
        </w:tabs>
        <w:jc w:val="center"/>
        <w:rPr>
          <w:rFonts w:ascii="Book Antiqua" w:hAnsi="Book Antiqua" w:cs="Arial"/>
        </w:rPr>
      </w:pPr>
    </w:p>
    <w:p w14:paraId="05FA153F" w14:textId="55E1AE38" w:rsidR="00783164" w:rsidRDefault="002E649F" w:rsidP="008062A1">
      <w:pPr>
        <w:numPr>
          <w:ilvl w:val="0"/>
          <w:numId w:val="3"/>
        </w:numPr>
        <w:spacing w:before="160"/>
        <w:jc w:val="both"/>
        <w:rPr>
          <w:rFonts w:ascii="Book Antiqua" w:hAnsi="Book Antiqua" w:cs="Arial"/>
        </w:rPr>
      </w:pPr>
      <w:r>
        <w:rPr>
          <w:rFonts w:ascii="Book Antiqua" w:hAnsi="Book Antiqua" w:cs="Arial"/>
        </w:rPr>
        <w:t xml:space="preserve">This is an appeal to the Upper Tribunal by the Appellant in relation to a </w:t>
      </w:r>
      <w:r w:rsidR="00032EBE">
        <w:rPr>
          <w:rFonts w:ascii="Book Antiqua" w:hAnsi="Book Antiqua" w:cs="Arial"/>
        </w:rPr>
        <w:t xml:space="preserve">Decision and Reasons </w:t>
      </w:r>
      <w:r>
        <w:rPr>
          <w:rFonts w:ascii="Book Antiqua" w:hAnsi="Book Antiqua" w:cs="Arial"/>
        </w:rPr>
        <w:t xml:space="preserve">of </w:t>
      </w:r>
      <w:r w:rsidR="00032EBE">
        <w:rPr>
          <w:rFonts w:ascii="Book Antiqua" w:hAnsi="Book Antiqua" w:cs="Arial"/>
        </w:rPr>
        <w:t>Judge</w:t>
      </w:r>
      <w:r>
        <w:rPr>
          <w:rFonts w:ascii="Book Antiqua" w:hAnsi="Book Antiqua" w:cs="Arial"/>
        </w:rPr>
        <w:t xml:space="preserve"> </w:t>
      </w:r>
      <w:proofErr w:type="spellStart"/>
      <w:r>
        <w:rPr>
          <w:rFonts w:ascii="Book Antiqua" w:hAnsi="Book Antiqua" w:cs="Arial"/>
        </w:rPr>
        <w:t>Housego</w:t>
      </w:r>
      <w:proofErr w:type="spellEnd"/>
      <w:r>
        <w:rPr>
          <w:rFonts w:ascii="Book Antiqua" w:hAnsi="Book Antiqua" w:cs="Arial"/>
        </w:rPr>
        <w:t xml:space="preserve"> in the First-tier Tribunal promulgated on 26</w:t>
      </w:r>
      <w:r w:rsidRPr="002E649F">
        <w:rPr>
          <w:rFonts w:ascii="Book Antiqua" w:hAnsi="Book Antiqua" w:cs="Arial"/>
          <w:vertAlign w:val="superscript"/>
        </w:rPr>
        <w:t>th</w:t>
      </w:r>
      <w:r>
        <w:rPr>
          <w:rFonts w:ascii="Book Antiqua" w:hAnsi="Book Antiqua" w:cs="Arial"/>
        </w:rPr>
        <w:t xml:space="preserve"> March 2018 after a hearing on 28</w:t>
      </w:r>
      <w:r w:rsidRPr="002E649F">
        <w:rPr>
          <w:rFonts w:ascii="Book Antiqua" w:hAnsi="Book Antiqua" w:cs="Arial"/>
          <w:vertAlign w:val="superscript"/>
        </w:rPr>
        <w:t>th</w:t>
      </w:r>
      <w:r>
        <w:rPr>
          <w:rFonts w:ascii="Book Antiqua" w:hAnsi="Book Antiqua" w:cs="Arial"/>
        </w:rPr>
        <w:t xml:space="preserve"> February 2018.  </w:t>
      </w:r>
    </w:p>
    <w:p w14:paraId="660DBD7E" w14:textId="77777777" w:rsidR="00783164" w:rsidRDefault="002E649F" w:rsidP="008062A1">
      <w:pPr>
        <w:numPr>
          <w:ilvl w:val="0"/>
          <w:numId w:val="3"/>
        </w:numPr>
        <w:spacing w:before="160"/>
        <w:jc w:val="both"/>
        <w:rPr>
          <w:rFonts w:ascii="Book Antiqua" w:hAnsi="Book Antiqua" w:cs="Arial"/>
        </w:rPr>
      </w:pPr>
      <w:r>
        <w:rPr>
          <w:rFonts w:ascii="Book Antiqua" w:hAnsi="Book Antiqua" w:cs="Arial"/>
        </w:rPr>
        <w:t>The Appellant is a citizen of Myanmar who came to the UK in 2002 and then had continuous leave as a student up until 2011.  Thereafter she made several applications, none of which were granted, ultimately leading to a refusal of further leave to remain on 7</w:t>
      </w:r>
      <w:r w:rsidRPr="002E649F">
        <w:rPr>
          <w:rFonts w:ascii="Book Antiqua" w:hAnsi="Book Antiqua" w:cs="Arial"/>
          <w:vertAlign w:val="superscript"/>
        </w:rPr>
        <w:t>th</w:t>
      </w:r>
      <w:r>
        <w:rPr>
          <w:rFonts w:ascii="Book Antiqua" w:hAnsi="Book Antiqua" w:cs="Arial"/>
        </w:rPr>
        <w:t xml:space="preserve"> December 2016, which was the subject of the appeal before the </w:t>
      </w:r>
      <w:r w:rsidR="00032EBE">
        <w:rPr>
          <w:rFonts w:ascii="Book Antiqua" w:hAnsi="Book Antiqua" w:cs="Arial"/>
        </w:rPr>
        <w:t>Judge</w:t>
      </w:r>
      <w:r>
        <w:rPr>
          <w:rFonts w:ascii="Book Antiqua" w:hAnsi="Book Antiqua" w:cs="Arial"/>
        </w:rPr>
        <w:t>.  The Appellant had chosen not to make an asylum claim but did plead Article 3 as well as Article 8</w:t>
      </w:r>
      <w:r w:rsidR="00032EBE">
        <w:rPr>
          <w:rFonts w:ascii="Book Antiqua" w:hAnsi="Book Antiqua" w:cs="Arial"/>
        </w:rPr>
        <w:t>.  The</w:t>
      </w:r>
      <w:r>
        <w:rPr>
          <w:rFonts w:ascii="Book Antiqua" w:hAnsi="Book Antiqua" w:cs="Arial"/>
        </w:rPr>
        <w:t xml:space="preserve"> Secretary of State</w:t>
      </w:r>
      <w:r w:rsidR="00C83285">
        <w:rPr>
          <w:rFonts w:ascii="Book Antiqua" w:hAnsi="Book Antiqua" w:cs="Arial"/>
        </w:rPr>
        <w:t>,</w:t>
      </w:r>
      <w:r>
        <w:rPr>
          <w:rFonts w:ascii="Book Antiqua" w:hAnsi="Book Antiqua" w:cs="Arial"/>
        </w:rPr>
        <w:t xml:space="preserve"> having initially withdrawn the first </w:t>
      </w:r>
      <w:r w:rsidR="00032EBE">
        <w:rPr>
          <w:rFonts w:ascii="Book Antiqua" w:hAnsi="Book Antiqua" w:cs="Arial"/>
        </w:rPr>
        <w:t>d</w:t>
      </w:r>
      <w:r>
        <w:rPr>
          <w:rFonts w:ascii="Book Antiqua" w:hAnsi="Book Antiqua" w:cs="Arial"/>
        </w:rPr>
        <w:t>ecision</w:t>
      </w:r>
      <w:r w:rsidR="00C83285">
        <w:rPr>
          <w:rFonts w:ascii="Book Antiqua" w:hAnsi="Book Antiqua" w:cs="Arial"/>
        </w:rPr>
        <w:t>,</w:t>
      </w:r>
      <w:r>
        <w:rPr>
          <w:rFonts w:ascii="Book Antiqua" w:hAnsi="Book Antiqua" w:cs="Arial"/>
        </w:rPr>
        <w:t xml:space="preserve"> made a subsequent </w:t>
      </w:r>
      <w:r w:rsidR="00032EBE">
        <w:rPr>
          <w:rFonts w:ascii="Book Antiqua" w:hAnsi="Book Antiqua" w:cs="Arial"/>
        </w:rPr>
        <w:t>d</w:t>
      </w:r>
      <w:r>
        <w:rPr>
          <w:rFonts w:ascii="Book Antiqua" w:hAnsi="Book Antiqua" w:cs="Arial"/>
        </w:rPr>
        <w:t xml:space="preserve">ecision namely the one under appeal which also dealt with Article 3.  </w:t>
      </w:r>
    </w:p>
    <w:p w14:paraId="382B8009" w14:textId="77777777" w:rsidR="00783164" w:rsidRDefault="002E649F" w:rsidP="008062A1">
      <w:pPr>
        <w:numPr>
          <w:ilvl w:val="0"/>
          <w:numId w:val="3"/>
        </w:numPr>
        <w:spacing w:before="160"/>
        <w:jc w:val="both"/>
        <w:rPr>
          <w:rFonts w:ascii="Book Antiqua" w:hAnsi="Book Antiqua" w:cs="Arial"/>
        </w:rPr>
      </w:pPr>
      <w:r>
        <w:rPr>
          <w:rFonts w:ascii="Book Antiqua" w:hAnsi="Book Antiqua" w:cs="Arial"/>
        </w:rPr>
        <w:lastRenderedPageBreak/>
        <w:t xml:space="preserve">The Appellant claimed to be at risk on return to Myanmar on the basis of her support </w:t>
      </w:r>
      <w:r w:rsidR="00C83285">
        <w:rPr>
          <w:rFonts w:ascii="Book Antiqua" w:hAnsi="Book Antiqua" w:cs="Arial"/>
        </w:rPr>
        <w:t xml:space="preserve">for </w:t>
      </w:r>
      <w:r w:rsidR="00032EBE">
        <w:rPr>
          <w:rFonts w:ascii="Book Antiqua" w:hAnsi="Book Antiqua" w:cs="Arial"/>
        </w:rPr>
        <w:t>the Venerable</w:t>
      </w:r>
      <w:r>
        <w:rPr>
          <w:rFonts w:ascii="Book Antiqua" w:hAnsi="Book Antiqua" w:cs="Arial"/>
        </w:rPr>
        <w:t xml:space="preserve"> Uttara, a Buddhist monk, who on return to Myanmar was arrested and was awaiting trial.  She also argued private and family life on the basis of the length of time she had been in the UK, </w:t>
      </w:r>
      <w:r w:rsidR="00B853D1">
        <w:rPr>
          <w:rFonts w:ascii="Book Antiqua" w:hAnsi="Book Antiqua" w:cs="Arial"/>
        </w:rPr>
        <w:t>her</w:t>
      </w:r>
      <w:r>
        <w:rPr>
          <w:rFonts w:ascii="Book Antiqua" w:hAnsi="Book Antiqua" w:cs="Arial"/>
        </w:rPr>
        <w:t xml:space="preserve"> lack of remaining ties to Myanmar and </w:t>
      </w:r>
      <w:r w:rsidR="00B853D1">
        <w:rPr>
          <w:rFonts w:ascii="Book Antiqua" w:hAnsi="Book Antiqua" w:cs="Arial"/>
        </w:rPr>
        <w:t xml:space="preserve">her </w:t>
      </w:r>
      <w:r>
        <w:rPr>
          <w:rFonts w:ascii="Book Antiqua" w:hAnsi="Book Antiqua" w:cs="Arial"/>
        </w:rPr>
        <w:t>relations</w:t>
      </w:r>
      <w:r w:rsidR="00B853D1">
        <w:rPr>
          <w:rFonts w:ascii="Book Antiqua" w:hAnsi="Book Antiqua" w:cs="Arial"/>
        </w:rPr>
        <w:t>hip</w:t>
      </w:r>
      <w:r>
        <w:rPr>
          <w:rFonts w:ascii="Book Antiqua" w:hAnsi="Book Antiqua" w:cs="Arial"/>
        </w:rPr>
        <w:t xml:space="preserve"> with her brother, her only living relative.  The </w:t>
      </w:r>
      <w:r w:rsidR="00032EBE">
        <w:rPr>
          <w:rFonts w:ascii="Book Antiqua" w:hAnsi="Book Antiqua" w:cs="Arial"/>
        </w:rPr>
        <w:t>Judge</w:t>
      </w:r>
      <w:r>
        <w:rPr>
          <w:rFonts w:ascii="Book Antiqua" w:hAnsi="Book Antiqua" w:cs="Arial"/>
        </w:rPr>
        <w:t xml:space="preserve"> was obviously concerned at the hearing about a lack of </w:t>
      </w:r>
      <w:r w:rsidR="00C83285">
        <w:rPr>
          <w:rFonts w:ascii="Book Antiqua" w:hAnsi="Book Antiqua" w:cs="Arial"/>
        </w:rPr>
        <w:t xml:space="preserve">objective </w:t>
      </w:r>
      <w:r>
        <w:rPr>
          <w:rFonts w:ascii="Book Antiqua" w:hAnsi="Book Antiqua" w:cs="Arial"/>
        </w:rPr>
        <w:t xml:space="preserve">evidence about the situation in Myanmar and was not helped by the absence of a Presenting Officer.  The </w:t>
      </w:r>
      <w:r w:rsidR="00032EBE">
        <w:rPr>
          <w:rFonts w:ascii="Book Antiqua" w:hAnsi="Book Antiqua" w:cs="Arial"/>
        </w:rPr>
        <w:t>Judge</w:t>
      </w:r>
      <w:r>
        <w:rPr>
          <w:rFonts w:ascii="Book Antiqua" w:hAnsi="Book Antiqua" w:cs="Arial"/>
        </w:rPr>
        <w:t xml:space="preserve"> in determining the appeal noted a lack of evidence </w:t>
      </w:r>
      <w:r w:rsidR="00C83285">
        <w:rPr>
          <w:rFonts w:ascii="Book Antiqua" w:hAnsi="Book Antiqua" w:cs="Arial"/>
        </w:rPr>
        <w:t xml:space="preserve">about any risk to the </w:t>
      </w:r>
      <w:r w:rsidR="00B853D1">
        <w:rPr>
          <w:rFonts w:ascii="Book Antiqua" w:hAnsi="Book Antiqua" w:cs="Arial"/>
        </w:rPr>
        <w:t>Appellant. H</w:t>
      </w:r>
      <w:r>
        <w:rPr>
          <w:rFonts w:ascii="Book Antiqua" w:hAnsi="Book Antiqua" w:cs="Arial"/>
        </w:rPr>
        <w:t>owever</w:t>
      </w:r>
      <w:r w:rsidR="00C83285">
        <w:rPr>
          <w:rFonts w:ascii="Book Antiqua" w:hAnsi="Book Antiqua" w:cs="Arial"/>
        </w:rPr>
        <w:t>,</w:t>
      </w:r>
      <w:r>
        <w:rPr>
          <w:rFonts w:ascii="Book Antiqua" w:hAnsi="Book Antiqua" w:cs="Arial"/>
        </w:rPr>
        <w:t xml:space="preserve"> he had </w:t>
      </w:r>
      <w:r w:rsidR="00B853D1">
        <w:rPr>
          <w:rFonts w:ascii="Book Antiqua" w:hAnsi="Book Antiqua" w:cs="Arial"/>
        </w:rPr>
        <w:t xml:space="preserve">been told </w:t>
      </w:r>
      <w:r>
        <w:rPr>
          <w:rFonts w:ascii="Book Antiqua" w:hAnsi="Book Antiqua" w:cs="Arial"/>
        </w:rPr>
        <w:t xml:space="preserve">at the hearing by the Appellant’s representative that there were witness statements available that would be forthcoming shortly.  </w:t>
      </w:r>
      <w:r w:rsidR="00B853D1">
        <w:rPr>
          <w:rFonts w:ascii="Book Antiqua" w:hAnsi="Book Antiqua" w:cs="Arial"/>
        </w:rPr>
        <w:t xml:space="preserve">The representative sought an adjournment for that reason. </w:t>
      </w:r>
      <w:r>
        <w:rPr>
          <w:rFonts w:ascii="Book Antiqua" w:hAnsi="Book Antiqua" w:cs="Arial"/>
        </w:rPr>
        <w:t xml:space="preserve">The </w:t>
      </w:r>
      <w:r w:rsidR="00032EBE">
        <w:rPr>
          <w:rFonts w:ascii="Book Antiqua" w:hAnsi="Book Antiqua" w:cs="Arial"/>
        </w:rPr>
        <w:t>Judge</w:t>
      </w:r>
      <w:r>
        <w:rPr>
          <w:rFonts w:ascii="Book Antiqua" w:hAnsi="Book Antiqua" w:cs="Arial"/>
        </w:rPr>
        <w:t xml:space="preserve"> declined to adjourn for those statements but did say he would take them into account provided they were received within seven days of the hearing.  </w:t>
      </w:r>
    </w:p>
    <w:p w14:paraId="77DBBD5F" w14:textId="77777777" w:rsidR="009A1ED5" w:rsidRDefault="002E649F" w:rsidP="008062A1">
      <w:pPr>
        <w:numPr>
          <w:ilvl w:val="0"/>
          <w:numId w:val="3"/>
        </w:numPr>
        <w:spacing w:before="160"/>
        <w:jc w:val="both"/>
        <w:rPr>
          <w:rFonts w:ascii="Book Antiqua" w:hAnsi="Book Antiqua" w:cs="Arial"/>
        </w:rPr>
      </w:pPr>
      <w:r>
        <w:rPr>
          <w:rFonts w:ascii="Book Antiqua" w:hAnsi="Book Antiqua" w:cs="Arial"/>
        </w:rPr>
        <w:t xml:space="preserve">The </w:t>
      </w:r>
      <w:r w:rsidR="00783164">
        <w:rPr>
          <w:rFonts w:ascii="Book Antiqua" w:hAnsi="Book Antiqua" w:cs="Arial"/>
        </w:rPr>
        <w:t xml:space="preserve">grant of permission was made on </w:t>
      </w:r>
      <w:r w:rsidR="00B853D1">
        <w:rPr>
          <w:rFonts w:ascii="Book Antiqua" w:hAnsi="Book Antiqua" w:cs="Arial"/>
        </w:rPr>
        <w:t xml:space="preserve">the basis </w:t>
      </w:r>
      <w:r w:rsidR="00783164">
        <w:rPr>
          <w:rFonts w:ascii="Book Antiqua" w:hAnsi="Book Antiqua" w:cs="Arial"/>
        </w:rPr>
        <w:t xml:space="preserve">that the </w:t>
      </w:r>
      <w:r w:rsidR="00032EBE">
        <w:rPr>
          <w:rFonts w:ascii="Book Antiqua" w:hAnsi="Book Antiqua" w:cs="Arial"/>
        </w:rPr>
        <w:t>Judge</w:t>
      </w:r>
      <w:r w:rsidR="00783164">
        <w:rPr>
          <w:rFonts w:ascii="Book Antiqua" w:hAnsi="Book Antiqua" w:cs="Arial"/>
        </w:rPr>
        <w:t xml:space="preserve"> had made a procedural error because the documents which the </w:t>
      </w:r>
      <w:r w:rsidR="00032EBE">
        <w:rPr>
          <w:rFonts w:ascii="Book Antiqua" w:hAnsi="Book Antiqua" w:cs="Arial"/>
        </w:rPr>
        <w:t>Judge</w:t>
      </w:r>
      <w:r w:rsidR="00783164">
        <w:rPr>
          <w:rFonts w:ascii="Book Antiqua" w:hAnsi="Book Antiqua" w:cs="Arial"/>
        </w:rPr>
        <w:t xml:space="preserve"> said were not before him when he wrote the </w:t>
      </w:r>
      <w:r w:rsidR="00C83285">
        <w:rPr>
          <w:rFonts w:ascii="Book Antiqua" w:hAnsi="Book Antiqua" w:cs="Arial"/>
        </w:rPr>
        <w:t>D</w:t>
      </w:r>
      <w:r w:rsidR="00783164">
        <w:rPr>
          <w:rFonts w:ascii="Book Antiqua" w:hAnsi="Book Antiqua" w:cs="Arial"/>
        </w:rPr>
        <w:t>ecision</w:t>
      </w:r>
      <w:r w:rsidR="00C83285">
        <w:rPr>
          <w:rFonts w:ascii="Book Antiqua" w:hAnsi="Book Antiqua" w:cs="Arial"/>
        </w:rPr>
        <w:t>,</w:t>
      </w:r>
      <w:r w:rsidR="00783164">
        <w:rPr>
          <w:rFonts w:ascii="Book Antiqua" w:hAnsi="Book Antiqua" w:cs="Arial"/>
        </w:rPr>
        <w:t xml:space="preserve"> had in fact been faxed both to the Tribunal </w:t>
      </w:r>
      <w:r w:rsidR="00B853D1">
        <w:rPr>
          <w:rFonts w:ascii="Book Antiqua" w:hAnsi="Book Antiqua" w:cs="Arial"/>
        </w:rPr>
        <w:t>and</w:t>
      </w:r>
      <w:r w:rsidR="00783164">
        <w:rPr>
          <w:rFonts w:ascii="Book Antiqua" w:hAnsi="Book Antiqua" w:cs="Arial"/>
        </w:rPr>
        <w:t xml:space="preserve"> the Presenting Officer’s Unit on 6</w:t>
      </w:r>
      <w:r w:rsidR="00783164" w:rsidRPr="00783164">
        <w:rPr>
          <w:rFonts w:ascii="Book Antiqua" w:hAnsi="Book Antiqua" w:cs="Arial"/>
          <w:vertAlign w:val="superscript"/>
        </w:rPr>
        <w:t>th</w:t>
      </w:r>
      <w:r w:rsidR="00783164">
        <w:rPr>
          <w:rFonts w:ascii="Book Antiqua" w:hAnsi="Book Antiqua" w:cs="Arial"/>
        </w:rPr>
        <w:t xml:space="preserve"> March, within the required period</w:t>
      </w:r>
      <w:r w:rsidR="00B853D1">
        <w:rPr>
          <w:rFonts w:ascii="Book Antiqua" w:hAnsi="Book Antiqua" w:cs="Arial"/>
        </w:rPr>
        <w:t xml:space="preserve"> and before the Judge wrote his Decision and Reasons.</w:t>
      </w:r>
      <w:r w:rsidR="00783164">
        <w:rPr>
          <w:rFonts w:ascii="Book Antiqua" w:hAnsi="Book Antiqua" w:cs="Arial"/>
        </w:rPr>
        <w:t xml:space="preserve">  Unfortunately, the documents don’t appear in the court file nor do they appear in the Home Office file, although it </w:t>
      </w:r>
      <w:r w:rsidR="00B853D1">
        <w:rPr>
          <w:rFonts w:ascii="Book Antiqua" w:hAnsi="Book Antiqua" w:cs="Arial"/>
        </w:rPr>
        <w:t>would</w:t>
      </w:r>
      <w:r w:rsidR="00783164">
        <w:rPr>
          <w:rFonts w:ascii="Book Antiqua" w:hAnsi="Book Antiqua" w:cs="Arial"/>
        </w:rPr>
        <w:t xml:space="preserve"> not be the first time that documents </w:t>
      </w:r>
      <w:r w:rsidR="00C83285">
        <w:rPr>
          <w:rFonts w:ascii="Book Antiqua" w:hAnsi="Book Antiqua" w:cs="Arial"/>
        </w:rPr>
        <w:t xml:space="preserve">faxed </w:t>
      </w:r>
      <w:r w:rsidR="00783164">
        <w:rPr>
          <w:rFonts w:ascii="Book Antiqua" w:hAnsi="Book Antiqua" w:cs="Arial"/>
        </w:rPr>
        <w:t xml:space="preserve">after a hearing do not find their way onto the appropriate files </w:t>
      </w:r>
      <w:r w:rsidR="00C83285">
        <w:rPr>
          <w:rFonts w:ascii="Book Antiqua" w:hAnsi="Book Antiqua" w:cs="Arial"/>
        </w:rPr>
        <w:t xml:space="preserve">at either </w:t>
      </w:r>
      <w:r w:rsidR="00783164">
        <w:rPr>
          <w:rFonts w:ascii="Book Antiqua" w:hAnsi="Book Antiqua" w:cs="Arial"/>
        </w:rPr>
        <w:t xml:space="preserve">the Tribunal or the Home Office.  It was clearly a procedural error not to take into account evidence that was properly put before the </w:t>
      </w:r>
      <w:r w:rsidR="00032EBE">
        <w:rPr>
          <w:rFonts w:ascii="Book Antiqua" w:hAnsi="Book Antiqua" w:cs="Arial"/>
        </w:rPr>
        <w:t>Judge</w:t>
      </w:r>
      <w:r w:rsidR="00783164">
        <w:rPr>
          <w:rFonts w:ascii="Book Antiqua" w:hAnsi="Book Antiqua" w:cs="Arial"/>
        </w:rPr>
        <w:t xml:space="preserve"> as he had asked</w:t>
      </w:r>
      <w:r w:rsidR="00E87BC2">
        <w:rPr>
          <w:rFonts w:ascii="Book Antiqua" w:hAnsi="Book Antiqua" w:cs="Arial"/>
        </w:rPr>
        <w:t>,</w:t>
      </w:r>
      <w:r w:rsidR="00783164">
        <w:rPr>
          <w:rFonts w:ascii="Book Antiqua" w:hAnsi="Book Antiqua" w:cs="Arial"/>
        </w:rPr>
        <w:t xml:space="preserve"> although the </w:t>
      </w:r>
      <w:r w:rsidR="00032EBE">
        <w:rPr>
          <w:rFonts w:ascii="Book Antiqua" w:hAnsi="Book Antiqua" w:cs="Arial"/>
        </w:rPr>
        <w:t>Judge</w:t>
      </w:r>
      <w:r w:rsidR="00E87BC2">
        <w:rPr>
          <w:rFonts w:ascii="Book Antiqua" w:hAnsi="Book Antiqua" w:cs="Arial"/>
        </w:rPr>
        <w:t xml:space="preserve"> cannot be criticised because it was not on the file.  However, it was a procedural error and that amounts to an error of law and as it pertain</w:t>
      </w:r>
      <w:r w:rsidR="00C83285">
        <w:rPr>
          <w:rFonts w:ascii="Book Antiqua" w:hAnsi="Book Antiqua" w:cs="Arial"/>
        </w:rPr>
        <w:t>s</w:t>
      </w:r>
      <w:r w:rsidR="00E87BC2">
        <w:rPr>
          <w:rFonts w:ascii="Book Antiqua" w:hAnsi="Book Antiqua" w:cs="Arial"/>
        </w:rPr>
        <w:t xml:space="preserve"> to evidence which the </w:t>
      </w:r>
      <w:r w:rsidR="00032EBE">
        <w:rPr>
          <w:rFonts w:ascii="Book Antiqua" w:hAnsi="Book Antiqua" w:cs="Arial"/>
        </w:rPr>
        <w:t>Judge</w:t>
      </w:r>
      <w:r w:rsidR="00E87BC2">
        <w:rPr>
          <w:rFonts w:ascii="Book Antiqua" w:hAnsi="Book Antiqua" w:cs="Arial"/>
        </w:rPr>
        <w:t xml:space="preserve"> was concerned was absent</w:t>
      </w:r>
      <w:r w:rsidR="00C83285">
        <w:rPr>
          <w:rFonts w:ascii="Book Antiqua" w:hAnsi="Book Antiqua" w:cs="Arial"/>
        </w:rPr>
        <w:t>,</w:t>
      </w:r>
      <w:r w:rsidR="00E87BC2">
        <w:rPr>
          <w:rFonts w:ascii="Book Antiqua" w:hAnsi="Book Antiqua" w:cs="Arial"/>
        </w:rPr>
        <w:t xml:space="preserve"> it was clearly material to the outcome.  Ms Isherwood did not seek to argue otherwise and therefore for that reason I set aside the </w:t>
      </w:r>
      <w:r w:rsidR="00C83285">
        <w:rPr>
          <w:rFonts w:ascii="Book Antiqua" w:hAnsi="Book Antiqua" w:cs="Arial"/>
        </w:rPr>
        <w:t>D</w:t>
      </w:r>
      <w:r w:rsidR="00E87BC2">
        <w:rPr>
          <w:rFonts w:ascii="Book Antiqua" w:hAnsi="Book Antiqua" w:cs="Arial"/>
        </w:rPr>
        <w:t xml:space="preserve">ecision of the First-tier Tribunal and remit it back to that Tribunal for a full rehearing on all matters. </w:t>
      </w:r>
    </w:p>
    <w:p w14:paraId="43FCD920" w14:textId="77777777" w:rsidR="00C83285" w:rsidRPr="00C83285" w:rsidRDefault="00E87BC2" w:rsidP="008062A1">
      <w:pPr>
        <w:numPr>
          <w:ilvl w:val="0"/>
          <w:numId w:val="3"/>
        </w:numPr>
        <w:spacing w:before="160"/>
        <w:jc w:val="both"/>
        <w:rPr>
          <w:rFonts w:ascii="Book Antiqua" w:hAnsi="Book Antiqua" w:cs="Arial"/>
        </w:rPr>
      </w:pPr>
      <w:r>
        <w:rPr>
          <w:rFonts w:ascii="Book Antiqua" w:hAnsi="Book Antiqua" w:cs="Arial"/>
        </w:rPr>
        <w:t>I will maintain the anonymity direction that was made by the First-tier Tribunal.</w:t>
      </w:r>
    </w:p>
    <w:p w14:paraId="408F7BD2" w14:textId="77777777" w:rsidR="00557FBC" w:rsidRDefault="00557FBC" w:rsidP="008062A1">
      <w:pPr>
        <w:spacing w:before="160"/>
        <w:jc w:val="both"/>
        <w:rPr>
          <w:rFonts w:ascii="Book Antiqua" w:hAnsi="Book Antiqua" w:cs="Arial"/>
          <w:b/>
          <w:u w:val="single"/>
        </w:rPr>
      </w:pPr>
    </w:p>
    <w:p w14:paraId="46577450" w14:textId="7CFE3DA2" w:rsidR="00C83285" w:rsidRPr="00055F19" w:rsidRDefault="00C83285" w:rsidP="008062A1">
      <w:pPr>
        <w:spacing w:before="160"/>
        <w:jc w:val="both"/>
        <w:rPr>
          <w:rFonts w:ascii="Book Antiqua" w:hAnsi="Book Antiqua" w:cs="Arial"/>
          <w:u w:val="single"/>
        </w:rPr>
      </w:pPr>
      <w:r w:rsidRPr="00055F19">
        <w:rPr>
          <w:rFonts w:ascii="Book Antiqua" w:hAnsi="Book Antiqua" w:cs="Arial"/>
          <w:b/>
          <w:u w:val="single"/>
        </w:rPr>
        <w:t>Direction Regarding Anonymity – Rule 14 of the Tribunal Procedure (Upper Tribunal) Rules 2008</w:t>
      </w:r>
    </w:p>
    <w:p w14:paraId="79055012" w14:textId="77777777" w:rsidR="00C83285" w:rsidRPr="00687601" w:rsidRDefault="00C83285" w:rsidP="008062A1">
      <w:pPr>
        <w:spacing w:before="160"/>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27F37304" w14:textId="77777777" w:rsidR="00DD55E0" w:rsidRDefault="00DD55E0" w:rsidP="000369F5">
      <w:pPr>
        <w:tabs>
          <w:tab w:val="left" w:pos="2520"/>
        </w:tabs>
        <w:jc w:val="both"/>
        <w:rPr>
          <w:rFonts w:ascii="Book Antiqua" w:hAnsi="Book Antiqua" w:cs="Arial"/>
        </w:rPr>
      </w:pPr>
    </w:p>
    <w:p w14:paraId="003DBCD6" w14:textId="7CC83703" w:rsidR="00F13D39" w:rsidRDefault="00DD55E0" w:rsidP="000369F5">
      <w:pPr>
        <w:tabs>
          <w:tab w:val="left" w:pos="2520"/>
        </w:tabs>
        <w:jc w:val="both"/>
        <w:rPr>
          <w:rFonts w:ascii="Book Antiqua" w:hAnsi="Book Antiqua" w:cs="Arial"/>
        </w:rPr>
      </w:pPr>
      <w:r w:rsidRPr="00F5664C">
        <w:rPr>
          <w:rFonts w:ascii="Book Antiqua" w:hAnsi="Book Antiqua" w:cs="Arial"/>
        </w:rPr>
        <w:t>Signed</w:t>
      </w:r>
    </w:p>
    <w:p w14:paraId="5B82053A" w14:textId="0AFD7B63" w:rsidR="00C83285" w:rsidRDefault="00DD55E0" w:rsidP="008062A1">
      <w:pPr>
        <w:tabs>
          <w:tab w:val="left" w:pos="2552"/>
        </w:tabs>
        <w:jc w:val="both"/>
        <w:rPr>
          <w:rFonts w:ascii="Book Antiqua" w:hAnsi="Book Antiqua" w:cs="Arial"/>
        </w:rPr>
      </w:pPr>
      <w:r w:rsidRPr="00B853D1">
        <w:rPr>
          <w:rFonts w:ascii="Book Antiqua" w:hAnsi="Book Antiqua" w:cs="Arial"/>
          <w:noProof/>
        </w:rPr>
        <w:drawing>
          <wp:inline distT="0" distB="0" distL="0" distR="0" wp14:anchorId="397340D5" wp14:editId="158B0A3E">
            <wp:extent cx="1390844"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390844" cy="743054"/>
                    </a:xfrm>
                    <a:prstGeom prst="rect">
                      <a:avLst/>
                    </a:prstGeom>
                  </pic:spPr>
                </pic:pic>
              </a:graphicData>
            </a:graphic>
          </wp:inline>
        </w:drawing>
      </w:r>
      <w:r w:rsidR="00B853D1">
        <w:rPr>
          <w:rFonts w:ascii="Book Antiqua" w:hAnsi="Book Antiqua" w:cs="Arial"/>
        </w:rPr>
        <w:tab/>
        <w:t xml:space="preserve"> </w:t>
      </w:r>
    </w:p>
    <w:p w14:paraId="2BA0F9DE" w14:textId="49722EFE" w:rsidR="00DD55E0" w:rsidRPr="00F5664C" w:rsidRDefault="00255071" w:rsidP="00DD55E0">
      <w:pPr>
        <w:tabs>
          <w:tab w:val="left" w:pos="5670"/>
        </w:tabs>
        <w:jc w:val="both"/>
        <w:rPr>
          <w:rFonts w:ascii="Book Antiqua" w:hAnsi="Book Antiqua" w:cs="Arial"/>
        </w:rPr>
      </w:pPr>
      <w:r>
        <w:rPr>
          <w:rFonts w:ascii="Book Antiqua" w:hAnsi="Book Antiqua" w:cs="Arial"/>
        </w:rPr>
        <w:t xml:space="preserve">Upper Tribunal </w:t>
      </w:r>
      <w:r w:rsidR="00032EBE">
        <w:rPr>
          <w:rFonts w:ascii="Book Antiqua" w:hAnsi="Book Antiqua" w:cs="Arial"/>
        </w:rPr>
        <w:t>Judge</w:t>
      </w:r>
      <w:r>
        <w:rPr>
          <w:rFonts w:ascii="Book Antiqua" w:hAnsi="Book Antiqua" w:cs="Arial"/>
        </w:rPr>
        <w:t xml:space="preserve"> M</w:t>
      </w:r>
      <w:r w:rsidR="00055F19">
        <w:rPr>
          <w:rFonts w:ascii="Book Antiqua" w:hAnsi="Book Antiqua" w:cs="Arial"/>
        </w:rPr>
        <w:t>artin</w:t>
      </w:r>
      <w:r w:rsidR="00DD55E0" w:rsidRPr="00DD55E0">
        <w:rPr>
          <w:rFonts w:ascii="Book Antiqua" w:hAnsi="Book Antiqua" w:cs="Arial"/>
        </w:rPr>
        <w:t xml:space="preserve"> </w:t>
      </w:r>
      <w:r w:rsidR="00DD55E0">
        <w:rPr>
          <w:rFonts w:ascii="Book Antiqua" w:hAnsi="Book Antiqua" w:cs="Arial"/>
        </w:rPr>
        <w:t xml:space="preserve">                                    </w:t>
      </w:r>
      <w:bookmarkStart w:id="2" w:name="_GoBack"/>
      <w:bookmarkEnd w:id="2"/>
      <w:r w:rsidR="00DD55E0" w:rsidRPr="00F5664C">
        <w:rPr>
          <w:rFonts w:ascii="Book Antiqua" w:hAnsi="Book Antiqua" w:cs="Arial"/>
        </w:rPr>
        <w:t>Date</w:t>
      </w:r>
      <w:r w:rsidR="00DD55E0">
        <w:rPr>
          <w:rFonts w:ascii="Book Antiqua" w:hAnsi="Book Antiqua" w:cs="Arial"/>
        </w:rPr>
        <w:t xml:space="preserve"> 16</w:t>
      </w:r>
      <w:r w:rsidR="00DD55E0" w:rsidRPr="00B853D1">
        <w:rPr>
          <w:rFonts w:ascii="Book Antiqua" w:hAnsi="Book Antiqua" w:cs="Arial"/>
          <w:vertAlign w:val="superscript"/>
        </w:rPr>
        <w:t>th</w:t>
      </w:r>
      <w:r w:rsidR="00DD55E0">
        <w:rPr>
          <w:rFonts w:ascii="Book Antiqua" w:hAnsi="Book Antiqua" w:cs="Arial"/>
        </w:rPr>
        <w:t xml:space="preserve"> August 2018</w:t>
      </w:r>
    </w:p>
    <w:p w14:paraId="6745B04F" w14:textId="12D5AAB4" w:rsidR="005B7789" w:rsidRDefault="005B7789" w:rsidP="000369F5">
      <w:pPr>
        <w:tabs>
          <w:tab w:val="left" w:pos="2520"/>
        </w:tabs>
        <w:jc w:val="both"/>
        <w:rPr>
          <w:rFonts w:ascii="Book Antiqua" w:hAnsi="Book Antiqua" w:cs="Arial"/>
        </w:rPr>
      </w:pPr>
    </w:p>
    <w:sectPr w:rsidR="005B7789" w:rsidSect="00557FBC">
      <w:headerReference w:type="default" r:id="rId9"/>
      <w:footerReference w:type="default" r:id="rId10"/>
      <w:headerReference w:type="first" r:id="rId11"/>
      <w:footerReference w:type="first" r:id="rId12"/>
      <w:type w:val="continuous"/>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58A91" w14:textId="77777777" w:rsidR="009A3A42" w:rsidRDefault="009A3A42">
      <w:r>
        <w:separator/>
      </w:r>
    </w:p>
  </w:endnote>
  <w:endnote w:type="continuationSeparator" w:id="0">
    <w:p w14:paraId="3ECB374C" w14:textId="77777777" w:rsidR="009A3A42" w:rsidRDefault="009A3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E5F7" w14:textId="00FC7947" w:rsidR="00CF253F" w:rsidRPr="00557FBC" w:rsidRDefault="00CF253F" w:rsidP="00593795">
    <w:pPr>
      <w:pStyle w:val="Footer"/>
      <w:jc w:val="center"/>
      <w:rPr>
        <w:rFonts w:ascii="Book Antiqua" w:hAnsi="Book Antiqua" w:cs="Arial"/>
      </w:rPr>
    </w:pPr>
    <w:r w:rsidRPr="00557FBC">
      <w:rPr>
        <w:rStyle w:val="PageNumber"/>
        <w:rFonts w:ascii="Book Antiqua" w:hAnsi="Book Antiqua" w:cs="Arial"/>
      </w:rPr>
      <w:fldChar w:fldCharType="begin"/>
    </w:r>
    <w:r w:rsidRPr="00557FBC">
      <w:rPr>
        <w:rStyle w:val="PageNumber"/>
        <w:rFonts w:ascii="Book Antiqua" w:hAnsi="Book Antiqua" w:cs="Arial"/>
      </w:rPr>
      <w:instrText xml:space="preserve"> PAGE </w:instrText>
    </w:r>
    <w:r w:rsidRPr="00557FBC">
      <w:rPr>
        <w:rStyle w:val="PageNumber"/>
        <w:rFonts w:ascii="Book Antiqua" w:hAnsi="Book Antiqua" w:cs="Arial"/>
      </w:rPr>
      <w:fldChar w:fldCharType="separate"/>
    </w:r>
    <w:r w:rsidR="00190BE1">
      <w:rPr>
        <w:rStyle w:val="PageNumber"/>
        <w:rFonts w:ascii="Book Antiqua" w:hAnsi="Book Antiqua" w:cs="Arial"/>
        <w:noProof/>
      </w:rPr>
      <w:t>2</w:t>
    </w:r>
    <w:r w:rsidRPr="00557FB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40C57"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E12D7" w14:textId="77777777" w:rsidR="009A3A42" w:rsidRDefault="009A3A42">
      <w:r>
        <w:separator/>
      </w:r>
    </w:p>
  </w:footnote>
  <w:footnote w:type="continuationSeparator" w:id="0">
    <w:p w14:paraId="6A40EB41" w14:textId="77777777" w:rsidR="009A3A42" w:rsidRDefault="009A3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1DBFD" w14:textId="69E1EDED"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2E649F">
      <w:rPr>
        <w:rFonts w:ascii="Book Antiqua" w:hAnsi="Book Antiqua" w:cs="Arial"/>
        <w:sz w:val="16"/>
        <w:szCs w:val="16"/>
      </w:rPr>
      <w:t>Appeal Number:</w:t>
    </w:r>
    <w:r w:rsidR="000369F5" w:rsidRPr="002E649F">
      <w:rPr>
        <w:rFonts w:ascii="Book Antiqua" w:hAnsi="Book Antiqua" w:cs="Arial"/>
        <w:sz w:val="16"/>
        <w:szCs w:val="16"/>
      </w:rPr>
      <w:t xml:space="preserve"> </w:t>
    </w:r>
    <w:r w:rsidR="002E649F" w:rsidRPr="002E649F">
      <w:rPr>
        <w:rFonts w:ascii="Book Antiqua" w:hAnsi="Book Antiqua" w:cs="Arial"/>
        <w:sz w:val="16"/>
        <w:szCs w:val="16"/>
      </w:rPr>
      <w:t xml:space="preserve"> </w:t>
    </w:r>
    <w:r w:rsidR="002E649F" w:rsidRPr="002E649F">
      <w:rPr>
        <w:rFonts w:ascii="Book Antiqua" w:hAnsi="Book Antiqua" w:cs="Arial"/>
        <w:caps/>
        <w:sz w:val="16"/>
        <w:szCs w:val="16"/>
      </w:rPr>
      <w:t>HU/00544/2017</w:t>
    </w:r>
  </w:p>
  <w:p w14:paraId="1B7184E0" w14:textId="77777777" w:rsidR="00557FBC" w:rsidRPr="002E649F" w:rsidRDefault="00557FB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BCDE2"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6E522D3-EEC0-4264-ADCA-8C844C76CFE5}"/>
    <w:docVar w:name="dgnword-eventsink" w:val="310571696"/>
  </w:docVars>
  <w:rsids>
    <w:rsidRoot w:val="00E66BEB"/>
    <w:rsid w:val="00000621"/>
    <w:rsid w:val="000036C2"/>
    <w:rsid w:val="00030C00"/>
    <w:rsid w:val="00032EBE"/>
    <w:rsid w:val="00033D3D"/>
    <w:rsid w:val="000369F5"/>
    <w:rsid w:val="00047F27"/>
    <w:rsid w:val="00055F19"/>
    <w:rsid w:val="00071A7E"/>
    <w:rsid w:val="000746C0"/>
    <w:rsid w:val="00074D1D"/>
    <w:rsid w:val="00092580"/>
    <w:rsid w:val="000A7532"/>
    <w:rsid w:val="000D01C9"/>
    <w:rsid w:val="000D5D94"/>
    <w:rsid w:val="000E0CD7"/>
    <w:rsid w:val="00114F8B"/>
    <w:rsid w:val="001165A7"/>
    <w:rsid w:val="0015044C"/>
    <w:rsid w:val="00151BB7"/>
    <w:rsid w:val="00167D3A"/>
    <w:rsid w:val="00190BE1"/>
    <w:rsid w:val="001A1E2C"/>
    <w:rsid w:val="001F2716"/>
    <w:rsid w:val="0020133A"/>
    <w:rsid w:val="00207617"/>
    <w:rsid w:val="00255071"/>
    <w:rsid w:val="00283659"/>
    <w:rsid w:val="00286D2A"/>
    <w:rsid w:val="002C4E73"/>
    <w:rsid w:val="002D68BF"/>
    <w:rsid w:val="002E649F"/>
    <w:rsid w:val="00336CBF"/>
    <w:rsid w:val="003546C8"/>
    <w:rsid w:val="003A7CF2"/>
    <w:rsid w:val="003C5CE5"/>
    <w:rsid w:val="003E267B"/>
    <w:rsid w:val="003E7CD1"/>
    <w:rsid w:val="00402B9E"/>
    <w:rsid w:val="00423932"/>
    <w:rsid w:val="004249CB"/>
    <w:rsid w:val="0044127D"/>
    <w:rsid w:val="004448DB"/>
    <w:rsid w:val="00446C9A"/>
    <w:rsid w:val="00477193"/>
    <w:rsid w:val="004A1848"/>
    <w:rsid w:val="004A295E"/>
    <w:rsid w:val="004E46F3"/>
    <w:rsid w:val="004F7A42"/>
    <w:rsid w:val="00507FEC"/>
    <w:rsid w:val="00510F0E"/>
    <w:rsid w:val="005479E1"/>
    <w:rsid w:val="005570FD"/>
    <w:rsid w:val="005575EA"/>
    <w:rsid w:val="00557FBC"/>
    <w:rsid w:val="0057790C"/>
    <w:rsid w:val="00593795"/>
    <w:rsid w:val="005A01A5"/>
    <w:rsid w:val="005A75FF"/>
    <w:rsid w:val="005B7789"/>
    <w:rsid w:val="005F34DF"/>
    <w:rsid w:val="005F7DB4"/>
    <w:rsid w:val="00645A6B"/>
    <w:rsid w:val="0065791C"/>
    <w:rsid w:val="00690B8A"/>
    <w:rsid w:val="006D1DFA"/>
    <w:rsid w:val="006D506B"/>
    <w:rsid w:val="006E3C90"/>
    <w:rsid w:val="00704B61"/>
    <w:rsid w:val="00707DB1"/>
    <w:rsid w:val="007353BB"/>
    <w:rsid w:val="00742A8D"/>
    <w:rsid w:val="00752359"/>
    <w:rsid w:val="007552A9"/>
    <w:rsid w:val="00761858"/>
    <w:rsid w:val="007642AF"/>
    <w:rsid w:val="00767D59"/>
    <w:rsid w:val="00776E97"/>
    <w:rsid w:val="00780FD7"/>
    <w:rsid w:val="00783164"/>
    <w:rsid w:val="007912AD"/>
    <w:rsid w:val="00796715"/>
    <w:rsid w:val="007A1F28"/>
    <w:rsid w:val="007B0824"/>
    <w:rsid w:val="007C0CD9"/>
    <w:rsid w:val="008062A1"/>
    <w:rsid w:val="008303B8"/>
    <w:rsid w:val="00833DCE"/>
    <w:rsid w:val="00842418"/>
    <w:rsid w:val="008634DB"/>
    <w:rsid w:val="00871D34"/>
    <w:rsid w:val="00887842"/>
    <w:rsid w:val="008901DD"/>
    <w:rsid w:val="008B270C"/>
    <w:rsid w:val="008C3D3D"/>
    <w:rsid w:val="008D4131"/>
    <w:rsid w:val="008F1932"/>
    <w:rsid w:val="008F294D"/>
    <w:rsid w:val="009062A3"/>
    <w:rsid w:val="00921062"/>
    <w:rsid w:val="0092618D"/>
    <w:rsid w:val="0093083E"/>
    <w:rsid w:val="009453B3"/>
    <w:rsid w:val="00966ECF"/>
    <w:rsid w:val="009727A3"/>
    <w:rsid w:val="00987774"/>
    <w:rsid w:val="009A11E8"/>
    <w:rsid w:val="009A1ED5"/>
    <w:rsid w:val="009A3A42"/>
    <w:rsid w:val="009E4E62"/>
    <w:rsid w:val="009F5220"/>
    <w:rsid w:val="009F7C4D"/>
    <w:rsid w:val="00A15234"/>
    <w:rsid w:val="00A201AB"/>
    <w:rsid w:val="00A31C8B"/>
    <w:rsid w:val="00A70AF4"/>
    <w:rsid w:val="00A73B50"/>
    <w:rsid w:val="00A75965"/>
    <w:rsid w:val="00A814E3"/>
    <w:rsid w:val="00A845DC"/>
    <w:rsid w:val="00A97AEE"/>
    <w:rsid w:val="00AA2375"/>
    <w:rsid w:val="00AC5CF6"/>
    <w:rsid w:val="00B144FA"/>
    <w:rsid w:val="00B16F58"/>
    <w:rsid w:val="00B30648"/>
    <w:rsid w:val="00B337AA"/>
    <w:rsid w:val="00B3524D"/>
    <w:rsid w:val="00B40F69"/>
    <w:rsid w:val="00B4659E"/>
    <w:rsid w:val="00B46616"/>
    <w:rsid w:val="00B610E3"/>
    <w:rsid w:val="00B61205"/>
    <w:rsid w:val="00B617C4"/>
    <w:rsid w:val="00B626FA"/>
    <w:rsid w:val="00B7040A"/>
    <w:rsid w:val="00B853D1"/>
    <w:rsid w:val="00B929D9"/>
    <w:rsid w:val="00B96FA0"/>
    <w:rsid w:val="00BD4196"/>
    <w:rsid w:val="00BE31CE"/>
    <w:rsid w:val="00BF22CA"/>
    <w:rsid w:val="00C213FD"/>
    <w:rsid w:val="00C26032"/>
    <w:rsid w:val="00C265B0"/>
    <w:rsid w:val="00C321B5"/>
    <w:rsid w:val="00C345E1"/>
    <w:rsid w:val="00C34960"/>
    <w:rsid w:val="00C45026"/>
    <w:rsid w:val="00C63AEA"/>
    <w:rsid w:val="00C83285"/>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70AE"/>
    <w:rsid w:val="00DB7231"/>
    <w:rsid w:val="00DD5071"/>
    <w:rsid w:val="00DD55E0"/>
    <w:rsid w:val="00DD5C39"/>
    <w:rsid w:val="00DE26AF"/>
    <w:rsid w:val="00DE7DB7"/>
    <w:rsid w:val="00E00A0A"/>
    <w:rsid w:val="00E07F57"/>
    <w:rsid w:val="00E1040E"/>
    <w:rsid w:val="00E46AEB"/>
    <w:rsid w:val="00E50BCE"/>
    <w:rsid w:val="00E61292"/>
    <w:rsid w:val="00E66BEB"/>
    <w:rsid w:val="00E76309"/>
    <w:rsid w:val="00E77C4D"/>
    <w:rsid w:val="00E81D01"/>
    <w:rsid w:val="00E87BC2"/>
    <w:rsid w:val="00EE45D8"/>
    <w:rsid w:val="00F004CD"/>
    <w:rsid w:val="00F13D39"/>
    <w:rsid w:val="00F22A22"/>
    <w:rsid w:val="00F22EDA"/>
    <w:rsid w:val="00F3224D"/>
    <w:rsid w:val="00F33E0E"/>
    <w:rsid w:val="00F509D7"/>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6E97ED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707</Words>
  <Characters>3537</Characters>
  <Application>Microsoft Office Word</Application>
  <DocSecurity>0</DocSecurity>
  <Lines>29</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2018-09-07T12:57:00Z</dcterms:created>
  <dcterms:modified xsi:type="dcterms:W3CDTF">2018-09-07T12:57:00Z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