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FA460F" w:rsidP="0050388A">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8D5A82">
        <w:rPr>
          <w:rFonts w:ascii="Book Antiqua" w:hAnsi="Book Antiqua" w:cs="Arial"/>
          <w:b/>
          <w:color w:val="000000"/>
        </w:rPr>
        <w:t xml:space="preserve">   </w:t>
      </w:r>
      <w:proofErr w:type="gramEnd"/>
      <w:r w:rsidR="008D5A82">
        <w:rPr>
          <w:rFonts w:ascii="Book Antiqua" w:hAnsi="Book Antiqua" w:cs="Arial"/>
          <w:b/>
          <w:color w:val="000000"/>
        </w:rPr>
        <w:t xml:space="preserve">                     </w:t>
      </w:r>
      <w:r w:rsidR="00B3524D" w:rsidRPr="008D5A82">
        <w:rPr>
          <w:rFonts w:ascii="Book Antiqua" w:hAnsi="Book Antiqua" w:cs="Arial"/>
          <w:b/>
          <w:color w:val="000000"/>
        </w:rPr>
        <w:t>Appeal Number</w:t>
      </w:r>
      <w:r w:rsidR="00D53769" w:rsidRPr="008D5A82">
        <w:rPr>
          <w:rFonts w:ascii="Book Antiqua" w:hAnsi="Book Antiqua" w:cs="Arial"/>
          <w:b/>
          <w:color w:val="000000"/>
        </w:rPr>
        <w:t>:</w:t>
      </w:r>
      <w:r w:rsidR="00B3524D" w:rsidRPr="008D5A82">
        <w:rPr>
          <w:rFonts w:ascii="Book Antiqua" w:hAnsi="Book Antiqua" w:cs="Arial"/>
          <w:b/>
          <w:color w:val="000000"/>
        </w:rPr>
        <w:t xml:space="preserve"> </w:t>
      </w:r>
      <w:r w:rsidR="009533B0" w:rsidRPr="008D5A82">
        <w:rPr>
          <w:rFonts w:ascii="Book Antiqua" w:hAnsi="Book Antiqua" w:cs="Arial"/>
          <w:b/>
          <w:caps/>
          <w:color w:val="000000"/>
        </w:rPr>
        <w:t>HU/02273/2017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0E304E" w:rsidTr="008D5A82">
        <w:tc>
          <w:tcPr>
            <w:tcW w:w="5387" w:type="dxa"/>
            <w:shd w:val="clear" w:color="auto" w:fill="auto"/>
          </w:tcPr>
          <w:p w:rsidR="00D22636" w:rsidRPr="000E304E" w:rsidRDefault="00D22636" w:rsidP="000E304E">
            <w:pPr>
              <w:jc w:val="both"/>
              <w:rPr>
                <w:rFonts w:ascii="Book Antiqua" w:hAnsi="Book Antiqua" w:cs="Arial"/>
                <w:b/>
              </w:rPr>
            </w:pPr>
            <w:r w:rsidRPr="000E304E">
              <w:rPr>
                <w:rFonts w:ascii="Book Antiqua" w:hAnsi="Book Antiqua" w:cs="Arial"/>
                <w:b/>
              </w:rPr>
              <w:t xml:space="preserve">Heard at </w:t>
            </w:r>
            <w:r w:rsidR="009533B0" w:rsidRPr="000E304E">
              <w:rPr>
                <w:rFonts w:ascii="Book Antiqua" w:hAnsi="Book Antiqua" w:cs="Arial"/>
                <w:b/>
              </w:rPr>
              <w:t>Field House</w:t>
            </w:r>
          </w:p>
        </w:tc>
        <w:tc>
          <w:tcPr>
            <w:tcW w:w="4251" w:type="dxa"/>
            <w:shd w:val="clear" w:color="auto" w:fill="auto"/>
          </w:tcPr>
          <w:p w:rsidR="00D22636" w:rsidRPr="000E304E" w:rsidRDefault="00847259" w:rsidP="000E304E">
            <w:pPr>
              <w:jc w:val="both"/>
              <w:rPr>
                <w:rFonts w:ascii="Book Antiqua" w:hAnsi="Book Antiqua" w:cs="Arial"/>
                <w:b/>
                <w:color w:val="000000"/>
              </w:rPr>
            </w:pPr>
            <w:r w:rsidRPr="000E304E">
              <w:rPr>
                <w:rFonts w:ascii="Book Antiqua" w:hAnsi="Book Antiqua" w:cs="Arial"/>
                <w:b/>
                <w:color w:val="000000"/>
              </w:rPr>
              <w:t>Decision &amp; Reasons</w:t>
            </w:r>
            <w:r w:rsidR="00283659" w:rsidRPr="000E304E">
              <w:rPr>
                <w:rFonts w:ascii="Book Antiqua" w:hAnsi="Book Antiqua" w:cs="Arial"/>
                <w:b/>
                <w:color w:val="000000"/>
              </w:rPr>
              <w:t xml:space="preserve"> Promulgated</w:t>
            </w:r>
          </w:p>
        </w:tc>
      </w:tr>
      <w:tr w:rsidR="00D22636" w:rsidRPr="000E304E" w:rsidTr="008D5A82">
        <w:tc>
          <w:tcPr>
            <w:tcW w:w="5387" w:type="dxa"/>
            <w:shd w:val="clear" w:color="auto" w:fill="auto"/>
          </w:tcPr>
          <w:p w:rsidR="00D22636" w:rsidRPr="000E304E" w:rsidRDefault="00D22636" w:rsidP="000E304E">
            <w:pPr>
              <w:jc w:val="both"/>
              <w:rPr>
                <w:rFonts w:ascii="Book Antiqua" w:hAnsi="Book Antiqua" w:cs="Arial"/>
                <w:b/>
              </w:rPr>
            </w:pPr>
            <w:r w:rsidRPr="000E304E">
              <w:rPr>
                <w:rFonts w:ascii="Book Antiqua" w:hAnsi="Book Antiqua" w:cs="Arial"/>
                <w:b/>
              </w:rPr>
              <w:t xml:space="preserve">On </w:t>
            </w:r>
            <w:r w:rsidR="009533B0" w:rsidRPr="000E304E">
              <w:rPr>
                <w:rFonts w:ascii="Book Antiqua" w:hAnsi="Book Antiqua" w:cs="Arial"/>
                <w:b/>
              </w:rPr>
              <w:t>18 June 2018</w:t>
            </w:r>
          </w:p>
        </w:tc>
        <w:tc>
          <w:tcPr>
            <w:tcW w:w="4251" w:type="dxa"/>
            <w:shd w:val="clear" w:color="auto" w:fill="auto"/>
          </w:tcPr>
          <w:p w:rsidR="00D22636" w:rsidRPr="000E304E" w:rsidRDefault="00B62E13" w:rsidP="000E304E">
            <w:pPr>
              <w:jc w:val="both"/>
              <w:rPr>
                <w:rFonts w:ascii="Book Antiqua" w:hAnsi="Book Antiqua" w:cs="Arial"/>
                <w:b/>
              </w:rPr>
            </w:pPr>
            <w:r>
              <w:rPr>
                <w:rFonts w:ascii="Book Antiqua" w:hAnsi="Book Antiqua" w:cs="Arial"/>
                <w:b/>
              </w:rPr>
              <w:t xml:space="preserve">On </w:t>
            </w:r>
            <w:r w:rsidR="00EB4571">
              <w:rPr>
                <w:rFonts w:ascii="Book Antiqua" w:hAnsi="Book Antiqua" w:cs="Arial"/>
                <w:b/>
              </w:rPr>
              <w:t>22 June 2018</w:t>
            </w:r>
          </w:p>
        </w:tc>
      </w:tr>
      <w:tr w:rsidR="00D22636" w:rsidRPr="000E304E" w:rsidTr="008D5A82">
        <w:tc>
          <w:tcPr>
            <w:tcW w:w="5387" w:type="dxa"/>
            <w:shd w:val="clear" w:color="auto" w:fill="auto"/>
          </w:tcPr>
          <w:p w:rsidR="00D22636" w:rsidRPr="000E304E" w:rsidRDefault="00D22636" w:rsidP="000E304E">
            <w:pPr>
              <w:jc w:val="both"/>
              <w:rPr>
                <w:rFonts w:ascii="Book Antiqua" w:hAnsi="Book Antiqua" w:cs="Arial"/>
                <w:b/>
              </w:rPr>
            </w:pPr>
          </w:p>
        </w:tc>
        <w:tc>
          <w:tcPr>
            <w:tcW w:w="4251" w:type="dxa"/>
            <w:shd w:val="clear" w:color="auto" w:fill="auto"/>
          </w:tcPr>
          <w:p w:rsidR="00D22636" w:rsidRPr="000E304E" w:rsidRDefault="00D22636" w:rsidP="000E304E">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533B0"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AE6DDE" w:rsidRDefault="00704B61" w:rsidP="00A15234">
      <w:pPr>
        <w:jc w:val="center"/>
        <w:rPr>
          <w:rFonts w:ascii="Book Antiqua" w:hAnsi="Book Antiqua" w:cs="Arial"/>
          <w:b/>
        </w:rPr>
      </w:pP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9533B0" w:rsidP="00704B61">
      <w:pPr>
        <w:jc w:val="center"/>
        <w:rPr>
          <w:rFonts w:ascii="Book Antiqua" w:hAnsi="Book Antiqua" w:cs="Arial"/>
          <w:b/>
        </w:rPr>
      </w:pPr>
      <w:r>
        <w:rPr>
          <w:rFonts w:ascii="Book Antiqua" w:hAnsi="Book Antiqua" w:cs="Arial"/>
          <w:b/>
        </w:rPr>
        <w:t>MR JINOY PANJIKARAN JOSE</w:t>
      </w:r>
    </w:p>
    <w:p w:rsidR="006418C3" w:rsidRPr="008D5A82" w:rsidRDefault="001E168D" w:rsidP="006418C3">
      <w:pPr>
        <w:jc w:val="center"/>
        <w:rPr>
          <w:rFonts w:ascii="Book Antiqua" w:hAnsi="Book Antiqua" w:cs="Arial"/>
          <w:caps/>
        </w:rPr>
      </w:pPr>
      <w:r w:rsidRPr="008D5A82">
        <w:rPr>
          <w:rFonts w:ascii="Book Antiqua" w:hAnsi="Book Antiqua" w:cs="Arial"/>
          <w:caps/>
        </w:rPr>
        <w:t>(anonymity direct</w:t>
      </w:r>
      <w:r w:rsidR="00044CBE" w:rsidRPr="008D5A82">
        <w:rPr>
          <w:rFonts w:ascii="Book Antiqua" w:hAnsi="Book Antiqua" w:cs="Arial"/>
          <w:caps/>
        </w:rPr>
        <w:t>i</w:t>
      </w:r>
      <w:r w:rsidRPr="008D5A82">
        <w:rPr>
          <w:rFonts w:ascii="Book Antiqua" w:hAnsi="Book Antiqua" w:cs="Arial"/>
          <w:caps/>
        </w:rPr>
        <w:t>ON NOT MADE</w:t>
      </w:r>
      <w:r w:rsidR="006418C3" w:rsidRPr="008D5A82">
        <w:rPr>
          <w:rFonts w:ascii="Book Antiqua" w:hAnsi="Book Antiqua" w:cs="Arial"/>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6418C3">
        <w:rPr>
          <w:rFonts w:ascii="Book Antiqua" w:hAnsi="Book Antiqua" w:cs="Arial"/>
        </w:rPr>
        <w:t xml:space="preserve">Mr E </w:t>
      </w:r>
      <w:proofErr w:type="spellStart"/>
      <w:r w:rsidR="006418C3">
        <w:rPr>
          <w:rFonts w:ascii="Book Antiqua" w:hAnsi="Book Antiqua" w:cs="Arial"/>
        </w:rPr>
        <w:t>Tufan</w:t>
      </w:r>
      <w:proofErr w:type="spellEnd"/>
      <w:r w:rsidR="006418C3">
        <w:rPr>
          <w:rFonts w:ascii="Book Antiqua" w:hAnsi="Book Antiqua" w:cs="Arial"/>
        </w:rPr>
        <w:t xml:space="preserve">, </w:t>
      </w:r>
      <w:r w:rsidR="001E168D">
        <w:rPr>
          <w:rFonts w:ascii="Book Antiqua" w:hAnsi="Book Antiqua" w:cs="Arial"/>
        </w:rPr>
        <w:t xml:space="preserve">Senior </w:t>
      </w:r>
      <w:r w:rsidR="006418C3">
        <w:rPr>
          <w:rFonts w:ascii="Book Antiqua" w:hAnsi="Book Antiqua" w:cs="Arial"/>
        </w:rPr>
        <w:t xml:space="preserve">Home Office Presenting Officer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6418C3">
        <w:rPr>
          <w:rFonts w:ascii="Book Antiqua" w:hAnsi="Book Antiqua" w:cs="Arial"/>
        </w:rPr>
        <w:t xml:space="preserve">Mr N Alam, Legal Representative, </w:t>
      </w:r>
      <w:smartTag w:uri="urn:schemas-microsoft-com:office:smarttags" w:element="City">
        <w:smartTag w:uri="urn:schemas-microsoft-com:office:smarttags" w:element="place">
          <w:r w:rsidR="006418C3">
            <w:rPr>
              <w:rFonts w:ascii="Book Antiqua" w:hAnsi="Book Antiqua" w:cs="Arial"/>
            </w:rPr>
            <w:t>Bridgewater</w:t>
          </w:r>
        </w:smartTag>
      </w:smartTag>
      <w:r w:rsidR="006418C3">
        <w:rPr>
          <w:rFonts w:ascii="Book Antiqua" w:hAnsi="Book Antiqua" w:cs="Arial"/>
        </w:rPr>
        <w:t xml:space="preserve"> Solicitors</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F46EE2"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9533B0">
        <w:rPr>
          <w:rFonts w:ascii="Book Antiqua" w:hAnsi="Book Antiqua" w:cs="Arial"/>
        </w:rPr>
        <w:t>This is an appeal brought by the Secretary of State from the decision of First-tier Tribunal Judge Abebrese pr</w:t>
      </w:r>
      <w:r w:rsidR="00164F62">
        <w:rPr>
          <w:rFonts w:ascii="Book Antiqua" w:hAnsi="Book Antiqua" w:cs="Arial"/>
        </w:rPr>
        <w:t xml:space="preserve">omulgated on 30 November 2017. </w:t>
      </w:r>
      <w:r w:rsidR="009533B0">
        <w:rPr>
          <w:rFonts w:ascii="Book Antiqua" w:hAnsi="Book Antiqua" w:cs="Arial"/>
        </w:rPr>
        <w:t xml:space="preserve">The </w:t>
      </w:r>
      <w:r w:rsidR="001E168D">
        <w:rPr>
          <w:rFonts w:ascii="Book Antiqua" w:hAnsi="Book Antiqua" w:cs="Arial"/>
        </w:rPr>
        <w:t>applicant concerned</w:t>
      </w:r>
      <w:r w:rsidR="009533B0">
        <w:rPr>
          <w:rFonts w:ascii="Book Antiqua" w:hAnsi="Book Antiqua" w:cs="Arial"/>
        </w:rPr>
        <w:t xml:space="preserve"> is a citizen of India, born on 10 Ma</w:t>
      </w:r>
      <w:r w:rsidR="001E168D">
        <w:rPr>
          <w:rFonts w:ascii="Book Antiqua" w:hAnsi="Book Antiqua" w:cs="Arial"/>
        </w:rPr>
        <w:t xml:space="preserve">y 1986.  He entered the United </w:t>
      </w:r>
      <w:r w:rsidR="00044CBE">
        <w:rPr>
          <w:rFonts w:ascii="Book Antiqua" w:hAnsi="Book Antiqua" w:cs="Arial"/>
        </w:rPr>
        <w:t>Kingdom</w:t>
      </w:r>
      <w:r w:rsidR="009533B0">
        <w:rPr>
          <w:rFonts w:ascii="Book Antiqua" w:hAnsi="Book Antiqua" w:cs="Arial"/>
        </w:rPr>
        <w:t xml:space="preserve"> o</w:t>
      </w:r>
      <w:r w:rsidR="00F46EE2">
        <w:rPr>
          <w:rFonts w:ascii="Book Antiqua" w:hAnsi="Book Antiqua" w:cs="Arial"/>
        </w:rPr>
        <w:t>n 8 Oc</w:t>
      </w:r>
      <w:r w:rsidR="006418C3">
        <w:rPr>
          <w:rFonts w:ascii="Book Antiqua" w:hAnsi="Book Antiqua" w:cs="Arial"/>
        </w:rPr>
        <w:t xml:space="preserve">tober 2009 with a valid Tier 4 Student </w:t>
      </w:r>
      <w:r w:rsidR="00F46EE2">
        <w:rPr>
          <w:rFonts w:ascii="Book Antiqua" w:hAnsi="Book Antiqua" w:cs="Arial"/>
        </w:rPr>
        <w:t xml:space="preserve">visa which expired on 22 April 2011.  On 9 April 2011 he made a combined application for </w:t>
      </w:r>
      <w:r w:rsidR="00AE54F1">
        <w:rPr>
          <w:rFonts w:ascii="Book Antiqua" w:hAnsi="Book Antiqua" w:cs="Arial"/>
        </w:rPr>
        <w:t xml:space="preserve">leave to remain </w:t>
      </w:r>
      <w:r w:rsidR="00F46EE2">
        <w:rPr>
          <w:rFonts w:ascii="Book Antiqua" w:hAnsi="Book Antiqua" w:cs="Arial"/>
        </w:rPr>
        <w:t xml:space="preserve">as a Tier 4 (General) Student </w:t>
      </w:r>
      <w:r w:rsidR="00AE54F1">
        <w:rPr>
          <w:rFonts w:ascii="Book Antiqua" w:hAnsi="Book Antiqua" w:cs="Arial"/>
        </w:rPr>
        <w:t xml:space="preserve">and </w:t>
      </w:r>
      <w:r w:rsidR="00F46EE2">
        <w:rPr>
          <w:rFonts w:ascii="Book Antiqua" w:hAnsi="Book Antiqua" w:cs="Arial"/>
        </w:rPr>
        <w:t xml:space="preserve">for a biometric residence permit.  His application was refused with a right of appeal on 15 May 2012.  </w:t>
      </w:r>
    </w:p>
    <w:p w:rsidR="00F46EE2" w:rsidRDefault="00F46EE2" w:rsidP="00847259">
      <w:pPr>
        <w:ind w:left="567" w:hanging="567"/>
        <w:jc w:val="both"/>
        <w:rPr>
          <w:rFonts w:ascii="Book Antiqua" w:hAnsi="Book Antiqua" w:cs="Arial"/>
        </w:rPr>
      </w:pPr>
    </w:p>
    <w:p w:rsidR="00BF23BB" w:rsidRDefault="00F46EE2"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An application for leave to remain </w:t>
      </w:r>
      <w:r w:rsidR="00AE54F1">
        <w:rPr>
          <w:rFonts w:ascii="Book Antiqua" w:hAnsi="Book Antiqua" w:cs="Arial"/>
        </w:rPr>
        <w:t xml:space="preserve">as a partner of a person </w:t>
      </w:r>
      <w:r>
        <w:rPr>
          <w:rFonts w:ascii="Book Antiqua" w:hAnsi="Book Antiqua" w:cs="Arial"/>
        </w:rPr>
        <w:t>settled in the U</w:t>
      </w:r>
      <w:r w:rsidR="00AE54F1">
        <w:rPr>
          <w:rFonts w:ascii="Book Antiqua" w:hAnsi="Book Antiqua" w:cs="Arial"/>
        </w:rPr>
        <w:t xml:space="preserve">nited </w:t>
      </w:r>
      <w:r>
        <w:rPr>
          <w:rFonts w:ascii="Book Antiqua" w:hAnsi="Book Antiqua" w:cs="Arial"/>
        </w:rPr>
        <w:t>K</w:t>
      </w:r>
      <w:r w:rsidR="00AE54F1">
        <w:rPr>
          <w:rFonts w:ascii="Book Antiqua" w:hAnsi="Book Antiqua" w:cs="Arial"/>
        </w:rPr>
        <w:t>ingdom</w:t>
      </w:r>
      <w:r>
        <w:rPr>
          <w:rFonts w:ascii="Book Antiqua" w:hAnsi="Book Antiqua" w:cs="Arial"/>
        </w:rPr>
        <w:t xml:space="preserve"> was submitted on 21 May 2012</w:t>
      </w:r>
      <w:r w:rsidR="00AE54F1">
        <w:rPr>
          <w:rFonts w:ascii="Book Antiqua" w:hAnsi="Book Antiqua" w:cs="Arial"/>
        </w:rPr>
        <w:t>,</w:t>
      </w:r>
      <w:r>
        <w:rPr>
          <w:rFonts w:ascii="Book Antiqua" w:hAnsi="Book Antiqua" w:cs="Arial"/>
        </w:rPr>
        <w:t xml:space="preserve"> and was refused with no right of appeal on </w:t>
      </w:r>
      <w:r>
        <w:rPr>
          <w:rFonts w:ascii="Book Antiqua" w:hAnsi="Book Antiqua" w:cs="Arial"/>
        </w:rPr>
        <w:lastRenderedPageBreak/>
        <w:t>20 February 2013.  An appeal was submitted to the First-</w:t>
      </w:r>
      <w:r w:rsidR="00AE54F1">
        <w:rPr>
          <w:rFonts w:ascii="Book Antiqua" w:hAnsi="Book Antiqua" w:cs="Arial"/>
        </w:rPr>
        <w:t xml:space="preserve">tier Tribunal on 6 March 2013. </w:t>
      </w:r>
      <w:r>
        <w:rPr>
          <w:rFonts w:ascii="Book Antiqua" w:hAnsi="Book Antiqua" w:cs="Arial"/>
        </w:rPr>
        <w:t>This appeal was rejecte</w:t>
      </w:r>
      <w:r w:rsidR="00AE54F1">
        <w:rPr>
          <w:rFonts w:ascii="Book Antiqua" w:hAnsi="Book Antiqua" w:cs="Arial"/>
        </w:rPr>
        <w:t xml:space="preserve">d as invalid on 12 March 2013. </w:t>
      </w:r>
      <w:r>
        <w:rPr>
          <w:rFonts w:ascii="Book Antiqua" w:hAnsi="Book Antiqua" w:cs="Arial"/>
        </w:rPr>
        <w:t>A reconsideration request was received on 20 March 2013</w:t>
      </w:r>
      <w:r w:rsidR="00AE54F1">
        <w:rPr>
          <w:rFonts w:ascii="Book Antiqua" w:hAnsi="Book Antiqua" w:cs="Arial"/>
        </w:rPr>
        <w:t>. T</w:t>
      </w:r>
      <w:r>
        <w:rPr>
          <w:rFonts w:ascii="Book Antiqua" w:hAnsi="Book Antiqua" w:cs="Arial"/>
        </w:rPr>
        <w:t xml:space="preserve">he request was rejected on 23 April 2013.  On 2 May 2013 a pre-action </w:t>
      </w:r>
      <w:r w:rsidR="00AE54F1">
        <w:rPr>
          <w:rFonts w:ascii="Book Antiqua" w:hAnsi="Book Antiqua" w:cs="Arial"/>
        </w:rPr>
        <w:t xml:space="preserve">protocol letter was submitted. </w:t>
      </w:r>
      <w:r>
        <w:rPr>
          <w:rFonts w:ascii="Book Antiqua" w:hAnsi="Book Antiqua" w:cs="Arial"/>
        </w:rPr>
        <w:t>On 2 October 2013 permission to proceed with judicial review was refused.  On 9 January 2014 another application for permission to proceed with judicial review was rejected.  On 5 March 2014 a reconsiderati</w:t>
      </w:r>
      <w:r w:rsidR="00AE54F1">
        <w:rPr>
          <w:rFonts w:ascii="Book Antiqua" w:hAnsi="Book Antiqua" w:cs="Arial"/>
        </w:rPr>
        <w:t>on request was received. The applicant</w:t>
      </w:r>
      <w:r w:rsidR="00164F62">
        <w:rPr>
          <w:rFonts w:ascii="Book Antiqua" w:hAnsi="Book Antiqua" w:cs="Arial"/>
        </w:rPr>
        <w:t xml:space="preserve"> </w:t>
      </w:r>
      <w:r>
        <w:rPr>
          <w:rFonts w:ascii="Book Antiqua" w:hAnsi="Book Antiqua" w:cs="Arial"/>
        </w:rPr>
        <w:t xml:space="preserve">was served with an IS15A, IS75 and IS76 on 6 June 2014 </w:t>
      </w:r>
      <w:r w:rsidR="00AE54F1">
        <w:rPr>
          <w:rFonts w:ascii="Book Antiqua" w:hAnsi="Book Antiqua" w:cs="Arial"/>
        </w:rPr>
        <w:t>as an over</w:t>
      </w:r>
      <w:r w:rsidR="00044CBE">
        <w:rPr>
          <w:rFonts w:ascii="Book Antiqua" w:hAnsi="Book Antiqua" w:cs="Arial"/>
        </w:rPr>
        <w:t>-</w:t>
      </w:r>
      <w:r w:rsidR="00AE54F1">
        <w:rPr>
          <w:rFonts w:ascii="Book Antiqua" w:hAnsi="Book Antiqua" w:cs="Arial"/>
        </w:rPr>
        <w:t xml:space="preserve">stayer. He </w:t>
      </w:r>
      <w:r>
        <w:rPr>
          <w:rFonts w:ascii="Book Antiqua" w:hAnsi="Book Antiqua" w:cs="Arial"/>
        </w:rPr>
        <w:t>made an application under Article</w:t>
      </w:r>
      <w:r w:rsidR="00164F62">
        <w:rPr>
          <w:rFonts w:ascii="Book Antiqua" w:hAnsi="Book Antiqua" w:cs="Arial"/>
        </w:rPr>
        <w:t xml:space="preserve"> 8 </w:t>
      </w:r>
      <w:r>
        <w:rPr>
          <w:rFonts w:ascii="Book Antiqua" w:hAnsi="Book Antiqua" w:cs="Arial"/>
        </w:rPr>
        <w:t>on 16 June 2014 which was refused</w:t>
      </w:r>
      <w:r w:rsidR="00673E24">
        <w:rPr>
          <w:rFonts w:ascii="Book Antiqua" w:hAnsi="Book Antiqua" w:cs="Arial"/>
        </w:rPr>
        <w:t xml:space="preserve"> o</w:t>
      </w:r>
      <w:r>
        <w:rPr>
          <w:rFonts w:ascii="Book Antiqua" w:hAnsi="Book Antiqua" w:cs="Arial"/>
        </w:rPr>
        <w:t>n 22 July 2014</w:t>
      </w:r>
      <w:r w:rsidR="00164F62">
        <w:rPr>
          <w:rFonts w:ascii="Book Antiqua" w:hAnsi="Book Antiqua" w:cs="Arial"/>
        </w:rPr>
        <w:t xml:space="preserve">. He </w:t>
      </w:r>
      <w:r>
        <w:rPr>
          <w:rFonts w:ascii="Book Antiqua" w:hAnsi="Book Antiqua" w:cs="Arial"/>
        </w:rPr>
        <w:t xml:space="preserve">was subsequently removed from the United Kingdom at the state’s expense </w:t>
      </w:r>
      <w:r w:rsidR="00673E24">
        <w:rPr>
          <w:rFonts w:ascii="Book Antiqua" w:hAnsi="Book Antiqua" w:cs="Arial"/>
        </w:rPr>
        <w:t xml:space="preserve">on 17 April 2015.  </w:t>
      </w:r>
    </w:p>
    <w:p w:rsidR="00673E24" w:rsidRDefault="00673E24" w:rsidP="00847259">
      <w:pPr>
        <w:ind w:left="567" w:hanging="567"/>
        <w:jc w:val="both"/>
        <w:rPr>
          <w:rFonts w:ascii="Book Antiqua" w:hAnsi="Book Antiqua" w:cs="Arial"/>
        </w:rPr>
      </w:pPr>
    </w:p>
    <w:p w:rsidR="00673E24" w:rsidRDefault="00673E24" w:rsidP="00847259">
      <w:pPr>
        <w:ind w:left="567" w:hanging="567"/>
        <w:jc w:val="both"/>
        <w:rPr>
          <w:rFonts w:ascii="Book Antiqua" w:hAnsi="Book Antiqua" w:cs="Arial"/>
        </w:rPr>
      </w:pPr>
      <w:r>
        <w:rPr>
          <w:rFonts w:ascii="Book Antiqua" w:hAnsi="Book Antiqua" w:cs="Arial"/>
        </w:rPr>
        <w:t>3.</w:t>
      </w:r>
      <w:r>
        <w:rPr>
          <w:rFonts w:ascii="Book Antiqua" w:hAnsi="Book Antiqua" w:cs="Arial"/>
        </w:rPr>
        <w:tab/>
        <w:t>The application wi</w:t>
      </w:r>
      <w:r w:rsidR="00164F62">
        <w:rPr>
          <w:rFonts w:ascii="Book Antiqua" w:hAnsi="Book Antiqua" w:cs="Arial"/>
        </w:rPr>
        <w:t xml:space="preserve">th which I am concerned was </w:t>
      </w:r>
      <w:r>
        <w:rPr>
          <w:rFonts w:ascii="Book Antiqua" w:hAnsi="Book Antiqua" w:cs="Arial"/>
        </w:rPr>
        <w:t xml:space="preserve">made to the Entry Clearance Officer </w:t>
      </w:r>
      <w:r w:rsidR="00164F62">
        <w:rPr>
          <w:rFonts w:ascii="Book Antiqua" w:hAnsi="Book Antiqua" w:cs="Arial"/>
        </w:rPr>
        <w:t xml:space="preserve">in India </w:t>
      </w:r>
      <w:r>
        <w:rPr>
          <w:rFonts w:ascii="Book Antiqua" w:hAnsi="Book Antiqua" w:cs="Arial"/>
        </w:rPr>
        <w:t>and refused</w:t>
      </w:r>
      <w:r w:rsidR="00164F62">
        <w:rPr>
          <w:rFonts w:ascii="Book Antiqua" w:hAnsi="Book Antiqua" w:cs="Arial"/>
        </w:rPr>
        <w:t xml:space="preserve">.  The sponsor </w:t>
      </w:r>
      <w:r>
        <w:rPr>
          <w:rFonts w:ascii="Book Antiqua" w:hAnsi="Book Antiqua" w:cs="Arial"/>
        </w:rPr>
        <w:t>is the appellant’s partner, Kym Baldwin</w:t>
      </w:r>
      <w:r w:rsidR="006418C3">
        <w:rPr>
          <w:rFonts w:ascii="Book Antiqua" w:hAnsi="Book Antiqua" w:cs="Arial"/>
        </w:rPr>
        <w:t>,</w:t>
      </w:r>
      <w:r>
        <w:rPr>
          <w:rFonts w:ascii="Book Antiqua" w:hAnsi="Book Antiqua" w:cs="Arial"/>
        </w:rPr>
        <w:t xml:space="preserve"> who is a British citizen and resides in Wal</w:t>
      </w:r>
      <w:r w:rsidR="00164F62">
        <w:rPr>
          <w:rFonts w:ascii="Book Antiqua" w:hAnsi="Book Antiqua" w:cs="Arial"/>
        </w:rPr>
        <w:t xml:space="preserve">thamstow.  The judge </w:t>
      </w:r>
      <w:r>
        <w:rPr>
          <w:rFonts w:ascii="Book Antiqua" w:hAnsi="Book Antiqua" w:cs="Arial"/>
        </w:rPr>
        <w:t>in t</w:t>
      </w:r>
      <w:r w:rsidR="00164F62">
        <w:rPr>
          <w:rFonts w:ascii="Book Antiqua" w:hAnsi="Book Antiqua" w:cs="Arial"/>
        </w:rPr>
        <w:t xml:space="preserve">he First-tier Tribunal was </w:t>
      </w:r>
      <w:r>
        <w:rPr>
          <w:rFonts w:ascii="Book Antiqua" w:hAnsi="Book Antiqua" w:cs="Arial"/>
        </w:rPr>
        <w:t>conclude</w:t>
      </w:r>
      <w:r w:rsidR="00164F62">
        <w:rPr>
          <w:rFonts w:ascii="Book Antiqua" w:hAnsi="Book Antiqua" w:cs="Arial"/>
        </w:rPr>
        <w:t>d that the application was properly refused</w:t>
      </w:r>
      <w:r>
        <w:rPr>
          <w:rFonts w:ascii="Book Antiqua" w:hAnsi="Book Antiqua" w:cs="Arial"/>
        </w:rPr>
        <w:t xml:space="preserve"> under the Immigration Rule</w:t>
      </w:r>
      <w:r w:rsidR="00D034B1">
        <w:rPr>
          <w:rFonts w:ascii="Book Antiqua" w:hAnsi="Book Antiqua" w:cs="Arial"/>
        </w:rPr>
        <w:t>s.  The judge, relying on</w:t>
      </w:r>
      <w:r>
        <w:rPr>
          <w:rFonts w:ascii="Book Antiqua" w:hAnsi="Book Antiqua" w:cs="Arial"/>
        </w:rPr>
        <w:t xml:space="preserve"> paragraph 320 of the </w:t>
      </w:r>
      <w:r w:rsidR="00D034B1">
        <w:rPr>
          <w:rFonts w:ascii="Book Antiqua" w:hAnsi="Book Antiqua" w:cs="Arial"/>
        </w:rPr>
        <w:t xml:space="preserve">Immigration Rules, further concluded that </w:t>
      </w:r>
      <w:r>
        <w:rPr>
          <w:rFonts w:ascii="Book Antiqua" w:hAnsi="Book Antiqua" w:cs="Arial"/>
        </w:rPr>
        <w:t>general grounds of r</w:t>
      </w:r>
      <w:r w:rsidR="00D034B1">
        <w:rPr>
          <w:rFonts w:ascii="Book Antiqua" w:hAnsi="Book Antiqua" w:cs="Arial"/>
        </w:rPr>
        <w:t xml:space="preserve">efusal applied </w:t>
      </w:r>
      <w:r w:rsidR="00FA7C34">
        <w:rPr>
          <w:rFonts w:ascii="Book Antiqua" w:hAnsi="Book Antiqua" w:cs="Arial"/>
        </w:rPr>
        <w:t>because the applicant</w:t>
      </w:r>
      <w:r>
        <w:rPr>
          <w:rFonts w:ascii="Book Antiqua" w:hAnsi="Book Antiqua" w:cs="Arial"/>
        </w:rPr>
        <w:t xml:space="preserve"> had overstayed by some four years and was removed at the public expense.  He had a poor immigration history</w:t>
      </w:r>
      <w:r w:rsidR="006418C3">
        <w:rPr>
          <w:rFonts w:ascii="Book Antiqua" w:hAnsi="Book Antiqua" w:cs="Arial"/>
        </w:rPr>
        <w:t xml:space="preserve"> </w:t>
      </w:r>
      <w:r>
        <w:rPr>
          <w:rFonts w:ascii="Book Antiqua" w:hAnsi="Book Antiqua" w:cs="Arial"/>
        </w:rPr>
        <w:t xml:space="preserve">which I have already related having made numerous applications to the respondent for leave and for judicial review, all of which were refused.  </w:t>
      </w:r>
    </w:p>
    <w:p w:rsidR="00673E24" w:rsidRDefault="00673E24" w:rsidP="00847259">
      <w:pPr>
        <w:ind w:left="567" w:hanging="567"/>
        <w:jc w:val="both"/>
        <w:rPr>
          <w:rFonts w:ascii="Book Antiqua" w:hAnsi="Book Antiqua" w:cs="Arial"/>
        </w:rPr>
      </w:pPr>
    </w:p>
    <w:p w:rsidR="00673E24" w:rsidRDefault="00FA7C34"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t>The applicant has a daughter (</w:t>
      </w:r>
      <w:r w:rsidR="00673E24">
        <w:rPr>
          <w:rFonts w:ascii="Book Antiqua" w:hAnsi="Book Antiqua" w:cs="Arial"/>
        </w:rPr>
        <w:t>present in the Tribunal this morning</w:t>
      </w:r>
      <w:r>
        <w:rPr>
          <w:rFonts w:ascii="Book Antiqua" w:hAnsi="Book Antiqua" w:cs="Arial"/>
        </w:rPr>
        <w:t>)</w:t>
      </w:r>
      <w:r w:rsidR="00673E24">
        <w:rPr>
          <w:rFonts w:ascii="Book Antiqua" w:hAnsi="Book Antiqua" w:cs="Arial"/>
        </w:rPr>
        <w:t xml:space="preserve"> who was born in May 2015.  He and the sponsor are not married</w:t>
      </w:r>
      <w:r>
        <w:rPr>
          <w:rFonts w:ascii="Book Antiqua" w:hAnsi="Book Antiqua" w:cs="Arial"/>
        </w:rPr>
        <w:t xml:space="preserve"> but it is not disputed that they are in a long-term, </w:t>
      </w:r>
      <w:r w:rsidR="00673E24">
        <w:rPr>
          <w:rFonts w:ascii="Book Antiqua" w:hAnsi="Book Antiqua" w:cs="Arial"/>
        </w:rPr>
        <w:t xml:space="preserve">committed relationship.  </w:t>
      </w:r>
    </w:p>
    <w:p w:rsidR="00673E24" w:rsidRDefault="00673E24" w:rsidP="00847259">
      <w:pPr>
        <w:ind w:left="567" w:hanging="567"/>
        <w:jc w:val="both"/>
        <w:rPr>
          <w:rFonts w:ascii="Book Antiqua" w:hAnsi="Book Antiqua" w:cs="Arial"/>
        </w:rPr>
      </w:pPr>
    </w:p>
    <w:p w:rsidR="00673E24" w:rsidRDefault="00673E24"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t>The j</w:t>
      </w:r>
      <w:r w:rsidR="00FA7C34">
        <w:rPr>
          <w:rFonts w:ascii="Book Antiqua" w:hAnsi="Book Antiqua" w:cs="Arial"/>
        </w:rPr>
        <w:t xml:space="preserve">udge </w:t>
      </w:r>
      <w:r>
        <w:rPr>
          <w:rFonts w:ascii="Book Antiqua" w:hAnsi="Book Antiqua" w:cs="Arial"/>
        </w:rPr>
        <w:t xml:space="preserve">set out </w:t>
      </w:r>
      <w:r w:rsidR="00FA7C34">
        <w:rPr>
          <w:rFonts w:ascii="Book Antiqua" w:hAnsi="Book Antiqua" w:cs="Arial"/>
        </w:rPr>
        <w:t xml:space="preserve">and applied </w:t>
      </w:r>
      <w:r>
        <w:rPr>
          <w:rFonts w:ascii="Book Antiqua" w:hAnsi="Book Antiqua" w:cs="Arial"/>
        </w:rPr>
        <w:t xml:space="preserve">the principles in </w:t>
      </w:r>
      <w:proofErr w:type="spellStart"/>
      <w:r>
        <w:rPr>
          <w:rFonts w:ascii="Book Antiqua" w:hAnsi="Book Antiqua" w:cs="Arial"/>
          <w:b/>
          <w:u w:val="single"/>
        </w:rPr>
        <w:t>Razga</w:t>
      </w:r>
      <w:r w:rsidR="00FA7C34">
        <w:rPr>
          <w:rFonts w:ascii="Book Antiqua" w:hAnsi="Book Antiqua" w:cs="Arial"/>
          <w:b/>
          <w:u w:val="single"/>
        </w:rPr>
        <w:t>r</w:t>
      </w:r>
      <w:proofErr w:type="spellEnd"/>
      <w:r>
        <w:rPr>
          <w:rFonts w:ascii="Book Antiqua" w:hAnsi="Book Antiqua" w:cs="Arial"/>
        </w:rPr>
        <w:t>, concluding that it was not proportionate on the Secretary of State’s behalf to refuse entry clearance</w:t>
      </w:r>
      <w:r w:rsidR="00FA7C34">
        <w:rPr>
          <w:rFonts w:ascii="Book Antiqua" w:hAnsi="Book Antiqua" w:cs="Arial"/>
        </w:rPr>
        <w:t>,</w:t>
      </w:r>
      <w:r>
        <w:rPr>
          <w:rFonts w:ascii="Book Antiqua" w:hAnsi="Book Antiqua" w:cs="Arial"/>
        </w:rPr>
        <w:t xml:space="preserve"> not least because although technically t</w:t>
      </w:r>
      <w:r w:rsidR="00FA7C34">
        <w:rPr>
          <w:rFonts w:ascii="Book Antiqua" w:hAnsi="Book Antiqua" w:cs="Arial"/>
        </w:rPr>
        <w:t>he Rule</w:t>
      </w:r>
      <w:r w:rsidR="00BB1121">
        <w:rPr>
          <w:rFonts w:ascii="Book Antiqua" w:hAnsi="Book Antiqua" w:cs="Arial"/>
        </w:rPr>
        <w:t xml:space="preserve"> could not be met</w:t>
      </w:r>
      <w:r w:rsidR="00FA7C34">
        <w:rPr>
          <w:rFonts w:ascii="Book Antiqua" w:hAnsi="Book Antiqua" w:cs="Arial"/>
        </w:rPr>
        <w:t xml:space="preserve">, </w:t>
      </w:r>
      <w:r>
        <w:rPr>
          <w:rFonts w:ascii="Book Antiqua" w:hAnsi="Book Antiqua" w:cs="Arial"/>
        </w:rPr>
        <w:t>the sponsor did satisfy the fi</w:t>
      </w:r>
      <w:r w:rsidR="00FA7C34">
        <w:rPr>
          <w:rFonts w:ascii="Book Antiqua" w:hAnsi="Book Antiqua" w:cs="Arial"/>
        </w:rPr>
        <w:t>nancial requirements, albeit her</w:t>
      </w:r>
      <w:r>
        <w:rPr>
          <w:rFonts w:ascii="Book Antiqua" w:hAnsi="Book Antiqua" w:cs="Arial"/>
        </w:rPr>
        <w:t xml:space="preserve"> documentation was not in order.</w:t>
      </w:r>
    </w:p>
    <w:p w:rsidR="00673E24" w:rsidRDefault="00673E24" w:rsidP="00847259">
      <w:pPr>
        <w:ind w:left="567" w:hanging="567"/>
        <w:jc w:val="both"/>
        <w:rPr>
          <w:rFonts w:ascii="Book Antiqua" w:hAnsi="Book Antiqua" w:cs="Arial"/>
        </w:rPr>
      </w:pPr>
    </w:p>
    <w:p w:rsidR="00BA14E0" w:rsidRDefault="00BB1121"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t>T</w:t>
      </w:r>
      <w:r w:rsidR="00673E24">
        <w:rPr>
          <w:rFonts w:ascii="Book Antiqua" w:hAnsi="Book Antiqua" w:cs="Arial"/>
        </w:rPr>
        <w:t>he Secretary of State</w:t>
      </w:r>
      <w:r>
        <w:rPr>
          <w:rFonts w:ascii="Book Antiqua" w:hAnsi="Book Antiqua" w:cs="Arial"/>
        </w:rPr>
        <w:t xml:space="preserve">’s appeal is </w:t>
      </w:r>
      <w:r w:rsidR="00673E24">
        <w:rPr>
          <w:rFonts w:ascii="Book Antiqua" w:hAnsi="Book Antiqua" w:cs="Arial"/>
        </w:rPr>
        <w:t>straigh</w:t>
      </w:r>
      <w:r>
        <w:rPr>
          <w:rFonts w:ascii="Book Antiqua" w:hAnsi="Book Antiqua" w:cs="Arial"/>
        </w:rPr>
        <w:t>tforward and sound. T</w:t>
      </w:r>
      <w:r w:rsidR="00673E24">
        <w:rPr>
          <w:rFonts w:ascii="Book Antiqua" w:hAnsi="Book Antiqua" w:cs="Arial"/>
        </w:rPr>
        <w:t>he judge failed to hav</w:t>
      </w:r>
      <w:r>
        <w:rPr>
          <w:rFonts w:ascii="Book Antiqua" w:hAnsi="Book Antiqua" w:cs="Arial"/>
        </w:rPr>
        <w:t>e regard to his own finding under</w:t>
      </w:r>
      <w:r w:rsidR="00673E24">
        <w:rPr>
          <w:rFonts w:ascii="Book Antiqua" w:hAnsi="Book Antiqua" w:cs="Arial"/>
        </w:rPr>
        <w:t xml:space="preserve"> paragraph 320 applied and did not </w:t>
      </w:r>
      <w:r>
        <w:rPr>
          <w:rFonts w:ascii="Book Antiqua" w:hAnsi="Book Antiqua" w:cs="Arial"/>
        </w:rPr>
        <w:t>factor that into his proportionality analysis.  Accordingly, I</w:t>
      </w:r>
      <w:r w:rsidR="00673E24">
        <w:rPr>
          <w:rFonts w:ascii="Book Antiqua" w:hAnsi="Book Antiqua" w:cs="Arial"/>
        </w:rPr>
        <w:t xml:space="preserve"> set aside that decision </w:t>
      </w:r>
      <w:r>
        <w:rPr>
          <w:rFonts w:ascii="Book Antiqua" w:hAnsi="Book Antiqua" w:cs="Arial"/>
        </w:rPr>
        <w:t xml:space="preserve">of the First-tier Tribunal </w:t>
      </w:r>
      <w:proofErr w:type="gramStart"/>
      <w:r>
        <w:rPr>
          <w:rFonts w:ascii="Book Antiqua" w:hAnsi="Book Antiqua" w:cs="Arial"/>
        </w:rPr>
        <w:t>on the basis of</w:t>
      </w:r>
      <w:proofErr w:type="gramEnd"/>
      <w:r>
        <w:rPr>
          <w:rFonts w:ascii="Book Antiqua" w:hAnsi="Book Antiqua" w:cs="Arial"/>
        </w:rPr>
        <w:t xml:space="preserve"> this</w:t>
      </w:r>
      <w:r w:rsidR="00673E24">
        <w:rPr>
          <w:rFonts w:ascii="Book Antiqua" w:hAnsi="Book Antiqua" w:cs="Arial"/>
        </w:rPr>
        <w:t xml:space="preserve"> error of </w:t>
      </w:r>
      <w:r>
        <w:rPr>
          <w:rFonts w:ascii="Book Antiqua" w:hAnsi="Book Antiqua" w:cs="Arial"/>
        </w:rPr>
        <w:t>law</w:t>
      </w:r>
      <w:r w:rsidR="00673E24">
        <w:rPr>
          <w:rFonts w:ascii="Book Antiqua" w:hAnsi="Book Antiqua" w:cs="Arial"/>
        </w:rPr>
        <w:t xml:space="preserve">.  </w:t>
      </w:r>
    </w:p>
    <w:p w:rsidR="00BA14E0" w:rsidRDefault="00BA14E0" w:rsidP="00847259">
      <w:pPr>
        <w:ind w:left="567" w:hanging="567"/>
        <w:jc w:val="both"/>
        <w:rPr>
          <w:rFonts w:ascii="Book Antiqua" w:hAnsi="Book Antiqua" w:cs="Arial"/>
        </w:rPr>
      </w:pPr>
    </w:p>
    <w:p w:rsidR="00A15228" w:rsidRDefault="00BA14E0" w:rsidP="0084725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BB1121">
        <w:rPr>
          <w:rFonts w:ascii="Book Antiqua" w:hAnsi="Book Antiqua" w:cs="Arial"/>
        </w:rPr>
        <w:t>The decision therefore falls to be remade</w:t>
      </w:r>
      <w:r w:rsidR="00A15228">
        <w:rPr>
          <w:rFonts w:ascii="Book Antiqua" w:hAnsi="Book Antiqua" w:cs="Arial"/>
        </w:rPr>
        <w:t>.  I rejected the submission</w:t>
      </w:r>
      <w:r w:rsidR="00673E24">
        <w:rPr>
          <w:rFonts w:ascii="Book Antiqua" w:hAnsi="Book Antiqua" w:cs="Arial"/>
        </w:rPr>
        <w:t xml:space="preserve"> from Mr </w:t>
      </w:r>
      <w:proofErr w:type="spellStart"/>
      <w:r w:rsidR="00673E24">
        <w:rPr>
          <w:rFonts w:ascii="Book Antiqua" w:hAnsi="Book Antiqua" w:cs="Arial"/>
        </w:rPr>
        <w:t>Alam</w:t>
      </w:r>
      <w:proofErr w:type="spellEnd"/>
      <w:r w:rsidR="00673E24">
        <w:rPr>
          <w:rFonts w:ascii="Book Antiqua" w:hAnsi="Book Antiqua" w:cs="Arial"/>
        </w:rPr>
        <w:t xml:space="preserve"> </w:t>
      </w:r>
      <w:r w:rsidR="00A15228">
        <w:rPr>
          <w:rFonts w:ascii="Book Antiqua" w:hAnsi="Book Antiqua" w:cs="Arial"/>
        </w:rPr>
        <w:t xml:space="preserve">that I should </w:t>
      </w:r>
      <w:r w:rsidR="00673E24">
        <w:rPr>
          <w:rFonts w:ascii="Book Antiqua" w:hAnsi="Book Antiqua" w:cs="Arial"/>
        </w:rPr>
        <w:t>remit the matter to t</w:t>
      </w:r>
      <w:r w:rsidR="00A15228">
        <w:rPr>
          <w:rFonts w:ascii="Book Antiqua" w:hAnsi="Book Antiqua" w:cs="Arial"/>
        </w:rPr>
        <w:t>he First-tier Tribunal. The Presidential Guidance is clear</w:t>
      </w:r>
      <w:r w:rsidR="00673E24">
        <w:rPr>
          <w:rFonts w:ascii="Book Antiqua" w:hAnsi="Book Antiqua" w:cs="Arial"/>
        </w:rPr>
        <w:t xml:space="preserve"> that wherever possible decisions should be retained in the Upper Tribunal</w:t>
      </w:r>
      <w:r w:rsidR="00A15228">
        <w:rPr>
          <w:rFonts w:ascii="Book Antiqua" w:hAnsi="Book Antiqua" w:cs="Arial"/>
        </w:rPr>
        <w:t xml:space="preserve"> and be remade expeditiously.</w:t>
      </w:r>
    </w:p>
    <w:p w:rsidR="008D5A82" w:rsidRDefault="008D5A82" w:rsidP="00847259">
      <w:pPr>
        <w:ind w:left="567" w:hanging="567"/>
        <w:jc w:val="both"/>
        <w:rPr>
          <w:rFonts w:ascii="Book Antiqua" w:hAnsi="Book Antiqua" w:cs="Arial"/>
        </w:rPr>
      </w:pPr>
    </w:p>
    <w:p w:rsidR="00A15228" w:rsidRDefault="00A15228" w:rsidP="00847259">
      <w:pPr>
        <w:ind w:left="567" w:hanging="567"/>
        <w:jc w:val="both"/>
        <w:rPr>
          <w:rFonts w:ascii="Book Antiqua" w:hAnsi="Book Antiqua" w:cs="Arial"/>
        </w:rPr>
      </w:pPr>
      <w:r>
        <w:rPr>
          <w:rFonts w:ascii="Book Antiqua" w:hAnsi="Book Antiqua" w:cs="Arial"/>
        </w:rPr>
        <w:t>8.</w:t>
      </w:r>
      <w:r>
        <w:rPr>
          <w:rFonts w:ascii="Book Antiqua" w:hAnsi="Book Antiqua" w:cs="Arial"/>
        </w:rPr>
        <w:tab/>
      </w:r>
      <w:r w:rsidR="00BA14E0">
        <w:rPr>
          <w:rFonts w:ascii="Book Antiqua" w:hAnsi="Book Antiqua" w:cs="Arial"/>
        </w:rPr>
        <w:t xml:space="preserve">I </w:t>
      </w:r>
      <w:r>
        <w:rPr>
          <w:rFonts w:ascii="Book Antiqua" w:hAnsi="Book Antiqua" w:cs="Arial"/>
        </w:rPr>
        <w:t xml:space="preserve">stood the matter out </w:t>
      </w:r>
      <w:r w:rsidR="00BA14E0">
        <w:rPr>
          <w:rFonts w:ascii="Book Antiqua" w:hAnsi="Book Antiqua" w:cs="Arial"/>
        </w:rPr>
        <w:t>for a short period to allow documentation produced by Mr Alam to be</w:t>
      </w:r>
      <w:r>
        <w:rPr>
          <w:rFonts w:ascii="Book Antiqua" w:hAnsi="Book Antiqua" w:cs="Arial"/>
        </w:rPr>
        <w:t xml:space="preserve"> considered by Mr </w:t>
      </w:r>
      <w:proofErr w:type="spellStart"/>
      <w:r>
        <w:rPr>
          <w:rFonts w:ascii="Book Antiqua" w:hAnsi="Book Antiqua" w:cs="Arial"/>
        </w:rPr>
        <w:t>Tufan</w:t>
      </w:r>
      <w:proofErr w:type="spellEnd"/>
      <w:r>
        <w:rPr>
          <w:rFonts w:ascii="Book Antiqua" w:hAnsi="Book Antiqua" w:cs="Arial"/>
        </w:rPr>
        <w:t>, and by me. I then reconvened the hearing and</w:t>
      </w:r>
      <w:r w:rsidR="00BA14E0">
        <w:rPr>
          <w:rFonts w:ascii="Book Antiqua" w:hAnsi="Book Antiqua" w:cs="Arial"/>
        </w:rPr>
        <w:t xml:space="preserve"> heard submissions from both representatives as to the appropriate disposal of this mat</w:t>
      </w:r>
      <w:r>
        <w:rPr>
          <w:rFonts w:ascii="Book Antiqua" w:hAnsi="Book Antiqua" w:cs="Arial"/>
        </w:rPr>
        <w:t>ter now that I am remaking it.</w:t>
      </w:r>
    </w:p>
    <w:p w:rsidR="00A15228" w:rsidRDefault="00A15228" w:rsidP="00847259">
      <w:pPr>
        <w:ind w:left="567" w:hanging="567"/>
        <w:jc w:val="both"/>
        <w:rPr>
          <w:rFonts w:ascii="Book Antiqua" w:hAnsi="Book Antiqua" w:cs="Arial"/>
        </w:rPr>
      </w:pPr>
    </w:p>
    <w:p w:rsidR="006C3151" w:rsidRDefault="00A15228" w:rsidP="00847259">
      <w:pPr>
        <w:ind w:left="567" w:hanging="567"/>
        <w:jc w:val="both"/>
        <w:rPr>
          <w:rFonts w:ascii="Book Antiqua" w:hAnsi="Book Antiqua" w:cs="Arial"/>
        </w:rPr>
      </w:pPr>
      <w:r>
        <w:rPr>
          <w:rFonts w:ascii="Book Antiqua" w:hAnsi="Book Antiqua" w:cs="Arial"/>
        </w:rPr>
        <w:t>9.</w:t>
      </w:r>
      <w:r>
        <w:rPr>
          <w:rFonts w:ascii="Book Antiqua" w:hAnsi="Book Antiqua" w:cs="Arial"/>
        </w:rPr>
        <w:tab/>
      </w:r>
      <w:r w:rsidR="00BA14E0">
        <w:rPr>
          <w:rFonts w:ascii="Book Antiqua" w:hAnsi="Book Antiqua" w:cs="Arial"/>
        </w:rPr>
        <w:t xml:space="preserve">Mr Tufan, very fairly, points to the decision in </w:t>
      </w:r>
      <w:r w:rsidR="00BA14E0">
        <w:rPr>
          <w:rFonts w:ascii="Book Antiqua" w:hAnsi="Book Antiqua" w:cs="Arial"/>
          <w:b/>
          <w:u w:val="single"/>
        </w:rPr>
        <w:t>MM</w:t>
      </w:r>
      <w:r w:rsidR="00BA14E0">
        <w:rPr>
          <w:rFonts w:ascii="Book Antiqua" w:hAnsi="Book Antiqua" w:cs="Arial"/>
          <w:b/>
        </w:rPr>
        <w:t xml:space="preserve"> (Lebanon)</w:t>
      </w:r>
      <w:r w:rsidR="00044CBE">
        <w:rPr>
          <w:rFonts w:ascii="Book Antiqua" w:hAnsi="Book Antiqua" w:cs="Arial"/>
        </w:rPr>
        <w:t xml:space="preserve"> and takes the</w:t>
      </w:r>
      <w:r w:rsidR="00BA14E0">
        <w:rPr>
          <w:rFonts w:ascii="Book Antiqua" w:hAnsi="Book Antiqua" w:cs="Arial"/>
        </w:rPr>
        <w:t xml:space="preserve"> realistic view that even though the documentation was inadequate at the time the matter was considered by the Entry Clearance Officer such deficiencies </w:t>
      </w:r>
      <w:proofErr w:type="gramStart"/>
      <w:r w:rsidR="00BA14E0">
        <w:rPr>
          <w:rFonts w:ascii="Book Antiqua" w:hAnsi="Book Antiqua" w:cs="Arial"/>
        </w:rPr>
        <w:t>have to</w:t>
      </w:r>
      <w:proofErr w:type="gramEnd"/>
      <w:r w:rsidR="00BA14E0">
        <w:rPr>
          <w:rFonts w:ascii="Book Antiqua" w:hAnsi="Book Antiqua" w:cs="Arial"/>
        </w:rPr>
        <w:t xml:space="preserve"> a large measure </w:t>
      </w:r>
      <w:r w:rsidR="00BA14E0">
        <w:rPr>
          <w:rFonts w:ascii="Book Antiqua" w:hAnsi="Book Antiqua" w:cs="Arial"/>
        </w:rPr>
        <w:lastRenderedPageBreak/>
        <w:t>bee</w:t>
      </w:r>
      <w:r>
        <w:rPr>
          <w:rFonts w:ascii="Book Antiqua" w:hAnsi="Book Antiqua" w:cs="Arial"/>
        </w:rPr>
        <w:t>n made good what has</w:t>
      </w:r>
      <w:r w:rsidR="00BA14E0">
        <w:rPr>
          <w:rFonts w:ascii="Book Antiqua" w:hAnsi="Book Antiqua" w:cs="Arial"/>
        </w:rPr>
        <w:t xml:space="preserve"> provided today by </w:t>
      </w:r>
      <w:r w:rsidR="006C3151">
        <w:rPr>
          <w:rFonts w:ascii="Book Antiqua" w:hAnsi="Book Antiqua" w:cs="Arial"/>
        </w:rPr>
        <w:t xml:space="preserve">Mr </w:t>
      </w:r>
      <w:proofErr w:type="spellStart"/>
      <w:r w:rsidR="006C3151">
        <w:rPr>
          <w:rFonts w:ascii="Book Antiqua" w:hAnsi="Book Antiqua" w:cs="Arial"/>
        </w:rPr>
        <w:t>Alam</w:t>
      </w:r>
      <w:proofErr w:type="spellEnd"/>
      <w:r w:rsidR="00BA14E0">
        <w:rPr>
          <w:rFonts w:ascii="Book Antiqua" w:hAnsi="Book Antiqua" w:cs="Arial"/>
        </w:rPr>
        <w:t xml:space="preserve">.  Mr Tufan accepts that </w:t>
      </w:r>
      <w:proofErr w:type="gramStart"/>
      <w:r w:rsidR="00BA14E0">
        <w:rPr>
          <w:rFonts w:ascii="Book Antiqua" w:hAnsi="Book Antiqua" w:cs="Arial"/>
        </w:rPr>
        <w:t>in reality this</w:t>
      </w:r>
      <w:proofErr w:type="gramEnd"/>
      <w:r w:rsidR="00BA14E0">
        <w:rPr>
          <w:rFonts w:ascii="Book Antiqua" w:hAnsi="Book Antiqua" w:cs="Arial"/>
        </w:rPr>
        <w:t xml:space="preserve"> is a case where the financial requirements</w:t>
      </w:r>
      <w:r w:rsidR="006C3151">
        <w:rPr>
          <w:rFonts w:ascii="Book Antiqua" w:hAnsi="Book Antiqua" w:cs="Arial"/>
        </w:rPr>
        <w:t xml:space="preserve"> would probably have been met.</w:t>
      </w:r>
    </w:p>
    <w:p w:rsidR="006C3151" w:rsidRDefault="006C3151" w:rsidP="00847259">
      <w:pPr>
        <w:ind w:left="567" w:hanging="567"/>
        <w:jc w:val="both"/>
        <w:rPr>
          <w:rFonts w:ascii="Book Antiqua" w:hAnsi="Book Antiqua" w:cs="Arial"/>
        </w:rPr>
      </w:pPr>
    </w:p>
    <w:p w:rsidR="00673E24" w:rsidRDefault="006C3151"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BA14E0">
        <w:rPr>
          <w:rFonts w:ascii="Book Antiqua" w:hAnsi="Book Antiqua" w:cs="Arial"/>
        </w:rPr>
        <w:t>Mr Tufan takes me to the Home Office guidance concerning British children and their best interests and to two sections of the narrative which appear at pag</w:t>
      </w:r>
      <w:r w:rsidR="00874AFE">
        <w:rPr>
          <w:rFonts w:ascii="Book Antiqua" w:hAnsi="Book Antiqua" w:cs="Arial"/>
        </w:rPr>
        <w:t>es 76 and 77 of that document. He notes</w:t>
      </w:r>
      <w:r w:rsidR="00BA14E0">
        <w:rPr>
          <w:rFonts w:ascii="Book Antiqua" w:hAnsi="Book Antiqua" w:cs="Arial"/>
        </w:rPr>
        <w:t xml:space="preserve"> that th</w:t>
      </w:r>
      <w:r w:rsidR="00874AFE">
        <w:rPr>
          <w:rFonts w:ascii="Book Antiqua" w:hAnsi="Book Antiqua" w:cs="Arial"/>
        </w:rPr>
        <w:t>e best interests of a child</w:t>
      </w:r>
      <w:r w:rsidR="00BA14E0">
        <w:rPr>
          <w:rFonts w:ascii="Book Antiqua" w:hAnsi="Book Antiqua" w:cs="Arial"/>
        </w:rPr>
        <w:t xml:space="preserve"> a</w:t>
      </w:r>
      <w:r w:rsidR="00874AFE">
        <w:rPr>
          <w:rFonts w:ascii="Book Antiqua" w:hAnsi="Book Antiqua" w:cs="Arial"/>
        </w:rPr>
        <w:t xml:space="preserve">re something which must </w:t>
      </w:r>
      <w:proofErr w:type="gramStart"/>
      <w:r w:rsidR="00874AFE">
        <w:rPr>
          <w:rFonts w:ascii="Book Antiqua" w:hAnsi="Book Antiqua" w:cs="Arial"/>
        </w:rPr>
        <w:t>take into account</w:t>
      </w:r>
      <w:proofErr w:type="gramEnd"/>
      <w:r w:rsidR="00874AFE">
        <w:rPr>
          <w:rFonts w:ascii="Book Antiqua" w:hAnsi="Book Antiqua" w:cs="Arial"/>
        </w:rPr>
        <w:t xml:space="preserve"> but </w:t>
      </w:r>
      <w:r w:rsidR="000C3AB2">
        <w:rPr>
          <w:rFonts w:ascii="Book Antiqua" w:hAnsi="Book Antiqua" w:cs="Arial"/>
        </w:rPr>
        <w:t xml:space="preserve">where there is </w:t>
      </w:r>
      <w:r w:rsidR="00874AFE">
        <w:rPr>
          <w:rFonts w:ascii="Book Antiqua" w:hAnsi="Book Antiqua" w:cs="Arial"/>
        </w:rPr>
        <w:t xml:space="preserve">a poor immigration history that is a public interest </w:t>
      </w:r>
      <w:r w:rsidR="009B0923">
        <w:rPr>
          <w:rFonts w:ascii="Book Antiqua" w:hAnsi="Book Antiqua" w:cs="Arial"/>
        </w:rPr>
        <w:t>consideration which</w:t>
      </w:r>
      <w:r w:rsidR="00874AFE">
        <w:rPr>
          <w:rFonts w:ascii="Book Antiqua" w:hAnsi="Book Antiqua" w:cs="Arial"/>
        </w:rPr>
        <w:t xml:space="preserve"> may be sufficient to outweigh </w:t>
      </w:r>
      <w:r w:rsidR="000C3AB2">
        <w:rPr>
          <w:rFonts w:ascii="Book Antiqua" w:hAnsi="Book Antiqua" w:cs="Arial"/>
        </w:rPr>
        <w:t>the best interests of the child concerned.</w:t>
      </w:r>
    </w:p>
    <w:p w:rsidR="000C3AB2" w:rsidRDefault="000C3AB2" w:rsidP="00847259">
      <w:pPr>
        <w:ind w:left="567" w:hanging="567"/>
        <w:jc w:val="both"/>
        <w:rPr>
          <w:rFonts w:ascii="Book Antiqua" w:hAnsi="Book Antiqua" w:cs="Arial"/>
        </w:rPr>
      </w:pPr>
    </w:p>
    <w:p w:rsidR="000C3AB2" w:rsidRDefault="00874AFE" w:rsidP="00874AFE">
      <w:pPr>
        <w:ind w:left="564" w:hanging="564"/>
        <w:jc w:val="both"/>
        <w:rPr>
          <w:rFonts w:ascii="Book Antiqua" w:hAnsi="Book Antiqua" w:cs="Arial"/>
        </w:rPr>
      </w:pPr>
      <w:r>
        <w:rPr>
          <w:rFonts w:ascii="Book Antiqua" w:hAnsi="Book Antiqua" w:cs="Arial"/>
        </w:rPr>
        <w:t>11</w:t>
      </w:r>
      <w:r w:rsidR="009B0923">
        <w:rPr>
          <w:rFonts w:ascii="Book Antiqua" w:hAnsi="Book Antiqua" w:cs="Arial"/>
        </w:rPr>
        <w:t>.</w:t>
      </w:r>
      <w:r w:rsidR="009B0923">
        <w:rPr>
          <w:rFonts w:ascii="Book Antiqua" w:hAnsi="Book Antiqua" w:cs="Arial"/>
        </w:rPr>
        <w:tab/>
        <w:t xml:space="preserve">Mr </w:t>
      </w:r>
      <w:proofErr w:type="spellStart"/>
      <w:r w:rsidR="009B0923">
        <w:rPr>
          <w:rFonts w:ascii="Book Antiqua" w:hAnsi="Book Antiqua" w:cs="Arial"/>
        </w:rPr>
        <w:t>Alam’s</w:t>
      </w:r>
      <w:proofErr w:type="spellEnd"/>
      <w:r w:rsidR="009B0923">
        <w:rPr>
          <w:rFonts w:ascii="Book Antiqua" w:hAnsi="Book Antiqua" w:cs="Arial"/>
        </w:rPr>
        <w:t xml:space="preserve"> submissions are that notwithstanding</w:t>
      </w:r>
      <w:r w:rsidR="000C3AB2">
        <w:rPr>
          <w:rFonts w:ascii="Book Antiqua" w:hAnsi="Book Antiqua" w:cs="Arial"/>
        </w:rPr>
        <w:t xml:space="preserve"> the</w:t>
      </w:r>
      <w:r w:rsidR="009B0923">
        <w:rPr>
          <w:rFonts w:ascii="Book Antiqua" w:hAnsi="Book Antiqua" w:cs="Arial"/>
        </w:rPr>
        <w:t xml:space="preserve"> paragraph 320 determination, </w:t>
      </w:r>
      <w:r w:rsidR="000C3AB2">
        <w:rPr>
          <w:rFonts w:ascii="Book Antiqua" w:hAnsi="Book Antiqua" w:cs="Arial"/>
        </w:rPr>
        <w:t>this is not a case of a very bad immigration histo</w:t>
      </w:r>
      <w:r w:rsidR="009B0923">
        <w:rPr>
          <w:rFonts w:ascii="Book Antiqua" w:hAnsi="Book Antiqua" w:cs="Arial"/>
        </w:rPr>
        <w:t>ry. The reason the applicant</w:t>
      </w:r>
      <w:r w:rsidR="000C3AB2">
        <w:rPr>
          <w:rFonts w:ascii="Book Antiqua" w:hAnsi="Book Antiqua" w:cs="Arial"/>
        </w:rPr>
        <w:t xml:space="preserve"> had been reluctant to leave and ultimately was removed at public expense was </w:t>
      </w:r>
      <w:r w:rsidR="009B0923">
        <w:rPr>
          <w:rFonts w:ascii="Book Antiqua" w:hAnsi="Book Antiqua" w:cs="Arial"/>
        </w:rPr>
        <w:t>t</w:t>
      </w:r>
      <w:r w:rsidR="000C3AB2">
        <w:rPr>
          <w:rFonts w:ascii="Book Antiqua" w:hAnsi="Book Antiqua" w:cs="Arial"/>
        </w:rPr>
        <w:t>he understandable paternal concern of wanting to be present for the birth of his child.  Mr Alam has taken me to documentation which is strongly supportive of the suggestion that at his own expense</w:t>
      </w:r>
      <w:r w:rsidR="008823A8">
        <w:rPr>
          <w:rFonts w:ascii="Book Antiqua" w:hAnsi="Book Antiqua" w:cs="Arial"/>
        </w:rPr>
        <w:t>,</w:t>
      </w:r>
      <w:r w:rsidR="000C3AB2">
        <w:rPr>
          <w:rFonts w:ascii="Book Antiqua" w:hAnsi="Book Antiqua" w:cs="Arial"/>
        </w:rPr>
        <w:t xml:space="preserve"> with the assistance of a friend</w:t>
      </w:r>
      <w:r w:rsidR="008823A8">
        <w:rPr>
          <w:rFonts w:ascii="Book Antiqua" w:hAnsi="Book Antiqua" w:cs="Arial"/>
        </w:rPr>
        <w:t>,</w:t>
      </w:r>
      <w:r w:rsidR="000C3AB2">
        <w:rPr>
          <w:rFonts w:ascii="Book Antiqua" w:hAnsi="Book Antiqua" w:cs="Arial"/>
        </w:rPr>
        <w:t xml:space="preserve"> the app</w:t>
      </w:r>
      <w:r w:rsidR="00491BF7">
        <w:rPr>
          <w:rFonts w:ascii="Book Antiqua" w:hAnsi="Book Antiqua" w:cs="Arial"/>
        </w:rPr>
        <w:t xml:space="preserve">licant had acquired an airline ticket for a date </w:t>
      </w:r>
      <w:r w:rsidR="000C3AB2">
        <w:rPr>
          <w:rFonts w:ascii="Book Antiqua" w:hAnsi="Book Antiqua" w:cs="Arial"/>
        </w:rPr>
        <w:t>after the expected birth of his child but it was the Home Office’s insistence that h</w:t>
      </w:r>
      <w:r w:rsidR="00491BF7">
        <w:rPr>
          <w:rFonts w:ascii="Book Antiqua" w:hAnsi="Book Antiqua" w:cs="Arial"/>
        </w:rPr>
        <w:t xml:space="preserve">e return earlier </w:t>
      </w:r>
      <w:r w:rsidR="000C3AB2">
        <w:rPr>
          <w:rFonts w:ascii="Book Antiqua" w:hAnsi="Book Antiqua" w:cs="Arial"/>
        </w:rPr>
        <w:t>which led to the repatriation being at the public expense.</w:t>
      </w:r>
    </w:p>
    <w:p w:rsidR="000C3AB2" w:rsidRDefault="000C3AB2" w:rsidP="00847259">
      <w:pPr>
        <w:ind w:left="567" w:hanging="567"/>
        <w:jc w:val="both"/>
        <w:rPr>
          <w:rFonts w:ascii="Book Antiqua" w:hAnsi="Book Antiqua" w:cs="Arial"/>
        </w:rPr>
      </w:pPr>
    </w:p>
    <w:p w:rsidR="008823A8" w:rsidRPr="00BD31A1" w:rsidRDefault="00491BF7" w:rsidP="00BD31A1">
      <w:pPr>
        <w:pStyle w:val="Default"/>
        <w:ind w:left="564" w:hanging="564"/>
        <w:jc w:val="both"/>
        <w:rPr>
          <w:rFonts w:ascii="Book Antiqua" w:hAnsi="Book Antiqua"/>
        </w:rPr>
      </w:pPr>
      <w:r>
        <w:rPr>
          <w:rFonts w:ascii="Book Antiqua" w:hAnsi="Book Antiqua"/>
        </w:rPr>
        <w:t>12</w:t>
      </w:r>
      <w:r w:rsidR="000C3AB2">
        <w:rPr>
          <w:rFonts w:ascii="Book Antiqua" w:hAnsi="Book Antiqua"/>
        </w:rPr>
        <w:t>.</w:t>
      </w:r>
      <w:r w:rsidR="000C3AB2">
        <w:rPr>
          <w:rFonts w:ascii="Book Antiqua" w:hAnsi="Book Antiqua"/>
        </w:rPr>
        <w:tab/>
        <w:t xml:space="preserve">I am required when looking at Article 8 to have regard to all </w:t>
      </w:r>
      <w:r>
        <w:rPr>
          <w:rFonts w:ascii="Book Antiqua" w:hAnsi="Book Antiqua"/>
        </w:rPr>
        <w:t xml:space="preserve">relevant </w:t>
      </w:r>
      <w:r w:rsidR="000C3AB2">
        <w:rPr>
          <w:rFonts w:ascii="Book Antiqua" w:hAnsi="Book Antiqua"/>
        </w:rPr>
        <w:t>factors when making a proportio</w:t>
      </w:r>
      <w:r>
        <w:rPr>
          <w:rFonts w:ascii="Book Antiqua" w:hAnsi="Book Antiqua"/>
        </w:rPr>
        <w:t xml:space="preserve">nality assessment. I </w:t>
      </w:r>
      <w:r w:rsidR="000C3AB2">
        <w:rPr>
          <w:rFonts w:ascii="Book Antiqua" w:hAnsi="Book Antiqua"/>
        </w:rPr>
        <w:t xml:space="preserve">start from the premise that there is a </w:t>
      </w:r>
      <w:r w:rsidR="000C3AB2" w:rsidRPr="00BD31A1">
        <w:rPr>
          <w:rFonts w:ascii="Book Antiqua" w:hAnsi="Book Antiqua"/>
        </w:rPr>
        <w:t>legitimate public interest in upholding immig</w:t>
      </w:r>
      <w:r w:rsidRPr="00BD31A1">
        <w:rPr>
          <w:rFonts w:ascii="Book Antiqua" w:hAnsi="Book Antiqua"/>
        </w:rPr>
        <w:t>ration control</w:t>
      </w:r>
      <w:r w:rsidR="000C3AB2" w:rsidRPr="00BD31A1">
        <w:rPr>
          <w:rFonts w:ascii="Book Antiqua" w:hAnsi="Book Antiqua"/>
        </w:rPr>
        <w:t xml:space="preserve">.  Equally, I </w:t>
      </w:r>
      <w:proofErr w:type="gramStart"/>
      <w:r w:rsidR="000C3AB2" w:rsidRPr="00BD31A1">
        <w:rPr>
          <w:rFonts w:ascii="Book Antiqua" w:hAnsi="Book Antiqua"/>
        </w:rPr>
        <w:t>take in</w:t>
      </w:r>
      <w:r w:rsidR="00BD31A1">
        <w:rPr>
          <w:rFonts w:ascii="Book Antiqua" w:hAnsi="Book Antiqua"/>
        </w:rPr>
        <w:t>to account</w:t>
      </w:r>
      <w:proofErr w:type="gramEnd"/>
      <w:r w:rsidR="00BD31A1">
        <w:rPr>
          <w:rFonts w:ascii="Book Antiqua" w:hAnsi="Book Antiqua"/>
        </w:rPr>
        <w:t xml:space="preserve"> </w:t>
      </w:r>
      <w:r w:rsidR="000C3AB2" w:rsidRPr="00BD31A1">
        <w:rPr>
          <w:rFonts w:ascii="Book Antiqua" w:hAnsi="Book Antiqua"/>
        </w:rPr>
        <w:t xml:space="preserve">the private </w:t>
      </w:r>
      <w:r w:rsidR="00BD31A1">
        <w:rPr>
          <w:rFonts w:ascii="Book Antiqua" w:hAnsi="Book Antiqua"/>
        </w:rPr>
        <w:t>and family life of the applicant</w:t>
      </w:r>
      <w:r w:rsidR="006418C3" w:rsidRPr="00BD31A1">
        <w:rPr>
          <w:rFonts w:ascii="Book Antiqua" w:hAnsi="Book Antiqua"/>
        </w:rPr>
        <w:t>,</w:t>
      </w:r>
      <w:r w:rsidR="00BD31A1">
        <w:rPr>
          <w:rFonts w:ascii="Book Antiqua" w:hAnsi="Book Antiqua"/>
        </w:rPr>
        <w:t xml:space="preserve"> and the sponsor,</w:t>
      </w:r>
      <w:r w:rsidR="006418C3" w:rsidRPr="00BD31A1">
        <w:rPr>
          <w:rFonts w:ascii="Book Antiqua" w:hAnsi="Book Antiqua"/>
        </w:rPr>
        <w:t xml:space="preserve"> </w:t>
      </w:r>
      <w:r w:rsidR="000C3AB2" w:rsidRPr="00BD31A1">
        <w:rPr>
          <w:rFonts w:ascii="Book Antiqua" w:hAnsi="Book Antiqua"/>
        </w:rPr>
        <w:t xml:space="preserve">and of his daughter whom I understand he has not seen save through the </w:t>
      </w:r>
      <w:r w:rsidRPr="00BD31A1">
        <w:rPr>
          <w:rFonts w:ascii="Book Antiqua" w:hAnsi="Book Antiqua"/>
        </w:rPr>
        <w:t xml:space="preserve">medium of Skype and such like. </w:t>
      </w:r>
      <w:r w:rsidR="00BD31A1">
        <w:rPr>
          <w:rFonts w:ascii="Book Antiqua" w:hAnsi="Book Antiqua"/>
        </w:rPr>
        <w:t xml:space="preserve">I </w:t>
      </w:r>
      <w:r w:rsidR="000C3AB2" w:rsidRPr="00BD31A1">
        <w:rPr>
          <w:rFonts w:ascii="Book Antiqua" w:hAnsi="Book Antiqua"/>
        </w:rPr>
        <w:t xml:space="preserve">give due regard to the position of this </w:t>
      </w:r>
      <w:r w:rsidR="00BD31A1" w:rsidRPr="00BD31A1">
        <w:rPr>
          <w:rFonts w:ascii="Book Antiqua" w:hAnsi="Book Antiqua"/>
        </w:rPr>
        <w:t>British child and consider her</w:t>
      </w:r>
      <w:r w:rsidR="000C3AB2" w:rsidRPr="00BD31A1">
        <w:rPr>
          <w:rFonts w:ascii="Book Antiqua" w:hAnsi="Book Antiqua"/>
        </w:rPr>
        <w:t xml:space="preserve"> best interests</w:t>
      </w:r>
      <w:r w:rsidR="006418C3" w:rsidRPr="00BD31A1">
        <w:rPr>
          <w:rFonts w:ascii="Book Antiqua" w:hAnsi="Book Antiqua"/>
        </w:rPr>
        <w:t xml:space="preserve"> </w:t>
      </w:r>
      <w:r w:rsidR="00BD31A1" w:rsidRPr="00BD31A1">
        <w:rPr>
          <w:rFonts w:ascii="Book Antiqua" w:hAnsi="Book Antiqua"/>
        </w:rPr>
        <w:t>under s</w:t>
      </w:r>
      <w:r w:rsidR="00BD31A1" w:rsidRPr="00BD31A1">
        <w:rPr>
          <w:rFonts w:ascii="Book Antiqua" w:hAnsi="Book Antiqua"/>
          <w:bCs/>
        </w:rPr>
        <w:t>ection 55 of the Nationality, Immigration and Asylum Act 2002</w:t>
      </w:r>
      <w:r w:rsidR="00BD31A1">
        <w:rPr>
          <w:rFonts w:ascii="Book Antiqua" w:hAnsi="Book Antiqua"/>
          <w:bCs/>
        </w:rPr>
        <w:t>.</w:t>
      </w:r>
      <w:r w:rsidR="00BD31A1" w:rsidRPr="00BD31A1">
        <w:rPr>
          <w:rFonts w:ascii="Book Antiqua" w:hAnsi="Book Antiqua"/>
          <w:bCs/>
        </w:rPr>
        <w:t xml:space="preserve"> </w:t>
      </w:r>
      <w:r w:rsidR="00BD31A1">
        <w:rPr>
          <w:rFonts w:ascii="Book Antiqua" w:hAnsi="Book Antiqua"/>
        </w:rPr>
        <w:t>Her best interest</w:t>
      </w:r>
      <w:r w:rsidR="006418C3" w:rsidRPr="00BD31A1">
        <w:rPr>
          <w:rFonts w:ascii="Book Antiqua" w:hAnsi="Book Antiqua"/>
        </w:rPr>
        <w:t xml:space="preserve"> </w:t>
      </w:r>
      <w:proofErr w:type="gramStart"/>
      <w:r w:rsidR="006418C3" w:rsidRPr="00BD31A1">
        <w:rPr>
          <w:rFonts w:ascii="Book Antiqua" w:hAnsi="Book Antiqua"/>
        </w:rPr>
        <w:t>are</w:t>
      </w:r>
      <w:proofErr w:type="gramEnd"/>
      <w:r w:rsidR="006418C3" w:rsidRPr="00BD31A1">
        <w:rPr>
          <w:rFonts w:ascii="Book Antiqua" w:hAnsi="Book Antiqua"/>
        </w:rPr>
        <w:t xml:space="preserve"> </w:t>
      </w:r>
      <w:r w:rsidR="00BD31A1">
        <w:rPr>
          <w:rFonts w:ascii="Book Antiqua" w:hAnsi="Book Antiqua"/>
        </w:rPr>
        <w:t xml:space="preserve">unquestionably </w:t>
      </w:r>
      <w:r w:rsidR="006418C3" w:rsidRPr="00BD31A1">
        <w:rPr>
          <w:rFonts w:ascii="Book Antiqua" w:hAnsi="Book Antiqua"/>
        </w:rPr>
        <w:t>th</w:t>
      </w:r>
      <w:r w:rsidR="00BD31A1">
        <w:rPr>
          <w:rFonts w:ascii="Book Antiqua" w:hAnsi="Book Antiqua"/>
        </w:rPr>
        <w:t xml:space="preserve">at she be with both her parents, particularly at </w:t>
      </w:r>
      <w:r w:rsidR="006418C3" w:rsidRPr="00BD31A1">
        <w:rPr>
          <w:rFonts w:ascii="Book Antiqua" w:hAnsi="Book Antiqua"/>
        </w:rPr>
        <w:t xml:space="preserve">her very young age.  </w:t>
      </w:r>
    </w:p>
    <w:p w:rsidR="008823A8" w:rsidRPr="00BD31A1" w:rsidRDefault="008823A8" w:rsidP="00BD31A1">
      <w:pPr>
        <w:ind w:left="567" w:hanging="567"/>
        <w:jc w:val="both"/>
        <w:rPr>
          <w:rFonts w:ascii="Book Antiqua" w:hAnsi="Book Antiqua" w:cs="Arial"/>
        </w:rPr>
      </w:pPr>
    </w:p>
    <w:p w:rsidR="000C3AB2" w:rsidRPr="006418C3" w:rsidRDefault="00BD31A1" w:rsidP="00BD31A1">
      <w:pPr>
        <w:ind w:left="567" w:hanging="567"/>
        <w:jc w:val="both"/>
        <w:rPr>
          <w:rFonts w:ascii="Book Antiqua" w:hAnsi="Book Antiqua" w:cs="Arial"/>
        </w:rPr>
      </w:pPr>
      <w:r>
        <w:rPr>
          <w:rFonts w:ascii="Book Antiqua" w:hAnsi="Book Antiqua" w:cs="Arial"/>
        </w:rPr>
        <w:t>13</w:t>
      </w:r>
      <w:r w:rsidR="008823A8" w:rsidRPr="00BD31A1">
        <w:rPr>
          <w:rFonts w:ascii="Book Antiqua" w:hAnsi="Book Antiqua" w:cs="Arial"/>
        </w:rPr>
        <w:t>.</w:t>
      </w:r>
      <w:r w:rsidR="008823A8" w:rsidRPr="00BD31A1">
        <w:rPr>
          <w:rFonts w:ascii="Book Antiqua" w:hAnsi="Book Antiqua" w:cs="Arial"/>
        </w:rPr>
        <w:tab/>
      </w:r>
      <w:r w:rsidR="006418C3" w:rsidRPr="00BD31A1">
        <w:rPr>
          <w:rFonts w:ascii="Book Antiqua" w:hAnsi="Book Antiqua" w:cs="Arial"/>
        </w:rPr>
        <w:t xml:space="preserve">I have regard </w:t>
      </w:r>
      <w:r>
        <w:rPr>
          <w:rFonts w:ascii="Book Antiqua" w:hAnsi="Book Antiqua" w:cs="Arial"/>
        </w:rPr>
        <w:t>to the applicant</w:t>
      </w:r>
      <w:r w:rsidR="006418C3" w:rsidRPr="00BD31A1">
        <w:rPr>
          <w:rFonts w:ascii="Book Antiqua" w:hAnsi="Book Antiqua" w:cs="Arial"/>
        </w:rPr>
        <w:t>’s</w:t>
      </w:r>
      <w:r w:rsidR="006418C3">
        <w:rPr>
          <w:rFonts w:ascii="Book Antiqua" w:hAnsi="Book Antiqua" w:cs="Arial"/>
        </w:rPr>
        <w:t xml:space="preserve"> immigration history.  It is certainly not goo</w:t>
      </w:r>
      <w:r>
        <w:rPr>
          <w:rFonts w:ascii="Book Antiqua" w:hAnsi="Book Antiqua" w:cs="Arial"/>
        </w:rPr>
        <w:t>d but it is far from</w:t>
      </w:r>
      <w:r w:rsidR="006418C3">
        <w:rPr>
          <w:rFonts w:ascii="Book Antiqua" w:hAnsi="Book Antiqua" w:cs="Arial"/>
        </w:rPr>
        <w:t xml:space="preserve"> the worst that I ha</w:t>
      </w:r>
      <w:r w:rsidR="00060BD0">
        <w:rPr>
          <w:rFonts w:ascii="Book Antiqua" w:hAnsi="Book Antiqua" w:cs="Arial"/>
        </w:rPr>
        <w:t xml:space="preserve">ve come across.  </w:t>
      </w:r>
      <w:r w:rsidR="00A12DA8">
        <w:rPr>
          <w:rFonts w:ascii="Book Antiqua" w:hAnsi="Book Antiqua" w:cs="Arial"/>
        </w:rPr>
        <w:t>Paragraph 320 is a weighty, but not determinative</w:t>
      </w:r>
      <w:r w:rsidR="00AB0F07">
        <w:rPr>
          <w:rFonts w:ascii="Book Antiqua" w:hAnsi="Book Antiqua" w:cs="Arial"/>
        </w:rPr>
        <w:t>,</w:t>
      </w:r>
      <w:r w:rsidR="00A12DA8">
        <w:rPr>
          <w:rFonts w:ascii="Book Antiqua" w:hAnsi="Book Antiqua" w:cs="Arial"/>
        </w:rPr>
        <w:t xml:space="preserve"> consideration. The child’s best interests must also be weighed in the balance. H</w:t>
      </w:r>
      <w:r w:rsidR="006418C3">
        <w:rPr>
          <w:rFonts w:ascii="Book Antiqua" w:hAnsi="Book Antiqua" w:cs="Arial"/>
        </w:rPr>
        <w:t xml:space="preserve">aving regard </w:t>
      </w:r>
      <w:r w:rsidR="00A12DA8">
        <w:rPr>
          <w:rFonts w:ascii="Book Antiqua" w:hAnsi="Book Antiqua" w:cs="Arial"/>
        </w:rPr>
        <w:t xml:space="preserve">to all these considerations, including </w:t>
      </w:r>
      <w:r w:rsidR="00060BD0">
        <w:rPr>
          <w:rFonts w:ascii="Book Antiqua" w:hAnsi="Book Antiqua" w:cs="Arial"/>
        </w:rPr>
        <w:t xml:space="preserve">the fact </w:t>
      </w:r>
      <w:r w:rsidR="006418C3">
        <w:rPr>
          <w:rFonts w:ascii="Book Antiqua" w:hAnsi="Book Antiqua" w:cs="Arial"/>
        </w:rPr>
        <w:t xml:space="preserve">that </w:t>
      </w:r>
      <w:proofErr w:type="gramStart"/>
      <w:r w:rsidR="006418C3">
        <w:rPr>
          <w:rFonts w:ascii="Book Antiqua" w:hAnsi="Book Antiqua" w:cs="Arial"/>
        </w:rPr>
        <w:t>in reality the</w:t>
      </w:r>
      <w:proofErr w:type="gramEnd"/>
      <w:r w:rsidR="006418C3">
        <w:rPr>
          <w:rFonts w:ascii="Book Antiqua" w:hAnsi="Book Antiqua" w:cs="Arial"/>
        </w:rPr>
        <w:t xml:space="preserve"> financial requirements </w:t>
      </w:r>
      <w:r w:rsidR="003B6FF4">
        <w:rPr>
          <w:rFonts w:ascii="Book Antiqua" w:hAnsi="Book Antiqua" w:cs="Arial"/>
        </w:rPr>
        <w:t>under the Immigration Rules are</w:t>
      </w:r>
      <w:r w:rsidR="006418C3">
        <w:rPr>
          <w:rFonts w:ascii="Book Antiqua" w:hAnsi="Book Antiqua" w:cs="Arial"/>
        </w:rPr>
        <w:t xml:space="preserve"> met, </w:t>
      </w:r>
      <w:r w:rsidR="003B6FF4">
        <w:rPr>
          <w:rFonts w:ascii="Book Antiqua" w:hAnsi="Book Antiqua" w:cs="Arial"/>
        </w:rPr>
        <w:t xml:space="preserve">I </w:t>
      </w:r>
      <w:r w:rsidR="006418C3">
        <w:rPr>
          <w:rFonts w:ascii="Book Antiqua" w:hAnsi="Book Antiqua" w:cs="Arial"/>
        </w:rPr>
        <w:t xml:space="preserve">allow the </w:t>
      </w:r>
      <w:r w:rsidR="003B6FF4">
        <w:rPr>
          <w:rFonts w:ascii="Book Antiqua" w:hAnsi="Book Antiqua" w:cs="Arial"/>
        </w:rPr>
        <w:t xml:space="preserve">applicant’s </w:t>
      </w:r>
      <w:r w:rsidR="006418C3">
        <w:rPr>
          <w:rFonts w:ascii="Book Antiqua" w:hAnsi="Book Antiqua" w:cs="Arial"/>
        </w:rPr>
        <w:t>appeal under Article 8 of the European Convention on Human Right</w:t>
      </w:r>
      <w:r w:rsidR="003B6FF4">
        <w:rPr>
          <w:rFonts w:ascii="Book Antiqua" w:hAnsi="Book Antiqua" w:cs="Arial"/>
        </w:rPr>
        <w:t>s</w:t>
      </w:r>
      <w:r w:rsidR="006418C3">
        <w:rPr>
          <w:rFonts w:ascii="Book Antiqua" w:hAnsi="Book Antiqua" w:cs="Arial"/>
        </w:rPr>
        <w:t>.</w:t>
      </w:r>
    </w:p>
    <w:p w:rsidR="003B6FF4" w:rsidRDefault="003B6FF4" w:rsidP="00847259">
      <w:pPr>
        <w:jc w:val="both"/>
        <w:rPr>
          <w:rFonts w:ascii="Book Antiqua" w:hAnsi="Book Antiqua" w:cs="Arial"/>
          <w:b/>
          <w:u w:val="single"/>
        </w:rPr>
      </w:pPr>
    </w:p>
    <w:p w:rsidR="00847259"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3B6FF4" w:rsidRDefault="003B6FF4" w:rsidP="00847259">
      <w:pPr>
        <w:jc w:val="both"/>
        <w:rPr>
          <w:rFonts w:ascii="Book Antiqua" w:hAnsi="Book Antiqua" w:cs="Arial"/>
          <w:b/>
          <w:u w:val="single"/>
        </w:rPr>
      </w:pPr>
    </w:p>
    <w:p w:rsidR="003B6FF4" w:rsidRDefault="003B6FF4" w:rsidP="003B6FF4">
      <w:pPr>
        <w:numPr>
          <w:ilvl w:val="0"/>
          <w:numId w:val="2"/>
        </w:numPr>
        <w:jc w:val="both"/>
        <w:rPr>
          <w:rFonts w:ascii="Book Antiqua" w:hAnsi="Book Antiqua" w:cs="Arial"/>
        </w:rPr>
      </w:pPr>
      <w:r>
        <w:rPr>
          <w:rFonts w:ascii="Book Antiqua" w:hAnsi="Book Antiqua" w:cs="Arial"/>
        </w:rPr>
        <w:t>The decision of the First-tier Tribunal is set aside.</w:t>
      </w:r>
    </w:p>
    <w:p w:rsidR="00AB0F07" w:rsidRDefault="003B6FF4" w:rsidP="00847259">
      <w:pPr>
        <w:numPr>
          <w:ilvl w:val="0"/>
          <w:numId w:val="2"/>
        </w:numPr>
        <w:jc w:val="both"/>
        <w:rPr>
          <w:rFonts w:ascii="Book Antiqua" w:hAnsi="Book Antiqua" w:cs="Arial"/>
        </w:rPr>
      </w:pPr>
      <w:r>
        <w:rPr>
          <w:rFonts w:ascii="Book Antiqua" w:hAnsi="Book Antiqua" w:cs="Arial"/>
        </w:rPr>
        <w:t>The decision</w:t>
      </w:r>
      <w:r w:rsidR="00AB0F07">
        <w:rPr>
          <w:rFonts w:ascii="Book Antiqua" w:hAnsi="Book Antiqua" w:cs="Arial"/>
        </w:rPr>
        <w:t xml:space="preserve"> is remade allowing the appeal</w:t>
      </w:r>
      <w:r>
        <w:rPr>
          <w:rFonts w:ascii="Book Antiqua" w:hAnsi="Book Antiqua" w:cs="Arial"/>
        </w:rPr>
        <w:t>.</w:t>
      </w:r>
    </w:p>
    <w:p w:rsidR="00847259" w:rsidRPr="00AB0F07" w:rsidRDefault="00847259" w:rsidP="00847259">
      <w:pPr>
        <w:numPr>
          <w:ilvl w:val="0"/>
          <w:numId w:val="2"/>
        </w:numPr>
        <w:jc w:val="both"/>
        <w:rPr>
          <w:rFonts w:ascii="Book Antiqua" w:hAnsi="Book Antiqua" w:cs="Arial"/>
        </w:rPr>
      </w:pPr>
      <w:r w:rsidRPr="00AB0F07">
        <w:rPr>
          <w:rFonts w:ascii="Book Antiqua" w:hAnsi="Book Antiqua" w:cs="Arial"/>
        </w:rPr>
        <w:t>No anonymity direction is made.</w:t>
      </w:r>
    </w:p>
    <w:p w:rsidR="00847259" w:rsidRDefault="00847259"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1E168D">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E168D">
        <w:rPr>
          <w:rFonts w:ascii="Book Antiqua" w:hAnsi="Book Antiqua" w:cs="Arial"/>
        </w:rPr>
        <w:tab/>
      </w:r>
      <w:r w:rsidR="001E168D">
        <w:rPr>
          <w:rFonts w:ascii="Book Antiqua" w:hAnsi="Book Antiqua" w:cs="Arial"/>
        </w:rPr>
        <w:tab/>
        <w:t>20 June 2018</w:t>
      </w:r>
    </w:p>
    <w:p w:rsidR="008D5A82" w:rsidRDefault="008D5A82" w:rsidP="008D5A82">
      <w:pPr>
        <w:jc w:val="both"/>
        <w:rPr>
          <w:rFonts w:ascii="Book Antiqua" w:hAnsi="Book Antiqua" w:cs="Arial"/>
          <w:color w:val="000000"/>
        </w:rPr>
      </w:pPr>
    </w:p>
    <w:p w:rsidR="008D5A82" w:rsidRDefault="008D5A82" w:rsidP="008D5A82">
      <w:pPr>
        <w:jc w:val="both"/>
        <w:rPr>
          <w:rFonts w:ascii="Book Antiqua" w:hAnsi="Book Antiqua" w:cs="Arial"/>
          <w:color w:val="000000"/>
        </w:rPr>
      </w:pPr>
    </w:p>
    <w:p w:rsidR="00B95326" w:rsidRPr="00AE6DDE" w:rsidRDefault="00347A9C" w:rsidP="008D5A82">
      <w:pPr>
        <w:jc w:val="both"/>
        <w:rPr>
          <w:rFonts w:ascii="Book Antiqua" w:hAnsi="Book Antiqua" w:cs="Arial"/>
        </w:rPr>
      </w:pPr>
      <w:bookmarkStart w:id="0" w:name="_GoBack"/>
      <w:bookmarkEnd w:id="0"/>
      <w:r>
        <w:rPr>
          <w:rFonts w:ascii="Book Antiqua" w:hAnsi="Book Antiqua" w:cs="Arial"/>
          <w:color w:val="000000"/>
        </w:rPr>
        <w:t xml:space="preserve">Deputy Upper Tribunal Judge </w:t>
      </w:r>
      <w:r w:rsidR="00143A28">
        <w:rPr>
          <w:rFonts w:ascii="Book Antiqua" w:hAnsi="Book Antiqua" w:cs="Arial"/>
          <w:color w:val="000000"/>
        </w:rPr>
        <w:t>Hill QC</w:t>
      </w:r>
      <w:r w:rsidR="005E761F">
        <w:rPr>
          <w:rFonts w:ascii="Book Antiqua" w:hAnsi="Book Antiqua" w:cs="Arial"/>
          <w:color w:val="000000"/>
        </w:rPr>
        <w:t xml:space="preserve"> </w:t>
      </w:r>
    </w:p>
    <w:sectPr w:rsidR="00B95326" w:rsidRPr="00AE6DDE" w:rsidSect="008D5A82">
      <w:headerReference w:type="default" r:id="rId9"/>
      <w:footerReference w:type="default" r:id="rId10"/>
      <w:headerReference w:type="first" r:id="rId11"/>
      <w:footerReference w:type="first" r:id="rId12"/>
      <w:pgSz w:w="11906" w:h="16838"/>
      <w:pgMar w:top="709"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04E" w:rsidRDefault="000E304E">
      <w:r>
        <w:separator/>
      </w:r>
    </w:p>
  </w:endnote>
  <w:endnote w:type="continuationSeparator" w:id="0">
    <w:p w:rsidR="000E304E" w:rsidRDefault="000E3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8D5A82" w:rsidRDefault="00CD3634" w:rsidP="00593795">
    <w:pPr>
      <w:pStyle w:val="Footer"/>
      <w:jc w:val="center"/>
      <w:rPr>
        <w:rFonts w:ascii="Book Antiqua" w:hAnsi="Book Antiqua" w:cs="Arial"/>
      </w:rPr>
    </w:pPr>
    <w:r w:rsidRPr="008D5A82">
      <w:rPr>
        <w:rStyle w:val="PageNumber"/>
        <w:rFonts w:ascii="Book Antiqua" w:hAnsi="Book Antiqua" w:cs="Arial"/>
      </w:rPr>
      <w:fldChar w:fldCharType="begin"/>
    </w:r>
    <w:r w:rsidRPr="008D5A82">
      <w:rPr>
        <w:rStyle w:val="PageNumber"/>
        <w:rFonts w:ascii="Book Antiqua" w:hAnsi="Book Antiqua" w:cs="Arial"/>
      </w:rPr>
      <w:instrText xml:space="preserve"> PAGE </w:instrText>
    </w:r>
    <w:r w:rsidRPr="008D5A82">
      <w:rPr>
        <w:rStyle w:val="PageNumber"/>
        <w:rFonts w:ascii="Book Antiqua" w:hAnsi="Book Antiqua" w:cs="Arial"/>
      </w:rPr>
      <w:fldChar w:fldCharType="separate"/>
    </w:r>
    <w:r w:rsidR="00861D51">
      <w:rPr>
        <w:rStyle w:val="PageNumber"/>
        <w:rFonts w:ascii="Book Antiqua" w:hAnsi="Book Antiqua" w:cs="Arial"/>
        <w:noProof/>
      </w:rPr>
      <w:t>3</w:t>
    </w:r>
    <w:r w:rsidRPr="008D5A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04E" w:rsidRDefault="000E304E">
      <w:r>
        <w:separator/>
      </w:r>
    </w:p>
  </w:footnote>
  <w:footnote w:type="continuationSeparator" w:id="0">
    <w:p w:rsidR="000E304E" w:rsidRDefault="000E3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6418C3">
      <w:rPr>
        <w:rFonts w:ascii="Book Antiqua" w:hAnsi="Book Antiqua" w:cs="Arial"/>
        <w:sz w:val="16"/>
        <w:szCs w:val="16"/>
      </w:rPr>
      <w:t xml:space="preserve"> HU/02273/2017</w:t>
    </w:r>
    <w:r w:rsidRPr="00AE6DDE">
      <w:rPr>
        <w:rFonts w:ascii="Book Antiqua" w:hAnsi="Book Antiqua" w:cs="Arial"/>
        <w:sz w:val="16"/>
        <w:szCs w:val="16"/>
      </w:rPr>
      <w:t xml:space="preserve"> </w:t>
    </w:r>
  </w:p>
  <w:p w:rsidR="008D5A82" w:rsidRPr="00AE6DDE" w:rsidRDefault="008D5A8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11A37"/>
    <w:multiLevelType w:val="hybridMultilevel"/>
    <w:tmpl w:val="94C868EA"/>
    <w:lvl w:ilvl="0" w:tplc="41D60CA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9402D8"/>
    <w:multiLevelType w:val="hybridMultilevel"/>
    <w:tmpl w:val="235E1418"/>
    <w:lvl w:ilvl="0" w:tplc="E93075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39"/>
    <w:rsid w:val="00000621"/>
    <w:rsid w:val="000036C2"/>
    <w:rsid w:val="00033D3D"/>
    <w:rsid w:val="00036302"/>
    <w:rsid w:val="00044CBE"/>
    <w:rsid w:val="00060BD0"/>
    <w:rsid w:val="00062F02"/>
    <w:rsid w:val="00071A7E"/>
    <w:rsid w:val="000746C0"/>
    <w:rsid w:val="00074D1D"/>
    <w:rsid w:val="00092580"/>
    <w:rsid w:val="00093D4D"/>
    <w:rsid w:val="000B24F7"/>
    <w:rsid w:val="000C3AB2"/>
    <w:rsid w:val="000C4CC2"/>
    <w:rsid w:val="000D5D94"/>
    <w:rsid w:val="000E304E"/>
    <w:rsid w:val="000F1A0E"/>
    <w:rsid w:val="001156C7"/>
    <w:rsid w:val="001165A7"/>
    <w:rsid w:val="00140067"/>
    <w:rsid w:val="00143A28"/>
    <w:rsid w:val="00145A68"/>
    <w:rsid w:val="00164F62"/>
    <w:rsid w:val="00167D3A"/>
    <w:rsid w:val="00173946"/>
    <w:rsid w:val="00173A2D"/>
    <w:rsid w:val="001A3082"/>
    <w:rsid w:val="001A5A65"/>
    <w:rsid w:val="001B186A"/>
    <w:rsid w:val="001B2F75"/>
    <w:rsid w:val="001E168D"/>
    <w:rsid w:val="001F2716"/>
    <w:rsid w:val="00207617"/>
    <w:rsid w:val="00224D49"/>
    <w:rsid w:val="0023134B"/>
    <w:rsid w:val="002376E5"/>
    <w:rsid w:val="00252EB7"/>
    <w:rsid w:val="00253D70"/>
    <w:rsid w:val="00254DBC"/>
    <w:rsid w:val="00263C70"/>
    <w:rsid w:val="00283659"/>
    <w:rsid w:val="002C6BD4"/>
    <w:rsid w:val="002D083B"/>
    <w:rsid w:val="002D68BF"/>
    <w:rsid w:val="002F6B98"/>
    <w:rsid w:val="003133AE"/>
    <w:rsid w:val="00336CBF"/>
    <w:rsid w:val="00343FE3"/>
    <w:rsid w:val="00347A9C"/>
    <w:rsid w:val="003546C8"/>
    <w:rsid w:val="00360529"/>
    <w:rsid w:val="003A0375"/>
    <w:rsid w:val="003A7CF2"/>
    <w:rsid w:val="003B6FF4"/>
    <w:rsid w:val="003C5CE5"/>
    <w:rsid w:val="003D4814"/>
    <w:rsid w:val="003E267B"/>
    <w:rsid w:val="003E7CD1"/>
    <w:rsid w:val="003F4C61"/>
    <w:rsid w:val="00402B9E"/>
    <w:rsid w:val="00417439"/>
    <w:rsid w:val="004249CB"/>
    <w:rsid w:val="0044127D"/>
    <w:rsid w:val="004448DB"/>
    <w:rsid w:val="00446C9A"/>
    <w:rsid w:val="00447988"/>
    <w:rsid w:val="00452F2B"/>
    <w:rsid w:val="00471E3C"/>
    <w:rsid w:val="00477193"/>
    <w:rsid w:val="00491BF7"/>
    <w:rsid w:val="004A0254"/>
    <w:rsid w:val="004A1848"/>
    <w:rsid w:val="004A6F4A"/>
    <w:rsid w:val="004E1F64"/>
    <w:rsid w:val="004E4717"/>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D61FF"/>
    <w:rsid w:val="005E3B61"/>
    <w:rsid w:val="005E761F"/>
    <w:rsid w:val="00601D8F"/>
    <w:rsid w:val="0062078F"/>
    <w:rsid w:val="006418C3"/>
    <w:rsid w:val="00653E97"/>
    <w:rsid w:val="00673E24"/>
    <w:rsid w:val="00684A74"/>
    <w:rsid w:val="00690B8A"/>
    <w:rsid w:val="006C3151"/>
    <w:rsid w:val="006E47C4"/>
    <w:rsid w:val="006F2CF1"/>
    <w:rsid w:val="00703184"/>
    <w:rsid w:val="007038ED"/>
    <w:rsid w:val="00703BC3"/>
    <w:rsid w:val="00704B61"/>
    <w:rsid w:val="007221EF"/>
    <w:rsid w:val="007552A9"/>
    <w:rsid w:val="00761858"/>
    <w:rsid w:val="00767D59"/>
    <w:rsid w:val="00776E97"/>
    <w:rsid w:val="00780F86"/>
    <w:rsid w:val="007912AD"/>
    <w:rsid w:val="007A0794"/>
    <w:rsid w:val="007A63E3"/>
    <w:rsid w:val="007B0824"/>
    <w:rsid w:val="007B5D3C"/>
    <w:rsid w:val="00821B72"/>
    <w:rsid w:val="00823EF2"/>
    <w:rsid w:val="00827025"/>
    <w:rsid w:val="008303B8"/>
    <w:rsid w:val="00833DCE"/>
    <w:rsid w:val="008453BF"/>
    <w:rsid w:val="00847259"/>
    <w:rsid w:val="008478F6"/>
    <w:rsid w:val="00854534"/>
    <w:rsid w:val="00861D51"/>
    <w:rsid w:val="00871D34"/>
    <w:rsid w:val="00874AFE"/>
    <w:rsid w:val="00874D45"/>
    <w:rsid w:val="008823A8"/>
    <w:rsid w:val="008B270C"/>
    <w:rsid w:val="008B5078"/>
    <w:rsid w:val="008C3D3D"/>
    <w:rsid w:val="008D0BCD"/>
    <w:rsid w:val="008D4131"/>
    <w:rsid w:val="008D5A82"/>
    <w:rsid w:val="008F1932"/>
    <w:rsid w:val="00921062"/>
    <w:rsid w:val="00942BEE"/>
    <w:rsid w:val="00947565"/>
    <w:rsid w:val="009533B0"/>
    <w:rsid w:val="009722BC"/>
    <w:rsid w:val="009727A3"/>
    <w:rsid w:val="00984E64"/>
    <w:rsid w:val="00987774"/>
    <w:rsid w:val="009A11E8"/>
    <w:rsid w:val="009B0923"/>
    <w:rsid w:val="009B443B"/>
    <w:rsid w:val="009D1EA3"/>
    <w:rsid w:val="009F5220"/>
    <w:rsid w:val="009F6BAB"/>
    <w:rsid w:val="00A12DA8"/>
    <w:rsid w:val="00A15228"/>
    <w:rsid w:val="00A15234"/>
    <w:rsid w:val="00A201AB"/>
    <w:rsid w:val="00A31C8B"/>
    <w:rsid w:val="00A509FA"/>
    <w:rsid w:val="00A57B5D"/>
    <w:rsid w:val="00A845DC"/>
    <w:rsid w:val="00A92942"/>
    <w:rsid w:val="00AB0F07"/>
    <w:rsid w:val="00AD30EF"/>
    <w:rsid w:val="00AD5231"/>
    <w:rsid w:val="00AE54F1"/>
    <w:rsid w:val="00AE6DDE"/>
    <w:rsid w:val="00AE7D4D"/>
    <w:rsid w:val="00B26AA2"/>
    <w:rsid w:val="00B3524D"/>
    <w:rsid w:val="00B40F69"/>
    <w:rsid w:val="00B46616"/>
    <w:rsid w:val="00B55BD0"/>
    <w:rsid w:val="00B62E13"/>
    <w:rsid w:val="00B7040A"/>
    <w:rsid w:val="00B83391"/>
    <w:rsid w:val="00B87C01"/>
    <w:rsid w:val="00B95326"/>
    <w:rsid w:val="00BA14E0"/>
    <w:rsid w:val="00BA3238"/>
    <w:rsid w:val="00BB1121"/>
    <w:rsid w:val="00BC31CE"/>
    <w:rsid w:val="00BD31A1"/>
    <w:rsid w:val="00BD4196"/>
    <w:rsid w:val="00BE6840"/>
    <w:rsid w:val="00BF22CA"/>
    <w:rsid w:val="00BF23BB"/>
    <w:rsid w:val="00C26032"/>
    <w:rsid w:val="00C345E1"/>
    <w:rsid w:val="00C43BFD"/>
    <w:rsid w:val="00C520FF"/>
    <w:rsid w:val="00C53074"/>
    <w:rsid w:val="00C612EB"/>
    <w:rsid w:val="00CB6E35"/>
    <w:rsid w:val="00CD3634"/>
    <w:rsid w:val="00CD58CE"/>
    <w:rsid w:val="00CD59AC"/>
    <w:rsid w:val="00CE1A46"/>
    <w:rsid w:val="00D034B1"/>
    <w:rsid w:val="00D20757"/>
    <w:rsid w:val="00D22636"/>
    <w:rsid w:val="00D36D7D"/>
    <w:rsid w:val="00D40DDC"/>
    <w:rsid w:val="00D40FD9"/>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31F2"/>
    <w:rsid w:val="00E429B1"/>
    <w:rsid w:val="00E453D8"/>
    <w:rsid w:val="00E50BCE"/>
    <w:rsid w:val="00E574BF"/>
    <w:rsid w:val="00E61292"/>
    <w:rsid w:val="00E67616"/>
    <w:rsid w:val="00E77C4D"/>
    <w:rsid w:val="00E81D01"/>
    <w:rsid w:val="00E845A5"/>
    <w:rsid w:val="00EB4571"/>
    <w:rsid w:val="00EE45D8"/>
    <w:rsid w:val="00EE56E5"/>
    <w:rsid w:val="00F22EDA"/>
    <w:rsid w:val="00F46EE2"/>
    <w:rsid w:val="00F731FB"/>
    <w:rsid w:val="00F74FA7"/>
    <w:rsid w:val="00FA460F"/>
    <w:rsid w:val="00FA7C34"/>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5121"/>
    <o:shapelayout v:ext="edit">
      <o:idmap v:ext="edit" data="1"/>
    </o:shapelayout>
  </w:shapeDefaults>
  <w:decimalSymbol w:val="."/>
  <w:listSeparator w:val=","/>
  <w14:docId w14:val="78418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Default">
    <w:name w:val="Default"/>
    <w:rsid w:val="00BD31A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26FCF-0385-4641-A471-7031462A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6004</Characters>
  <Application>Microsoft Office Word</Application>
  <DocSecurity>0</DocSecurity>
  <Lines>50</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2018-07-13T15:06:00Z</dcterms:created>
  <dcterms:modified xsi:type="dcterms:W3CDTF">2018-07-13T15:06:00Z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