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388A" w:rsidRPr="00AE6DDE" w:rsidRDefault="0086358C" w:rsidP="0050388A">
      <w:pPr>
        <w:jc w:val="center"/>
        <w:rPr>
          <w:rFonts w:ascii="Book Antiqua" w:hAnsi="Book Antiqua" w:cs="Arial"/>
          <w:caps/>
          <w:color w:val="000000"/>
          <w:sz w:val="16"/>
          <w:szCs w:val="16"/>
        </w:rPr>
      </w:pPr>
      <w:r>
        <w:rPr>
          <w:noProof/>
        </w:rPr>
        <w:drawing>
          <wp:inline distT="0" distB="0" distL="0" distR="0">
            <wp:extent cx="1195200" cy="10332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95200" cy="1033200"/>
                    </a:xfrm>
                    <a:prstGeom prst="rect">
                      <a:avLst/>
                    </a:prstGeom>
                    <a:noFill/>
                    <a:ln>
                      <a:noFill/>
                    </a:ln>
                  </pic:spPr>
                </pic:pic>
              </a:graphicData>
            </a:graphic>
          </wp:inline>
        </w:drawing>
      </w:r>
    </w:p>
    <w:p w:rsidR="0050388A" w:rsidRPr="00AE6DDE" w:rsidRDefault="0050388A" w:rsidP="00780F86">
      <w:pPr>
        <w:tabs>
          <w:tab w:val="right" w:pos="9720"/>
        </w:tabs>
        <w:ind w:right="-82"/>
        <w:rPr>
          <w:rFonts w:ascii="Book Antiqua" w:hAnsi="Book Antiqua" w:cs="Arial"/>
          <w:b/>
          <w:color w:val="000000"/>
        </w:rPr>
      </w:pPr>
      <w:r w:rsidRPr="00AE6DDE">
        <w:rPr>
          <w:rFonts w:ascii="Book Antiqua" w:hAnsi="Book Antiqua" w:cs="Arial"/>
          <w:b/>
          <w:color w:val="000000"/>
        </w:rPr>
        <w:t xml:space="preserve">Upper Tribunal </w:t>
      </w:r>
    </w:p>
    <w:p w:rsidR="007B0824" w:rsidRPr="00A6255B" w:rsidRDefault="0050388A" w:rsidP="00780F86">
      <w:pPr>
        <w:tabs>
          <w:tab w:val="right" w:pos="9720"/>
        </w:tabs>
        <w:ind w:right="-82"/>
        <w:rPr>
          <w:rFonts w:ascii="Book Antiqua" w:hAnsi="Book Antiqua" w:cs="Arial"/>
          <w:b/>
          <w:caps/>
          <w:color w:val="000000"/>
        </w:rPr>
      </w:pPr>
      <w:r w:rsidRPr="00AE6DDE">
        <w:rPr>
          <w:rFonts w:ascii="Book Antiqua" w:hAnsi="Book Antiqua" w:cs="Arial"/>
          <w:b/>
          <w:color w:val="000000"/>
        </w:rPr>
        <w:t xml:space="preserve">(Immigration and Asylum </w:t>
      </w:r>
      <w:proofErr w:type="gramStart"/>
      <w:r w:rsidRPr="00AE6DDE">
        <w:rPr>
          <w:rFonts w:ascii="Book Antiqua" w:hAnsi="Book Antiqua" w:cs="Arial"/>
          <w:b/>
          <w:color w:val="000000"/>
        </w:rPr>
        <w:t>Chamber)</w:t>
      </w:r>
      <w:r w:rsidR="00A6255B">
        <w:rPr>
          <w:rFonts w:ascii="Book Antiqua" w:hAnsi="Book Antiqua" w:cs="Arial"/>
          <w:b/>
          <w:color w:val="000000"/>
        </w:rPr>
        <w:t xml:space="preserve">   </w:t>
      </w:r>
      <w:proofErr w:type="gramEnd"/>
      <w:r w:rsidR="00A6255B">
        <w:rPr>
          <w:rFonts w:ascii="Book Antiqua" w:hAnsi="Book Antiqua" w:cs="Arial"/>
          <w:b/>
          <w:color w:val="000000"/>
        </w:rPr>
        <w:t xml:space="preserve">                        </w:t>
      </w:r>
      <w:r w:rsidR="00B3524D" w:rsidRPr="00A6255B">
        <w:rPr>
          <w:rFonts w:ascii="Book Antiqua" w:hAnsi="Book Antiqua" w:cs="Arial"/>
          <w:b/>
          <w:color w:val="000000"/>
        </w:rPr>
        <w:t>Appeal Number</w:t>
      </w:r>
      <w:r w:rsidR="00D53769" w:rsidRPr="00A6255B">
        <w:rPr>
          <w:rFonts w:ascii="Book Antiqua" w:hAnsi="Book Antiqua" w:cs="Arial"/>
          <w:b/>
          <w:color w:val="000000"/>
        </w:rPr>
        <w:t>:</w:t>
      </w:r>
      <w:r w:rsidR="00B3524D" w:rsidRPr="00A6255B">
        <w:rPr>
          <w:rFonts w:ascii="Book Antiqua" w:hAnsi="Book Antiqua" w:cs="Arial"/>
          <w:b/>
          <w:color w:val="000000"/>
        </w:rPr>
        <w:t xml:space="preserve"> </w:t>
      </w:r>
      <w:r w:rsidR="00C3326A" w:rsidRPr="00A6255B">
        <w:rPr>
          <w:rFonts w:ascii="Book Antiqua" w:hAnsi="Book Antiqua" w:cs="Arial"/>
          <w:b/>
          <w:caps/>
          <w:color w:val="000000"/>
        </w:rPr>
        <w:t>HU/02347/2015</w:t>
      </w:r>
    </w:p>
    <w:p w:rsidR="00C345E1" w:rsidRPr="00A6255B" w:rsidRDefault="00C345E1" w:rsidP="00C345E1">
      <w:pPr>
        <w:jc w:val="center"/>
        <w:rPr>
          <w:rFonts w:ascii="Book Antiqua" w:hAnsi="Book Antiqua" w:cs="Arial"/>
          <w:b/>
          <w:color w:val="000000"/>
        </w:rPr>
      </w:pPr>
    </w:p>
    <w:p w:rsidR="00C345E1" w:rsidRPr="00AE6DDE" w:rsidRDefault="00C345E1" w:rsidP="00C345E1">
      <w:pPr>
        <w:jc w:val="center"/>
        <w:rPr>
          <w:rFonts w:ascii="Book Antiqua" w:hAnsi="Book Antiqua" w:cs="Arial"/>
          <w:b/>
          <w:color w:val="000000"/>
          <w:u w:val="single"/>
        </w:rPr>
      </w:pPr>
      <w:r w:rsidRPr="00AE6DDE">
        <w:rPr>
          <w:rFonts w:ascii="Book Antiqua" w:hAnsi="Book Antiqua" w:cs="Arial"/>
          <w:b/>
          <w:color w:val="000000"/>
          <w:u w:val="single"/>
        </w:rPr>
        <w:t>THE IMMIGRATION ACTS</w:t>
      </w:r>
    </w:p>
    <w:p w:rsidR="00C345E1" w:rsidRPr="00AE6DDE" w:rsidRDefault="00C345E1" w:rsidP="00C345E1">
      <w:pPr>
        <w:jc w:val="center"/>
        <w:rPr>
          <w:rFonts w:ascii="Book Antiqua" w:hAnsi="Book Antiqua" w:cs="Arial"/>
          <w:b/>
          <w:u w:val="single"/>
        </w:rPr>
      </w:pPr>
    </w:p>
    <w:tbl>
      <w:tblPr>
        <w:tblW w:w="0" w:type="auto"/>
        <w:tblLook w:val="01E0" w:firstRow="1" w:lastRow="1" w:firstColumn="1" w:lastColumn="1" w:noHBand="0" w:noVBand="0"/>
      </w:tblPr>
      <w:tblGrid>
        <w:gridCol w:w="5739"/>
        <w:gridCol w:w="3899"/>
      </w:tblGrid>
      <w:tr w:rsidR="00D22636" w:rsidRPr="00A25BF2" w:rsidTr="00A25BF2">
        <w:tc>
          <w:tcPr>
            <w:tcW w:w="5868" w:type="dxa"/>
            <w:shd w:val="clear" w:color="auto" w:fill="auto"/>
          </w:tcPr>
          <w:p w:rsidR="00D22636" w:rsidRPr="00A25BF2" w:rsidRDefault="00D22636" w:rsidP="00A25BF2">
            <w:pPr>
              <w:jc w:val="both"/>
              <w:rPr>
                <w:rFonts w:ascii="Book Antiqua" w:hAnsi="Book Antiqua" w:cs="Arial"/>
                <w:b/>
              </w:rPr>
            </w:pPr>
            <w:r w:rsidRPr="00A25BF2">
              <w:rPr>
                <w:rFonts w:ascii="Book Antiqua" w:hAnsi="Book Antiqua" w:cs="Arial"/>
                <w:b/>
              </w:rPr>
              <w:t xml:space="preserve">Heard at </w:t>
            </w:r>
            <w:r w:rsidR="00C3326A" w:rsidRPr="00A25BF2">
              <w:rPr>
                <w:rFonts w:ascii="Book Antiqua" w:hAnsi="Book Antiqua" w:cs="Arial"/>
                <w:b/>
              </w:rPr>
              <w:t xml:space="preserve">Field House </w:t>
            </w:r>
          </w:p>
        </w:tc>
        <w:tc>
          <w:tcPr>
            <w:tcW w:w="3960" w:type="dxa"/>
            <w:shd w:val="clear" w:color="auto" w:fill="auto"/>
          </w:tcPr>
          <w:p w:rsidR="00D22636" w:rsidRPr="00A25BF2" w:rsidRDefault="00847259" w:rsidP="00A25BF2">
            <w:pPr>
              <w:jc w:val="both"/>
              <w:rPr>
                <w:rFonts w:ascii="Book Antiqua" w:hAnsi="Book Antiqua" w:cs="Arial"/>
                <w:b/>
                <w:color w:val="000000"/>
              </w:rPr>
            </w:pPr>
            <w:r w:rsidRPr="00A25BF2">
              <w:rPr>
                <w:rFonts w:ascii="Book Antiqua" w:hAnsi="Book Antiqua" w:cs="Arial"/>
                <w:b/>
                <w:color w:val="000000"/>
              </w:rPr>
              <w:t>Decision &amp; Reasons</w:t>
            </w:r>
            <w:r w:rsidR="00283659" w:rsidRPr="00A25BF2">
              <w:rPr>
                <w:rFonts w:ascii="Book Antiqua" w:hAnsi="Book Antiqua" w:cs="Arial"/>
                <w:b/>
                <w:color w:val="000000"/>
              </w:rPr>
              <w:t xml:space="preserve"> Promulgated</w:t>
            </w:r>
          </w:p>
        </w:tc>
      </w:tr>
      <w:tr w:rsidR="00D22636" w:rsidRPr="00A25BF2" w:rsidTr="00A25BF2">
        <w:tc>
          <w:tcPr>
            <w:tcW w:w="5868" w:type="dxa"/>
            <w:shd w:val="clear" w:color="auto" w:fill="auto"/>
          </w:tcPr>
          <w:p w:rsidR="00D22636" w:rsidRPr="00A25BF2" w:rsidRDefault="00D22636" w:rsidP="00A25BF2">
            <w:pPr>
              <w:jc w:val="both"/>
              <w:rPr>
                <w:rFonts w:ascii="Book Antiqua" w:hAnsi="Book Antiqua" w:cs="Arial"/>
                <w:b/>
              </w:rPr>
            </w:pPr>
            <w:r w:rsidRPr="00A25BF2">
              <w:rPr>
                <w:rFonts w:ascii="Book Antiqua" w:hAnsi="Book Antiqua" w:cs="Arial"/>
                <w:b/>
              </w:rPr>
              <w:t xml:space="preserve">On </w:t>
            </w:r>
            <w:r w:rsidR="00C3326A" w:rsidRPr="00A25BF2">
              <w:rPr>
                <w:rFonts w:ascii="Book Antiqua" w:hAnsi="Book Antiqua" w:cs="Arial"/>
                <w:b/>
              </w:rPr>
              <w:t xml:space="preserve">9 May 2018 </w:t>
            </w:r>
          </w:p>
        </w:tc>
        <w:tc>
          <w:tcPr>
            <w:tcW w:w="3960" w:type="dxa"/>
            <w:shd w:val="clear" w:color="auto" w:fill="auto"/>
          </w:tcPr>
          <w:p w:rsidR="00D22636" w:rsidRPr="00A25BF2" w:rsidRDefault="0086358C" w:rsidP="00A25BF2">
            <w:pPr>
              <w:jc w:val="both"/>
              <w:rPr>
                <w:rFonts w:ascii="Book Antiqua" w:hAnsi="Book Antiqua" w:cs="Arial"/>
                <w:b/>
              </w:rPr>
            </w:pPr>
            <w:r>
              <w:rPr>
                <w:rFonts w:ascii="Book Antiqua" w:hAnsi="Book Antiqua" w:cs="Arial"/>
                <w:b/>
              </w:rPr>
              <w:t xml:space="preserve">On 12 June 2018 </w:t>
            </w:r>
          </w:p>
        </w:tc>
      </w:tr>
      <w:tr w:rsidR="00D22636" w:rsidRPr="00A25BF2" w:rsidTr="00A25BF2">
        <w:tc>
          <w:tcPr>
            <w:tcW w:w="5868" w:type="dxa"/>
            <w:shd w:val="clear" w:color="auto" w:fill="auto"/>
          </w:tcPr>
          <w:p w:rsidR="00D22636" w:rsidRPr="00A25BF2" w:rsidRDefault="00D22636" w:rsidP="00A25BF2">
            <w:pPr>
              <w:jc w:val="both"/>
              <w:rPr>
                <w:rFonts w:ascii="Book Antiqua" w:hAnsi="Book Antiqua" w:cs="Arial"/>
                <w:b/>
              </w:rPr>
            </w:pPr>
          </w:p>
        </w:tc>
        <w:tc>
          <w:tcPr>
            <w:tcW w:w="3960" w:type="dxa"/>
            <w:shd w:val="clear" w:color="auto" w:fill="auto"/>
          </w:tcPr>
          <w:p w:rsidR="00D22636" w:rsidRPr="00A25BF2" w:rsidRDefault="00D22636" w:rsidP="00A25BF2">
            <w:pPr>
              <w:jc w:val="both"/>
              <w:rPr>
                <w:rFonts w:ascii="Book Antiqua" w:hAnsi="Book Antiqua" w:cs="Arial"/>
                <w:b/>
              </w:rPr>
            </w:pPr>
          </w:p>
        </w:tc>
      </w:tr>
    </w:tbl>
    <w:p w:rsidR="00A15234" w:rsidRPr="00AE6DDE" w:rsidRDefault="00A15234" w:rsidP="00A15234">
      <w:pPr>
        <w:jc w:val="center"/>
        <w:rPr>
          <w:rFonts w:ascii="Book Antiqua" w:hAnsi="Book Antiqua" w:cs="Arial"/>
        </w:rPr>
      </w:pPr>
    </w:p>
    <w:p w:rsidR="00A15234" w:rsidRPr="00AE6DDE" w:rsidRDefault="00207617" w:rsidP="00A15234">
      <w:pPr>
        <w:jc w:val="center"/>
        <w:rPr>
          <w:rFonts w:ascii="Book Antiqua" w:hAnsi="Book Antiqua" w:cs="Arial"/>
          <w:b/>
        </w:rPr>
      </w:pPr>
      <w:r w:rsidRPr="00AE6DDE">
        <w:rPr>
          <w:rFonts w:ascii="Book Antiqua" w:hAnsi="Book Antiqua" w:cs="Arial"/>
          <w:b/>
        </w:rPr>
        <w:t>Befo</w:t>
      </w:r>
      <w:r w:rsidR="00A15234" w:rsidRPr="00AE6DDE">
        <w:rPr>
          <w:rFonts w:ascii="Book Antiqua" w:hAnsi="Book Antiqua" w:cs="Arial"/>
          <w:b/>
        </w:rPr>
        <w:t>re</w:t>
      </w:r>
    </w:p>
    <w:p w:rsidR="00A15234" w:rsidRPr="00AE6DDE" w:rsidRDefault="00A15234" w:rsidP="00A15234">
      <w:pPr>
        <w:jc w:val="center"/>
        <w:rPr>
          <w:rFonts w:ascii="Book Antiqua" w:hAnsi="Book Antiqua" w:cs="Arial"/>
          <w:b/>
        </w:rPr>
      </w:pPr>
    </w:p>
    <w:p w:rsidR="00D20757" w:rsidRDefault="00347A9C" w:rsidP="00A15234">
      <w:pPr>
        <w:jc w:val="center"/>
        <w:rPr>
          <w:rFonts w:ascii="Book Antiqua" w:hAnsi="Book Antiqua" w:cs="Arial"/>
          <w:b/>
          <w:color w:val="000000"/>
        </w:rPr>
      </w:pPr>
      <w:r>
        <w:rPr>
          <w:rFonts w:ascii="Book Antiqua" w:hAnsi="Book Antiqua" w:cs="Arial"/>
          <w:b/>
          <w:color w:val="000000"/>
        </w:rPr>
        <w:t xml:space="preserve">DEPUTY UPPER TRIBUNAL </w:t>
      </w:r>
      <w:r w:rsidR="00E4010F">
        <w:rPr>
          <w:rFonts w:ascii="Book Antiqua" w:hAnsi="Book Antiqua" w:cs="Arial"/>
          <w:b/>
          <w:color w:val="000000"/>
        </w:rPr>
        <w:t>JUDGE</w:t>
      </w:r>
      <w:r>
        <w:rPr>
          <w:rFonts w:ascii="Book Antiqua" w:hAnsi="Book Antiqua" w:cs="Arial"/>
          <w:b/>
          <w:color w:val="000000"/>
        </w:rPr>
        <w:t xml:space="preserve"> I A LEWIS</w:t>
      </w:r>
    </w:p>
    <w:p w:rsidR="001B186A" w:rsidRPr="00AE6DDE" w:rsidRDefault="001B186A" w:rsidP="00A15234">
      <w:pPr>
        <w:jc w:val="center"/>
        <w:rPr>
          <w:rFonts w:ascii="Book Antiqua" w:hAnsi="Book Antiqua" w:cs="Arial"/>
          <w:b/>
          <w:color w:val="000000"/>
        </w:rPr>
      </w:pPr>
    </w:p>
    <w:p w:rsidR="00A845DC" w:rsidRPr="00AE6DDE" w:rsidRDefault="00A845DC" w:rsidP="00A15234">
      <w:pPr>
        <w:jc w:val="center"/>
        <w:rPr>
          <w:rFonts w:ascii="Book Antiqua" w:hAnsi="Book Antiqua" w:cs="Arial"/>
          <w:b/>
        </w:rPr>
      </w:pPr>
    </w:p>
    <w:p w:rsidR="00A845DC" w:rsidRPr="00AE6DDE" w:rsidRDefault="00A845DC" w:rsidP="00A15234">
      <w:pPr>
        <w:jc w:val="center"/>
        <w:rPr>
          <w:rFonts w:ascii="Book Antiqua" w:hAnsi="Book Antiqua" w:cs="Arial"/>
          <w:b/>
        </w:rPr>
      </w:pPr>
      <w:r w:rsidRPr="00AE6DDE">
        <w:rPr>
          <w:rFonts w:ascii="Book Antiqua" w:hAnsi="Book Antiqua" w:cs="Arial"/>
          <w:b/>
        </w:rPr>
        <w:t>Between</w:t>
      </w:r>
    </w:p>
    <w:p w:rsidR="00A845DC" w:rsidRPr="00AE6DDE" w:rsidRDefault="00A845DC" w:rsidP="00A15234">
      <w:pPr>
        <w:jc w:val="center"/>
        <w:rPr>
          <w:rFonts w:ascii="Book Antiqua" w:hAnsi="Book Antiqua" w:cs="Arial"/>
          <w:b/>
        </w:rPr>
      </w:pPr>
    </w:p>
    <w:p w:rsidR="00A845DC" w:rsidRDefault="00C3326A" w:rsidP="00A15234">
      <w:pPr>
        <w:jc w:val="center"/>
        <w:rPr>
          <w:rFonts w:ascii="Book Antiqua" w:hAnsi="Book Antiqua" w:cs="Arial"/>
          <w:b/>
          <w:caps/>
        </w:rPr>
      </w:pPr>
      <w:r>
        <w:rPr>
          <w:rFonts w:ascii="Book Antiqua" w:hAnsi="Book Antiqua" w:cs="Arial"/>
          <w:b/>
          <w:caps/>
        </w:rPr>
        <w:t>chetan gurung</w:t>
      </w:r>
    </w:p>
    <w:p w:rsidR="00847259" w:rsidRPr="00BF12E3" w:rsidRDefault="00847259" w:rsidP="00A15234">
      <w:pPr>
        <w:jc w:val="center"/>
        <w:rPr>
          <w:rFonts w:ascii="Book Antiqua" w:hAnsi="Book Antiqua" w:cs="Arial"/>
          <w:caps/>
        </w:rPr>
      </w:pPr>
      <w:r w:rsidRPr="00BF12E3">
        <w:rPr>
          <w:rFonts w:ascii="Book Antiqua" w:hAnsi="Book Antiqua" w:cs="Arial"/>
          <w:caps/>
        </w:rPr>
        <w:t xml:space="preserve">(anonymity direction </w:t>
      </w:r>
      <w:r w:rsidR="00C3326A" w:rsidRPr="00BF12E3">
        <w:rPr>
          <w:rFonts w:ascii="Book Antiqua" w:hAnsi="Book Antiqua" w:cs="Arial"/>
          <w:caps/>
        </w:rPr>
        <w:t>not made</w:t>
      </w:r>
      <w:r w:rsidRPr="00BF12E3">
        <w:rPr>
          <w:rFonts w:ascii="Book Antiqua" w:hAnsi="Book Antiqua" w:cs="Arial"/>
          <w:caps/>
        </w:rPr>
        <w:t>)</w:t>
      </w:r>
    </w:p>
    <w:p w:rsidR="00704B61" w:rsidRPr="00AE6DDE" w:rsidRDefault="003B0C0B" w:rsidP="00704B61">
      <w:pPr>
        <w:jc w:val="right"/>
        <w:rPr>
          <w:rFonts w:ascii="Book Antiqua" w:hAnsi="Book Antiqua" w:cs="Arial"/>
          <w:u w:val="single"/>
        </w:rPr>
      </w:pPr>
      <w:r>
        <w:rPr>
          <w:rFonts w:ascii="Book Antiqua" w:hAnsi="Book Antiqua" w:cs="Arial"/>
          <w:u w:val="single"/>
        </w:rPr>
        <w:t>Appellant</w:t>
      </w:r>
    </w:p>
    <w:p w:rsidR="00704B61" w:rsidRPr="00AE6DDE" w:rsidRDefault="00DD5071" w:rsidP="00704B61">
      <w:pPr>
        <w:jc w:val="center"/>
        <w:rPr>
          <w:rFonts w:ascii="Book Antiqua" w:hAnsi="Book Antiqua" w:cs="Arial"/>
          <w:b/>
        </w:rPr>
      </w:pPr>
      <w:r w:rsidRPr="00AE6DDE">
        <w:rPr>
          <w:rFonts w:ascii="Book Antiqua" w:hAnsi="Book Antiqua" w:cs="Arial"/>
          <w:b/>
        </w:rPr>
        <w:t>and</w:t>
      </w:r>
    </w:p>
    <w:p w:rsidR="00DD5071" w:rsidRPr="00AE6DDE" w:rsidRDefault="00DD5071" w:rsidP="00704B61">
      <w:pPr>
        <w:jc w:val="center"/>
        <w:rPr>
          <w:rFonts w:ascii="Book Antiqua" w:hAnsi="Book Antiqua" w:cs="Arial"/>
          <w:b/>
        </w:rPr>
      </w:pPr>
    </w:p>
    <w:p w:rsidR="00DD5071" w:rsidRPr="00AE6DDE" w:rsidRDefault="00C3326A" w:rsidP="00704B61">
      <w:pPr>
        <w:jc w:val="center"/>
        <w:rPr>
          <w:rFonts w:ascii="Book Antiqua" w:hAnsi="Book Antiqua" w:cs="Arial"/>
          <w:b/>
        </w:rPr>
      </w:pPr>
      <w:r>
        <w:rPr>
          <w:rFonts w:ascii="Book Antiqua" w:hAnsi="Book Antiqua" w:cs="Arial"/>
          <w:b/>
        </w:rPr>
        <w:t xml:space="preserve">ENTRY CLEARANCE OFFICER – </w:t>
      </w:r>
      <w:smartTag w:uri="urn:schemas-microsoft-com:office:smarttags" w:element="City">
        <w:smartTag w:uri="urn:schemas-microsoft-com:office:smarttags" w:element="place">
          <w:r>
            <w:rPr>
              <w:rFonts w:ascii="Book Antiqua" w:hAnsi="Book Antiqua" w:cs="Arial"/>
              <w:b/>
            </w:rPr>
            <w:t>NEW DELHI</w:t>
          </w:r>
        </w:smartTag>
      </w:smartTag>
    </w:p>
    <w:p w:rsidR="00DD5071" w:rsidRPr="00AE6DDE" w:rsidRDefault="003B0C0B" w:rsidP="00DD5071">
      <w:pPr>
        <w:jc w:val="right"/>
        <w:rPr>
          <w:rFonts w:ascii="Book Antiqua" w:hAnsi="Book Antiqua" w:cs="Arial"/>
          <w:u w:val="single"/>
        </w:rPr>
      </w:pPr>
      <w:r>
        <w:rPr>
          <w:rFonts w:ascii="Book Antiqua" w:hAnsi="Book Antiqua" w:cs="Arial"/>
          <w:u w:val="single"/>
        </w:rPr>
        <w:t>Respondent</w:t>
      </w:r>
    </w:p>
    <w:p w:rsidR="00DD5071" w:rsidRPr="00AE6DDE" w:rsidRDefault="00DD5071" w:rsidP="00DD5071">
      <w:pPr>
        <w:rPr>
          <w:rFonts w:ascii="Book Antiqua" w:hAnsi="Book Antiqua" w:cs="Arial"/>
          <w:u w:val="single"/>
        </w:rPr>
      </w:pPr>
    </w:p>
    <w:p w:rsidR="00DD5071" w:rsidRDefault="00DE7DB7" w:rsidP="00DD5071">
      <w:pPr>
        <w:rPr>
          <w:rFonts w:ascii="Book Antiqua" w:hAnsi="Book Antiqua" w:cs="Arial"/>
          <w:b/>
        </w:rPr>
      </w:pPr>
      <w:r w:rsidRPr="00AE6DDE">
        <w:rPr>
          <w:rFonts w:ascii="Book Antiqua" w:hAnsi="Book Antiqua" w:cs="Arial"/>
          <w:b/>
          <w:u w:val="single"/>
        </w:rPr>
        <w:t>Representation</w:t>
      </w:r>
      <w:r w:rsidRPr="00AE6DDE">
        <w:rPr>
          <w:rFonts w:ascii="Book Antiqua" w:hAnsi="Book Antiqua" w:cs="Arial"/>
          <w:b/>
        </w:rPr>
        <w:t>:</w:t>
      </w:r>
    </w:p>
    <w:p w:rsidR="00BF12E3" w:rsidRPr="00AE6DDE" w:rsidRDefault="00BF12E3" w:rsidP="00DD5071">
      <w:pPr>
        <w:rPr>
          <w:rFonts w:ascii="Book Antiqua" w:hAnsi="Book Antiqua" w:cs="Arial"/>
        </w:rPr>
      </w:pPr>
    </w:p>
    <w:p w:rsidR="00DE7DB7" w:rsidRPr="00AE6DDE" w:rsidRDefault="00DE7DB7" w:rsidP="00DE7DB7">
      <w:pPr>
        <w:tabs>
          <w:tab w:val="left" w:pos="2520"/>
        </w:tabs>
        <w:rPr>
          <w:rFonts w:ascii="Book Antiqua" w:hAnsi="Book Antiqua" w:cs="Arial"/>
        </w:rPr>
      </w:pPr>
      <w:r w:rsidRPr="00AE6DDE">
        <w:rPr>
          <w:rFonts w:ascii="Book Antiqua" w:hAnsi="Book Antiqua" w:cs="Arial"/>
        </w:rPr>
        <w:t xml:space="preserve">For the </w:t>
      </w:r>
      <w:r w:rsidR="003B0C0B">
        <w:rPr>
          <w:rFonts w:ascii="Book Antiqua" w:hAnsi="Book Antiqua" w:cs="Arial"/>
        </w:rPr>
        <w:t>Appellant</w:t>
      </w:r>
      <w:r w:rsidRPr="00AE6DDE">
        <w:rPr>
          <w:rFonts w:ascii="Book Antiqua" w:hAnsi="Book Antiqua" w:cs="Arial"/>
        </w:rPr>
        <w:t>:</w:t>
      </w:r>
      <w:r w:rsidRPr="00AE6DDE">
        <w:rPr>
          <w:rFonts w:ascii="Book Antiqua" w:hAnsi="Book Antiqua" w:cs="Arial"/>
        </w:rPr>
        <w:tab/>
      </w:r>
      <w:r w:rsidR="004A58EA">
        <w:rPr>
          <w:rFonts w:ascii="Book Antiqua" w:hAnsi="Book Antiqua" w:cs="Arial"/>
        </w:rPr>
        <w:t>Mr S Ahmed of</w:t>
      </w:r>
      <w:r w:rsidR="00C3326A">
        <w:rPr>
          <w:rFonts w:ascii="Book Antiqua" w:hAnsi="Book Antiqua" w:cs="Arial"/>
        </w:rPr>
        <w:t xml:space="preserve"> Counsel instructed by 12 Bridge Solicitors </w:t>
      </w:r>
    </w:p>
    <w:p w:rsidR="00DE7DB7" w:rsidRPr="00AE6DDE" w:rsidRDefault="00DE7DB7" w:rsidP="00DE7DB7">
      <w:pPr>
        <w:tabs>
          <w:tab w:val="left" w:pos="2520"/>
        </w:tabs>
        <w:rPr>
          <w:rFonts w:ascii="Book Antiqua" w:hAnsi="Book Antiqua" w:cs="Arial"/>
        </w:rPr>
      </w:pPr>
      <w:r w:rsidRPr="00AE6DDE">
        <w:rPr>
          <w:rFonts w:ascii="Book Antiqua" w:hAnsi="Book Antiqua" w:cs="Arial"/>
        </w:rPr>
        <w:t xml:space="preserve">For the </w:t>
      </w:r>
      <w:r w:rsidR="003B0C0B">
        <w:rPr>
          <w:rFonts w:ascii="Book Antiqua" w:hAnsi="Book Antiqua" w:cs="Arial"/>
        </w:rPr>
        <w:t>Respondent</w:t>
      </w:r>
      <w:r w:rsidRPr="00AE6DDE">
        <w:rPr>
          <w:rFonts w:ascii="Book Antiqua" w:hAnsi="Book Antiqua" w:cs="Arial"/>
        </w:rPr>
        <w:t>:</w:t>
      </w:r>
      <w:r w:rsidRPr="00AE6DDE">
        <w:rPr>
          <w:rFonts w:ascii="Book Antiqua" w:hAnsi="Book Antiqua" w:cs="Arial"/>
        </w:rPr>
        <w:tab/>
      </w:r>
      <w:r w:rsidR="00C3326A">
        <w:rPr>
          <w:rFonts w:ascii="Book Antiqua" w:hAnsi="Book Antiqua" w:cs="Arial"/>
        </w:rPr>
        <w:t xml:space="preserve">Ms A Everett, </w:t>
      </w:r>
      <w:r w:rsidR="004A58EA">
        <w:rPr>
          <w:rFonts w:ascii="Book Antiqua" w:hAnsi="Book Antiqua" w:cs="Arial"/>
        </w:rPr>
        <w:t xml:space="preserve">Senior </w:t>
      </w:r>
      <w:r w:rsidR="00C3326A">
        <w:rPr>
          <w:rFonts w:ascii="Book Antiqua" w:hAnsi="Book Antiqua" w:cs="Arial"/>
        </w:rPr>
        <w:t xml:space="preserve">Home Office Presenting Officer </w:t>
      </w:r>
    </w:p>
    <w:p w:rsidR="00DE7DB7" w:rsidRPr="00AE6DDE" w:rsidRDefault="00DE7DB7" w:rsidP="00847259">
      <w:pPr>
        <w:jc w:val="center"/>
        <w:rPr>
          <w:rFonts w:ascii="Book Antiqua" w:hAnsi="Book Antiqua" w:cs="Arial"/>
        </w:rPr>
      </w:pPr>
    </w:p>
    <w:p w:rsidR="00DE7DB7" w:rsidRPr="00AE6DDE" w:rsidRDefault="00DE7DB7" w:rsidP="00847259">
      <w:pPr>
        <w:jc w:val="center"/>
        <w:rPr>
          <w:rFonts w:ascii="Book Antiqua" w:hAnsi="Book Antiqua" w:cs="Arial"/>
        </w:rPr>
      </w:pPr>
    </w:p>
    <w:p w:rsidR="00402B9E" w:rsidRPr="00AE6DDE" w:rsidRDefault="00847259" w:rsidP="00847259">
      <w:pPr>
        <w:jc w:val="center"/>
        <w:rPr>
          <w:rFonts w:ascii="Book Antiqua" w:hAnsi="Book Antiqua" w:cs="Arial"/>
        </w:rPr>
      </w:pPr>
      <w:r>
        <w:rPr>
          <w:rFonts w:ascii="Book Antiqua" w:hAnsi="Book Antiqua" w:cs="Arial"/>
          <w:b/>
          <w:u w:val="single"/>
        </w:rPr>
        <w:t>DECISION</w:t>
      </w:r>
      <w:r w:rsidR="00402B9E" w:rsidRPr="00AE6DDE">
        <w:rPr>
          <w:rFonts w:ascii="Book Antiqua" w:hAnsi="Book Antiqua" w:cs="Arial"/>
          <w:b/>
          <w:u w:val="single"/>
        </w:rPr>
        <w:t xml:space="preserve"> AND REASONS</w:t>
      </w:r>
    </w:p>
    <w:p w:rsidR="00402B9E" w:rsidRPr="00AE6DDE" w:rsidRDefault="00402B9E" w:rsidP="00847259">
      <w:pPr>
        <w:jc w:val="both"/>
        <w:rPr>
          <w:rFonts w:ascii="Book Antiqua" w:hAnsi="Book Antiqua" w:cs="Arial"/>
        </w:rPr>
      </w:pPr>
    </w:p>
    <w:p w:rsidR="004A58EA" w:rsidRDefault="003B0C0B" w:rsidP="00847259">
      <w:pPr>
        <w:ind w:left="567" w:hanging="567"/>
        <w:jc w:val="both"/>
        <w:rPr>
          <w:rFonts w:ascii="Book Antiqua" w:hAnsi="Book Antiqua" w:cs="Arial"/>
        </w:rPr>
      </w:pPr>
      <w:r>
        <w:rPr>
          <w:rFonts w:ascii="Book Antiqua" w:hAnsi="Book Antiqua" w:cs="Arial"/>
        </w:rPr>
        <w:t>1</w:t>
      </w:r>
      <w:r w:rsidR="00402B9E" w:rsidRPr="00AE6DDE">
        <w:rPr>
          <w:rFonts w:ascii="Book Antiqua" w:hAnsi="Book Antiqua" w:cs="Arial"/>
        </w:rPr>
        <w:t>.</w:t>
      </w:r>
      <w:r w:rsidR="00402B9E" w:rsidRPr="00AE6DDE">
        <w:rPr>
          <w:rFonts w:ascii="Book Antiqua" w:hAnsi="Book Antiqua" w:cs="Arial"/>
        </w:rPr>
        <w:tab/>
      </w:r>
      <w:r w:rsidR="00DA500E">
        <w:rPr>
          <w:rFonts w:ascii="Book Antiqua" w:hAnsi="Book Antiqua" w:cs="Arial"/>
        </w:rPr>
        <w:t xml:space="preserve">This is an appeal against the decision of First-tier Tribunal </w:t>
      </w:r>
      <w:r w:rsidR="00E4010F">
        <w:rPr>
          <w:rFonts w:ascii="Book Antiqua" w:hAnsi="Book Antiqua" w:cs="Arial"/>
        </w:rPr>
        <w:t>Judge</w:t>
      </w:r>
      <w:r w:rsidR="00DA500E">
        <w:rPr>
          <w:rFonts w:ascii="Book Antiqua" w:hAnsi="Book Antiqua" w:cs="Arial"/>
        </w:rPr>
        <w:t xml:space="preserve"> Ghani p</w:t>
      </w:r>
      <w:r w:rsidR="004A58EA">
        <w:rPr>
          <w:rFonts w:ascii="Book Antiqua" w:hAnsi="Book Antiqua" w:cs="Arial"/>
        </w:rPr>
        <w:t>romulgated on 11 January 2017.</w:t>
      </w:r>
    </w:p>
    <w:p w:rsidR="004A58EA" w:rsidRDefault="004A58EA" w:rsidP="00847259">
      <w:pPr>
        <w:ind w:left="567" w:hanging="567"/>
        <w:jc w:val="both"/>
        <w:rPr>
          <w:rFonts w:ascii="Book Antiqua" w:hAnsi="Book Antiqua" w:cs="Arial"/>
        </w:rPr>
      </w:pPr>
    </w:p>
    <w:p w:rsidR="004A58EA" w:rsidRDefault="004A58EA" w:rsidP="00847259">
      <w:pPr>
        <w:ind w:left="567" w:hanging="567"/>
        <w:jc w:val="both"/>
        <w:rPr>
          <w:rFonts w:ascii="Book Antiqua" w:hAnsi="Book Antiqua" w:cs="Arial"/>
        </w:rPr>
      </w:pPr>
    </w:p>
    <w:p w:rsidR="00BF23BB" w:rsidRDefault="004A58EA" w:rsidP="00847259">
      <w:pPr>
        <w:ind w:left="567" w:hanging="567"/>
        <w:jc w:val="both"/>
        <w:rPr>
          <w:rFonts w:ascii="Book Antiqua" w:hAnsi="Book Antiqua" w:cs="Arial"/>
        </w:rPr>
      </w:pPr>
      <w:r>
        <w:rPr>
          <w:rFonts w:ascii="Book Antiqua" w:hAnsi="Book Antiqua" w:cs="Arial"/>
        </w:rPr>
        <w:t>2.</w:t>
      </w:r>
      <w:r>
        <w:rPr>
          <w:rFonts w:ascii="Book Antiqua" w:hAnsi="Book Antiqua" w:cs="Arial"/>
        </w:rPr>
        <w:tab/>
      </w:r>
      <w:r w:rsidR="00DA500E">
        <w:rPr>
          <w:rFonts w:ascii="Book Antiqua" w:hAnsi="Book Antiqua" w:cs="Arial"/>
        </w:rPr>
        <w:t xml:space="preserve">The </w:t>
      </w:r>
      <w:r w:rsidR="003B0C0B">
        <w:rPr>
          <w:rFonts w:ascii="Book Antiqua" w:hAnsi="Book Antiqua" w:cs="Arial"/>
        </w:rPr>
        <w:t>Appellant</w:t>
      </w:r>
      <w:r w:rsidR="00DA500E">
        <w:rPr>
          <w:rFonts w:ascii="Book Antiqua" w:hAnsi="Book Antiqua" w:cs="Arial"/>
        </w:rPr>
        <w:t xml:space="preserve"> is a citizen of Nepal born on 24 June 1984.  He is the son of Mr Niraj Kumar Gurung, a former Gurkha soldier who joined the British Army in September 1970</w:t>
      </w:r>
      <w:r>
        <w:rPr>
          <w:rFonts w:ascii="Book Antiqua" w:hAnsi="Book Antiqua" w:cs="Arial"/>
        </w:rPr>
        <w:t>,</w:t>
      </w:r>
      <w:r w:rsidR="00DA500E">
        <w:rPr>
          <w:rFonts w:ascii="Book Antiqua" w:hAnsi="Book Antiqua" w:cs="Arial"/>
        </w:rPr>
        <w:t xml:space="preserve"> and retired from the army in August 1989 with an exemplary service record.  </w:t>
      </w:r>
    </w:p>
    <w:p w:rsidR="00DA500E" w:rsidRDefault="00DA500E" w:rsidP="00847259">
      <w:pPr>
        <w:ind w:left="567" w:hanging="567"/>
        <w:jc w:val="both"/>
        <w:rPr>
          <w:rFonts w:ascii="Book Antiqua" w:hAnsi="Book Antiqua" w:cs="Arial"/>
        </w:rPr>
      </w:pPr>
    </w:p>
    <w:p w:rsidR="004A58EA" w:rsidRDefault="004A58EA" w:rsidP="00847259">
      <w:pPr>
        <w:ind w:left="567" w:hanging="567"/>
        <w:jc w:val="both"/>
        <w:rPr>
          <w:rFonts w:ascii="Book Antiqua" w:hAnsi="Book Antiqua" w:cs="Arial"/>
        </w:rPr>
      </w:pPr>
    </w:p>
    <w:p w:rsidR="004A58EA" w:rsidRDefault="004A58EA" w:rsidP="004A58EA">
      <w:pPr>
        <w:ind w:left="567" w:hanging="567"/>
        <w:jc w:val="both"/>
        <w:rPr>
          <w:rFonts w:ascii="Book Antiqua" w:hAnsi="Book Antiqua" w:cs="Arial"/>
        </w:rPr>
      </w:pPr>
      <w:r>
        <w:rPr>
          <w:rFonts w:ascii="Book Antiqua" w:hAnsi="Book Antiqua" w:cs="Arial"/>
        </w:rPr>
        <w:t>3</w:t>
      </w:r>
      <w:r w:rsidR="00DA500E">
        <w:rPr>
          <w:rFonts w:ascii="Book Antiqua" w:hAnsi="Book Antiqua" w:cs="Arial"/>
        </w:rPr>
        <w:t>.</w:t>
      </w:r>
      <w:r w:rsidR="00DA500E">
        <w:rPr>
          <w:rFonts w:ascii="Book Antiqua" w:hAnsi="Book Antiqua" w:cs="Arial"/>
        </w:rPr>
        <w:tab/>
        <w:t xml:space="preserve">On 11 June 2015 the </w:t>
      </w:r>
      <w:r w:rsidR="003B0C0B">
        <w:rPr>
          <w:rFonts w:ascii="Book Antiqua" w:hAnsi="Book Antiqua" w:cs="Arial"/>
        </w:rPr>
        <w:t>Appellant</w:t>
      </w:r>
      <w:r w:rsidR="00DA500E">
        <w:rPr>
          <w:rFonts w:ascii="Book Antiqua" w:hAnsi="Book Antiqua" w:cs="Arial"/>
        </w:rPr>
        <w:t xml:space="preserve"> applied to the Entry Clearance Officer in </w:t>
      </w:r>
      <w:smartTag w:uri="urn:schemas-microsoft-com:office:smarttags" w:element="City">
        <w:r w:rsidR="00DA500E">
          <w:rPr>
            <w:rFonts w:ascii="Book Antiqua" w:hAnsi="Book Antiqua" w:cs="Arial"/>
          </w:rPr>
          <w:t>New Delhi</w:t>
        </w:r>
      </w:smartTag>
      <w:r w:rsidR="00DA500E">
        <w:rPr>
          <w:rFonts w:ascii="Book Antiqua" w:hAnsi="Book Antiqua" w:cs="Arial"/>
        </w:rPr>
        <w:t xml:space="preserve"> for entry clearance as the adult </w:t>
      </w:r>
      <w:r w:rsidR="003B0C0B">
        <w:rPr>
          <w:rFonts w:ascii="Book Antiqua" w:hAnsi="Book Antiqua" w:cs="Arial"/>
        </w:rPr>
        <w:t>dependent</w:t>
      </w:r>
      <w:r w:rsidR="00DA500E">
        <w:rPr>
          <w:rFonts w:ascii="Book Antiqua" w:hAnsi="Book Antiqua" w:cs="Arial"/>
        </w:rPr>
        <w:t xml:space="preserve"> relative of a Gurkha veteran settled in the </w:t>
      </w:r>
      <w:smartTag w:uri="urn:schemas-microsoft-com:office:smarttags" w:element="place">
        <w:smartTag w:uri="urn:schemas-microsoft-com:office:smarttags" w:element="country-region">
          <w:r w:rsidR="00DA500E">
            <w:rPr>
              <w:rFonts w:ascii="Book Antiqua" w:hAnsi="Book Antiqua" w:cs="Arial"/>
            </w:rPr>
            <w:lastRenderedPageBreak/>
            <w:t>United Kingdom</w:t>
          </w:r>
        </w:smartTag>
      </w:smartTag>
      <w:r w:rsidR="00DA500E">
        <w:rPr>
          <w:rFonts w:ascii="Book Antiqua" w:hAnsi="Book Antiqua" w:cs="Arial"/>
        </w:rPr>
        <w:t>.  The application was re</w:t>
      </w:r>
      <w:r>
        <w:rPr>
          <w:rFonts w:ascii="Book Antiqua" w:hAnsi="Book Antiqua" w:cs="Arial"/>
        </w:rPr>
        <w:t xml:space="preserve">fused for reasons set out in a Notice </w:t>
      </w:r>
      <w:bookmarkStart w:id="0" w:name="_GoBack"/>
      <w:bookmarkEnd w:id="0"/>
      <w:r>
        <w:rPr>
          <w:rFonts w:ascii="Book Antiqua" w:hAnsi="Book Antiqua" w:cs="Arial"/>
        </w:rPr>
        <w:t>of Immigration Decision dated 1 July 2015.</w:t>
      </w:r>
    </w:p>
    <w:p w:rsidR="004A58EA" w:rsidRDefault="004A58EA" w:rsidP="004A58EA">
      <w:pPr>
        <w:ind w:left="567" w:hanging="567"/>
        <w:jc w:val="both"/>
        <w:rPr>
          <w:rFonts w:ascii="Book Antiqua" w:hAnsi="Book Antiqua" w:cs="Arial"/>
        </w:rPr>
      </w:pPr>
    </w:p>
    <w:p w:rsidR="004A58EA" w:rsidRDefault="004A58EA" w:rsidP="004A58EA">
      <w:pPr>
        <w:ind w:left="567" w:hanging="567"/>
        <w:jc w:val="both"/>
        <w:rPr>
          <w:rFonts w:ascii="Book Antiqua" w:hAnsi="Book Antiqua" w:cs="Arial"/>
        </w:rPr>
      </w:pPr>
    </w:p>
    <w:p w:rsidR="0048322A" w:rsidRDefault="004A58EA" w:rsidP="004A58EA">
      <w:pPr>
        <w:ind w:left="567" w:hanging="567"/>
        <w:jc w:val="both"/>
        <w:rPr>
          <w:rFonts w:ascii="Book Antiqua" w:hAnsi="Book Antiqua" w:cs="Arial"/>
        </w:rPr>
      </w:pPr>
      <w:r>
        <w:rPr>
          <w:rFonts w:ascii="Book Antiqua" w:hAnsi="Book Antiqua" w:cs="Arial"/>
        </w:rPr>
        <w:t>4.</w:t>
      </w:r>
      <w:r>
        <w:rPr>
          <w:rFonts w:ascii="Book Antiqua" w:hAnsi="Book Antiqua" w:cs="Arial"/>
        </w:rPr>
        <w:tab/>
      </w:r>
      <w:r w:rsidR="00DA500E">
        <w:rPr>
          <w:rFonts w:ascii="Book Antiqua" w:hAnsi="Book Antiqua" w:cs="Arial"/>
        </w:rPr>
        <w:t xml:space="preserve">The </w:t>
      </w:r>
      <w:r w:rsidR="003B0C0B">
        <w:rPr>
          <w:rFonts w:ascii="Book Antiqua" w:hAnsi="Book Antiqua" w:cs="Arial"/>
        </w:rPr>
        <w:t>Respondent</w:t>
      </w:r>
      <w:r w:rsidR="00DA500E">
        <w:rPr>
          <w:rFonts w:ascii="Book Antiqua" w:hAnsi="Book Antiqua" w:cs="Arial"/>
        </w:rPr>
        <w:t xml:space="preserve"> gave consideration to the </w:t>
      </w:r>
      <w:r w:rsidR="003B0C0B">
        <w:rPr>
          <w:rFonts w:ascii="Book Antiqua" w:hAnsi="Book Antiqua" w:cs="Arial"/>
        </w:rPr>
        <w:t>Appellant</w:t>
      </w:r>
      <w:r w:rsidR="00DA500E">
        <w:rPr>
          <w:rFonts w:ascii="Book Antiqua" w:hAnsi="Book Antiqua" w:cs="Arial"/>
        </w:rPr>
        <w:t xml:space="preserve">’s application in the first instance by reference to Annex K, paragraph 9 of the IDI </w:t>
      </w:r>
      <w:r w:rsidR="003B0C0B">
        <w:rPr>
          <w:rFonts w:ascii="Book Antiqua" w:hAnsi="Book Antiqua" w:cs="Arial"/>
        </w:rPr>
        <w:t>Chapter</w:t>
      </w:r>
      <w:r w:rsidR="00DA500E">
        <w:rPr>
          <w:rFonts w:ascii="Book Antiqua" w:hAnsi="Book Antiqua" w:cs="Arial"/>
        </w:rPr>
        <w:t xml:space="preserve"> 15 Section 2A 13.2</w:t>
      </w:r>
      <w:r>
        <w:rPr>
          <w:rFonts w:ascii="Book Antiqua" w:hAnsi="Book Antiqua" w:cs="Arial"/>
        </w:rPr>
        <w:t xml:space="preserve"> -</w:t>
      </w:r>
      <w:r w:rsidR="00DA500E">
        <w:rPr>
          <w:rFonts w:ascii="Book Antiqua" w:hAnsi="Book Antiqua" w:cs="Arial"/>
        </w:rPr>
        <w:t xml:space="preserve"> which represented the policy in respect of Gurkha soldiers and their dependent adult relatives.  The application was dismissed with </w:t>
      </w:r>
      <w:r w:rsidR="003B0C0B">
        <w:rPr>
          <w:rFonts w:ascii="Book Antiqua" w:hAnsi="Book Antiqua" w:cs="Arial"/>
        </w:rPr>
        <w:t>particular</w:t>
      </w:r>
      <w:r w:rsidR="00DA500E">
        <w:rPr>
          <w:rFonts w:ascii="Book Antiqua" w:hAnsi="Book Antiqua" w:cs="Arial"/>
        </w:rPr>
        <w:t xml:space="preserve"> reference to </w:t>
      </w:r>
      <w:r>
        <w:rPr>
          <w:rFonts w:ascii="Book Antiqua" w:hAnsi="Book Antiqua" w:cs="Arial"/>
        </w:rPr>
        <w:t>paragraph</w:t>
      </w:r>
      <w:r w:rsidR="00DA500E">
        <w:rPr>
          <w:rFonts w:ascii="Book Antiqua" w:hAnsi="Book Antiqua" w:cs="Arial"/>
        </w:rPr>
        <w:t xml:space="preserve"> 9(5) which requires that an applicant be “</w:t>
      </w:r>
      <w:r w:rsidR="00DA500E" w:rsidRPr="0051457A">
        <w:rPr>
          <w:rFonts w:ascii="Book Antiqua" w:hAnsi="Book Antiqua" w:cs="Arial"/>
          <w:i/>
        </w:rPr>
        <w:t>financially and emotionally dependent on the former Gurkha</w:t>
      </w:r>
      <w:r w:rsidR="00DA500E">
        <w:rPr>
          <w:rFonts w:ascii="Book Antiqua" w:hAnsi="Book Antiqua" w:cs="Arial"/>
        </w:rPr>
        <w:t xml:space="preserve">”.  The application was also dismissed under the Immigration Rules with reference to Appendix FM.  </w:t>
      </w:r>
      <w:r>
        <w:rPr>
          <w:rFonts w:ascii="Book Antiqua" w:hAnsi="Book Antiqua" w:cs="Arial"/>
        </w:rPr>
        <w:t>(</w:t>
      </w:r>
      <w:r w:rsidR="00DA500E">
        <w:rPr>
          <w:rFonts w:ascii="Book Antiqua" w:hAnsi="Book Antiqua" w:cs="Arial"/>
        </w:rPr>
        <w:t xml:space="preserve">I note that it is not suggested on behalf of the </w:t>
      </w:r>
      <w:r w:rsidR="003B0C0B">
        <w:rPr>
          <w:rFonts w:ascii="Book Antiqua" w:hAnsi="Book Antiqua" w:cs="Arial"/>
        </w:rPr>
        <w:t>Appellant</w:t>
      </w:r>
      <w:r w:rsidR="00DA500E">
        <w:rPr>
          <w:rFonts w:ascii="Book Antiqua" w:hAnsi="Book Antiqua" w:cs="Arial"/>
        </w:rPr>
        <w:t xml:space="preserve"> that he could possibly have succeeded under the Immigration Rules.</w:t>
      </w:r>
      <w:r>
        <w:rPr>
          <w:rFonts w:ascii="Book Antiqua" w:hAnsi="Book Antiqua" w:cs="Arial"/>
        </w:rPr>
        <w:t>)</w:t>
      </w:r>
      <w:r w:rsidR="00DA500E">
        <w:rPr>
          <w:rFonts w:ascii="Book Antiqua" w:hAnsi="Book Antiqua" w:cs="Arial"/>
        </w:rPr>
        <w:t xml:space="preserve"> The </w:t>
      </w:r>
      <w:r w:rsidR="003B0C0B">
        <w:rPr>
          <w:rFonts w:ascii="Book Antiqua" w:hAnsi="Book Antiqua" w:cs="Arial"/>
        </w:rPr>
        <w:t>Respondent</w:t>
      </w:r>
      <w:r w:rsidR="00DA500E">
        <w:rPr>
          <w:rFonts w:ascii="Book Antiqua" w:hAnsi="Book Antiqua" w:cs="Arial"/>
        </w:rPr>
        <w:t xml:space="preserve"> also gave consideration to the </w:t>
      </w:r>
      <w:r w:rsidR="003B0C0B">
        <w:rPr>
          <w:rFonts w:ascii="Book Antiqua" w:hAnsi="Book Antiqua" w:cs="Arial"/>
        </w:rPr>
        <w:t>Appellant</w:t>
      </w:r>
      <w:r w:rsidR="00DA500E">
        <w:rPr>
          <w:rFonts w:ascii="Book Antiqua" w:hAnsi="Book Antiqua" w:cs="Arial"/>
        </w:rPr>
        <w:t xml:space="preserve">’s application under Article 8 of the European Convention on Human Rights with </w:t>
      </w:r>
      <w:r w:rsidR="003B0C0B">
        <w:rPr>
          <w:rFonts w:ascii="Book Antiqua" w:hAnsi="Book Antiqua" w:cs="Arial"/>
        </w:rPr>
        <w:t>particular</w:t>
      </w:r>
      <w:r w:rsidR="00DA500E">
        <w:rPr>
          <w:rFonts w:ascii="Book Antiqua" w:hAnsi="Book Antiqua" w:cs="Arial"/>
        </w:rPr>
        <w:t xml:space="preserve"> reference to the decision in </w:t>
      </w:r>
      <w:proofErr w:type="spellStart"/>
      <w:r w:rsidR="00DA500E" w:rsidRPr="00DA500E">
        <w:rPr>
          <w:rFonts w:ascii="Book Antiqua" w:hAnsi="Book Antiqua" w:cs="Arial"/>
          <w:b/>
          <w:u w:val="single"/>
        </w:rPr>
        <w:t>Ghising</w:t>
      </w:r>
      <w:proofErr w:type="spellEnd"/>
      <w:r w:rsidR="00DA500E" w:rsidRPr="00DA500E">
        <w:rPr>
          <w:rFonts w:ascii="Book Antiqua" w:hAnsi="Book Antiqua" w:cs="Arial"/>
          <w:b/>
          <w:u w:val="single"/>
        </w:rPr>
        <w:t xml:space="preserve"> and others</w:t>
      </w:r>
      <w:r w:rsidR="00CD4A5F">
        <w:rPr>
          <w:rFonts w:ascii="Book Antiqua" w:hAnsi="Book Antiqua" w:cs="Arial"/>
          <w:b/>
        </w:rPr>
        <w:t xml:space="preserve"> </w:t>
      </w:r>
      <w:r w:rsidR="00DA500E" w:rsidRPr="00DA500E">
        <w:rPr>
          <w:rFonts w:ascii="Book Antiqua" w:hAnsi="Book Antiqua" w:cs="Arial"/>
          <w:b/>
        </w:rPr>
        <w:t>[2013] UKUT 00567 (IAC)</w:t>
      </w:r>
      <w:r>
        <w:rPr>
          <w:rFonts w:ascii="Book Antiqua" w:hAnsi="Book Antiqua" w:cs="Arial"/>
        </w:rPr>
        <w:t xml:space="preserve">, </w:t>
      </w:r>
      <w:r w:rsidR="00DA500E">
        <w:rPr>
          <w:rFonts w:ascii="Book Antiqua" w:hAnsi="Book Antiqua" w:cs="Arial"/>
        </w:rPr>
        <w:t xml:space="preserve">but was not persuaded that there would be a breach of the </w:t>
      </w:r>
      <w:r w:rsidR="003B0C0B">
        <w:rPr>
          <w:rFonts w:ascii="Book Antiqua" w:hAnsi="Book Antiqua" w:cs="Arial"/>
        </w:rPr>
        <w:t>Appellant</w:t>
      </w:r>
      <w:r w:rsidR="00DA500E">
        <w:rPr>
          <w:rFonts w:ascii="Book Antiqua" w:hAnsi="Book Antiqua" w:cs="Arial"/>
        </w:rPr>
        <w:t>’s human rights consequent upon</w:t>
      </w:r>
      <w:r w:rsidR="0048322A">
        <w:rPr>
          <w:rFonts w:ascii="Book Antiqua" w:hAnsi="Book Antiqua" w:cs="Arial"/>
        </w:rPr>
        <w:t xml:space="preserve"> a refusal of entry clearance.</w:t>
      </w:r>
    </w:p>
    <w:p w:rsidR="0048322A" w:rsidRDefault="0048322A" w:rsidP="004A58EA">
      <w:pPr>
        <w:ind w:left="567" w:hanging="567"/>
        <w:jc w:val="both"/>
        <w:rPr>
          <w:rFonts w:ascii="Book Antiqua" w:hAnsi="Book Antiqua" w:cs="Arial"/>
        </w:rPr>
      </w:pPr>
    </w:p>
    <w:p w:rsidR="0048322A" w:rsidRDefault="0048322A" w:rsidP="004A58EA">
      <w:pPr>
        <w:ind w:left="567" w:hanging="567"/>
        <w:jc w:val="both"/>
        <w:rPr>
          <w:rFonts w:ascii="Book Antiqua" w:hAnsi="Book Antiqua" w:cs="Arial"/>
        </w:rPr>
      </w:pPr>
    </w:p>
    <w:p w:rsidR="00DA500E" w:rsidRDefault="0048322A" w:rsidP="0048322A">
      <w:pPr>
        <w:ind w:left="567" w:hanging="567"/>
        <w:jc w:val="both"/>
        <w:rPr>
          <w:rFonts w:ascii="Book Antiqua" w:hAnsi="Book Antiqua" w:cs="Arial"/>
        </w:rPr>
      </w:pPr>
      <w:r>
        <w:rPr>
          <w:rFonts w:ascii="Book Antiqua" w:hAnsi="Book Antiqua" w:cs="Arial"/>
        </w:rPr>
        <w:t>5.</w:t>
      </w:r>
      <w:r>
        <w:rPr>
          <w:rFonts w:ascii="Book Antiqua" w:hAnsi="Book Antiqua" w:cs="Arial"/>
        </w:rPr>
        <w:tab/>
        <w:t>Notwithstanding the refusal, a</w:t>
      </w:r>
      <w:r w:rsidR="00DA500E">
        <w:rPr>
          <w:rFonts w:ascii="Book Antiqua" w:hAnsi="Book Antiqua" w:cs="Arial"/>
        </w:rPr>
        <w:t xml:space="preserve">spects of the </w:t>
      </w:r>
      <w:r w:rsidR="004A58EA">
        <w:rPr>
          <w:rFonts w:ascii="Book Antiqua" w:hAnsi="Book Antiqua" w:cs="Arial"/>
        </w:rPr>
        <w:t>Respondent’s decision</w:t>
      </w:r>
      <w:r w:rsidR="00DA500E">
        <w:rPr>
          <w:rFonts w:ascii="Book Antiqua" w:hAnsi="Book Antiqua" w:cs="Arial"/>
        </w:rPr>
        <w:t xml:space="preserve"> were </w:t>
      </w:r>
      <w:r w:rsidR="004A58EA">
        <w:rPr>
          <w:rFonts w:ascii="Book Antiqua" w:hAnsi="Book Antiqua" w:cs="Arial"/>
        </w:rPr>
        <w:t>favourable</w:t>
      </w:r>
      <w:r w:rsidR="00DA500E">
        <w:rPr>
          <w:rFonts w:ascii="Book Antiqua" w:hAnsi="Book Antiqua" w:cs="Arial"/>
        </w:rPr>
        <w:t xml:space="preserve"> in evaluation of parts of the </w:t>
      </w:r>
      <w:r w:rsidR="003B0C0B">
        <w:rPr>
          <w:rFonts w:ascii="Book Antiqua" w:hAnsi="Book Antiqua" w:cs="Arial"/>
        </w:rPr>
        <w:t>Appellant</w:t>
      </w:r>
      <w:r w:rsidR="00DA500E">
        <w:rPr>
          <w:rFonts w:ascii="Book Antiqua" w:hAnsi="Book Antiqua" w:cs="Arial"/>
        </w:rPr>
        <w:t>’s case</w:t>
      </w:r>
      <w:r>
        <w:rPr>
          <w:rFonts w:ascii="Book Antiqua" w:hAnsi="Book Antiqua" w:cs="Arial"/>
        </w:rPr>
        <w:t>.</w:t>
      </w:r>
      <w:r w:rsidR="00DA500E">
        <w:rPr>
          <w:rFonts w:ascii="Book Antiqua" w:hAnsi="Book Antiqua" w:cs="Arial"/>
        </w:rPr>
        <w:t xml:space="preserve"> </w:t>
      </w:r>
      <w:r>
        <w:rPr>
          <w:rFonts w:ascii="Book Antiqua" w:hAnsi="Book Antiqua" w:cs="Arial"/>
        </w:rPr>
        <w:t>I</w:t>
      </w:r>
      <w:r w:rsidR="00DA500E">
        <w:rPr>
          <w:rFonts w:ascii="Book Antiqua" w:hAnsi="Book Antiqua" w:cs="Arial"/>
        </w:rPr>
        <w:t xml:space="preserve">n particular </w:t>
      </w:r>
      <w:r w:rsidR="004A58EA">
        <w:rPr>
          <w:rFonts w:ascii="Book Antiqua" w:hAnsi="Book Antiqua" w:cs="Arial"/>
        </w:rPr>
        <w:t>the decision-</w:t>
      </w:r>
      <w:r w:rsidR="00DA500E">
        <w:rPr>
          <w:rFonts w:ascii="Book Antiqua" w:hAnsi="Book Antiqua" w:cs="Arial"/>
        </w:rPr>
        <w:t xml:space="preserve">maker was satisfied that the </w:t>
      </w:r>
      <w:r w:rsidR="003B0C0B">
        <w:rPr>
          <w:rFonts w:ascii="Book Antiqua" w:hAnsi="Book Antiqua" w:cs="Arial"/>
        </w:rPr>
        <w:t>Appellant</w:t>
      </w:r>
      <w:r w:rsidR="00DA500E">
        <w:rPr>
          <w:rFonts w:ascii="Book Antiqua" w:hAnsi="Book Antiqua" w:cs="Arial"/>
        </w:rPr>
        <w:t xml:space="preserve">’s father was present and settled in the United Kingdom, had been granted settlement under the 2009 discretionary arrangements, and that the </w:t>
      </w:r>
      <w:r w:rsidR="003B0C0B">
        <w:rPr>
          <w:rFonts w:ascii="Book Antiqua" w:hAnsi="Book Antiqua" w:cs="Arial"/>
        </w:rPr>
        <w:t>Appellant</w:t>
      </w:r>
      <w:r w:rsidR="00DA500E">
        <w:rPr>
          <w:rFonts w:ascii="Book Antiqua" w:hAnsi="Book Antiqua" w:cs="Arial"/>
        </w:rPr>
        <w:t xml:space="preserve"> was the son of a former Gurkha.  </w:t>
      </w:r>
      <w:r w:rsidR="002E1671">
        <w:rPr>
          <w:rFonts w:ascii="Book Antiqua" w:hAnsi="Book Antiqua" w:cs="Arial"/>
        </w:rPr>
        <w:t xml:space="preserve">The </w:t>
      </w:r>
      <w:r w:rsidR="003B0C0B">
        <w:rPr>
          <w:rFonts w:ascii="Book Antiqua" w:hAnsi="Book Antiqua" w:cs="Arial"/>
        </w:rPr>
        <w:t>Respondent</w:t>
      </w:r>
      <w:r w:rsidR="002E1671">
        <w:rPr>
          <w:rFonts w:ascii="Book Antiqua" w:hAnsi="Book Antiqua" w:cs="Arial"/>
        </w:rPr>
        <w:t xml:space="preserve"> </w:t>
      </w:r>
      <w:r w:rsidR="00FA5D09">
        <w:rPr>
          <w:rFonts w:ascii="Book Antiqua" w:hAnsi="Book Antiqua" w:cs="Arial"/>
        </w:rPr>
        <w:t xml:space="preserve">was also satisfied that the </w:t>
      </w:r>
      <w:r w:rsidR="003B0C0B">
        <w:rPr>
          <w:rFonts w:ascii="Book Antiqua" w:hAnsi="Book Antiqua" w:cs="Arial"/>
        </w:rPr>
        <w:t>Appellant</w:t>
      </w:r>
      <w:r w:rsidR="00FA5D09">
        <w:rPr>
          <w:rFonts w:ascii="Book Antiqua" w:hAnsi="Book Antiqua" w:cs="Arial"/>
        </w:rPr>
        <w:t xml:space="preserve"> had been under 18 years at the time of his father’s discharge and was “</w:t>
      </w:r>
      <w:r w:rsidR="00FA5D09" w:rsidRPr="0051457A">
        <w:rPr>
          <w:rFonts w:ascii="Book Antiqua" w:hAnsi="Book Antiqua" w:cs="Arial"/>
          <w:i/>
        </w:rPr>
        <w:t xml:space="preserve">minded that an application for settlement would have been made before 2009 had the option to do so been available to the </w:t>
      </w:r>
      <w:r w:rsidR="003B0C0B">
        <w:rPr>
          <w:rFonts w:ascii="Book Antiqua" w:hAnsi="Book Antiqua" w:cs="Arial"/>
          <w:i/>
        </w:rPr>
        <w:t>Sponsor</w:t>
      </w:r>
      <w:r w:rsidR="00FA5D09" w:rsidRPr="0051457A">
        <w:rPr>
          <w:rFonts w:ascii="Book Antiqua" w:hAnsi="Book Antiqua" w:cs="Arial"/>
          <w:i/>
        </w:rPr>
        <w:t xml:space="preserve"> on discharge before 1 July 1997</w:t>
      </w:r>
      <w:r w:rsidR="00FA5D09">
        <w:rPr>
          <w:rFonts w:ascii="Book Antiqua" w:hAnsi="Book Antiqua" w:cs="Arial"/>
        </w:rPr>
        <w:t xml:space="preserve">”. </w:t>
      </w:r>
      <w:r>
        <w:rPr>
          <w:rFonts w:ascii="Book Antiqua" w:hAnsi="Book Antiqua" w:cs="Arial"/>
        </w:rPr>
        <w:t>The decision-maker also appeared satisfied that the Appellant was financially dependent upon his father.</w:t>
      </w:r>
      <w:r w:rsidR="00FA5D09">
        <w:rPr>
          <w:rFonts w:ascii="Book Antiqua" w:hAnsi="Book Antiqua" w:cs="Arial"/>
        </w:rPr>
        <w:t xml:space="preserve"> </w:t>
      </w:r>
      <w:r w:rsidR="00DA500E">
        <w:rPr>
          <w:rFonts w:ascii="Book Antiqua" w:hAnsi="Book Antiqua" w:cs="Arial"/>
        </w:rPr>
        <w:tab/>
      </w:r>
    </w:p>
    <w:p w:rsidR="00FA5D09" w:rsidRDefault="00FA5D09" w:rsidP="00847259">
      <w:pPr>
        <w:ind w:left="567" w:hanging="567"/>
        <w:jc w:val="both"/>
        <w:rPr>
          <w:rFonts w:ascii="Book Antiqua" w:hAnsi="Book Antiqua" w:cs="Arial"/>
        </w:rPr>
      </w:pPr>
    </w:p>
    <w:p w:rsidR="0048322A" w:rsidRDefault="0048322A" w:rsidP="00847259">
      <w:pPr>
        <w:ind w:left="567" w:hanging="567"/>
        <w:jc w:val="both"/>
        <w:rPr>
          <w:rFonts w:ascii="Book Antiqua" w:hAnsi="Book Antiqua" w:cs="Arial"/>
        </w:rPr>
      </w:pPr>
    </w:p>
    <w:p w:rsidR="00FA5D09" w:rsidRDefault="0048322A" w:rsidP="00847259">
      <w:pPr>
        <w:ind w:left="567" w:hanging="567"/>
        <w:jc w:val="both"/>
        <w:rPr>
          <w:rFonts w:ascii="Book Antiqua" w:hAnsi="Book Antiqua" w:cs="Arial"/>
        </w:rPr>
      </w:pPr>
      <w:r>
        <w:rPr>
          <w:rFonts w:ascii="Book Antiqua" w:hAnsi="Book Antiqua" w:cs="Arial"/>
        </w:rPr>
        <w:t>6</w:t>
      </w:r>
      <w:r w:rsidR="00FA5D09">
        <w:rPr>
          <w:rFonts w:ascii="Book Antiqua" w:hAnsi="Book Antiqua" w:cs="Arial"/>
        </w:rPr>
        <w:t>.</w:t>
      </w:r>
      <w:r w:rsidR="00FA5D09">
        <w:rPr>
          <w:rFonts w:ascii="Book Antiqua" w:hAnsi="Book Antiqua" w:cs="Arial"/>
        </w:rPr>
        <w:tab/>
        <w:t xml:space="preserve">It was also noted, </w:t>
      </w:r>
      <w:r>
        <w:rPr>
          <w:rFonts w:ascii="Book Antiqua" w:hAnsi="Book Antiqua" w:cs="Arial"/>
        </w:rPr>
        <w:t xml:space="preserve">albeit </w:t>
      </w:r>
      <w:r w:rsidR="00FA5D09">
        <w:rPr>
          <w:rFonts w:ascii="Book Antiqua" w:hAnsi="Book Antiqua" w:cs="Arial"/>
        </w:rPr>
        <w:t xml:space="preserve">more by way of an adverse feature of the </w:t>
      </w:r>
      <w:r w:rsidR="003B0C0B">
        <w:rPr>
          <w:rFonts w:ascii="Book Antiqua" w:hAnsi="Book Antiqua" w:cs="Arial"/>
        </w:rPr>
        <w:t>Appellant</w:t>
      </w:r>
      <w:r w:rsidR="00FA5D09">
        <w:rPr>
          <w:rFonts w:ascii="Book Antiqua" w:hAnsi="Book Antiqua" w:cs="Arial"/>
        </w:rPr>
        <w:t xml:space="preserve">’s case, that the </w:t>
      </w:r>
      <w:r w:rsidR="003B0C0B">
        <w:rPr>
          <w:rFonts w:ascii="Book Antiqua" w:hAnsi="Book Antiqua" w:cs="Arial"/>
        </w:rPr>
        <w:t>Appellant</w:t>
      </w:r>
      <w:r w:rsidR="00FA5D09">
        <w:rPr>
          <w:rFonts w:ascii="Book Antiqua" w:hAnsi="Book Antiqua" w:cs="Arial"/>
        </w:rPr>
        <w:t xml:space="preserve"> was living with his mother and brothers in Nepal.  The </w:t>
      </w:r>
      <w:r>
        <w:rPr>
          <w:rFonts w:ascii="Book Antiqua" w:hAnsi="Book Antiqua" w:cs="Arial"/>
        </w:rPr>
        <w:t xml:space="preserve">Notice of Immigration Decision </w:t>
      </w:r>
      <w:r w:rsidR="00FA5D09">
        <w:rPr>
          <w:rFonts w:ascii="Book Antiqua" w:hAnsi="Book Antiqua" w:cs="Arial"/>
        </w:rPr>
        <w:t>state</w:t>
      </w:r>
      <w:r>
        <w:rPr>
          <w:rFonts w:ascii="Book Antiqua" w:hAnsi="Book Antiqua" w:cs="Arial"/>
        </w:rPr>
        <w:t>s</w:t>
      </w:r>
      <w:r w:rsidR="00FA5D09">
        <w:rPr>
          <w:rFonts w:ascii="Book Antiqua" w:hAnsi="Book Antiqua" w:cs="Arial"/>
        </w:rPr>
        <w:t xml:space="preserve"> “</w:t>
      </w:r>
      <w:r w:rsidR="00FA5D09" w:rsidRPr="0051457A">
        <w:rPr>
          <w:rFonts w:ascii="Book Antiqua" w:hAnsi="Book Antiqua" w:cs="Arial"/>
          <w:i/>
        </w:rPr>
        <w:t>Family life can continue as it may have done and without interference by this decision</w:t>
      </w:r>
      <w:r w:rsidR="00FA5D09">
        <w:rPr>
          <w:rFonts w:ascii="Book Antiqua" w:hAnsi="Book Antiqua" w:cs="Arial"/>
        </w:rPr>
        <w:t xml:space="preserve">”.  In this context </w:t>
      </w:r>
      <w:r w:rsidR="00A82261">
        <w:rPr>
          <w:rFonts w:ascii="Book Antiqua" w:hAnsi="Book Antiqua" w:cs="Arial"/>
        </w:rPr>
        <w:t xml:space="preserve">it is to be noted that it </w:t>
      </w:r>
      <w:r w:rsidR="0090275F">
        <w:rPr>
          <w:rFonts w:ascii="Book Antiqua" w:hAnsi="Book Antiqua" w:cs="Arial"/>
        </w:rPr>
        <w:t xml:space="preserve">was recognised that the </w:t>
      </w:r>
      <w:r w:rsidR="003B0C0B">
        <w:rPr>
          <w:rFonts w:ascii="Book Antiqua" w:hAnsi="Book Antiqua" w:cs="Arial"/>
        </w:rPr>
        <w:t>Appellant</w:t>
      </w:r>
      <w:r w:rsidR="0090275F">
        <w:rPr>
          <w:rFonts w:ascii="Book Antiqua" w:hAnsi="Book Antiqua" w:cs="Arial"/>
        </w:rPr>
        <w:t xml:space="preserve">’s mother wanted to settle in the UK </w:t>
      </w:r>
      <w:r>
        <w:rPr>
          <w:rFonts w:ascii="Book Antiqua" w:hAnsi="Book Antiqua" w:cs="Arial"/>
        </w:rPr>
        <w:t>but that</w:t>
      </w:r>
      <w:r w:rsidR="0090275F">
        <w:rPr>
          <w:rFonts w:ascii="Book Antiqua" w:hAnsi="Book Antiqua" w:cs="Arial"/>
        </w:rPr>
        <w:t xml:space="preserve"> her application for indefinite leave to enter was being held up by reason of </w:t>
      </w:r>
      <w:r>
        <w:rPr>
          <w:rFonts w:ascii="Book Antiqua" w:hAnsi="Book Antiqua" w:cs="Arial"/>
        </w:rPr>
        <w:t xml:space="preserve">an issue in respect of </w:t>
      </w:r>
      <w:r w:rsidR="0090275F">
        <w:rPr>
          <w:rFonts w:ascii="Book Antiqua" w:hAnsi="Book Antiqua" w:cs="Arial"/>
        </w:rPr>
        <w:t xml:space="preserve">obtaining suitable </w:t>
      </w:r>
      <w:r>
        <w:rPr>
          <w:rFonts w:ascii="Book Antiqua" w:hAnsi="Book Antiqua" w:cs="Arial"/>
        </w:rPr>
        <w:t xml:space="preserve">TB </w:t>
      </w:r>
      <w:r w:rsidR="0090275F">
        <w:rPr>
          <w:rFonts w:ascii="Book Antiqua" w:hAnsi="Book Antiqua" w:cs="Arial"/>
        </w:rPr>
        <w:t xml:space="preserve">certification.  </w:t>
      </w:r>
    </w:p>
    <w:p w:rsidR="0090275F" w:rsidRDefault="0090275F" w:rsidP="00847259">
      <w:pPr>
        <w:ind w:left="567" w:hanging="567"/>
        <w:jc w:val="both"/>
        <w:rPr>
          <w:rFonts w:ascii="Book Antiqua" w:hAnsi="Book Antiqua" w:cs="Arial"/>
        </w:rPr>
      </w:pPr>
    </w:p>
    <w:p w:rsidR="0048322A" w:rsidRDefault="0048322A" w:rsidP="00847259">
      <w:pPr>
        <w:ind w:left="567" w:hanging="567"/>
        <w:jc w:val="both"/>
        <w:rPr>
          <w:rFonts w:ascii="Book Antiqua" w:hAnsi="Book Antiqua" w:cs="Arial"/>
        </w:rPr>
      </w:pPr>
    </w:p>
    <w:p w:rsidR="0048322A" w:rsidRDefault="0048322A" w:rsidP="00847259">
      <w:pPr>
        <w:ind w:left="567" w:hanging="567"/>
        <w:jc w:val="both"/>
        <w:rPr>
          <w:rFonts w:ascii="Book Antiqua" w:hAnsi="Book Antiqua" w:cs="Arial"/>
        </w:rPr>
      </w:pPr>
      <w:r>
        <w:rPr>
          <w:rFonts w:ascii="Book Antiqua" w:hAnsi="Book Antiqua" w:cs="Arial"/>
        </w:rPr>
        <w:t>7</w:t>
      </w:r>
      <w:r w:rsidR="0090275F">
        <w:rPr>
          <w:rFonts w:ascii="Book Antiqua" w:hAnsi="Book Antiqua" w:cs="Arial"/>
        </w:rPr>
        <w:t>.</w:t>
      </w:r>
      <w:r w:rsidR="0090275F">
        <w:rPr>
          <w:rFonts w:ascii="Book Antiqua" w:hAnsi="Book Antiqua" w:cs="Arial"/>
        </w:rPr>
        <w:tab/>
        <w:t xml:space="preserve">The </w:t>
      </w:r>
      <w:r w:rsidR="003B0C0B">
        <w:rPr>
          <w:rFonts w:ascii="Book Antiqua" w:hAnsi="Book Antiqua" w:cs="Arial"/>
        </w:rPr>
        <w:t>Appellant</w:t>
      </w:r>
      <w:r w:rsidR="0090275F">
        <w:rPr>
          <w:rFonts w:ascii="Book Antiqua" w:hAnsi="Book Antiqua" w:cs="Arial"/>
        </w:rPr>
        <w:t xml:space="preserve"> appealed </w:t>
      </w:r>
      <w:r>
        <w:rPr>
          <w:rFonts w:ascii="Book Antiqua" w:hAnsi="Book Antiqua" w:cs="Arial"/>
        </w:rPr>
        <w:t>to the IAC.</w:t>
      </w:r>
    </w:p>
    <w:p w:rsidR="0048322A" w:rsidRDefault="0048322A" w:rsidP="00847259">
      <w:pPr>
        <w:ind w:left="567" w:hanging="567"/>
        <w:jc w:val="both"/>
        <w:rPr>
          <w:rFonts w:ascii="Book Antiqua" w:hAnsi="Book Antiqua" w:cs="Arial"/>
        </w:rPr>
      </w:pPr>
    </w:p>
    <w:p w:rsidR="0048322A" w:rsidRDefault="0048322A" w:rsidP="00847259">
      <w:pPr>
        <w:ind w:left="567" w:hanging="567"/>
        <w:jc w:val="both"/>
        <w:rPr>
          <w:rFonts w:ascii="Book Antiqua" w:hAnsi="Book Antiqua" w:cs="Arial"/>
        </w:rPr>
      </w:pPr>
    </w:p>
    <w:p w:rsidR="0048322A" w:rsidRDefault="0048322A" w:rsidP="00847259">
      <w:pPr>
        <w:ind w:left="567" w:hanging="567"/>
        <w:jc w:val="both"/>
        <w:rPr>
          <w:rFonts w:ascii="Book Antiqua" w:hAnsi="Book Antiqua" w:cs="Arial"/>
        </w:rPr>
      </w:pPr>
      <w:r>
        <w:rPr>
          <w:rFonts w:ascii="Book Antiqua" w:hAnsi="Book Antiqua" w:cs="Arial"/>
        </w:rPr>
        <w:t>8.</w:t>
      </w:r>
      <w:r>
        <w:rPr>
          <w:rFonts w:ascii="Book Antiqua" w:hAnsi="Book Antiqua" w:cs="Arial"/>
        </w:rPr>
        <w:tab/>
        <w:t>The</w:t>
      </w:r>
      <w:r w:rsidR="0090275F">
        <w:rPr>
          <w:rFonts w:ascii="Book Antiqua" w:hAnsi="Book Antiqua" w:cs="Arial"/>
        </w:rPr>
        <w:t xml:space="preserve"> appeal </w:t>
      </w:r>
      <w:r w:rsidR="003B0C0B">
        <w:rPr>
          <w:rFonts w:ascii="Book Antiqua" w:hAnsi="Book Antiqua" w:cs="Arial"/>
        </w:rPr>
        <w:t>was</w:t>
      </w:r>
      <w:r w:rsidR="0090275F">
        <w:rPr>
          <w:rFonts w:ascii="Book Antiqua" w:hAnsi="Book Antiqua" w:cs="Arial"/>
        </w:rPr>
        <w:t xml:space="preserve"> dismissed for reasons set out in the </w:t>
      </w:r>
      <w:r>
        <w:rPr>
          <w:rFonts w:ascii="Book Antiqua" w:hAnsi="Book Antiqua" w:cs="Arial"/>
        </w:rPr>
        <w:t>D</w:t>
      </w:r>
      <w:r w:rsidR="0090275F">
        <w:rPr>
          <w:rFonts w:ascii="Book Antiqua" w:hAnsi="Book Antiqua" w:cs="Arial"/>
        </w:rPr>
        <w:t xml:space="preserve">ecision of First-tier Tribunal </w:t>
      </w:r>
      <w:r w:rsidR="00E4010F">
        <w:rPr>
          <w:rFonts w:ascii="Book Antiqua" w:hAnsi="Book Antiqua" w:cs="Arial"/>
        </w:rPr>
        <w:t>Judge</w:t>
      </w:r>
      <w:r>
        <w:rPr>
          <w:rFonts w:ascii="Book Antiqua" w:hAnsi="Book Antiqua" w:cs="Arial"/>
        </w:rPr>
        <w:t xml:space="preserve"> Ghani.</w:t>
      </w:r>
    </w:p>
    <w:p w:rsidR="0048322A" w:rsidRDefault="0048322A" w:rsidP="00847259">
      <w:pPr>
        <w:ind w:left="567" w:hanging="567"/>
        <w:jc w:val="both"/>
        <w:rPr>
          <w:rFonts w:ascii="Book Antiqua" w:hAnsi="Book Antiqua" w:cs="Arial"/>
        </w:rPr>
      </w:pPr>
    </w:p>
    <w:p w:rsidR="0048322A" w:rsidRDefault="0048322A" w:rsidP="00847259">
      <w:pPr>
        <w:ind w:left="567" w:hanging="567"/>
        <w:jc w:val="both"/>
        <w:rPr>
          <w:rFonts w:ascii="Book Antiqua" w:hAnsi="Book Antiqua" w:cs="Arial"/>
        </w:rPr>
      </w:pPr>
    </w:p>
    <w:p w:rsidR="0090275F" w:rsidRDefault="0048322A" w:rsidP="00847259">
      <w:pPr>
        <w:ind w:left="567" w:hanging="567"/>
        <w:jc w:val="both"/>
        <w:rPr>
          <w:rFonts w:ascii="Book Antiqua" w:hAnsi="Book Antiqua" w:cs="Arial"/>
        </w:rPr>
      </w:pPr>
      <w:r>
        <w:rPr>
          <w:rFonts w:ascii="Book Antiqua" w:hAnsi="Book Antiqua" w:cs="Arial"/>
        </w:rPr>
        <w:lastRenderedPageBreak/>
        <w:t>9.</w:t>
      </w:r>
      <w:r>
        <w:rPr>
          <w:rFonts w:ascii="Book Antiqua" w:hAnsi="Book Antiqua" w:cs="Arial"/>
        </w:rPr>
        <w:tab/>
      </w:r>
      <w:r w:rsidR="0090275F">
        <w:rPr>
          <w:rFonts w:ascii="Book Antiqua" w:hAnsi="Book Antiqua" w:cs="Arial"/>
        </w:rPr>
        <w:t xml:space="preserve">The </w:t>
      </w:r>
      <w:r w:rsidR="003B0C0B">
        <w:rPr>
          <w:rFonts w:ascii="Book Antiqua" w:hAnsi="Book Antiqua" w:cs="Arial"/>
        </w:rPr>
        <w:t>Appellant</w:t>
      </w:r>
      <w:r w:rsidR="0090275F">
        <w:rPr>
          <w:rFonts w:ascii="Book Antiqua" w:hAnsi="Book Antiqua" w:cs="Arial"/>
        </w:rPr>
        <w:t xml:space="preserve"> applied for permission to appeal which was refused in the first </w:t>
      </w:r>
      <w:r w:rsidR="003B0C0B">
        <w:rPr>
          <w:rFonts w:ascii="Book Antiqua" w:hAnsi="Book Antiqua" w:cs="Arial"/>
        </w:rPr>
        <w:t>instance</w:t>
      </w:r>
      <w:r w:rsidR="0090275F">
        <w:rPr>
          <w:rFonts w:ascii="Book Antiqua" w:hAnsi="Book Antiqua" w:cs="Arial"/>
        </w:rPr>
        <w:t xml:space="preserve"> by First-tier Tribunal </w:t>
      </w:r>
      <w:r w:rsidR="00E4010F">
        <w:rPr>
          <w:rFonts w:ascii="Book Antiqua" w:hAnsi="Book Antiqua" w:cs="Arial"/>
        </w:rPr>
        <w:t>Judge</w:t>
      </w:r>
      <w:r w:rsidR="0090275F">
        <w:rPr>
          <w:rFonts w:ascii="Book Antiqua" w:hAnsi="Book Antiqua" w:cs="Arial"/>
        </w:rPr>
        <w:t xml:space="preserve"> Grant-Hutchison on 7 August 2017, but subsequently granted by Deputy Upper Tribunal </w:t>
      </w:r>
      <w:r w:rsidR="00E4010F">
        <w:rPr>
          <w:rFonts w:ascii="Book Antiqua" w:hAnsi="Book Antiqua" w:cs="Arial"/>
        </w:rPr>
        <w:t>Judge</w:t>
      </w:r>
      <w:r w:rsidR="0090275F">
        <w:rPr>
          <w:rFonts w:ascii="Book Antiqua" w:hAnsi="Book Antiqua" w:cs="Arial"/>
        </w:rPr>
        <w:t xml:space="preserve"> Chamberlain on 5 October 2017.  </w:t>
      </w:r>
      <w:r w:rsidR="00E4010F">
        <w:rPr>
          <w:rFonts w:ascii="Book Antiqua" w:hAnsi="Book Antiqua" w:cs="Arial"/>
        </w:rPr>
        <w:t>Judge</w:t>
      </w:r>
      <w:r w:rsidR="0090275F">
        <w:rPr>
          <w:rFonts w:ascii="Book Antiqua" w:hAnsi="Book Antiqua" w:cs="Arial"/>
        </w:rPr>
        <w:t xml:space="preserve"> Chamberlain considered that </w:t>
      </w:r>
      <w:r w:rsidR="00046799">
        <w:rPr>
          <w:rFonts w:ascii="Book Antiqua" w:hAnsi="Book Antiqua" w:cs="Arial"/>
        </w:rPr>
        <w:t xml:space="preserve">it was arguable that the First-tier Tribunal </w:t>
      </w:r>
      <w:r w:rsidR="00E4010F">
        <w:rPr>
          <w:rFonts w:ascii="Book Antiqua" w:hAnsi="Book Antiqua" w:cs="Arial"/>
        </w:rPr>
        <w:t>Judge</w:t>
      </w:r>
      <w:r w:rsidR="00046799">
        <w:rPr>
          <w:rFonts w:ascii="Book Antiqua" w:hAnsi="Book Antiqua" w:cs="Arial"/>
        </w:rPr>
        <w:t xml:space="preserve"> had erred in making findings on issues which were not in dispute, in </w:t>
      </w:r>
      <w:r w:rsidR="003B0C0B">
        <w:rPr>
          <w:rFonts w:ascii="Book Antiqua" w:hAnsi="Book Antiqua" w:cs="Arial"/>
        </w:rPr>
        <w:t>particular</w:t>
      </w:r>
      <w:r w:rsidR="00046799">
        <w:rPr>
          <w:rFonts w:ascii="Book Antiqua" w:hAnsi="Book Antiqua" w:cs="Arial"/>
        </w:rPr>
        <w:t xml:space="preserve"> in respect of financial dependency and the age requirement under the </w:t>
      </w:r>
      <w:r w:rsidR="003B0C0B">
        <w:rPr>
          <w:rFonts w:ascii="Book Antiqua" w:hAnsi="Book Antiqua" w:cs="Arial"/>
        </w:rPr>
        <w:t>Respondent</w:t>
      </w:r>
      <w:r w:rsidR="00046799">
        <w:rPr>
          <w:rFonts w:ascii="Book Antiqua" w:hAnsi="Book Antiqua" w:cs="Arial"/>
        </w:rPr>
        <w:t xml:space="preserve">’s policy.  It was also considered arguable that the </w:t>
      </w:r>
      <w:r w:rsidR="00E4010F">
        <w:rPr>
          <w:rFonts w:ascii="Book Antiqua" w:hAnsi="Book Antiqua" w:cs="Arial"/>
        </w:rPr>
        <w:t>Judge</w:t>
      </w:r>
      <w:r w:rsidR="00046799">
        <w:rPr>
          <w:rFonts w:ascii="Book Antiqua" w:hAnsi="Book Antiqua" w:cs="Arial"/>
        </w:rPr>
        <w:t xml:space="preserve"> had applied a higher threshold than that required by the policy in respect of emotional dependency.  </w:t>
      </w:r>
      <w:r>
        <w:rPr>
          <w:rFonts w:ascii="Book Antiqua" w:hAnsi="Book Antiqua" w:cs="Arial"/>
        </w:rPr>
        <w:t>Yet further i</w:t>
      </w:r>
      <w:r w:rsidR="0051457A">
        <w:rPr>
          <w:rFonts w:ascii="Book Antiqua" w:hAnsi="Book Antiqua" w:cs="Arial"/>
        </w:rPr>
        <w:t xml:space="preserve">t was considered arguable that the </w:t>
      </w:r>
      <w:r w:rsidR="00E4010F">
        <w:rPr>
          <w:rFonts w:ascii="Book Antiqua" w:hAnsi="Book Antiqua" w:cs="Arial"/>
        </w:rPr>
        <w:t>Judge</w:t>
      </w:r>
      <w:r w:rsidR="0051457A">
        <w:rPr>
          <w:rFonts w:ascii="Book Antiqua" w:hAnsi="Book Antiqua" w:cs="Arial"/>
        </w:rPr>
        <w:t xml:space="preserve"> had erred in her finding that Article 8 was not engaged with reference to the case of </w:t>
      </w:r>
      <w:r w:rsidR="0051457A" w:rsidRPr="0051457A">
        <w:rPr>
          <w:rFonts w:ascii="Book Antiqua" w:hAnsi="Book Antiqua" w:cs="Arial"/>
          <w:b/>
          <w:u w:val="single"/>
        </w:rPr>
        <w:t>Rai</w:t>
      </w:r>
      <w:r w:rsidR="0051457A" w:rsidRPr="0051457A">
        <w:rPr>
          <w:rFonts w:ascii="Book Antiqua" w:hAnsi="Book Antiqua" w:cs="Arial"/>
          <w:b/>
        </w:rPr>
        <w:t xml:space="preserve"> [2017] EWCA </w:t>
      </w:r>
      <w:proofErr w:type="spellStart"/>
      <w:r w:rsidR="0051457A" w:rsidRPr="0051457A">
        <w:rPr>
          <w:rFonts w:ascii="Book Antiqua" w:hAnsi="Book Antiqua" w:cs="Arial"/>
          <w:b/>
        </w:rPr>
        <w:t>Civ</w:t>
      </w:r>
      <w:proofErr w:type="spellEnd"/>
      <w:r w:rsidR="0051457A" w:rsidRPr="0051457A">
        <w:rPr>
          <w:rFonts w:ascii="Book Antiqua" w:hAnsi="Book Antiqua" w:cs="Arial"/>
          <w:b/>
        </w:rPr>
        <w:t xml:space="preserve"> 320</w:t>
      </w:r>
      <w:r w:rsidR="0051457A">
        <w:rPr>
          <w:rFonts w:ascii="Book Antiqua" w:hAnsi="Book Antiqua" w:cs="Arial"/>
        </w:rPr>
        <w:t xml:space="preserve">, and in the subsequent finding that the decision was proportionate.  </w:t>
      </w:r>
    </w:p>
    <w:p w:rsidR="0051457A" w:rsidRDefault="0051457A" w:rsidP="00847259">
      <w:pPr>
        <w:ind w:left="567" w:hanging="567"/>
        <w:jc w:val="both"/>
        <w:rPr>
          <w:rFonts w:ascii="Book Antiqua" w:hAnsi="Book Antiqua" w:cs="Arial"/>
        </w:rPr>
      </w:pPr>
    </w:p>
    <w:p w:rsidR="0048322A" w:rsidRDefault="0048322A" w:rsidP="00847259">
      <w:pPr>
        <w:ind w:left="567" w:hanging="567"/>
        <w:jc w:val="both"/>
        <w:rPr>
          <w:rFonts w:ascii="Book Antiqua" w:hAnsi="Book Antiqua" w:cs="Arial"/>
        </w:rPr>
      </w:pPr>
    </w:p>
    <w:p w:rsidR="0051457A" w:rsidRDefault="0048322A" w:rsidP="00847259">
      <w:pPr>
        <w:ind w:left="567" w:hanging="567"/>
        <w:jc w:val="both"/>
        <w:rPr>
          <w:rFonts w:ascii="Book Antiqua" w:hAnsi="Book Antiqua" w:cs="Arial"/>
        </w:rPr>
      </w:pPr>
      <w:r>
        <w:rPr>
          <w:rFonts w:ascii="Book Antiqua" w:hAnsi="Book Antiqua" w:cs="Arial"/>
        </w:rPr>
        <w:t>10</w:t>
      </w:r>
      <w:r w:rsidR="0051457A">
        <w:rPr>
          <w:rFonts w:ascii="Book Antiqua" w:hAnsi="Book Antiqua" w:cs="Arial"/>
        </w:rPr>
        <w:t>.</w:t>
      </w:r>
      <w:r w:rsidR="0051457A">
        <w:rPr>
          <w:rFonts w:ascii="Book Antiqua" w:hAnsi="Book Antiqua" w:cs="Arial"/>
        </w:rPr>
        <w:tab/>
        <w:t>In this latter</w:t>
      </w:r>
      <w:r>
        <w:rPr>
          <w:rFonts w:ascii="Book Antiqua" w:hAnsi="Book Antiqua" w:cs="Arial"/>
        </w:rPr>
        <w:t xml:space="preserve"> context, before me M</w:t>
      </w:r>
      <w:r w:rsidR="0051457A">
        <w:rPr>
          <w:rFonts w:ascii="Book Antiqua" w:hAnsi="Book Antiqua" w:cs="Arial"/>
        </w:rPr>
        <w:t xml:space="preserve">s Everett </w:t>
      </w:r>
      <w:r>
        <w:rPr>
          <w:rFonts w:ascii="Book Antiqua" w:hAnsi="Book Antiqua" w:cs="Arial"/>
        </w:rPr>
        <w:t>frankly acknowledged</w:t>
      </w:r>
      <w:r w:rsidR="0051457A">
        <w:rPr>
          <w:rFonts w:ascii="Book Antiqua" w:hAnsi="Book Antiqua" w:cs="Arial"/>
        </w:rPr>
        <w:t xml:space="preserve"> that she faced some difficulty in resisting a challenge to the </w:t>
      </w:r>
      <w:r w:rsidR="00E4010F">
        <w:rPr>
          <w:rFonts w:ascii="Book Antiqua" w:hAnsi="Book Antiqua" w:cs="Arial"/>
        </w:rPr>
        <w:t>Judge</w:t>
      </w:r>
      <w:r w:rsidR="0051457A">
        <w:rPr>
          <w:rFonts w:ascii="Book Antiqua" w:hAnsi="Book Antiqua" w:cs="Arial"/>
        </w:rPr>
        <w:t>’s observation at paragraph 20</w:t>
      </w:r>
      <w:r>
        <w:rPr>
          <w:rFonts w:ascii="Book Antiqua" w:hAnsi="Book Antiqua" w:cs="Arial"/>
        </w:rPr>
        <w:t xml:space="preserve"> </w:t>
      </w:r>
      <w:r w:rsidR="0051457A">
        <w:rPr>
          <w:rFonts w:ascii="Book Antiqua" w:hAnsi="Book Antiqua" w:cs="Arial"/>
        </w:rPr>
        <w:t xml:space="preserve">in respect of the </w:t>
      </w:r>
      <w:r w:rsidR="003B0C0B">
        <w:rPr>
          <w:rFonts w:ascii="Book Antiqua" w:hAnsi="Book Antiqua" w:cs="Arial"/>
        </w:rPr>
        <w:t>Appellant</w:t>
      </w:r>
      <w:r w:rsidR="0051457A">
        <w:rPr>
          <w:rFonts w:ascii="Book Antiqua" w:hAnsi="Book Antiqua" w:cs="Arial"/>
        </w:rPr>
        <w:t xml:space="preserve">’s father’s decision to live in the United Kingdom.  The </w:t>
      </w:r>
      <w:r w:rsidR="00E4010F">
        <w:rPr>
          <w:rFonts w:ascii="Book Antiqua" w:hAnsi="Book Antiqua" w:cs="Arial"/>
        </w:rPr>
        <w:t>Judge</w:t>
      </w:r>
      <w:r w:rsidR="00A32A2E">
        <w:rPr>
          <w:rFonts w:ascii="Book Antiqua" w:hAnsi="Book Antiqua" w:cs="Arial"/>
        </w:rPr>
        <w:t xml:space="preserve"> sta</w:t>
      </w:r>
      <w:r w:rsidR="0051457A">
        <w:rPr>
          <w:rFonts w:ascii="Book Antiqua" w:hAnsi="Book Antiqua" w:cs="Arial"/>
        </w:rPr>
        <w:t>ted</w:t>
      </w:r>
      <w:r w:rsidR="00A32A2E">
        <w:rPr>
          <w:rFonts w:ascii="Book Antiqua" w:hAnsi="Book Antiqua" w:cs="Arial"/>
        </w:rPr>
        <w:t>:</w:t>
      </w:r>
      <w:r w:rsidR="0051457A">
        <w:rPr>
          <w:rFonts w:ascii="Book Antiqua" w:hAnsi="Book Antiqua" w:cs="Arial"/>
        </w:rPr>
        <w:t xml:space="preserve"> “</w:t>
      </w:r>
      <w:r w:rsidR="0051457A" w:rsidRPr="0051457A">
        <w:rPr>
          <w:rFonts w:ascii="Book Antiqua" w:hAnsi="Book Antiqua" w:cs="Arial"/>
          <w:i/>
        </w:rPr>
        <w:t xml:space="preserve">The </w:t>
      </w:r>
      <w:r w:rsidR="00A32A2E">
        <w:rPr>
          <w:rFonts w:ascii="Book Antiqua" w:hAnsi="Book Antiqua" w:cs="Arial"/>
          <w:i/>
        </w:rPr>
        <w:t>s</w:t>
      </w:r>
      <w:r w:rsidR="003B0C0B">
        <w:rPr>
          <w:rFonts w:ascii="Book Antiqua" w:hAnsi="Book Antiqua" w:cs="Arial"/>
          <w:i/>
        </w:rPr>
        <w:t>ponsor</w:t>
      </w:r>
      <w:r w:rsidR="0051457A" w:rsidRPr="0051457A">
        <w:rPr>
          <w:rFonts w:ascii="Book Antiqua" w:hAnsi="Book Antiqua" w:cs="Arial"/>
          <w:i/>
        </w:rPr>
        <w:t xml:space="preserve"> made a conscious decision to live apart from the </w:t>
      </w:r>
      <w:r w:rsidR="003B0C0B">
        <w:rPr>
          <w:rFonts w:ascii="Book Antiqua" w:hAnsi="Book Antiqua" w:cs="Arial"/>
          <w:i/>
        </w:rPr>
        <w:t>Appellant</w:t>
      </w:r>
      <w:r w:rsidR="0051457A" w:rsidRPr="0051457A">
        <w:rPr>
          <w:rFonts w:ascii="Book Antiqua" w:hAnsi="Book Antiqua" w:cs="Arial"/>
          <w:i/>
        </w:rPr>
        <w:t xml:space="preserve"> and carry on his life in the United Kingdom</w:t>
      </w:r>
      <w:r w:rsidR="0051457A">
        <w:rPr>
          <w:rFonts w:ascii="Book Antiqua" w:hAnsi="Book Antiqua" w:cs="Arial"/>
        </w:rPr>
        <w:t>”.  Th</w:t>
      </w:r>
      <w:r w:rsidR="00A32A2E">
        <w:rPr>
          <w:rFonts w:ascii="Book Antiqua" w:hAnsi="Book Antiqua" w:cs="Arial"/>
        </w:rPr>
        <w:t>is observation wa</w:t>
      </w:r>
      <w:r w:rsidR="0051457A">
        <w:rPr>
          <w:rFonts w:ascii="Book Antiqua" w:hAnsi="Book Antiqua" w:cs="Arial"/>
        </w:rPr>
        <w:t xml:space="preserve">s made in the context of </w:t>
      </w:r>
      <w:r w:rsidR="003B0C0B">
        <w:rPr>
          <w:rFonts w:ascii="Book Antiqua" w:hAnsi="Book Antiqua" w:cs="Arial"/>
        </w:rPr>
        <w:t>considering</w:t>
      </w:r>
      <w:r w:rsidR="0051457A">
        <w:rPr>
          <w:rFonts w:ascii="Book Antiqua" w:hAnsi="Book Antiqua" w:cs="Arial"/>
        </w:rPr>
        <w:t xml:space="preserve"> the nature</w:t>
      </w:r>
      <w:r w:rsidR="00A32A2E">
        <w:rPr>
          <w:rFonts w:ascii="Book Antiqua" w:hAnsi="Book Antiqua" w:cs="Arial"/>
        </w:rPr>
        <w:t xml:space="preserve"> and quality</w:t>
      </w:r>
      <w:r w:rsidR="0051457A">
        <w:rPr>
          <w:rFonts w:ascii="Book Antiqua" w:hAnsi="Book Antiqua" w:cs="Arial"/>
        </w:rPr>
        <w:t xml:space="preserve"> of the family life that might or might not exist as between the </w:t>
      </w:r>
      <w:r w:rsidR="003B0C0B">
        <w:rPr>
          <w:rFonts w:ascii="Book Antiqua" w:hAnsi="Book Antiqua" w:cs="Arial"/>
        </w:rPr>
        <w:t>Appellant</w:t>
      </w:r>
      <w:r w:rsidR="0051457A">
        <w:rPr>
          <w:rFonts w:ascii="Book Antiqua" w:hAnsi="Book Antiqua" w:cs="Arial"/>
        </w:rPr>
        <w:t xml:space="preserve"> and his father.  </w:t>
      </w:r>
    </w:p>
    <w:p w:rsidR="0051457A" w:rsidRDefault="0051457A" w:rsidP="00847259">
      <w:pPr>
        <w:ind w:left="567" w:hanging="567"/>
        <w:jc w:val="both"/>
        <w:rPr>
          <w:rFonts w:ascii="Book Antiqua" w:hAnsi="Book Antiqua" w:cs="Arial"/>
        </w:rPr>
      </w:pPr>
    </w:p>
    <w:p w:rsidR="00A32A2E" w:rsidRDefault="00A32A2E" w:rsidP="00847259">
      <w:pPr>
        <w:ind w:left="567" w:hanging="567"/>
        <w:jc w:val="both"/>
        <w:rPr>
          <w:rFonts w:ascii="Book Antiqua" w:hAnsi="Book Antiqua" w:cs="Arial"/>
        </w:rPr>
      </w:pPr>
    </w:p>
    <w:p w:rsidR="0051457A" w:rsidRDefault="00A32A2E" w:rsidP="00847259">
      <w:pPr>
        <w:ind w:left="567" w:hanging="567"/>
        <w:jc w:val="both"/>
        <w:rPr>
          <w:rFonts w:ascii="Book Antiqua" w:hAnsi="Book Antiqua" w:cs="Arial"/>
        </w:rPr>
      </w:pPr>
      <w:r>
        <w:rPr>
          <w:rFonts w:ascii="Book Antiqua" w:hAnsi="Book Antiqua" w:cs="Arial"/>
        </w:rPr>
        <w:t>11</w:t>
      </w:r>
      <w:r w:rsidR="0051457A">
        <w:rPr>
          <w:rFonts w:ascii="Book Antiqua" w:hAnsi="Book Antiqua" w:cs="Arial"/>
        </w:rPr>
        <w:t>.</w:t>
      </w:r>
      <w:r w:rsidR="0051457A">
        <w:rPr>
          <w:rFonts w:ascii="Book Antiqua" w:hAnsi="Book Antiqua" w:cs="Arial"/>
        </w:rPr>
        <w:tab/>
        <w:t xml:space="preserve">In the case of </w:t>
      </w:r>
      <w:r w:rsidR="0051457A" w:rsidRPr="0051457A">
        <w:rPr>
          <w:rFonts w:ascii="Book Antiqua" w:hAnsi="Book Antiqua" w:cs="Arial"/>
          <w:b/>
          <w:u w:val="single"/>
        </w:rPr>
        <w:t>Jitendra Rai v Entry Clearance Officer – New Delhi</w:t>
      </w:r>
      <w:r w:rsidR="0051457A" w:rsidRPr="0051457A">
        <w:rPr>
          <w:rFonts w:ascii="Book Antiqua" w:hAnsi="Book Antiqua" w:cs="Arial"/>
          <w:b/>
        </w:rPr>
        <w:t xml:space="preserve"> [2017] EWCA </w:t>
      </w:r>
      <w:proofErr w:type="spellStart"/>
      <w:r w:rsidR="0051457A" w:rsidRPr="0051457A">
        <w:rPr>
          <w:rFonts w:ascii="Book Antiqua" w:hAnsi="Book Antiqua" w:cs="Arial"/>
          <w:b/>
        </w:rPr>
        <w:t>Civ</w:t>
      </w:r>
      <w:proofErr w:type="spellEnd"/>
      <w:r w:rsidR="0051457A" w:rsidRPr="0051457A">
        <w:rPr>
          <w:rFonts w:ascii="Book Antiqua" w:hAnsi="Book Antiqua" w:cs="Arial"/>
          <w:b/>
        </w:rPr>
        <w:t xml:space="preserve"> 320</w:t>
      </w:r>
      <w:r w:rsidR="0051457A">
        <w:rPr>
          <w:rFonts w:ascii="Book Antiqua" w:hAnsi="Book Antiqua" w:cs="Arial"/>
        </w:rPr>
        <w:t xml:space="preserve"> the Court of Appeal </w:t>
      </w:r>
      <w:r w:rsidR="00205BD7">
        <w:rPr>
          <w:rFonts w:ascii="Book Antiqua" w:hAnsi="Book Antiqua" w:cs="Arial"/>
        </w:rPr>
        <w:t xml:space="preserve">in a judgment given by Lord Justice Lindblom with whom Lord Justice Henderson and Lord Justice Beatson agreed, identified that the Tribunal had made a number of </w:t>
      </w:r>
      <w:r w:rsidR="003B0C0B">
        <w:rPr>
          <w:rFonts w:ascii="Book Antiqua" w:hAnsi="Book Antiqua" w:cs="Arial"/>
        </w:rPr>
        <w:t>references</w:t>
      </w:r>
      <w:r w:rsidR="00205BD7">
        <w:rPr>
          <w:rFonts w:ascii="Book Antiqua" w:hAnsi="Book Antiqua" w:cs="Arial"/>
        </w:rPr>
        <w:t xml:space="preserve"> to the </w:t>
      </w:r>
      <w:r w:rsidR="003B0C0B">
        <w:rPr>
          <w:rFonts w:ascii="Book Antiqua" w:hAnsi="Book Antiqua" w:cs="Arial"/>
        </w:rPr>
        <w:t>Appellant</w:t>
      </w:r>
      <w:r w:rsidR="00205BD7">
        <w:rPr>
          <w:rFonts w:ascii="Book Antiqua" w:hAnsi="Book Antiqua" w:cs="Arial"/>
        </w:rPr>
        <w:t xml:space="preserve">’s parents’ </w:t>
      </w:r>
      <w:r w:rsidR="003B0C0B">
        <w:rPr>
          <w:rFonts w:ascii="Book Antiqua" w:hAnsi="Book Antiqua" w:cs="Arial"/>
        </w:rPr>
        <w:t>willingness</w:t>
      </w:r>
      <w:r w:rsidR="00205BD7">
        <w:rPr>
          <w:rFonts w:ascii="Book Antiqua" w:hAnsi="Book Antiqua" w:cs="Arial"/>
        </w:rPr>
        <w:t xml:space="preserve"> to leave Nepal to settle in the United Kingdom (see for example at paragraphs 35 and 38).  The court then says this at paragraph 39:-</w:t>
      </w:r>
    </w:p>
    <w:p w:rsidR="00205BD7" w:rsidRDefault="00205BD7" w:rsidP="00847259">
      <w:pPr>
        <w:ind w:left="567" w:hanging="567"/>
        <w:jc w:val="both"/>
        <w:rPr>
          <w:rFonts w:ascii="Book Antiqua" w:hAnsi="Book Antiqua" w:cs="Arial"/>
        </w:rPr>
      </w:pPr>
    </w:p>
    <w:p w:rsidR="00205BD7" w:rsidRPr="00AE6DDE" w:rsidRDefault="00205BD7" w:rsidP="00205BD7">
      <w:pPr>
        <w:ind w:left="1134"/>
        <w:jc w:val="both"/>
        <w:rPr>
          <w:rFonts w:ascii="Book Antiqua" w:hAnsi="Book Antiqua" w:cs="Arial"/>
        </w:rPr>
      </w:pPr>
      <w:bookmarkStart w:id="1" w:name="para39"/>
      <w:r>
        <w:rPr>
          <w:rFonts w:ascii="Book Antiqua" w:hAnsi="Book Antiqua" w:cs="Arial"/>
        </w:rPr>
        <w:t>“</w:t>
      </w:r>
      <w:r w:rsidRPr="00205BD7">
        <w:rPr>
          <w:rFonts w:ascii="Book Antiqua" w:hAnsi="Book Antiqua" w:cs="Arial"/>
          <w:i/>
        </w:rPr>
        <w:t xml:space="preserve">The Upper Tribunal </w:t>
      </w:r>
      <w:r w:rsidR="00E4010F">
        <w:rPr>
          <w:rFonts w:ascii="Book Antiqua" w:hAnsi="Book Antiqua" w:cs="Arial"/>
          <w:i/>
        </w:rPr>
        <w:t>Judge</w:t>
      </w:r>
      <w:r w:rsidRPr="00205BD7">
        <w:rPr>
          <w:rFonts w:ascii="Book Antiqua" w:hAnsi="Book Antiqua" w:cs="Arial"/>
          <w:i/>
        </w:rPr>
        <w:t xml:space="preserve"> referred repeatedly to the </w:t>
      </w:r>
      <w:r w:rsidR="003B0C0B">
        <w:rPr>
          <w:rFonts w:ascii="Book Antiqua" w:hAnsi="Book Antiqua" w:cs="Arial"/>
          <w:i/>
        </w:rPr>
        <w:t>Appellant</w:t>
      </w:r>
      <w:r w:rsidRPr="00205BD7">
        <w:rPr>
          <w:rFonts w:ascii="Book Antiqua" w:hAnsi="Book Antiqua" w:cs="Arial"/>
          <w:i/>
        </w:rPr>
        <w:t xml:space="preserve">'s parents having chosen to settle in the </w:t>
      </w:r>
      <w:smartTag w:uri="urn:schemas-microsoft-com:office:smarttags" w:element="country-region">
        <w:r w:rsidRPr="00205BD7">
          <w:rPr>
            <w:rFonts w:ascii="Book Antiqua" w:hAnsi="Book Antiqua" w:cs="Arial"/>
            <w:i/>
          </w:rPr>
          <w:t>United Kingdom</w:t>
        </w:r>
      </w:smartTag>
      <w:r w:rsidRPr="00205BD7">
        <w:rPr>
          <w:rFonts w:ascii="Book Antiqua" w:hAnsi="Book Antiqua" w:cs="Arial"/>
          <w:i/>
        </w:rPr>
        <w:t xml:space="preserve">, leaving the </w:t>
      </w:r>
      <w:r w:rsidR="003B0C0B">
        <w:rPr>
          <w:rFonts w:ascii="Book Antiqua" w:hAnsi="Book Antiqua" w:cs="Arial"/>
          <w:i/>
        </w:rPr>
        <w:t>Appellant</w:t>
      </w:r>
      <w:r w:rsidRPr="00205BD7">
        <w:rPr>
          <w:rFonts w:ascii="Book Antiqua" w:hAnsi="Book Antiqua" w:cs="Arial"/>
          <w:i/>
        </w:rPr>
        <w:t xml:space="preserve"> in the family home in </w:t>
      </w:r>
      <w:smartTag w:uri="urn:schemas-microsoft-com:office:smarttags" w:element="place">
        <w:smartTag w:uri="urn:schemas-microsoft-com:office:smarttags" w:element="country-region">
          <w:r w:rsidRPr="00205BD7">
            <w:rPr>
              <w:rFonts w:ascii="Book Antiqua" w:hAnsi="Book Antiqua" w:cs="Arial"/>
              <w:i/>
            </w:rPr>
            <w:t>Nepal</w:t>
          </w:r>
        </w:smartTag>
      </w:smartTag>
      <w:r w:rsidRPr="00205BD7">
        <w:rPr>
          <w:rFonts w:ascii="Book Antiqua" w:hAnsi="Book Antiqua" w:cs="Arial"/>
          <w:i/>
        </w:rPr>
        <w:t xml:space="preserve">. Each time he did so, he stressed the fact that this was a decision they had freely made: </w:t>
      </w:r>
      <w:r>
        <w:rPr>
          <w:rFonts w:ascii="Book Antiqua" w:hAnsi="Book Antiqua" w:cs="Arial"/>
          <w:i/>
        </w:rPr>
        <w:t>‘</w:t>
      </w:r>
      <w:r w:rsidRPr="00205BD7">
        <w:rPr>
          <w:rFonts w:ascii="Book Antiqua" w:hAnsi="Book Antiqua" w:cs="Arial"/>
          <w:i/>
        </w:rPr>
        <w:t>… not compulsory but … voluntaril</w:t>
      </w:r>
      <w:r>
        <w:rPr>
          <w:rFonts w:ascii="Book Antiqua" w:hAnsi="Book Antiqua" w:cs="Arial"/>
          <w:i/>
        </w:rPr>
        <w:t xml:space="preserve">y undertaken </w:t>
      </w:r>
      <w:r w:rsidR="003B0C0B">
        <w:rPr>
          <w:rFonts w:ascii="Book Antiqua" w:hAnsi="Book Antiqua" w:cs="Arial"/>
          <w:i/>
        </w:rPr>
        <w:t>‘(</w:t>
      </w:r>
      <w:r>
        <w:rPr>
          <w:rFonts w:ascii="Book Antiqua" w:hAnsi="Book Antiqua" w:cs="Arial"/>
          <w:i/>
        </w:rPr>
        <w:t>paragraph 20), ‘</w:t>
      </w:r>
      <w:r w:rsidRPr="00205BD7">
        <w:rPr>
          <w:rFonts w:ascii="Book Antiqua" w:hAnsi="Book Antiqua" w:cs="Arial"/>
          <w:i/>
        </w:rPr>
        <w:t xml:space="preserve">… having made the choice to come to the United </w:t>
      </w:r>
      <w:r w:rsidR="003B0C0B" w:rsidRPr="00205BD7">
        <w:rPr>
          <w:rFonts w:ascii="Book Antiqua" w:hAnsi="Book Antiqua" w:cs="Arial"/>
          <w:i/>
        </w:rPr>
        <w:t>Kingdom</w:t>
      </w:r>
      <w:r w:rsidR="003B0C0B">
        <w:rPr>
          <w:rFonts w:ascii="Book Antiqua" w:hAnsi="Book Antiqua" w:cs="Arial"/>
          <w:i/>
        </w:rPr>
        <w:t xml:space="preserve">’ </w:t>
      </w:r>
      <w:r w:rsidR="003B0C0B" w:rsidRPr="00205BD7">
        <w:rPr>
          <w:rFonts w:ascii="Book Antiqua" w:hAnsi="Book Antiqua" w:cs="Arial"/>
          <w:i/>
        </w:rPr>
        <w:t>(</w:t>
      </w:r>
      <w:r w:rsidRPr="00205BD7">
        <w:rPr>
          <w:rFonts w:ascii="Book Antiqua" w:hAnsi="Book Antiqua" w:cs="Arial"/>
          <w:i/>
        </w:rPr>
        <w:t xml:space="preserve">paragraph 21), </w:t>
      </w:r>
      <w:r>
        <w:rPr>
          <w:rFonts w:ascii="Book Antiqua" w:hAnsi="Book Antiqua" w:cs="Arial"/>
          <w:i/>
        </w:rPr>
        <w:t>‘</w:t>
      </w:r>
      <w:r w:rsidRPr="00205BD7">
        <w:rPr>
          <w:rFonts w:ascii="Book Antiqua" w:hAnsi="Book Antiqua" w:cs="Arial"/>
          <w:i/>
        </w:rPr>
        <w:t>… the willingness of the parents to leave …</w:t>
      </w:r>
      <w:r>
        <w:rPr>
          <w:rFonts w:ascii="Book Antiqua" w:hAnsi="Book Antiqua" w:cs="Arial"/>
          <w:i/>
        </w:rPr>
        <w:t>’</w:t>
      </w:r>
      <w:r w:rsidRPr="00205BD7">
        <w:rPr>
          <w:rFonts w:ascii="Book Antiqua" w:hAnsi="Book Antiqua" w:cs="Arial"/>
          <w:i/>
        </w:rPr>
        <w:t xml:space="preserve"> (paragraph 23), and </w:t>
      </w:r>
      <w:r>
        <w:rPr>
          <w:rFonts w:ascii="Book Antiqua" w:hAnsi="Book Antiqua" w:cs="Arial"/>
          <w:i/>
        </w:rPr>
        <w:t>‘</w:t>
      </w:r>
      <w:r w:rsidRPr="00205BD7">
        <w:rPr>
          <w:rFonts w:ascii="Book Antiqua" w:hAnsi="Book Antiqua" w:cs="Arial"/>
          <w:i/>
        </w:rPr>
        <w:t xml:space="preserve">… their voluntary leaving of Nepal and leaving the </w:t>
      </w:r>
      <w:r w:rsidR="003B0C0B">
        <w:rPr>
          <w:rFonts w:ascii="Book Antiqua" w:hAnsi="Book Antiqua" w:cs="Arial"/>
          <w:i/>
        </w:rPr>
        <w:t>Appellant</w:t>
      </w:r>
      <w:r w:rsidRPr="00205BD7">
        <w:rPr>
          <w:rFonts w:ascii="Book Antiqua" w:hAnsi="Book Antiqua" w:cs="Arial"/>
          <w:i/>
        </w:rPr>
        <w:t xml:space="preserve"> …</w:t>
      </w:r>
      <w:r>
        <w:rPr>
          <w:rFonts w:ascii="Book Antiqua" w:hAnsi="Book Antiqua" w:cs="Arial"/>
          <w:i/>
        </w:rPr>
        <w:t>’</w:t>
      </w:r>
      <w:r w:rsidRPr="00205BD7">
        <w:rPr>
          <w:rFonts w:ascii="Book Antiqua" w:hAnsi="Book Antiqua" w:cs="Arial"/>
          <w:i/>
        </w:rPr>
        <w:t xml:space="preserve"> (paragraph 26). But that, in my view, was not to confront the real issue under </w:t>
      </w:r>
      <w:r>
        <w:rPr>
          <w:rFonts w:ascii="Book Antiqua" w:hAnsi="Book Antiqua" w:cs="Arial"/>
          <w:i/>
        </w:rPr>
        <w:t>A</w:t>
      </w:r>
      <w:r w:rsidRPr="00205BD7">
        <w:rPr>
          <w:rFonts w:ascii="Book Antiqua" w:hAnsi="Book Antiqua" w:cs="Arial"/>
          <w:i/>
        </w:rPr>
        <w:t xml:space="preserve">rticle 8(1) in this case, which was whether, as a matter of fact, the </w:t>
      </w:r>
      <w:r w:rsidR="003B0C0B">
        <w:rPr>
          <w:rFonts w:ascii="Book Antiqua" w:hAnsi="Book Antiqua" w:cs="Arial"/>
          <w:i/>
        </w:rPr>
        <w:t>Appellant</w:t>
      </w:r>
      <w:r w:rsidRPr="00205BD7">
        <w:rPr>
          <w:rFonts w:ascii="Book Antiqua" w:hAnsi="Book Antiqua" w:cs="Arial"/>
          <w:i/>
        </w:rPr>
        <w:t xml:space="preserve"> had demonstrated that he had a family life with his parents, which had existed at the time of their departure to settle in the United Kingdom and had endured beyond it, notwithstanding their having left Nepal when they did.</w:t>
      </w:r>
      <w:bookmarkEnd w:id="1"/>
      <w:r>
        <w:rPr>
          <w:rFonts w:ascii="Book Antiqua" w:hAnsi="Book Antiqua" w:cs="Arial"/>
        </w:rPr>
        <w:t>”</w:t>
      </w:r>
    </w:p>
    <w:p w:rsidR="001F2716" w:rsidRDefault="001F2716" w:rsidP="00847259">
      <w:pPr>
        <w:jc w:val="both"/>
        <w:rPr>
          <w:rFonts w:ascii="Book Antiqua" w:hAnsi="Book Antiqua" w:cs="Arial"/>
        </w:rPr>
      </w:pPr>
    </w:p>
    <w:p w:rsidR="00A32A2E" w:rsidRDefault="00A32A2E" w:rsidP="00847259">
      <w:pPr>
        <w:jc w:val="both"/>
        <w:rPr>
          <w:rFonts w:ascii="Book Antiqua" w:hAnsi="Book Antiqua" w:cs="Arial"/>
        </w:rPr>
      </w:pPr>
    </w:p>
    <w:p w:rsidR="00A32A2E" w:rsidRDefault="00A32A2E" w:rsidP="00C263F4">
      <w:pPr>
        <w:ind w:left="567" w:hanging="567"/>
        <w:jc w:val="both"/>
        <w:rPr>
          <w:rFonts w:ascii="Book Antiqua" w:hAnsi="Book Antiqua" w:cs="Arial"/>
        </w:rPr>
      </w:pPr>
      <w:r>
        <w:rPr>
          <w:rFonts w:ascii="Book Antiqua" w:hAnsi="Book Antiqua" w:cs="Arial"/>
        </w:rPr>
        <w:t>12</w:t>
      </w:r>
      <w:r w:rsidR="00C263F4">
        <w:rPr>
          <w:rFonts w:ascii="Book Antiqua" w:hAnsi="Book Antiqua" w:cs="Arial"/>
        </w:rPr>
        <w:t>.</w:t>
      </w:r>
      <w:r w:rsidR="00C263F4">
        <w:rPr>
          <w:rFonts w:ascii="Book Antiqua" w:hAnsi="Book Antiqua" w:cs="Arial"/>
        </w:rPr>
        <w:tab/>
        <w:t xml:space="preserve">It seems clear in these circumstances that the departure of a Gurkha veteran parent to exercise the right of taking up the opportunity to settle in the United Kingdom should not inevitably be seen in itself as indicative of an absence of family life.  It seems to me that there is an error of approach indicated by the </w:t>
      </w:r>
      <w:r w:rsidR="00E4010F">
        <w:rPr>
          <w:rFonts w:ascii="Book Antiqua" w:hAnsi="Book Antiqua" w:cs="Arial"/>
        </w:rPr>
        <w:t>Judge</w:t>
      </w:r>
      <w:r>
        <w:rPr>
          <w:rFonts w:ascii="Book Antiqua" w:hAnsi="Book Antiqua" w:cs="Arial"/>
        </w:rPr>
        <w:t>’s emphasis he</w:t>
      </w:r>
      <w:r w:rsidR="00C263F4">
        <w:rPr>
          <w:rFonts w:ascii="Book Antiqua" w:hAnsi="Book Antiqua" w:cs="Arial"/>
        </w:rPr>
        <w:t>r</w:t>
      </w:r>
      <w:r>
        <w:rPr>
          <w:rFonts w:ascii="Book Antiqua" w:hAnsi="Book Antiqua" w:cs="Arial"/>
        </w:rPr>
        <w:t>e</w:t>
      </w:r>
      <w:r w:rsidR="00C263F4">
        <w:rPr>
          <w:rFonts w:ascii="Book Antiqua" w:hAnsi="Book Antiqua" w:cs="Arial"/>
        </w:rPr>
        <w:t>in on the “</w:t>
      </w:r>
      <w:r w:rsidR="00C263F4" w:rsidRPr="00C263F4">
        <w:rPr>
          <w:rFonts w:ascii="Book Antiqua" w:hAnsi="Book Antiqua" w:cs="Arial"/>
          <w:i/>
        </w:rPr>
        <w:t>conscious decision to live apart</w:t>
      </w:r>
      <w:r w:rsidR="00C263F4">
        <w:rPr>
          <w:rFonts w:ascii="Book Antiqua" w:hAnsi="Book Antiqua" w:cs="Arial"/>
        </w:rPr>
        <w:t xml:space="preserve">”.  This, it must be recalled, is in the context of an </w:t>
      </w:r>
      <w:r w:rsidR="003B0C0B">
        <w:rPr>
          <w:rFonts w:ascii="Book Antiqua" w:hAnsi="Book Antiqua" w:cs="Arial"/>
        </w:rPr>
        <w:lastRenderedPageBreak/>
        <w:t>Appellant</w:t>
      </w:r>
      <w:r w:rsidR="00C263F4">
        <w:rPr>
          <w:rFonts w:ascii="Book Antiqua" w:hAnsi="Book Antiqua" w:cs="Arial"/>
        </w:rPr>
        <w:t xml:space="preserve"> who continued to live in the home of </w:t>
      </w:r>
      <w:r>
        <w:rPr>
          <w:rFonts w:ascii="Book Antiqua" w:hAnsi="Book Antiqua" w:cs="Arial"/>
        </w:rPr>
        <w:t>his sponsor-father</w:t>
      </w:r>
      <w:r w:rsidR="00C263F4">
        <w:rPr>
          <w:rFonts w:ascii="Book Antiqua" w:hAnsi="Book Antiqua" w:cs="Arial"/>
        </w:rPr>
        <w:t xml:space="preserve"> in Nepal along with the </w:t>
      </w:r>
      <w:r>
        <w:rPr>
          <w:rFonts w:ascii="Book Antiqua" w:hAnsi="Book Antiqua" w:cs="Arial"/>
        </w:rPr>
        <w:t>s</w:t>
      </w:r>
      <w:r w:rsidR="003B0C0B">
        <w:rPr>
          <w:rFonts w:ascii="Book Antiqua" w:hAnsi="Book Antiqua" w:cs="Arial"/>
        </w:rPr>
        <w:t>ponsor</w:t>
      </w:r>
      <w:r w:rsidR="00C263F4">
        <w:rPr>
          <w:rFonts w:ascii="Book Antiqua" w:hAnsi="Book Antiqua" w:cs="Arial"/>
        </w:rPr>
        <w:t xml:space="preserve">’s wife, that is to say the </w:t>
      </w:r>
      <w:r w:rsidR="003B0C0B">
        <w:rPr>
          <w:rFonts w:ascii="Book Antiqua" w:hAnsi="Book Antiqua" w:cs="Arial"/>
        </w:rPr>
        <w:t>Appellant</w:t>
      </w:r>
      <w:r>
        <w:rPr>
          <w:rFonts w:ascii="Book Antiqua" w:hAnsi="Book Antiqua" w:cs="Arial"/>
        </w:rPr>
        <w:t>’s mother.</w:t>
      </w:r>
    </w:p>
    <w:p w:rsidR="00A32A2E" w:rsidRDefault="00A32A2E" w:rsidP="00C263F4">
      <w:pPr>
        <w:ind w:left="567" w:hanging="567"/>
        <w:jc w:val="both"/>
        <w:rPr>
          <w:rFonts w:ascii="Book Antiqua" w:hAnsi="Book Antiqua" w:cs="Arial"/>
        </w:rPr>
      </w:pPr>
    </w:p>
    <w:p w:rsidR="00A32A2E" w:rsidRDefault="00A32A2E" w:rsidP="00C263F4">
      <w:pPr>
        <w:ind w:left="567" w:hanging="567"/>
        <w:jc w:val="both"/>
        <w:rPr>
          <w:rFonts w:ascii="Book Antiqua" w:hAnsi="Book Antiqua" w:cs="Arial"/>
        </w:rPr>
      </w:pPr>
    </w:p>
    <w:p w:rsidR="00C263F4" w:rsidRDefault="00A32A2E" w:rsidP="00C263F4">
      <w:pPr>
        <w:ind w:left="567" w:hanging="567"/>
        <w:jc w:val="both"/>
        <w:rPr>
          <w:rFonts w:ascii="Book Antiqua" w:hAnsi="Book Antiqua" w:cs="Arial"/>
        </w:rPr>
      </w:pPr>
      <w:r>
        <w:rPr>
          <w:rFonts w:ascii="Book Antiqua" w:hAnsi="Book Antiqua" w:cs="Arial"/>
        </w:rPr>
        <w:t>13.</w:t>
      </w:r>
      <w:r>
        <w:rPr>
          <w:rFonts w:ascii="Book Antiqua" w:hAnsi="Book Antiqua" w:cs="Arial"/>
        </w:rPr>
        <w:tab/>
        <w:t>Nor did M</w:t>
      </w:r>
      <w:r w:rsidR="00C263F4">
        <w:rPr>
          <w:rFonts w:ascii="Book Antiqua" w:hAnsi="Book Antiqua" w:cs="Arial"/>
        </w:rPr>
        <w:t xml:space="preserve">s Everett resist the suggestion that the First-tier Tribunal </w:t>
      </w:r>
      <w:r w:rsidR="00E4010F">
        <w:rPr>
          <w:rFonts w:ascii="Book Antiqua" w:hAnsi="Book Antiqua" w:cs="Arial"/>
        </w:rPr>
        <w:t>Judge</w:t>
      </w:r>
      <w:r w:rsidR="00C263F4">
        <w:rPr>
          <w:rFonts w:ascii="Book Antiqua" w:hAnsi="Book Antiqua" w:cs="Arial"/>
        </w:rPr>
        <w:t xml:space="preserve"> had made a clear </w:t>
      </w:r>
      <w:r w:rsidR="003B0C0B">
        <w:rPr>
          <w:rFonts w:ascii="Book Antiqua" w:hAnsi="Book Antiqua" w:cs="Arial"/>
        </w:rPr>
        <w:t>factual</w:t>
      </w:r>
      <w:r w:rsidR="00C263F4">
        <w:rPr>
          <w:rFonts w:ascii="Book Antiqua" w:hAnsi="Book Antiqua" w:cs="Arial"/>
        </w:rPr>
        <w:t xml:space="preserve"> error in consideration </w:t>
      </w:r>
      <w:r>
        <w:rPr>
          <w:rFonts w:ascii="Book Antiqua" w:hAnsi="Book Antiqua" w:cs="Arial"/>
        </w:rPr>
        <w:t>of the age limits under Annex K.</w:t>
      </w:r>
      <w:r w:rsidR="00C263F4">
        <w:rPr>
          <w:rFonts w:ascii="Book Antiqua" w:hAnsi="Book Antiqua" w:cs="Arial"/>
        </w:rPr>
        <w:t xml:space="preserve"> </w:t>
      </w:r>
      <w:r>
        <w:rPr>
          <w:rFonts w:ascii="Book Antiqua" w:hAnsi="Book Antiqua" w:cs="Arial"/>
        </w:rPr>
        <w:t>N</w:t>
      </w:r>
      <w:r w:rsidR="00C263F4">
        <w:rPr>
          <w:rFonts w:ascii="Book Antiqua" w:hAnsi="Book Antiqua" w:cs="Arial"/>
        </w:rPr>
        <w:t xml:space="preserve">ot only had </w:t>
      </w:r>
      <w:r>
        <w:rPr>
          <w:rFonts w:ascii="Book Antiqua" w:hAnsi="Book Antiqua" w:cs="Arial"/>
        </w:rPr>
        <w:t xml:space="preserve">the Judge </w:t>
      </w:r>
      <w:r w:rsidR="00C263F4">
        <w:rPr>
          <w:rFonts w:ascii="Book Antiqua" w:hAnsi="Book Antiqua" w:cs="Arial"/>
        </w:rPr>
        <w:t xml:space="preserve">made such an error, but in doing so </w:t>
      </w:r>
      <w:r>
        <w:rPr>
          <w:rFonts w:ascii="Book Antiqua" w:hAnsi="Book Antiqua" w:cs="Arial"/>
        </w:rPr>
        <w:t xml:space="preserve">she </w:t>
      </w:r>
      <w:r w:rsidR="00CD1D61">
        <w:rPr>
          <w:rFonts w:ascii="Book Antiqua" w:hAnsi="Book Antiqua" w:cs="Arial"/>
        </w:rPr>
        <w:t xml:space="preserve">had </w:t>
      </w:r>
      <w:r w:rsidR="00C263F4">
        <w:rPr>
          <w:rFonts w:ascii="Book Antiqua" w:hAnsi="Book Antiqua" w:cs="Arial"/>
        </w:rPr>
        <w:t xml:space="preserve">gone behind the position </w:t>
      </w:r>
      <w:r w:rsidR="003B0C0B">
        <w:rPr>
          <w:rFonts w:ascii="Book Antiqua" w:hAnsi="Book Antiqua" w:cs="Arial"/>
        </w:rPr>
        <w:t>accepted</w:t>
      </w:r>
      <w:r w:rsidR="00C263F4">
        <w:rPr>
          <w:rFonts w:ascii="Book Antiqua" w:hAnsi="Book Antiqua" w:cs="Arial"/>
        </w:rPr>
        <w:t xml:space="preserve"> by the </w:t>
      </w:r>
      <w:r w:rsidR="003B0C0B">
        <w:rPr>
          <w:rFonts w:ascii="Book Antiqua" w:hAnsi="Book Antiqua" w:cs="Arial"/>
        </w:rPr>
        <w:t>Respondent</w:t>
      </w:r>
      <w:r w:rsidR="00C263F4">
        <w:rPr>
          <w:rFonts w:ascii="Book Antiqua" w:hAnsi="Book Antiqua" w:cs="Arial"/>
        </w:rPr>
        <w:t>.  In this regard, Annex K paragraph 9(4) refers to the age limits for an applicant as being “</w:t>
      </w:r>
      <w:r w:rsidR="00C263F4" w:rsidRPr="00C263F4">
        <w:rPr>
          <w:rFonts w:ascii="Book Antiqua" w:hAnsi="Book Antiqua" w:cs="Arial"/>
          <w:i/>
        </w:rPr>
        <w:t>18 years of age or over and 30 years of age or under</w:t>
      </w:r>
      <w:r w:rsidR="00C263F4">
        <w:rPr>
          <w:rFonts w:ascii="Book Antiqua" w:hAnsi="Book Antiqua" w:cs="Arial"/>
        </w:rPr>
        <w:t xml:space="preserve">”.  At the date of the </w:t>
      </w:r>
      <w:r w:rsidR="003B0C0B">
        <w:rPr>
          <w:rFonts w:ascii="Book Antiqua" w:hAnsi="Book Antiqua" w:cs="Arial"/>
        </w:rPr>
        <w:t>Appellant</w:t>
      </w:r>
      <w:r w:rsidR="00C263F4">
        <w:rPr>
          <w:rFonts w:ascii="Book Antiqua" w:hAnsi="Book Antiqua" w:cs="Arial"/>
        </w:rPr>
        <w:t xml:space="preserve">’s application the </w:t>
      </w:r>
      <w:r w:rsidR="003B0C0B">
        <w:rPr>
          <w:rFonts w:ascii="Book Antiqua" w:hAnsi="Book Antiqua" w:cs="Arial"/>
        </w:rPr>
        <w:t>Appellant</w:t>
      </w:r>
      <w:r w:rsidR="00C263F4">
        <w:rPr>
          <w:rFonts w:ascii="Book Antiqua" w:hAnsi="Book Antiqua" w:cs="Arial"/>
        </w:rPr>
        <w:t xml:space="preserve"> was indeed 30 years old</w:t>
      </w:r>
      <w:r w:rsidR="0015043E">
        <w:rPr>
          <w:rFonts w:ascii="Book Antiqua" w:hAnsi="Book Antiqua" w:cs="Arial"/>
        </w:rPr>
        <w:t>.</w:t>
      </w:r>
      <w:r w:rsidR="00C263F4">
        <w:rPr>
          <w:rFonts w:ascii="Book Antiqua" w:hAnsi="Book Antiqua" w:cs="Arial"/>
        </w:rPr>
        <w:t xml:space="preserve"> </w:t>
      </w:r>
      <w:r w:rsidR="0015043E">
        <w:rPr>
          <w:rFonts w:ascii="Book Antiqua" w:hAnsi="Book Antiqua" w:cs="Arial"/>
        </w:rPr>
        <w:t>H</w:t>
      </w:r>
      <w:r w:rsidR="00C263F4">
        <w:rPr>
          <w:rFonts w:ascii="Book Antiqua" w:hAnsi="Book Antiqua" w:cs="Arial"/>
        </w:rPr>
        <w:t xml:space="preserve">owever, for reasons </w:t>
      </w:r>
      <w:r w:rsidR="003B0C0B">
        <w:rPr>
          <w:rFonts w:ascii="Book Antiqua" w:hAnsi="Book Antiqua" w:cs="Arial"/>
        </w:rPr>
        <w:t>that</w:t>
      </w:r>
      <w:r w:rsidR="00C263F4">
        <w:rPr>
          <w:rFonts w:ascii="Book Antiqua" w:hAnsi="Book Antiqua" w:cs="Arial"/>
        </w:rPr>
        <w:t xml:space="preserve"> are unclear</w:t>
      </w:r>
      <w:r w:rsidR="0015043E">
        <w:rPr>
          <w:rFonts w:ascii="Book Antiqua" w:hAnsi="Book Antiqua" w:cs="Arial"/>
        </w:rPr>
        <w:t>,</w:t>
      </w:r>
      <w:r w:rsidR="00C263F4">
        <w:rPr>
          <w:rFonts w:ascii="Book Antiqua" w:hAnsi="Book Antiqua" w:cs="Arial"/>
        </w:rPr>
        <w:t xml:space="preserve"> the First-tier Tribunal </w:t>
      </w:r>
      <w:r w:rsidR="00E4010F">
        <w:rPr>
          <w:rFonts w:ascii="Book Antiqua" w:hAnsi="Book Antiqua" w:cs="Arial"/>
        </w:rPr>
        <w:t>Judge</w:t>
      </w:r>
      <w:r w:rsidR="00C263F4">
        <w:rPr>
          <w:rFonts w:ascii="Book Antiqua" w:hAnsi="Book Antiqua" w:cs="Arial"/>
        </w:rPr>
        <w:t xml:space="preserve"> appears to have </w:t>
      </w:r>
      <w:r w:rsidR="003B0C0B">
        <w:rPr>
          <w:rFonts w:ascii="Book Antiqua" w:hAnsi="Book Antiqua" w:cs="Arial"/>
        </w:rPr>
        <w:t>determined</w:t>
      </w:r>
      <w:r w:rsidR="00C263F4">
        <w:rPr>
          <w:rFonts w:ascii="Book Antiqua" w:hAnsi="Book Antiqua" w:cs="Arial"/>
        </w:rPr>
        <w:t xml:space="preserve"> that the </w:t>
      </w:r>
      <w:r w:rsidR="003B0C0B">
        <w:rPr>
          <w:rFonts w:ascii="Book Antiqua" w:hAnsi="Book Antiqua" w:cs="Arial"/>
        </w:rPr>
        <w:t>Appellant</w:t>
      </w:r>
      <w:r w:rsidR="00C263F4">
        <w:rPr>
          <w:rFonts w:ascii="Book Antiqua" w:hAnsi="Book Antiqua" w:cs="Arial"/>
        </w:rPr>
        <w:t xml:space="preserve"> was in fact 31, and</w:t>
      </w:r>
      <w:r w:rsidR="0015043E">
        <w:rPr>
          <w:rFonts w:ascii="Book Antiqua" w:hAnsi="Book Antiqua" w:cs="Arial"/>
        </w:rPr>
        <w:t xml:space="preserve"> that</w:t>
      </w:r>
      <w:r w:rsidR="00C263F4">
        <w:rPr>
          <w:rFonts w:ascii="Book Antiqua" w:hAnsi="Book Antiqua" w:cs="Arial"/>
        </w:rPr>
        <w:t xml:space="preserve"> in those circumstances Annex K did not </w:t>
      </w:r>
      <w:r w:rsidR="003B0C0B">
        <w:rPr>
          <w:rFonts w:ascii="Book Antiqua" w:hAnsi="Book Antiqua" w:cs="Arial"/>
        </w:rPr>
        <w:t>apply</w:t>
      </w:r>
      <w:r w:rsidR="00C263F4">
        <w:rPr>
          <w:rFonts w:ascii="Book Antiqua" w:hAnsi="Book Antiqua" w:cs="Arial"/>
        </w:rPr>
        <w:t xml:space="preserve"> to him irrespective of any issue of emotional dependency.  </w:t>
      </w:r>
      <w:r w:rsidR="0015043E">
        <w:rPr>
          <w:rFonts w:ascii="Book Antiqua" w:hAnsi="Book Antiqua" w:cs="Arial"/>
        </w:rPr>
        <w:t>This</w:t>
      </w:r>
      <w:r w:rsidR="00C263F4">
        <w:rPr>
          <w:rFonts w:ascii="Book Antiqua" w:hAnsi="Book Antiqua" w:cs="Arial"/>
        </w:rPr>
        <w:t xml:space="preserve"> was a clear factual error.  It seems to me that it is likely also a material error because a consideration of Annex K </w:t>
      </w:r>
      <w:r w:rsidR="003B0C0B">
        <w:rPr>
          <w:rFonts w:ascii="Book Antiqua" w:hAnsi="Book Antiqua" w:cs="Arial"/>
        </w:rPr>
        <w:t>and</w:t>
      </w:r>
      <w:r w:rsidR="00C263F4">
        <w:rPr>
          <w:rFonts w:ascii="Book Antiqua" w:hAnsi="Book Antiqua" w:cs="Arial"/>
        </w:rPr>
        <w:t xml:space="preserve"> its applicability to the </w:t>
      </w:r>
      <w:r w:rsidR="003B0C0B">
        <w:rPr>
          <w:rFonts w:ascii="Book Antiqua" w:hAnsi="Book Antiqua" w:cs="Arial"/>
        </w:rPr>
        <w:t>Appellant</w:t>
      </w:r>
      <w:r w:rsidR="00C263F4">
        <w:rPr>
          <w:rFonts w:ascii="Book Antiqua" w:hAnsi="Book Antiqua" w:cs="Arial"/>
        </w:rPr>
        <w:t xml:space="preserve"> would be a relevant matter to be considered in the overall context of Article 8</w:t>
      </w:r>
      <w:r w:rsidR="0015043E">
        <w:rPr>
          <w:rFonts w:ascii="Book Antiqua" w:hAnsi="Book Antiqua" w:cs="Arial"/>
        </w:rPr>
        <w:t xml:space="preserve"> -</w:t>
      </w:r>
      <w:r w:rsidR="00C263F4">
        <w:rPr>
          <w:rFonts w:ascii="Book Antiqua" w:hAnsi="Book Antiqua" w:cs="Arial"/>
        </w:rPr>
        <w:t xml:space="preserve"> a point to which I will return </w:t>
      </w:r>
      <w:r w:rsidR="0015043E">
        <w:rPr>
          <w:rFonts w:ascii="Book Antiqua" w:hAnsi="Book Antiqua" w:cs="Arial"/>
        </w:rPr>
        <w:t>shortly</w:t>
      </w:r>
      <w:r w:rsidR="00C263F4">
        <w:rPr>
          <w:rFonts w:ascii="Book Antiqua" w:hAnsi="Book Antiqua" w:cs="Arial"/>
        </w:rPr>
        <w:t xml:space="preserve">.  It also seems to be clearly the case that the First-tier Tribunal </w:t>
      </w:r>
      <w:r w:rsidR="00E4010F">
        <w:rPr>
          <w:rFonts w:ascii="Book Antiqua" w:hAnsi="Book Antiqua" w:cs="Arial"/>
        </w:rPr>
        <w:t>Judge</w:t>
      </w:r>
      <w:r w:rsidR="00C263F4">
        <w:rPr>
          <w:rFonts w:ascii="Book Antiqua" w:hAnsi="Book Antiqua" w:cs="Arial"/>
        </w:rPr>
        <w:t xml:space="preserve"> went behind the </w:t>
      </w:r>
      <w:r w:rsidR="003B0C0B">
        <w:rPr>
          <w:rFonts w:ascii="Book Antiqua" w:hAnsi="Book Antiqua" w:cs="Arial"/>
        </w:rPr>
        <w:t>Respondent</w:t>
      </w:r>
      <w:r w:rsidR="00C263F4">
        <w:rPr>
          <w:rFonts w:ascii="Book Antiqua" w:hAnsi="Book Antiqua" w:cs="Arial"/>
        </w:rPr>
        <w:t xml:space="preserve">’s acknowledgement in respect of </w:t>
      </w:r>
      <w:r w:rsidR="003E02B6">
        <w:rPr>
          <w:rFonts w:ascii="Book Antiqua" w:hAnsi="Book Antiqua" w:cs="Arial"/>
        </w:rPr>
        <w:t xml:space="preserve">financial dependency in respect of Annex K.  </w:t>
      </w:r>
    </w:p>
    <w:p w:rsidR="003E02B6" w:rsidRDefault="003E02B6" w:rsidP="00C263F4">
      <w:pPr>
        <w:ind w:left="567" w:hanging="567"/>
        <w:jc w:val="both"/>
        <w:rPr>
          <w:rFonts w:ascii="Book Antiqua" w:hAnsi="Book Antiqua" w:cs="Arial"/>
        </w:rPr>
      </w:pPr>
    </w:p>
    <w:p w:rsidR="0015043E" w:rsidRDefault="0015043E" w:rsidP="00C263F4">
      <w:pPr>
        <w:ind w:left="567" w:hanging="567"/>
        <w:jc w:val="both"/>
        <w:rPr>
          <w:rFonts w:ascii="Book Antiqua" w:hAnsi="Book Antiqua" w:cs="Arial"/>
        </w:rPr>
      </w:pPr>
    </w:p>
    <w:p w:rsidR="003E02B6" w:rsidRDefault="003B0C0B" w:rsidP="00C263F4">
      <w:pPr>
        <w:ind w:left="567" w:hanging="567"/>
        <w:jc w:val="both"/>
        <w:rPr>
          <w:rFonts w:ascii="Book Antiqua" w:hAnsi="Book Antiqua" w:cs="Arial"/>
        </w:rPr>
      </w:pPr>
      <w:r>
        <w:rPr>
          <w:rFonts w:ascii="Book Antiqua" w:hAnsi="Book Antiqua" w:cs="Arial"/>
        </w:rPr>
        <w:t>1</w:t>
      </w:r>
      <w:r w:rsidR="0015043E">
        <w:rPr>
          <w:rFonts w:ascii="Book Antiqua" w:hAnsi="Book Antiqua" w:cs="Arial"/>
        </w:rPr>
        <w:t>4</w:t>
      </w:r>
      <w:r w:rsidR="003E02B6">
        <w:rPr>
          <w:rFonts w:ascii="Book Antiqua" w:hAnsi="Book Antiqua" w:cs="Arial"/>
        </w:rPr>
        <w:t>.</w:t>
      </w:r>
      <w:r w:rsidR="003E02B6">
        <w:rPr>
          <w:rFonts w:ascii="Book Antiqua" w:hAnsi="Book Antiqua" w:cs="Arial"/>
        </w:rPr>
        <w:tab/>
      </w:r>
      <w:r w:rsidR="0015043E">
        <w:rPr>
          <w:rFonts w:ascii="Book Antiqua" w:hAnsi="Book Antiqua" w:cs="Arial"/>
        </w:rPr>
        <w:t>On</w:t>
      </w:r>
      <w:r w:rsidR="00A93370">
        <w:rPr>
          <w:rFonts w:ascii="Book Antiqua" w:hAnsi="Book Antiqua" w:cs="Arial"/>
        </w:rPr>
        <w:t xml:space="preserve"> emotional dependency under Annex K, I note the following from paragraph 16 of the First-tier Tribunal </w:t>
      </w:r>
      <w:r w:rsidR="00E4010F">
        <w:rPr>
          <w:rFonts w:ascii="Book Antiqua" w:hAnsi="Book Antiqua" w:cs="Arial"/>
        </w:rPr>
        <w:t>Judge</w:t>
      </w:r>
      <w:r w:rsidR="00A93370">
        <w:rPr>
          <w:rFonts w:ascii="Book Antiqua" w:hAnsi="Book Antiqua" w:cs="Arial"/>
        </w:rPr>
        <w:t>’s decision:-</w:t>
      </w:r>
    </w:p>
    <w:p w:rsidR="00A93370" w:rsidRDefault="00A93370" w:rsidP="00C263F4">
      <w:pPr>
        <w:ind w:left="567" w:hanging="567"/>
        <w:jc w:val="both"/>
        <w:rPr>
          <w:rFonts w:ascii="Book Antiqua" w:hAnsi="Book Antiqua" w:cs="Arial"/>
        </w:rPr>
      </w:pPr>
    </w:p>
    <w:p w:rsidR="00A93370" w:rsidRDefault="00A93370" w:rsidP="00A93370">
      <w:pPr>
        <w:ind w:left="1134" w:hanging="1134"/>
        <w:jc w:val="both"/>
        <w:rPr>
          <w:rFonts w:ascii="Book Antiqua" w:hAnsi="Book Antiqua" w:cs="Arial"/>
        </w:rPr>
      </w:pPr>
      <w:r>
        <w:rPr>
          <w:rFonts w:ascii="Book Antiqua" w:hAnsi="Book Antiqua" w:cs="Arial"/>
        </w:rPr>
        <w:tab/>
        <w:t>“</w:t>
      </w:r>
      <w:r w:rsidRPr="00A93370">
        <w:rPr>
          <w:rFonts w:ascii="Book Antiqua" w:hAnsi="Book Antiqua" w:cs="Arial"/>
          <w:i/>
        </w:rPr>
        <w:t xml:space="preserve">As regards emotional dependency, I find that it is no more than normal emotional ties between an adult child and his father.  The father took a decision back in 2007 to leave </w:t>
      </w:r>
      <w:smartTag w:uri="urn:schemas-microsoft-com:office:smarttags" w:element="country-region">
        <w:r w:rsidRPr="00A93370">
          <w:rPr>
            <w:rFonts w:ascii="Book Antiqua" w:hAnsi="Book Antiqua" w:cs="Arial"/>
            <w:i/>
          </w:rPr>
          <w:t>Nepal</w:t>
        </w:r>
      </w:smartTag>
      <w:r w:rsidRPr="00A93370">
        <w:rPr>
          <w:rFonts w:ascii="Book Antiqua" w:hAnsi="Book Antiqua" w:cs="Arial"/>
          <w:i/>
        </w:rPr>
        <w:t xml:space="preserve"> and settle in the </w:t>
      </w:r>
      <w:smartTag w:uri="urn:schemas-microsoft-com:office:smarttags" w:element="country-region">
        <w:smartTag w:uri="urn:schemas-microsoft-com:office:smarttags" w:element="place">
          <w:r w:rsidRPr="00A93370">
            <w:rPr>
              <w:rFonts w:ascii="Book Antiqua" w:hAnsi="Book Antiqua" w:cs="Arial"/>
              <w:i/>
            </w:rPr>
            <w:t>United Kingdom</w:t>
          </w:r>
        </w:smartTag>
      </w:smartTag>
      <w:r>
        <w:rPr>
          <w:rFonts w:ascii="Book Antiqua" w:hAnsi="Book Antiqua" w:cs="Arial"/>
        </w:rPr>
        <w:t xml:space="preserve">”.  </w:t>
      </w:r>
    </w:p>
    <w:p w:rsidR="00A93370" w:rsidRDefault="00A93370" w:rsidP="00C263F4">
      <w:pPr>
        <w:ind w:left="567" w:hanging="567"/>
        <w:jc w:val="both"/>
        <w:rPr>
          <w:rFonts w:ascii="Book Antiqua" w:hAnsi="Book Antiqua" w:cs="Arial"/>
        </w:rPr>
      </w:pPr>
    </w:p>
    <w:p w:rsidR="00A93370" w:rsidRDefault="00A93370" w:rsidP="00A93370">
      <w:pPr>
        <w:ind w:left="567"/>
        <w:jc w:val="both"/>
        <w:rPr>
          <w:rFonts w:ascii="Book Antiqua" w:hAnsi="Book Antiqua" w:cs="Arial"/>
        </w:rPr>
      </w:pPr>
      <w:r>
        <w:rPr>
          <w:rFonts w:ascii="Book Antiqua" w:hAnsi="Book Antiqua" w:cs="Arial"/>
        </w:rPr>
        <w:t xml:space="preserve">Again, it seems to me that the </w:t>
      </w:r>
      <w:r w:rsidR="00E4010F">
        <w:rPr>
          <w:rFonts w:ascii="Book Antiqua" w:hAnsi="Book Antiqua" w:cs="Arial"/>
        </w:rPr>
        <w:t>Judge</w:t>
      </w:r>
      <w:r>
        <w:rPr>
          <w:rFonts w:ascii="Book Antiqua" w:hAnsi="Book Antiqua" w:cs="Arial"/>
        </w:rPr>
        <w:t xml:space="preserve"> </w:t>
      </w:r>
      <w:r w:rsidR="0015043E">
        <w:rPr>
          <w:rFonts w:ascii="Book Antiqua" w:hAnsi="Book Antiqua" w:cs="Arial"/>
        </w:rPr>
        <w:t>therein regards</w:t>
      </w:r>
      <w:r>
        <w:rPr>
          <w:rFonts w:ascii="Book Antiqua" w:hAnsi="Book Antiqua" w:cs="Arial"/>
        </w:rPr>
        <w:t xml:space="preserve"> the voluntary separation as a</w:t>
      </w:r>
      <w:r w:rsidR="0015043E">
        <w:rPr>
          <w:rFonts w:ascii="Book Antiqua" w:hAnsi="Book Antiqua" w:cs="Arial"/>
        </w:rPr>
        <w:t xml:space="preserve"> significant</w:t>
      </w:r>
      <w:r>
        <w:rPr>
          <w:rFonts w:ascii="Book Antiqua" w:hAnsi="Book Antiqua" w:cs="Arial"/>
        </w:rPr>
        <w:t xml:space="preserve"> </w:t>
      </w:r>
      <w:r w:rsidR="003B0C0B">
        <w:rPr>
          <w:rFonts w:ascii="Book Antiqua" w:hAnsi="Book Antiqua" w:cs="Arial"/>
        </w:rPr>
        <w:t>obstacle</w:t>
      </w:r>
      <w:r>
        <w:rPr>
          <w:rFonts w:ascii="Book Antiqua" w:hAnsi="Book Antiqua" w:cs="Arial"/>
        </w:rPr>
        <w:t xml:space="preserve"> to establishing family life by reference to emotional dependency. </w:t>
      </w:r>
      <w:r w:rsidR="0015043E">
        <w:rPr>
          <w:rFonts w:ascii="Book Antiqua" w:hAnsi="Book Antiqua" w:cs="Arial"/>
        </w:rPr>
        <w:t xml:space="preserve">This </w:t>
      </w:r>
      <w:r>
        <w:rPr>
          <w:rFonts w:ascii="Book Antiqua" w:hAnsi="Book Antiqua" w:cs="Arial"/>
        </w:rPr>
        <w:t>again run</w:t>
      </w:r>
      <w:r w:rsidR="0015043E">
        <w:rPr>
          <w:rFonts w:ascii="Book Antiqua" w:hAnsi="Book Antiqua" w:cs="Arial"/>
        </w:rPr>
        <w:t>s</w:t>
      </w:r>
      <w:r>
        <w:rPr>
          <w:rFonts w:ascii="Book Antiqua" w:hAnsi="Book Antiqua" w:cs="Arial"/>
        </w:rPr>
        <w:t xml:space="preserve"> contrary to the guidance or advice that is to be gleaned from the decision in </w:t>
      </w:r>
      <w:r w:rsidRPr="00A93370">
        <w:rPr>
          <w:rFonts w:ascii="Book Antiqua" w:hAnsi="Book Antiqua" w:cs="Arial"/>
          <w:b/>
          <w:u w:val="single"/>
        </w:rPr>
        <w:t>Rai</w:t>
      </w:r>
      <w:r>
        <w:rPr>
          <w:rFonts w:ascii="Book Antiqua" w:hAnsi="Book Antiqua" w:cs="Arial"/>
        </w:rPr>
        <w:t xml:space="preserve">.  </w:t>
      </w:r>
    </w:p>
    <w:p w:rsidR="00A93370" w:rsidRDefault="00A93370" w:rsidP="00C263F4">
      <w:pPr>
        <w:ind w:left="567" w:hanging="567"/>
        <w:jc w:val="both"/>
        <w:rPr>
          <w:rFonts w:ascii="Book Antiqua" w:hAnsi="Book Antiqua" w:cs="Arial"/>
        </w:rPr>
      </w:pPr>
    </w:p>
    <w:p w:rsidR="0015043E" w:rsidRDefault="0015043E" w:rsidP="00C263F4">
      <w:pPr>
        <w:ind w:left="567" w:hanging="567"/>
        <w:jc w:val="both"/>
        <w:rPr>
          <w:rFonts w:ascii="Book Antiqua" w:hAnsi="Book Antiqua" w:cs="Arial"/>
        </w:rPr>
      </w:pPr>
    </w:p>
    <w:p w:rsidR="00644990" w:rsidRDefault="003B0C0B" w:rsidP="00C263F4">
      <w:pPr>
        <w:ind w:left="567" w:hanging="567"/>
        <w:jc w:val="both"/>
        <w:rPr>
          <w:rFonts w:ascii="Book Antiqua" w:hAnsi="Book Antiqua" w:cs="Arial"/>
        </w:rPr>
      </w:pPr>
      <w:r>
        <w:rPr>
          <w:rFonts w:ascii="Book Antiqua" w:hAnsi="Book Antiqua" w:cs="Arial"/>
        </w:rPr>
        <w:t>1</w:t>
      </w:r>
      <w:r w:rsidR="0015043E">
        <w:rPr>
          <w:rFonts w:ascii="Book Antiqua" w:hAnsi="Book Antiqua" w:cs="Arial"/>
        </w:rPr>
        <w:t>5</w:t>
      </w:r>
      <w:r w:rsidR="00A93370">
        <w:rPr>
          <w:rFonts w:ascii="Book Antiqua" w:hAnsi="Book Antiqua" w:cs="Arial"/>
        </w:rPr>
        <w:t>.</w:t>
      </w:r>
      <w:r w:rsidR="00A93370">
        <w:rPr>
          <w:rFonts w:ascii="Book Antiqua" w:hAnsi="Book Antiqua" w:cs="Arial"/>
        </w:rPr>
        <w:tab/>
      </w:r>
      <w:r w:rsidR="00E86910">
        <w:rPr>
          <w:rFonts w:ascii="Book Antiqua" w:hAnsi="Book Antiqua" w:cs="Arial"/>
        </w:rPr>
        <w:t xml:space="preserve">I return then to the relevance of Annex K to an overall consideration of a decision that is being appealed on human rights grounds.  I do so because in the history of the proceedings before the Upper Tribunal there was a hearing </w:t>
      </w:r>
      <w:r w:rsidR="00644990">
        <w:rPr>
          <w:rFonts w:ascii="Book Antiqua" w:hAnsi="Book Antiqua" w:cs="Arial"/>
        </w:rPr>
        <w:t xml:space="preserve">on 5 January 2018 in which the then Presenting Officer raised arguments in respect of the applicability or otherwise of Annex K and the way in which the Tribunal should or should not be allowed to give consideration to it.  This resulted in an adjournment of the appeal with directions being issued by the Tribunal for the filing and service of skeleton arguments.  The </w:t>
      </w:r>
      <w:r>
        <w:rPr>
          <w:rFonts w:ascii="Book Antiqua" w:hAnsi="Book Antiqua" w:cs="Arial"/>
        </w:rPr>
        <w:t>Respondent</w:t>
      </w:r>
      <w:r w:rsidR="00644990">
        <w:rPr>
          <w:rFonts w:ascii="Book Antiqua" w:hAnsi="Book Antiqua" w:cs="Arial"/>
        </w:rPr>
        <w:t xml:space="preserve"> filed a skeleton argument drafted by the Presenting Officer who had appeared on 5 January 2018 and dated 25 January 2018.  The </w:t>
      </w:r>
      <w:r>
        <w:rPr>
          <w:rFonts w:ascii="Book Antiqua" w:hAnsi="Book Antiqua" w:cs="Arial"/>
        </w:rPr>
        <w:t>Appellant</w:t>
      </w:r>
      <w:r w:rsidR="00644990">
        <w:rPr>
          <w:rFonts w:ascii="Book Antiqua" w:hAnsi="Book Antiqua" w:cs="Arial"/>
        </w:rPr>
        <w:t xml:space="preserve"> subsequently filed a skeleton argument drafted by Mr Ahmed on 20 March 2018.  In brief, the </w:t>
      </w:r>
      <w:r>
        <w:rPr>
          <w:rFonts w:ascii="Book Antiqua" w:hAnsi="Book Antiqua" w:cs="Arial"/>
        </w:rPr>
        <w:t>Respondent</w:t>
      </w:r>
      <w:r w:rsidR="00644990">
        <w:rPr>
          <w:rFonts w:ascii="Book Antiqua" w:hAnsi="Book Antiqua" w:cs="Arial"/>
        </w:rPr>
        <w:t xml:space="preserve">’s skeleton argument seeks to suggest that because the Tribunal had limited jurisdiction to allow an appeal on the basis of it being not in accordance with the law, it was not appropriate to have regard to policy when evaluating an Article 8 </w:t>
      </w:r>
      <w:r w:rsidR="00644990">
        <w:rPr>
          <w:rFonts w:ascii="Book Antiqua" w:hAnsi="Book Antiqua" w:cs="Arial"/>
        </w:rPr>
        <w:lastRenderedPageBreak/>
        <w:t xml:space="preserve">claim.  Ms Everett does not pursue that line of argument before me.  It </w:t>
      </w:r>
      <w:r w:rsidR="0015043E">
        <w:rPr>
          <w:rFonts w:ascii="Book Antiqua" w:hAnsi="Book Antiqua" w:cs="Arial"/>
        </w:rPr>
        <w:t>i</w:t>
      </w:r>
      <w:r w:rsidR="00644990">
        <w:rPr>
          <w:rFonts w:ascii="Book Antiqua" w:hAnsi="Book Antiqua" w:cs="Arial"/>
        </w:rPr>
        <w:t xml:space="preserve">s common ground before me that in an Article 8 appeal it is appropriate and relevant to have regard to matters such as policy or the Immigration Rules as being helpful indicators of where proportionality may lie in any </w:t>
      </w:r>
      <w:r>
        <w:rPr>
          <w:rFonts w:ascii="Book Antiqua" w:hAnsi="Book Antiqua" w:cs="Arial"/>
        </w:rPr>
        <w:t>particular</w:t>
      </w:r>
      <w:r w:rsidR="00644990">
        <w:rPr>
          <w:rFonts w:ascii="Book Antiqua" w:hAnsi="Book Antiqua" w:cs="Arial"/>
        </w:rPr>
        <w:t xml:space="preserve"> case.  It is not suggested that the Tribunal </w:t>
      </w:r>
      <w:r w:rsidR="0015043E">
        <w:rPr>
          <w:rFonts w:ascii="Book Antiqua" w:hAnsi="Book Antiqua" w:cs="Arial"/>
        </w:rPr>
        <w:t>‘s</w:t>
      </w:r>
      <w:r w:rsidR="00644990">
        <w:rPr>
          <w:rFonts w:ascii="Book Antiqua" w:hAnsi="Book Antiqua" w:cs="Arial"/>
        </w:rPr>
        <w:t>teps into the shoes</w:t>
      </w:r>
      <w:r w:rsidR="0015043E">
        <w:rPr>
          <w:rFonts w:ascii="Book Antiqua" w:hAnsi="Book Antiqua" w:cs="Arial"/>
        </w:rPr>
        <w:t>’</w:t>
      </w:r>
      <w:r w:rsidR="00644990">
        <w:rPr>
          <w:rFonts w:ascii="Book Antiqua" w:hAnsi="Book Antiqua" w:cs="Arial"/>
        </w:rPr>
        <w:t xml:space="preserve"> </w:t>
      </w:r>
      <w:r w:rsidR="00A06C58">
        <w:rPr>
          <w:rFonts w:ascii="Book Antiqua" w:hAnsi="Book Antiqua" w:cs="Arial"/>
        </w:rPr>
        <w:t xml:space="preserve">of the </w:t>
      </w:r>
      <w:r>
        <w:rPr>
          <w:rFonts w:ascii="Book Antiqua" w:hAnsi="Book Antiqua" w:cs="Arial"/>
        </w:rPr>
        <w:t>Respondent</w:t>
      </w:r>
      <w:r w:rsidR="00A06C58">
        <w:rPr>
          <w:rFonts w:ascii="Book Antiqua" w:hAnsi="Book Antiqua" w:cs="Arial"/>
        </w:rPr>
        <w:t xml:space="preserve"> and makes a decision in accordance with the </w:t>
      </w:r>
      <w:r>
        <w:rPr>
          <w:rFonts w:ascii="Book Antiqua" w:hAnsi="Book Antiqua" w:cs="Arial"/>
        </w:rPr>
        <w:t>Respondent</w:t>
      </w:r>
      <w:r w:rsidR="00A06C58">
        <w:rPr>
          <w:rFonts w:ascii="Book Antiqua" w:hAnsi="Book Antiqua" w:cs="Arial"/>
        </w:rPr>
        <w:t xml:space="preserve">’s policy or applies the policy directly to a </w:t>
      </w:r>
      <w:r>
        <w:rPr>
          <w:rFonts w:ascii="Book Antiqua" w:hAnsi="Book Antiqua" w:cs="Arial"/>
        </w:rPr>
        <w:t>particular</w:t>
      </w:r>
      <w:r w:rsidR="0015043E">
        <w:rPr>
          <w:rFonts w:ascii="Book Antiqua" w:hAnsi="Book Antiqua" w:cs="Arial"/>
        </w:rPr>
        <w:t xml:space="preserve"> case;</w:t>
      </w:r>
      <w:r w:rsidR="00A06C58">
        <w:rPr>
          <w:rFonts w:ascii="Book Antiqua" w:hAnsi="Book Antiqua" w:cs="Arial"/>
        </w:rPr>
        <w:t xml:space="preserve"> </w:t>
      </w:r>
      <w:r w:rsidR="0015043E">
        <w:rPr>
          <w:rFonts w:ascii="Book Antiqua" w:hAnsi="Book Antiqua" w:cs="Arial"/>
        </w:rPr>
        <w:t>n</w:t>
      </w:r>
      <w:r w:rsidR="00A06C58">
        <w:rPr>
          <w:rFonts w:ascii="Book Antiqua" w:hAnsi="Book Antiqua" w:cs="Arial"/>
        </w:rPr>
        <w:t xml:space="preserve">onetheless, if on the facts an applicant appears to satisfy the requirements of </w:t>
      </w:r>
      <w:r w:rsidR="0015043E">
        <w:rPr>
          <w:rFonts w:ascii="Book Antiqua" w:hAnsi="Book Antiqua" w:cs="Arial"/>
        </w:rPr>
        <w:t>a</w:t>
      </w:r>
      <w:r w:rsidR="00A06C58">
        <w:rPr>
          <w:rFonts w:ascii="Book Antiqua" w:hAnsi="Book Antiqua" w:cs="Arial"/>
        </w:rPr>
        <w:t xml:space="preserve"> polic</w:t>
      </w:r>
      <w:r w:rsidR="0015043E">
        <w:rPr>
          <w:rFonts w:ascii="Book Antiqua" w:hAnsi="Book Antiqua" w:cs="Arial"/>
        </w:rPr>
        <w:t>y,</w:t>
      </w:r>
      <w:r w:rsidR="00A06C58">
        <w:rPr>
          <w:rFonts w:ascii="Book Antiqua" w:hAnsi="Book Antiqua" w:cs="Arial"/>
        </w:rPr>
        <w:t xml:space="preserve"> just as if an </w:t>
      </w:r>
      <w:r w:rsidR="0015043E">
        <w:rPr>
          <w:rFonts w:ascii="Book Antiqua" w:hAnsi="Book Antiqua" w:cs="Arial"/>
        </w:rPr>
        <w:t>a</w:t>
      </w:r>
      <w:r>
        <w:rPr>
          <w:rFonts w:ascii="Book Antiqua" w:hAnsi="Book Antiqua" w:cs="Arial"/>
        </w:rPr>
        <w:t>ppellant</w:t>
      </w:r>
      <w:r w:rsidR="00A06C58">
        <w:rPr>
          <w:rFonts w:ascii="Book Antiqua" w:hAnsi="Book Antiqua" w:cs="Arial"/>
        </w:rPr>
        <w:t xml:space="preserve"> appears to satisfy the requirements of the Rules, this may provide a powerful indicator of where proportionality lies.  To that end, notwithstanding the way the matter was raised before the Tribunal in January and in the </w:t>
      </w:r>
      <w:r>
        <w:rPr>
          <w:rFonts w:ascii="Book Antiqua" w:hAnsi="Book Antiqua" w:cs="Arial"/>
        </w:rPr>
        <w:t>Respondent</w:t>
      </w:r>
      <w:r w:rsidR="00A06C58">
        <w:rPr>
          <w:rFonts w:ascii="Book Antiqua" w:hAnsi="Book Antiqua" w:cs="Arial"/>
        </w:rPr>
        <w:t xml:space="preserve">’s skeleton argument, I am not today invited to consider that Annex K is in some way irrelevant or </w:t>
      </w:r>
      <w:r w:rsidR="0015043E">
        <w:rPr>
          <w:rFonts w:ascii="Book Antiqua" w:hAnsi="Book Antiqua" w:cs="Arial"/>
        </w:rPr>
        <w:t>‘</w:t>
      </w:r>
      <w:r w:rsidR="00A06C58">
        <w:rPr>
          <w:rFonts w:ascii="Book Antiqua" w:hAnsi="Book Antiqua" w:cs="Arial"/>
        </w:rPr>
        <w:t>out of bounds</w:t>
      </w:r>
      <w:r w:rsidR="0015043E">
        <w:rPr>
          <w:rFonts w:ascii="Book Antiqua" w:hAnsi="Book Antiqua" w:cs="Arial"/>
        </w:rPr>
        <w:t>’</w:t>
      </w:r>
      <w:r w:rsidR="00A06C58">
        <w:rPr>
          <w:rFonts w:ascii="Book Antiqua" w:hAnsi="Book Antiqua" w:cs="Arial"/>
        </w:rPr>
        <w:t xml:space="preserve"> for the Tribunal’s considerations.  </w:t>
      </w:r>
    </w:p>
    <w:p w:rsidR="00A06C58" w:rsidRDefault="00A06C58" w:rsidP="00C263F4">
      <w:pPr>
        <w:ind w:left="567" w:hanging="567"/>
        <w:jc w:val="both"/>
        <w:rPr>
          <w:rFonts w:ascii="Book Antiqua" w:hAnsi="Book Antiqua" w:cs="Arial"/>
        </w:rPr>
      </w:pPr>
    </w:p>
    <w:p w:rsidR="0015043E" w:rsidRDefault="0015043E" w:rsidP="00C263F4">
      <w:pPr>
        <w:ind w:left="567" w:hanging="567"/>
        <w:jc w:val="both"/>
        <w:rPr>
          <w:rFonts w:ascii="Book Antiqua" w:hAnsi="Book Antiqua" w:cs="Arial"/>
        </w:rPr>
      </w:pPr>
    </w:p>
    <w:p w:rsidR="00A06C58" w:rsidRDefault="003B0C0B" w:rsidP="00C263F4">
      <w:pPr>
        <w:ind w:left="567" w:hanging="567"/>
        <w:jc w:val="both"/>
        <w:rPr>
          <w:rFonts w:ascii="Book Antiqua" w:hAnsi="Book Antiqua" w:cs="Arial"/>
        </w:rPr>
      </w:pPr>
      <w:r>
        <w:rPr>
          <w:rFonts w:ascii="Book Antiqua" w:hAnsi="Book Antiqua" w:cs="Arial"/>
        </w:rPr>
        <w:t>1</w:t>
      </w:r>
      <w:r w:rsidR="00077252">
        <w:rPr>
          <w:rFonts w:ascii="Book Antiqua" w:hAnsi="Book Antiqua" w:cs="Arial"/>
        </w:rPr>
        <w:t>6</w:t>
      </w:r>
      <w:r w:rsidR="00A06C58">
        <w:rPr>
          <w:rFonts w:ascii="Book Antiqua" w:hAnsi="Book Antiqua" w:cs="Arial"/>
        </w:rPr>
        <w:t>.</w:t>
      </w:r>
      <w:r w:rsidR="00A06C58">
        <w:rPr>
          <w:rFonts w:ascii="Book Antiqua" w:hAnsi="Book Antiqua" w:cs="Arial"/>
        </w:rPr>
        <w:tab/>
      </w:r>
      <w:r w:rsidR="00077252">
        <w:rPr>
          <w:rFonts w:ascii="Book Antiqua" w:hAnsi="Book Antiqua" w:cs="Arial"/>
        </w:rPr>
        <w:t>Draw</w:t>
      </w:r>
      <w:r w:rsidR="00A06C58">
        <w:rPr>
          <w:rFonts w:ascii="Book Antiqua" w:hAnsi="Book Antiqua" w:cs="Arial"/>
        </w:rPr>
        <w:t xml:space="preserve">ing the above matters together, I am satisfied that the First-tier Tribunal </w:t>
      </w:r>
      <w:r w:rsidR="00E4010F">
        <w:rPr>
          <w:rFonts w:ascii="Book Antiqua" w:hAnsi="Book Antiqua" w:cs="Arial"/>
        </w:rPr>
        <w:t>Judge</w:t>
      </w:r>
      <w:r w:rsidR="00A06C58">
        <w:rPr>
          <w:rFonts w:ascii="Book Antiqua" w:hAnsi="Book Antiqua" w:cs="Arial"/>
        </w:rPr>
        <w:t xml:space="preserve"> did fall into error of law in evaluating whether or not family life existed as between the </w:t>
      </w:r>
      <w:r>
        <w:rPr>
          <w:rFonts w:ascii="Book Antiqua" w:hAnsi="Book Antiqua" w:cs="Arial"/>
        </w:rPr>
        <w:t>Appellant</w:t>
      </w:r>
      <w:r w:rsidR="00A06C58">
        <w:rPr>
          <w:rFonts w:ascii="Book Antiqua" w:hAnsi="Book Antiqua" w:cs="Arial"/>
        </w:rPr>
        <w:t xml:space="preserve"> and his father.  It seems to me that the engagement of family life being a core issue in the appeal, such errors were material.  It is on th</w:t>
      </w:r>
      <w:r w:rsidR="00077252">
        <w:rPr>
          <w:rFonts w:ascii="Book Antiqua" w:hAnsi="Book Antiqua" w:cs="Arial"/>
        </w:rPr>
        <w:t>is</w:t>
      </w:r>
      <w:r w:rsidR="00A06C58">
        <w:rPr>
          <w:rFonts w:ascii="Book Antiqua" w:hAnsi="Book Antiqua" w:cs="Arial"/>
        </w:rPr>
        <w:t xml:space="preserve"> basis that I set aside the decision of the First-tier Tribunal.</w:t>
      </w:r>
    </w:p>
    <w:p w:rsidR="00A06C58" w:rsidRDefault="00A06C58" w:rsidP="00C263F4">
      <w:pPr>
        <w:ind w:left="567" w:hanging="567"/>
        <w:jc w:val="both"/>
        <w:rPr>
          <w:rFonts w:ascii="Book Antiqua" w:hAnsi="Book Antiqua" w:cs="Arial"/>
        </w:rPr>
      </w:pPr>
    </w:p>
    <w:p w:rsidR="00077252" w:rsidRDefault="00077252" w:rsidP="00C263F4">
      <w:pPr>
        <w:ind w:left="567" w:hanging="567"/>
        <w:jc w:val="both"/>
        <w:rPr>
          <w:rFonts w:ascii="Book Antiqua" w:hAnsi="Book Antiqua" w:cs="Arial"/>
        </w:rPr>
      </w:pPr>
    </w:p>
    <w:p w:rsidR="00A06C58" w:rsidRDefault="00077252" w:rsidP="00C263F4">
      <w:pPr>
        <w:ind w:left="567" w:hanging="567"/>
        <w:jc w:val="both"/>
        <w:rPr>
          <w:rFonts w:ascii="Book Antiqua" w:hAnsi="Book Antiqua" w:cs="Arial"/>
        </w:rPr>
      </w:pPr>
      <w:r>
        <w:rPr>
          <w:rFonts w:ascii="Book Antiqua" w:hAnsi="Book Antiqua" w:cs="Arial"/>
        </w:rPr>
        <w:t>17</w:t>
      </w:r>
      <w:r w:rsidR="00A06C58">
        <w:rPr>
          <w:rFonts w:ascii="Book Antiqua" w:hAnsi="Book Antiqua" w:cs="Arial"/>
        </w:rPr>
        <w:t>.</w:t>
      </w:r>
      <w:r w:rsidR="00A06C58">
        <w:rPr>
          <w:rFonts w:ascii="Book Antiqua" w:hAnsi="Book Antiqua" w:cs="Arial"/>
        </w:rPr>
        <w:tab/>
      </w:r>
      <w:r>
        <w:rPr>
          <w:rFonts w:ascii="Book Antiqua" w:hAnsi="Book Antiqua" w:cs="Arial"/>
        </w:rPr>
        <w:t>F</w:t>
      </w:r>
      <w:r w:rsidR="00A06C58">
        <w:rPr>
          <w:rFonts w:ascii="Book Antiqua" w:hAnsi="Book Antiqua" w:cs="Arial"/>
        </w:rPr>
        <w:t xml:space="preserve">or completeness </w:t>
      </w:r>
      <w:r>
        <w:rPr>
          <w:rFonts w:ascii="Book Antiqua" w:hAnsi="Book Antiqua" w:cs="Arial"/>
        </w:rPr>
        <w:t>I note</w:t>
      </w:r>
      <w:r w:rsidR="00A06C58">
        <w:rPr>
          <w:rFonts w:ascii="Book Antiqua" w:hAnsi="Book Antiqua" w:cs="Arial"/>
        </w:rPr>
        <w:t xml:space="preserve"> that Mr Ahmed in the grounds of appeal</w:t>
      </w:r>
      <w:r>
        <w:rPr>
          <w:rFonts w:ascii="Book Antiqua" w:hAnsi="Book Antiqua" w:cs="Arial"/>
        </w:rPr>
        <w:t>,</w:t>
      </w:r>
      <w:r w:rsidR="00A06C58">
        <w:rPr>
          <w:rFonts w:ascii="Book Antiqua" w:hAnsi="Book Antiqua" w:cs="Arial"/>
        </w:rPr>
        <w:t xml:space="preserve"> and initially before me today</w:t>
      </w:r>
      <w:r>
        <w:rPr>
          <w:rFonts w:ascii="Book Antiqua" w:hAnsi="Book Antiqua" w:cs="Arial"/>
        </w:rPr>
        <w:t>,</w:t>
      </w:r>
      <w:r w:rsidR="00A06C58">
        <w:rPr>
          <w:rFonts w:ascii="Book Antiqua" w:hAnsi="Book Antiqua" w:cs="Arial"/>
        </w:rPr>
        <w:t xml:space="preserve"> maintained a position to the effect that the </w:t>
      </w:r>
      <w:r w:rsidR="003B0C0B">
        <w:rPr>
          <w:rFonts w:ascii="Book Antiqua" w:hAnsi="Book Antiqua" w:cs="Arial"/>
        </w:rPr>
        <w:t>Respondent</w:t>
      </w:r>
      <w:r w:rsidR="00A06C58">
        <w:rPr>
          <w:rFonts w:ascii="Book Antiqua" w:hAnsi="Book Antiqua" w:cs="Arial"/>
        </w:rPr>
        <w:t xml:space="preserve"> had conceded Article 8(1) to be engaged but had in </w:t>
      </w:r>
      <w:r w:rsidR="003B0C0B">
        <w:rPr>
          <w:rFonts w:ascii="Book Antiqua" w:hAnsi="Book Antiqua" w:cs="Arial"/>
        </w:rPr>
        <w:t>substance</w:t>
      </w:r>
      <w:r w:rsidR="00A06C58">
        <w:rPr>
          <w:rFonts w:ascii="Book Antiqua" w:hAnsi="Book Antiqua" w:cs="Arial"/>
        </w:rPr>
        <w:t xml:space="preserve"> made a decision based upon Article 8(2) and proportionality. However, on closer analysis of the </w:t>
      </w:r>
      <w:r>
        <w:rPr>
          <w:rFonts w:ascii="Book Antiqua" w:hAnsi="Book Antiqua" w:cs="Arial"/>
        </w:rPr>
        <w:t>N</w:t>
      </w:r>
      <w:r w:rsidR="00A06C58">
        <w:rPr>
          <w:rFonts w:ascii="Book Antiqua" w:hAnsi="Book Antiqua" w:cs="Arial"/>
        </w:rPr>
        <w:t xml:space="preserve">otice of </w:t>
      </w:r>
      <w:r>
        <w:rPr>
          <w:rFonts w:ascii="Book Antiqua" w:hAnsi="Book Antiqua" w:cs="Arial"/>
        </w:rPr>
        <w:t>I</w:t>
      </w:r>
      <w:r w:rsidR="00A06C58">
        <w:rPr>
          <w:rFonts w:ascii="Book Antiqua" w:hAnsi="Book Antiqua" w:cs="Arial"/>
        </w:rPr>
        <w:t xml:space="preserve">mmigration </w:t>
      </w:r>
      <w:r>
        <w:rPr>
          <w:rFonts w:ascii="Book Antiqua" w:hAnsi="Book Antiqua" w:cs="Arial"/>
        </w:rPr>
        <w:t>D</w:t>
      </w:r>
      <w:r w:rsidR="00A06C58">
        <w:rPr>
          <w:rFonts w:ascii="Book Antiqua" w:hAnsi="Book Antiqua" w:cs="Arial"/>
        </w:rPr>
        <w:t xml:space="preserve">ecision it seems </w:t>
      </w:r>
      <w:r>
        <w:rPr>
          <w:rFonts w:ascii="Book Antiqua" w:hAnsi="Book Antiqua" w:cs="Arial"/>
        </w:rPr>
        <w:t>adequately</w:t>
      </w:r>
      <w:r w:rsidR="00A06C58">
        <w:rPr>
          <w:rFonts w:ascii="Book Antiqua" w:hAnsi="Book Antiqua" w:cs="Arial"/>
        </w:rPr>
        <w:t xml:space="preserve"> clear that the decision</w:t>
      </w:r>
      <w:r>
        <w:rPr>
          <w:rFonts w:ascii="Book Antiqua" w:hAnsi="Book Antiqua" w:cs="Arial"/>
        </w:rPr>
        <w:t>-</w:t>
      </w:r>
      <w:r w:rsidR="00A06C58">
        <w:rPr>
          <w:rFonts w:ascii="Book Antiqua" w:hAnsi="Book Antiqua" w:cs="Arial"/>
        </w:rPr>
        <w:t>maker was making a finding to the effect that Article 8(1) was not engaged.  Indeed</w:t>
      </w:r>
      <w:r>
        <w:rPr>
          <w:rFonts w:ascii="Book Antiqua" w:hAnsi="Book Antiqua" w:cs="Arial"/>
        </w:rPr>
        <w:t xml:space="preserve"> it appears overt in </w:t>
      </w:r>
      <w:r w:rsidR="00A06C58">
        <w:rPr>
          <w:rFonts w:ascii="Book Antiqua" w:hAnsi="Book Antiqua" w:cs="Arial"/>
        </w:rPr>
        <w:t>the following</w:t>
      </w:r>
      <w:r>
        <w:rPr>
          <w:rFonts w:ascii="Book Antiqua" w:hAnsi="Book Antiqua" w:cs="Arial"/>
        </w:rPr>
        <w:t xml:space="preserve"> passage:</w:t>
      </w:r>
      <w:r w:rsidR="00A06C58">
        <w:rPr>
          <w:rFonts w:ascii="Book Antiqua" w:hAnsi="Book Antiqua" w:cs="Arial"/>
        </w:rPr>
        <w:t xml:space="preserve"> “</w:t>
      </w:r>
      <w:r w:rsidR="00A06C58" w:rsidRPr="00A06C58">
        <w:rPr>
          <w:rFonts w:ascii="Book Antiqua" w:hAnsi="Book Antiqua" w:cs="Arial"/>
          <w:i/>
        </w:rPr>
        <w:t>I am not satisfied that you have established family life with your father over and above that between an adult child and father</w:t>
      </w:r>
      <w:r w:rsidR="00A06C58">
        <w:rPr>
          <w:rFonts w:ascii="Book Antiqua" w:hAnsi="Book Antiqua" w:cs="Arial"/>
        </w:rPr>
        <w:t xml:space="preserve">”. </w:t>
      </w:r>
      <w:r w:rsidR="00F72662">
        <w:rPr>
          <w:rFonts w:ascii="Book Antiqua" w:hAnsi="Book Antiqua" w:cs="Arial"/>
        </w:rPr>
        <w:t xml:space="preserve">I </w:t>
      </w:r>
      <w:r>
        <w:rPr>
          <w:rFonts w:ascii="Book Antiqua" w:hAnsi="Book Antiqua" w:cs="Arial"/>
        </w:rPr>
        <w:t>do</w:t>
      </w:r>
      <w:r w:rsidR="00F72662">
        <w:rPr>
          <w:rFonts w:ascii="Book Antiqua" w:hAnsi="Book Antiqua" w:cs="Arial"/>
        </w:rPr>
        <w:t xml:space="preserve"> not </w:t>
      </w:r>
      <w:r>
        <w:rPr>
          <w:rFonts w:ascii="Book Antiqua" w:hAnsi="Book Antiqua" w:cs="Arial"/>
        </w:rPr>
        <w:t>identify</w:t>
      </w:r>
      <w:r w:rsidR="00F72662">
        <w:rPr>
          <w:rFonts w:ascii="Book Antiqua" w:hAnsi="Book Antiqua" w:cs="Arial"/>
        </w:rPr>
        <w:t xml:space="preserve"> a concession on the part of the decision maker in respect of Article 8(1).  </w:t>
      </w:r>
    </w:p>
    <w:p w:rsidR="00F72662" w:rsidRDefault="00F72662" w:rsidP="00C263F4">
      <w:pPr>
        <w:ind w:left="567" w:hanging="567"/>
        <w:jc w:val="both"/>
        <w:rPr>
          <w:rFonts w:ascii="Book Antiqua" w:hAnsi="Book Antiqua" w:cs="Arial"/>
        </w:rPr>
      </w:pPr>
    </w:p>
    <w:p w:rsidR="00077252" w:rsidRDefault="00077252" w:rsidP="00C263F4">
      <w:pPr>
        <w:ind w:left="567" w:hanging="567"/>
        <w:jc w:val="both"/>
        <w:rPr>
          <w:rFonts w:ascii="Book Antiqua" w:hAnsi="Book Antiqua" w:cs="Arial"/>
        </w:rPr>
      </w:pPr>
    </w:p>
    <w:p w:rsidR="00F72662" w:rsidRDefault="003B0C0B" w:rsidP="00C263F4">
      <w:pPr>
        <w:ind w:left="567" w:hanging="567"/>
        <w:jc w:val="both"/>
        <w:rPr>
          <w:rFonts w:ascii="Book Antiqua" w:hAnsi="Book Antiqua" w:cs="Arial"/>
        </w:rPr>
      </w:pPr>
      <w:r>
        <w:rPr>
          <w:rFonts w:ascii="Book Antiqua" w:hAnsi="Book Antiqua" w:cs="Arial"/>
        </w:rPr>
        <w:t>1</w:t>
      </w:r>
      <w:r w:rsidR="00077252">
        <w:rPr>
          <w:rFonts w:ascii="Book Antiqua" w:hAnsi="Book Antiqua" w:cs="Arial"/>
        </w:rPr>
        <w:t>8</w:t>
      </w:r>
      <w:r w:rsidR="00F72662">
        <w:rPr>
          <w:rFonts w:ascii="Book Antiqua" w:hAnsi="Book Antiqua" w:cs="Arial"/>
        </w:rPr>
        <w:t>.</w:t>
      </w:r>
      <w:r w:rsidR="00F72662">
        <w:rPr>
          <w:rFonts w:ascii="Book Antiqua" w:hAnsi="Book Antiqua" w:cs="Arial"/>
        </w:rPr>
        <w:tab/>
        <w:t>Th</w:t>
      </w:r>
      <w:r w:rsidR="00077252">
        <w:rPr>
          <w:rFonts w:ascii="Book Antiqua" w:hAnsi="Book Antiqua" w:cs="Arial"/>
        </w:rPr>
        <w:t>is</w:t>
      </w:r>
      <w:r w:rsidR="00F72662">
        <w:rPr>
          <w:rFonts w:ascii="Book Antiqua" w:hAnsi="Book Antiqua" w:cs="Arial"/>
        </w:rPr>
        <w:t xml:space="preserve"> matter is</w:t>
      </w:r>
      <w:r w:rsidR="00077252">
        <w:rPr>
          <w:rFonts w:ascii="Book Antiqua" w:hAnsi="Book Antiqua" w:cs="Arial"/>
        </w:rPr>
        <w:t xml:space="preserve"> also</w:t>
      </w:r>
      <w:r w:rsidR="00F72662">
        <w:rPr>
          <w:rFonts w:ascii="Book Antiqua" w:hAnsi="Book Antiqua" w:cs="Arial"/>
        </w:rPr>
        <w:t xml:space="preserve"> made</w:t>
      </w:r>
      <w:r w:rsidR="00077252">
        <w:rPr>
          <w:rFonts w:ascii="Book Antiqua" w:hAnsi="Book Antiqua" w:cs="Arial"/>
        </w:rPr>
        <w:t xml:space="preserve"> </w:t>
      </w:r>
      <w:r w:rsidR="00F72662">
        <w:rPr>
          <w:rFonts w:ascii="Book Antiqua" w:hAnsi="Book Antiqua" w:cs="Arial"/>
        </w:rPr>
        <w:t>a</w:t>
      </w:r>
      <w:r w:rsidR="00077252">
        <w:rPr>
          <w:rFonts w:ascii="Book Antiqua" w:hAnsi="Book Antiqua" w:cs="Arial"/>
        </w:rPr>
        <w:t>deq</w:t>
      </w:r>
      <w:r w:rsidR="00F72662">
        <w:rPr>
          <w:rFonts w:ascii="Book Antiqua" w:hAnsi="Book Antiqua" w:cs="Arial"/>
        </w:rPr>
        <w:t>uat</w:t>
      </w:r>
      <w:r w:rsidR="00077252">
        <w:rPr>
          <w:rFonts w:ascii="Book Antiqua" w:hAnsi="Book Antiqua" w:cs="Arial"/>
        </w:rPr>
        <w:t>e</w:t>
      </w:r>
      <w:r w:rsidR="00F72662">
        <w:rPr>
          <w:rFonts w:ascii="Book Antiqua" w:hAnsi="Book Antiqua" w:cs="Arial"/>
        </w:rPr>
        <w:t xml:space="preserve">ly clear by the Entry Clearance Manager’s review </w:t>
      </w:r>
      <w:r w:rsidR="00D00603">
        <w:rPr>
          <w:rFonts w:ascii="Book Antiqua" w:hAnsi="Book Antiqua" w:cs="Arial"/>
        </w:rPr>
        <w:t>dated 20 September 2015.  The Entry Clearance Manager says in terms, having made reference to the Entry Clearance Officer’s decision, “</w:t>
      </w:r>
      <w:r w:rsidR="00D00603" w:rsidRPr="00D00603">
        <w:rPr>
          <w:rFonts w:ascii="Book Antiqua" w:hAnsi="Book Antiqua" w:cs="Arial"/>
          <w:i/>
        </w:rPr>
        <w:t>On this basis I am satisfied that Article 8(1) is not engaged</w:t>
      </w:r>
      <w:r w:rsidR="00D00603">
        <w:rPr>
          <w:rFonts w:ascii="Book Antiqua" w:hAnsi="Book Antiqua" w:cs="Arial"/>
        </w:rPr>
        <w:t>”.  Mr Ahmed</w:t>
      </w:r>
      <w:r w:rsidR="00077252">
        <w:rPr>
          <w:rFonts w:ascii="Book Antiqua" w:hAnsi="Book Antiqua" w:cs="Arial"/>
        </w:rPr>
        <w:t>,</w:t>
      </w:r>
      <w:r w:rsidR="00D00603">
        <w:rPr>
          <w:rFonts w:ascii="Book Antiqua" w:hAnsi="Book Antiqua" w:cs="Arial"/>
        </w:rPr>
        <w:t xml:space="preserve"> on reflection</w:t>
      </w:r>
      <w:r w:rsidR="00077252">
        <w:rPr>
          <w:rFonts w:ascii="Book Antiqua" w:hAnsi="Book Antiqua" w:cs="Arial"/>
        </w:rPr>
        <w:t>,</w:t>
      </w:r>
      <w:r w:rsidR="00D00603">
        <w:rPr>
          <w:rFonts w:ascii="Book Antiqua" w:hAnsi="Book Antiqua" w:cs="Arial"/>
        </w:rPr>
        <w:t xml:space="preserve"> acknowledged that he could not advance a case on the basis that Article 8(1) had been conceded.</w:t>
      </w:r>
    </w:p>
    <w:p w:rsidR="00D00603" w:rsidRDefault="00D00603" w:rsidP="00C263F4">
      <w:pPr>
        <w:ind w:left="567" w:hanging="567"/>
        <w:jc w:val="both"/>
        <w:rPr>
          <w:rFonts w:ascii="Book Antiqua" w:hAnsi="Book Antiqua" w:cs="Arial"/>
        </w:rPr>
      </w:pPr>
    </w:p>
    <w:p w:rsidR="00077252" w:rsidRDefault="00077252" w:rsidP="00C263F4">
      <w:pPr>
        <w:ind w:left="567" w:hanging="567"/>
        <w:jc w:val="both"/>
        <w:rPr>
          <w:rFonts w:ascii="Book Antiqua" w:hAnsi="Book Antiqua" w:cs="Arial"/>
        </w:rPr>
      </w:pPr>
    </w:p>
    <w:p w:rsidR="00E20006" w:rsidRDefault="003B0C0B" w:rsidP="00C263F4">
      <w:pPr>
        <w:ind w:left="567" w:hanging="567"/>
        <w:jc w:val="both"/>
        <w:rPr>
          <w:rFonts w:ascii="Book Antiqua" w:hAnsi="Book Antiqua" w:cs="Arial"/>
        </w:rPr>
      </w:pPr>
      <w:r>
        <w:rPr>
          <w:rFonts w:ascii="Book Antiqua" w:hAnsi="Book Antiqua" w:cs="Arial"/>
        </w:rPr>
        <w:t>1</w:t>
      </w:r>
      <w:r w:rsidR="00077252">
        <w:rPr>
          <w:rFonts w:ascii="Book Antiqua" w:hAnsi="Book Antiqua" w:cs="Arial"/>
        </w:rPr>
        <w:t>9</w:t>
      </w:r>
      <w:r w:rsidR="00D00603">
        <w:rPr>
          <w:rFonts w:ascii="Book Antiqua" w:hAnsi="Book Antiqua" w:cs="Arial"/>
        </w:rPr>
        <w:t>.</w:t>
      </w:r>
      <w:r w:rsidR="00D00603">
        <w:rPr>
          <w:rFonts w:ascii="Book Antiqua" w:hAnsi="Book Antiqua" w:cs="Arial"/>
        </w:rPr>
        <w:tab/>
      </w:r>
      <w:r w:rsidR="00E20006">
        <w:rPr>
          <w:rFonts w:ascii="Book Antiqua" w:hAnsi="Book Antiqua" w:cs="Arial"/>
        </w:rPr>
        <w:t>Be that as it may,</w:t>
      </w:r>
      <w:r w:rsidR="00D00603">
        <w:rPr>
          <w:rFonts w:ascii="Book Antiqua" w:hAnsi="Book Antiqua" w:cs="Arial"/>
        </w:rPr>
        <w:t xml:space="preserve"> for the reasons I have </w:t>
      </w:r>
      <w:r>
        <w:rPr>
          <w:rFonts w:ascii="Book Antiqua" w:hAnsi="Book Antiqua" w:cs="Arial"/>
        </w:rPr>
        <w:t>already</w:t>
      </w:r>
      <w:r w:rsidR="00D00603">
        <w:rPr>
          <w:rFonts w:ascii="Book Antiqua" w:hAnsi="Book Antiqua" w:cs="Arial"/>
        </w:rPr>
        <w:t xml:space="preserve"> given the decision of the First-tier Tribunal </w:t>
      </w:r>
      <w:r w:rsidR="00E4010F">
        <w:rPr>
          <w:rFonts w:ascii="Book Antiqua" w:hAnsi="Book Antiqua" w:cs="Arial"/>
        </w:rPr>
        <w:t>Judge</w:t>
      </w:r>
      <w:r w:rsidR="00D00603">
        <w:rPr>
          <w:rFonts w:ascii="Book Antiqua" w:hAnsi="Book Antiqua" w:cs="Arial"/>
        </w:rPr>
        <w:t xml:space="preserve"> is set aside.  After </w:t>
      </w:r>
      <w:r>
        <w:rPr>
          <w:rFonts w:ascii="Book Antiqua" w:hAnsi="Book Antiqua" w:cs="Arial"/>
        </w:rPr>
        <w:t>discussion</w:t>
      </w:r>
      <w:r w:rsidR="00D00603">
        <w:rPr>
          <w:rFonts w:ascii="Book Antiqua" w:hAnsi="Book Antiqua" w:cs="Arial"/>
        </w:rPr>
        <w:t xml:space="preserve"> with the representatives as to the best means of remaking the decision, I have reached the conclusion that the decision can be remade on the basis of all of the available materials before the Tribunal </w:t>
      </w:r>
      <w:r>
        <w:rPr>
          <w:rFonts w:ascii="Book Antiqua" w:hAnsi="Book Antiqua" w:cs="Arial"/>
        </w:rPr>
        <w:t>presently</w:t>
      </w:r>
      <w:r w:rsidR="00E20006">
        <w:rPr>
          <w:rFonts w:ascii="Book Antiqua" w:hAnsi="Book Antiqua" w:cs="Arial"/>
        </w:rPr>
        <w:t>,</w:t>
      </w:r>
      <w:r w:rsidR="00D00603">
        <w:rPr>
          <w:rFonts w:ascii="Book Antiqua" w:hAnsi="Book Antiqua" w:cs="Arial"/>
        </w:rPr>
        <w:t xml:space="preserve"> and without t</w:t>
      </w:r>
      <w:r w:rsidR="00E20006">
        <w:rPr>
          <w:rFonts w:ascii="Book Antiqua" w:hAnsi="Book Antiqua" w:cs="Arial"/>
        </w:rPr>
        <w:t>he need for a further hearing.</w:t>
      </w:r>
    </w:p>
    <w:p w:rsidR="00E20006" w:rsidRDefault="00E20006" w:rsidP="00C263F4">
      <w:pPr>
        <w:ind w:left="567" w:hanging="567"/>
        <w:jc w:val="both"/>
        <w:rPr>
          <w:rFonts w:ascii="Book Antiqua" w:hAnsi="Book Antiqua" w:cs="Arial"/>
        </w:rPr>
      </w:pPr>
    </w:p>
    <w:p w:rsidR="00E20006" w:rsidRDefault="00E20006" w:rsidP="00C263F4">
      <w:pPr>
        <w:ind w:left="567" w:hanging="567"/>
        <w:jc w:val="both"/>
        <w:rPr>
          <w:rFonts w:ascii="Book Antiqua" w:hAnsi="Book Antiqua" w:cs="Arial"/>
        </w:rPr>
      </w:pPr>
    </w:p>
    <w:p w:rsidR="00D00603" w:rsidRDefault="00E20006" w:rsidP="00C263F4">
      <w:pPr>
        <w:ind w:left="567" w:hanging="567"/>
        <w:jc w:val="both"/>
        <w:rPr>
          <w:rFonts w:ascii="Book Antiqua" w:hAnsi="Book Antiqua" w:cs="Arial"/>
        </w:rPr>
      </w:pPr>
      <w:r>
        <w:rPr>
          <w:rFonts w:ascii="Book Antiqua" w:hAnsi="Book Antiqua" w:cs="Arial"/>
        </w:rPr>
        <w:lastRenderedPageBreak/>
        <w:t>20.</w:t>
      </w:r>
      <w:r>
        <w:rPr>
          <w:rFonts w:ascii="Book Antiqua" w:hAnsi="Book Antiqua" w:cs="Arial"/>
        </w:rPr>
        <w:tab/>
        <w:t xml:space="preserve">Ms Everett acknowledged </w:t>
      </w:r>
      <w:r w:rsidR="00D00603">
        <w:rPr>
          <w:rFonts w:ascii="Book Antiqua" w:hAnsi="Book Antiqua" w:cs="Arial"/>
        </w:rPr>
        <w:t xml:space="preserve">that in accordance with the matters set out in the </w:t>
      </w:r>
      <w:r>
        <w:rPr>
          <w:rFonts w:ascii="Book Antiqua" w:hAnsi="Book Antiqua" w:cs="Arial"/>
        </w:rPr>
        <w:t>Notice of I</w:t>
      </w:r>
      <w:r w:rsidR="00D00603">
        <w:rPr>
          <w:rFonts w:ascii="Book Antiqua" w:hAnsi="Book Antiqua" w:cs="Arial"/>
        </w:rPr>
        <w:t xml:space="preserve">mmigration </w:t>
      </w:r>
      <w:r>
        <w:rPr>
          <w:rFonts w:ascii="Book Antiqua" w:hAnsi="Book Antiqua" w:cs="Arial"/>
        </w:rPr>
        <w:t>D</w:t>
      </w:r>
      <w:r w:rsidR="00D00603">
        <w:rPr>
          <w:rFonts w:ascii="Book Antiqua" w:hAnsi="Book Antiqua" w:cs="Arial"/>
        </w:rPr>
        <w:t xml:space="preserve">ecision and the case of </w:t>
      </w:r>
      <w:proofErr w:type="spellStart"/>
      <w:r w:rsidR="00D00603" w:rsidRPr="00D00603">
        <w:rPr>
          <w:rFonts w:ascii="Book Antiqua" w:hAnsi="Book Antiqua" w:cs="Arial"/>
          <w:b/>
          <w:u w:val="single"/>
        </w:rPr>
        <w:t>Ghising</w:t>
      </w:r>
      <w:proofErr w:type="spellEnd"/>
      <w:r w:rsidR="00D00603">
        <w:rPr>
          <w:rFonts w:ascii="Book Antiqua" w:hAnsi="Book Antiqua" w:cs="Arial"/>
        </w:rPr>
        <w:t xml:space="preserve">, that if the </w:t>
      </w:r>
      <w:r w:rsidR="003B0C0B">
        <w:rPr>
          <w:rFonts w:ascii="Book Antiqua" w:hAnsi="Book Antiqua" w:cs="Arial"/>
        </w:rPr>
        <w:t>Appellant</w:t>
      </w:r>
      <w:r>
        <w:rPr>
          <w:rFonts w:ascii="Book Antiqua" w:hAnsi="Book Antiqua" w:cs="Arial"/>
        </w:rPr>
        <w:t xml:space="preserve"> </w:t>
      </w:r>
      <w:r w:rsidR="000630B6">
        <w:rPr>
          <w:rFonts w:ascii="Book Antiqua" w:hAnsi="Book Antiqua" w:cs="Arial"/>
        </w:rPr>
        <w:t>i</w:t>
      </w:r>
      <w:r w:rsidR="00D00603">
        <w:rPr>
          <w:rFonts w:ascii="Book Antiqua" w:hAnsi="Book Antiqua" w:cs="Arial"/>
        </w:rPr>
        <w:t xml:space="preserve">s able to demonstrate that Article 8(1) is engaged, then he is entitled to succeed in his appeal on human rights grounds.  </w:t>
      </w:r>
    </w:p>
    <w:p w:rsidR="00D00603" w:rsidRDefault="00D00603" w:rsidP="00C263F4">
      <w:pPr>
        <w:ind w:left="567" w:hanging="567"/>
        <w:jc w:val="both"/>
        <w:rPr>
          <w:rFonts w:ascii="Book Antiqua" w:hAnsi="Book Antiqua" w:cs="Arial"/>
        </w:rPr>
      </w:pPr>
    </w:p>
    <w:p w:rsidR="000630B6" w:rsidRDefault="000630B6" w:rsidP="00C263F4">
      <w:pPr>
        <w:ind w:left="567" w:hanging="567"/>
        <w:jc w:val="both"/>
        <w:rPr>
          <w:rFonts w:ascii="Book Antiqua" w:hAnsi="Book Antiqua" w:cs="Arial"/>
        </w:rPr>
      </w:pPr>
    </w:p>
    <w:p w:rsidR="00D00603" w:rsidRDefault="000630B6" w:rsidP="00C263F4">
      <w:pPr>
        <w:ind w:left="567" w:hanging="567"/>
        <w:jc w:val="both"/>
        <w:rPr>
          <w:rFonts w:ascii="Book Antiqua" w:hAnsi="Book Antiqua" w:cs="Arial"/>
        </w:rPr>
      </w:pPr>
      <w:r>
        <w:rPr>
          <w:rFonts w:ascii="Book Antiqua" w:hAnsi="Book Antiqua" w:cs="Arial"/>
        </w:rPr>
        <w:t>2</w:t>
      </w:r>
      <w:r w:rsidR="003B0C0B">
        <w:rPr>
          <w:rFonts w:ascii="Book Antiqua" w:hAnsi="Book Antiqua" w:cs="Arial"/>
        </w:rPr>
        <w:t>1</w:t>
      </w:r>
      <w:r w:rsidR="00D00603">
        <w:rPr>
          <w:rFonts w:ascii="Book Antiqua" w:hAnsi="Book Antiqua" w:cs="Arial"/>
        </w:rPr>
        <w:t>.</w:t>
      </w:r>
      <w:r w:rsidR="00D00603">
        <w:rPr>
          <w:rFonts w:ascii="Book Antiqua" w:hAnsi="Book Antiqua" w:cs="Arial"/>
        </w:rPr>
        <w:tab/>
        <w:t xml:space="preserve">The </w:t>
      </w:r>
      <w:r w:rsidR="003B0C0B">
        <w:rPr>
          <w:rFonts w:ascii="Book Antiqua" w:hAnsi="Book Antiqua" w:cs="Arial"/>
        </w:rPr>
        <w:t>Appellant</w:t>
      </w:r>
      <w:r w:rsidR="00D00603">
        <w:rPr>
          <w:rFonts w:ascii="Book Antiqua" w:hAnsi="Book Antiqua" w:cs="Arial"/>
        </w:rPr>
        <w:t xml:space="preserve">’s case on Article 8 is </w:t>
      </w:r>
      <w:r w:rsidR="003B0C0B">
        <w:rPr>
          <w:rFonts w:ascii="Book Antiqua" w:hAnsi="Book Antiqua" w:cs="Arial"/>
        </w:rPr>
        <w:t>helpfully</w:t>
      </w:r>
      <w:r w:rsidR="00D00603">
        <w:rPr>
          <w:rFonts w:ascii="Book Antiqua" w:hAnsi="Book Antiqua" w:cs="Arial"/>
        </w:rPr>
        <w:t xml:space="preserve"> summarised at paragraph </w:t>
      </w:r>
      <w:r w:rsidR="00FC783F">
        <w:rPr>
          <w:rFonts w:ascii="Book Antiqua" w:hAnsi="Book Antiqua" w:cs="Arial"/>
        </w:rPr>
        <w:t>33</w:t>
      </w:r>
      <w:r w:rsidR="00D00603">
        <w:rPr>
          <w:rFonts w:ascii="Book Antiqua" w:hAnsi="Book Antiqua" w:cs="Arial"/>
        </w:rPr>
        <w:t xml:space="preserve"> of the grounds of appeal </w:t>
      </w:r>
      <w:r>
        <w:rPr>
          <w:rFonts w:ascii="Book Antiqua" w:hAnsi="Book Antiqua" w:cs="Arial"/>
        </w:rPr>
        <w:t>to</w:t>
      </w:r>
      <w:r w:rsidR="00D00603">
        <w:rPr>
          <w:rFonts w:ascii="Book Antiqua" w:hAnsi="Book Antiqua" w:cs="Arial"/>
        </w:rPr>
        <w:t xml:space="preserve"> the Upper Tribunal</w:t>
      </w:r>
      <w:r>
        <w:rPr>
          <w:rFonts w:ascii="Book Antiqua" w:hAnsi="Book Antiqua" w:cs="Arial"/>
        </w:rPr>
        <w:t>:</w:t>
      </w:r>
    </w:p>
    <w:p w:rsidR="00D00603" w:rsidRDefault="00D00603" w:rsidP="00C263F4">
      <w:pPr>
        <w:ind w:left="567" w:hanging="567"/>
        <w:jc w:val="both"/>
        <w:rPr>
          <w:rFonts w:ascii="Book Antiqua" w:hAnsi="Book Antiqua" w:cs="Arial"/>
        </w:rPr>
      </w:pPr>
    </w:p>
    <w:p w:rsidR="00D00603" w:rsidRDefault="00D00603" w:rsidP="00D00603">
      <w:pPr>
        <w:ind w:left="1134" w:hanging="1134"/>
        <w:jc w:val="both"/>
        <w:rPr>
          <w:rFonts w:ascii="Book Antiqua" w:hAnsi="Book Antiqua" w:cs="Arial"/>
        </w:rPr>
      </w:pPr>
      <w:r>
        <w:rPr>
          <w:rFonts w:ascii="Book Antiqua" w:hAnsi="Book Antiqua" w:cs="Arial"/>
        </w:rPr>
        <w:tab/>
        <w:t>“</w:t>
      </w:r>
      <w:r w:rsidR="00FC783F">
        <w:rPr>
          <w:rFonts w:ascii="Book Antiqua" w:hAnsi="Book Antiqua" w:cs="Arial"/>
          <w:i/>
        </w:rPr>
        <w:t xml:space="preserve">The </w:t>
      </w:r>
      <w:r w:rsidR="003B0C0B">
        <w:rPr>
          <w:rFonts w:ascii="Book Antiqua" w:hAnsi="Book Antiqua" w:cs="Arial"/>
          <w:i/>
        </w:rPr>
        <w:t>Appellant</w:t>
      </w:r>
      <w:r w:rsidR="00FC783F">
        <w:rPr>
          <w:rFonts w:ascii="Book Antiqua" w:hAnsi="Book Antiqua" w:cs="Arial"/>
          <w:i/>
        </w:rPr>
        <w:t xml:space="preserve"> was just over eighteen when his father entered the </w:t>
      </w:r>
      <w:smartTag w:uri="urn:schemas-microsoft-com:office:smarttags" w:element="place">
        <w:smartTag w:uri="urn:schemas-microsoft-com:office:smarttags" w:element="country-region">
          <w:r w:rsidR="00FC783F">
            <w:rPr>
              <w:rFonts w:ascii="Book Antiqua" w:hAnsi="Book Antiqua" w:cs="Arial"/>
              <w:i/>
            </w:rPr>
            <w:t>UK</w:t>
          </w:r>
        </w:smartTag>
      </w:smartTag>
      <w:r w:rsidR="00FC783F">
        <w:rPr>
          <w:rFonts w:ascii="Book Antiqua" w:hAnsi="Book Antiqua" w:cs="Arial"/>
          <w:i/>
        </w:rPr>
        <w:t xml:space="preserve">.  The </w:t>
      </w:r>
      <w:r w:rsidR="003B0C0B">
        <w:rPr>
          <w:rFonts w:ascii="Book Antiqua" w:hAnsi="Book Antiqua" w:cs="Arial"/>
          <w:i/>
        </w:rPr>
        <w:t>Appellant</w:t>
      </w:r>
      <w:r w:rsidR="00FC783F">
        <w:rPr>
          <w:rFonts w:ascii="Book Antiqua" w:hAnsi="Book Antiqua" w:cs="Arial"/>
          <w:i/>
        </w:rPr>
        <w:t xml:space="preserve"> was living with his father, mother and brothers when his (sic) at the time his father entered the </w:t>
      </w:r>
      <w:smartTag w:uri="urn:schemas-microsoft-com:office:smarttags" w:element="place">
        <w:smartTag w:uri="urn:schemas-microsoft-com:office:smarttags" w:element="country-region">
          <w:r w:rsidR="00FC783F">
            <w:rPr>
              <w:rFonts w:ascii="Book Antiqua" w:hAnsi="Book Antiqua" w:cs="Arial"/>
              <w:i/>
            </w:rPr>
            <w:t>UK</w:t>
          </w:r>
        </w:smartTag>
      </w:smartTag>
      <w:r w:rsidR="00FC783F">
        <w:rPr>
          <w:rFonts w:ascii="Book Antiqua" w:hAnsi="Book Antiqua" w:cs="Arial"/>
          <w:i/>
        </w:rPr>
        <w:t xml:space="preserve"> for settlement. The learned </w:t>
      </w:r>
      <w:r w:rsidR="00E4010F">
        <w:rPr>
          <w:rFonts w:ascii="Book Antiqua" w:hAnsi="Book Antiqua" w:cs="Arial"/>
          <w:i/>
        </w:rPr>
        <w:t>Judge</w:t>
      </w:r>
      <w:r w:rsidR="00FC783F">
        <w:rPr>
          <w:rFonts w:ascii="Book Antiqua" w:hAnsi="Book Antiqua" w:cs="Arial"/>
          <w:i/>
        </w:rPr>
        <w:t xml:space="preserve"> accepts that the </w:t>
      </w:r>
      <w:r w:rsidR="003B0C0B">
        <w:rPr>
          <w:rFonts w:ascii="Book Antiqua" w:hAnsi="Book Antiqua" w:cs="Arial"/>
          <w:i/>
        </w:rPr>
        <w:t>Appellant</w:t>
      </w:r>
      <w:r w:rsidR="00FC783F">
        <w:rPr>
          <w:rFonts w:ascii="Book Antiqua" w:hAnsi="Book Antiqua" w:cs="Arial"/>
          <w:i/>
        </w:rPr>
        <w:t xml:space="preserve"> is living with his mother (who has already applied to join the </w:t>
      </w:r>
      <w:r w:rsidR="003B0C0B">
        <w:rPr>
          <w:rFonts w:ascii="Book Antiqua" w:hAnsi="Book Antiqua" w:cs="Arial"/>
          <w:i/>
        </w:rPr>
        <w:t>Sponsor</w:t>
      </w:r>
      <w:r w:rsidR="00FC783F">
        <w:rPr>
          <w:rFonts w:ascii="Book Antiqua" w:hAnsi="Book Antiqua" w:cs="Arial"/>
          <w:i/>
        </w:rPr>
        <w:t xml:space="preserve">) in the family home.  It is clear from the above that a family life had existed at the time of his father’s departure to settle in the </w:t>
      </w:r>
      <w:smartTag w:uri="urn:schemas-microsoft-com:office:smarttags" w:element="country-region">
        <w:smartTag w:uri="urn:schemas-microsoft-com:office:smarttags" w:element="place">
          <w:r w:rsidR="00FC783F">
            <w:rPr>
              <w:rFonts w:ascii="Book Antiqua" w:hAnsi="Book Antiqua" w:cs="Arial"/>
              <w:i/>
            </w:rPr>
            <w:t>UK</w:t>
          </w:r>
        </w:smartTag>
      </w:smartTag>
      <w:r w:rsidR="00FC783F">
        <w:rPr>
          <w:rFonts w:ascii="Book Antiqua" w:hAnsi="Book Antiqua" w:cs="Arial"/>
          <w:i/>
        </w:rPr>
        <w:t xml:space="preserve">.  This has endured despite the </w:t>
      </w:r>
      <w:r w:rsidR="003B0C0B">
        <w:rPr>
          <w:rFonts w:ascii="Book Antiqua" w:hAnsi="Book Antiqua" w:cs="Arial"/>
          <w:i/>
        </w:rPr>
        <w:t>Sponsor</w:t>
      </w:r>
      <w:r w:rsidR="00FC783F">
        <w:rPr>
          <w:rFonts w:ascii="Book Antiqua" w:hAnsi="Book Antiqua" w:cs="Arial"/>
          <w:i/>
        </w:rPr>
        <w:t xml:space="preserve"> having left the UK as </w:t>
      </w:r>
      <w:r w:rsidR="003B0C0B">
        <w:rPr>
          <w:rFonts w:ascii="Book Antiqua" w:hAnsi="Book Antiqua" w:cs="Arial"/>
          <w:i/>
        </w:rPr>
        <w:t>Sponsor</w:t>
      </w:r>
      <w:r w:rsidR="00FC783F">
        <w:rPr>
          <w:rFonts w:ascii="Book Antiqua" w:hAnsi="Book Antiqua" w:cs="Arial"/>
          <w:i/>
        </w:rPr>
        <w:t xml:space="preserve"> still lives with his mother, in the family home supported by his father and mother and there is regular and frequent contact between the </w:t>
      </w:r>
      <w:r w:rsidR="003B0C0B">
        <w:rPr>
          <w:rFonts w:ascii="Book Antiqua" w:hAnsi="Book Antiqua" w:cs="Arial"/>
          <w:i/>
        </w:rPr>
        <w:t>Appellant</w:t>
      </w:r>
      <w:r w:rsidR="00FC783F">
        <w:rPr>
          <w:rFonts w:ascii="Book Antiqua" w:hAnsi="Book Antiqua" w:cs="Arial"/>
          <w:i/>
        </w:rPr>
        <w:t xml:space="preserve"> and the </w:t>
      </w:r>
      <w:r w:rsidR="003B0C0B">
        <w:rPr>
          <w:rFonts w:ascii="Book Antiqua" w:hAnsi="Book Antiqua" w:cs="Arial"/>
          <w:i/>
        </w:rPr>
        <w:t>Sponsor</w:t>
      </w:r>
      <w:r w:rsidR="00FC783F">
        <w:rPr>
          <w:rFonts w:ascii="Book Antiqua" w:hAnsi="Book Antiqua" w:cs="Arial"/>
          <w:i/>
        </w:rPr>
        <w:t xml:space="preserve">.  The </w:t>
      </w:r>
      <w:r w:rsidR="003B0C0B">
        <w:rPr>
          <w:rFonts w:ascii="Book Antiqua" w:hAnsi="Book Antiqua" w:cs="Arial"/>
          <w:i/>
        </w:rPr>
        <w:t>Appellant</w:t>
      </w:r>
      <w:r w:rsidR="00FC783F">
        <w:rPr>
          <w:rFonts w:ascii="Book Antiqua" w:hAnsi="Book Antiqua" w:cs="Arial"/>
          <w:i/>
        </w:rPr>
        <w:t xml:space="preserve"> does not work and has no source of income other than his parents provide.  It is submitted that there is real, committed and continued support from the </w:t>
      </w:r>
      <w:r w:rsidR="003B0C0B">
        <w:rPr>
          <w:rFonts w:ascii="Book Antiqua" w:hAnsi="Book Antiqua" w:cs="Arial"/>
          <w:i/>
        </w:rPr>
        <w:t>Sponsor</w:t>
      </w:r>
      <w:r w:rsidR="00FC783F">
        <w:rPr>
          <w:rFonts w:ascii="Book Antiqua" w:hAnsi="Book Antiqua" w:cs="Arial"/>
          <w:i/>
        </w:rPr>
        <w:t xml:space="preserve"> to the </w:t>
      </w:r>
      <w:r w:rsidR="003B0C0B">
        <w:rPr>
          <w:rFonts w:ascii="Book Antiqua" w:hAnsi="Book Antiqua" w:cs="Arial"/>
          <w:i/>
        </w:rPr>
        <w:t>Appellant</w:t>
      </w:r>
      <w:r w:rsidR="00843DE7">
        <w:rPr>
          <w:rFonts w:ascii="Book Antiqua" w:hAnsi="Book Antiqua" w:cs="Arial"/>
          <w:i/>
        </w:rPr>
        <w:t>.</w:t>
      </w:r>
      <w:r w:rsidR="00FC783F">
        <w:rPr>
          <w:rFonts w:ascii="Book Antiqua" w:hAnsi="Book Antiqua" w:cs="Arial"/>
          <w:i/>
        </w:rPr>
        <w:t xml:space="preserve"> </w:t>
      </w:r>
      <w:r w:rsidR="009B3455">
        <w:rPr>
          <w:rFonts w:ascii="Book Antiqua" w:hAnsi="Book Antiqua" w:cs="Arial"/>
        </w:rPr>
        <w:t>”</w:t>
      </w:r>
    </w:p>
    <w:p w:rsidR="00D00603" w:rsidRDefault="00D00603" w:rsidP="00C263F4">
      <w:pPr>
        <w:ind w:left="567" w:hanging="567"/>
        <w:jc w:val="both"/>
        <w:rPr>
          <w:rFonts w:ascii="Book Antiqua" w:hAnsi="Book Antiqua" w:cs="Arial"/>
        </w:rPr>
      </w:pPr>
    </w:p>
    <w:p w:rsidR="000630B6" w:rsidRDefault="000630B6" w:rsidP="00C263F4">
      <w:pPr>
        <w:ind w:left="567" w:hanging="567"/>
        <w:jc w:val="both"/>
        <w:rPr>
          <w:rFonts w:ascii="Book Antiqua" w:hAnsi="Book Antiqua" w:cs="Arial"/>
        </w:rPr>
      </w:pPr>
    </w:p>
    <w:p w:rsidR="0006005B" w:rsidRDefault="0006005B" w:rsidP="0006005B">
      <w:pPr>
        <w:ind w:left="567" w:hanging="567"/>
        <w:jc w:val="both"/>
        <w:rPr>
          <w:rFonts w:ascii="Book Antiqua" w:hAnsi="Book Antiqua" w:cs="Arial"/>
        </w:rPr>
      </w:pPr>
      <w:r>
        <w:rPr>
          <w:rFonts w:ascii="Book Antiqua" w:hAnsi="Book Antiqua" w:cs="Arial"/>
        </w:rPr>
        <w:t>22.</w:t>
      </w:r>
      <w:r>
        <w:rPr>
          <w:rFonts w:ascii="Book Antiqua" w:hAnsi="Book Antiqua" w:cs="Arial"/>
        </w:rPr>
        <w:tab/>
        <w:t>This pleading reflects</w:t>
      </w:r>
      <w:r w:rsidR="00B2337D">
        <w:rPr>
          <w:rFonts w:ascii="Book Antiqua" w:hAnsi="Book Antiqua" w:cs="Arial"/>
        </w:rPr>
        <w:t xml:space="preserve"> the observations in </w:t>
      </w:r>
      <w:r w:rsidR="00B2337D" w:rsidRPr="00FE09B5">
        <w:rPr>
          <w:rFonts w:ascii="Book Antiqua" w:hAnsi="Book Antiqua" w:cs="Arial"/>
          <w:b/>
          <w:u w:val="single"/>
        </w:rPr>
        <w:t>Rai</w:t>
      </w:r>
      <w:r w:rsidR="00B2337D">
        <w:rPr>
          <w:rFonts w:ascii="Book Antiqua" w:hAnsi="Book Antiqua" w:cs="Arial"/>
        </w:rPr>
        <w:t xml:space="preserve"> as to the nature of the real test, that is to say whether there was family life at the point of the Gurkha veteran’s departure for the UK</w:t>
      </w:r>
      <w:r>
        <w:rPr>
          <w:rFonts w:ascii="Book Antiqua" w:hAnsi="Book Antiqua" w:cs="Arial"/>
        </w:rPr>
        <w:t xml:space="preserve"> and whether that has endured.</w:t>
      </w:r>
    </w:p>
    <w:p w:rsidR="0006005B" w:rsidRDefault="0006005B" w:rsidP="0006005B">
      <w:pPr>
        <w:ind w:left="567" w:hanging="567"/>
        <w:jc w:val="both"/>
        <w:rPr>
          <w:rFonts w:ascii="Book Antiqua" w:hAnsi="Book Antiqua" w:cs="Arial"/>
        </w:rPr>
      </w:pPr>
    </w:p>
    <w:p w:rsidR="0006005B" w:rsidRDefault="0006005B" w:rsidP="0006005B">
      <w:pPr>
        <w:ind w:left="567" w:hanging="567"/>
        <w:jc w:val="both"/>
        <w:rPr>
          <w:rFonts w:ascii="Book Antiqua" w:hAnsi="Book Antiqua" w:cs="Arial"/>
        </w:rPr>
      </w:pPr>
    </w:p>
    <w:p w:rsidR="00D00603" w:rsidRDefault="0006005B" w:rsidP="0006005B">
      <w:pPr>
        <w:ind w:left="567" w:hanging="567"/>
        <w:jc w:val="both"/>
        <w:rPr>
          <w:rFonts w:ascii="Book Antiqua" w:hAnsi="Book Antiqua" w:cs="Arial"/>
        </w:rPr>
      </w:pPr>
      <w:r>
        <w:rPr>
          <w:rFonts w:ascii="Book Antiqua" w:hAnsi="Book Antiqua" w:cs="Arial"/>
        </w:rPr>
        <w:t>23.</w:t>
      </w:r>
      <w:r>
        <w:rPr>
          <w:rFonts w:ascii="Book Antiqua" w:hAnsi="Book Antiqua" w:cs="Arial"/>
        </w:rPr>
        <w:tab/>
      </w:r>
      <w:r w:rsidR="003B0C0B">
        <w:rPr>
          <w:rFonts w:ascii="Book Antiqua" w:hAnsi="Book Antiqua" w:cs="Arial"/>
        </w:rPr>
        <w:t>Certainly</w:t>
      </w:r>
      <w:r w:rsidR="00B2337D">
        <w:rPr>
          <w:rFonts w:ascii="Book Antiqua" w:hAnsi="Book Antiqua" w:cs="Arial"/>
        </w:rPr>
        <w:t xml:space="preserve">, the </w:t>
      </w:r>
      <w:r w:rsidR="003B0C0B">
        <w:rPr>
          <w:rFonts w:ascii="Book Antiqua" w:hAnsi="Book Antiqua" w:cs="Arial"/>
        </w:rPr>
        <w:t>Respondent</w:t>
      </w:r>
      <w:r w:rsidR="00B2337D">
        <w:rPr>
          <w:rFonts w:ascii="Book Antiqua" w:hAnsi="Book Antiqua" w:cs="Arial"/>
        </w:rPr>
        <w:t xml:space="preserve"> considered </w:t>
      </w:r>
      <w:r w:rsidR="003B0C0B">
        <w:rPr>
          <w:rFonts w:ascii="Book Antiqua" w:hAnsi="Book Antiqua" w:cs="Arial"/>
        </w:rPr>
        <w:t>that</w:t>
      </w:r>
      <w:r w:rsidR="00B2337D">
        <w:rPr>
          <w:rFonts w:ascii="Book Antiqua" w:hAnsi="Book Antiqua" w:cs="Arial"/>
        </w:rPr>
        <w:t xml:space="preserve"> family life had endured so far as the family unit in </w:t>
      </w:r>
      <w:r w:rsidR="00584844">
        <w:rPr>
          <w:rFonts w:ascii="Book Antiqua" w:hAnsi="Book Antiqua" w:cs="Arial"/>
        </w:rPr>
        <w:t xml:space="preserve">Nepal </w:t>
      </w:r>
      <w:r>
        <w:rPr>
          <w:rFonts w:ascii="Book Antiqua" w:hAnsi="Book Antiqua" w:cs="Arial"/>
        </w:rPr>
        <w:t>was concerned -</w:t>
      </w:r>
      <w:r w:rsidR="00B2337D">
        <w:rPr>
          <w:rFonts w:ascii="Book Antiqua" w:hAnsi="Book Antiqua" w:cs="Arial"/>
        </w:rPr>
        <w:t xml:space="preserve"> that is to say family life between the </w:t>
      </w:r>
      <w:r w:rsidR="003B0C0B">
        <w:rPr>
          <w:rFonts w:ascii="Book Antiqua" w:hAnsi="Book Antiqua" w:cs="Arial"/>
        </w:rPr>
        <w:t>Appellant</w:t>
      </w:r>
      <w:r w:rsidR="00B2337D">
        <w:rPr>
          <w:rFonts w:ascii="Book Antiqua" w:hAnsi="Book Antiqua" w:cs="Arial"/>
        </w:rPr>
        <w:t xml:space="preserve"> and his mother, notwithstanding </w:t>
      </w:r>
      <w:r w:rsidR="00876DD6">
        <w:rPr>
          <w:rFonts w:ascii="Book Antiqua" w:hAnsi="Book Antiqua" w:cs="Arial"/>
        </w:rPr>
        <w:t xml:space="preserve">the </w:t>
      </w:r>
      <w:r w:rsidR="003B0C0B">
        <w:rPr>
          <w:rFonts w:ascii="Book Antiqua" w:hAnsi="Book Antiqua" w:cs="Arial"/>
        </w:rPr>
        <w:t>Appellant</w:t>
      </w:r>
      <w:r w:rsidR="00876DD6">
        <w:rPr>
          <w:rFonts w:ascii="Book Antiqua" w:hAnsi="Book Antiqua" w:cs="Arial"/>
        </w:rPr>
        <w:t>’s age</w:t>
      </w:r>
      <w:r>
        <w:rPr>
          <w:rFonts w:ascii="Book Antiqua" w:hAnsi="Book Antiqua" w:cs="Arial"/>
        </w:rPr>
        <w:t>. See the Notice of Immigration Decision: “</w:t>
      </w:r>
      <w:r w:rsidRPr="0006005B">
        <w:rPr>
          <w:rFonts w:ascii="Book Antiqua" w:hAnsi="Book Antiqua" w:cs="Arial"/>
          <w:i/>
        </w:rPr>
        <w:t>You have your mother and two brothers living with you in Nepal. Family life can continue as it may have done…</w:t>
      </w:r>
      <w:r>
        <w:rPr>
          <w:rFonts w:ascii="Book Antiqua" w:hAnsi="Book Antiqua" w:cs="Arial"/>
        </w:rPr>
        <w:t>”.</w:t>
      </w:r>
      <w:r w:rsidR="00AE4ABF">
        <w:rPr>
          <w:rFonts w:ascii="Book Antiqua" w:hAnsi="Book Antiqua" w:cs="Arial"/>
        </w:rPr>
        <w:t xml:space="preserve">  I</w:t>
      </w:r>
      <w:r w:rsidR="00876DD6">
        <w:rPr>
          <w:rFonts w:ascii="Book Antiqua" w:hAnsi="Book Antiqua" w:cs="Arial"/>
        </w:rPr>
        <w:t>n the circumstances it seems to me it is a relatively small additional inference to say that family life continue</w:t>
      </w:r>
      <w:r>
        <w:rPr>
          <w:rFonts w:ascii="Book Antiqua" w:hAnsi="Book Antiqua" w:cs="Arial"/>
        </w:rPr>
        <w:t>d</w:t>
      </w:r>
      <w:r w:rsidR="00876DD6">
        <w:rPr>
          <w:rFonts w:ascii="Book Antiqua" w:hAnsi="Book Antiqua" w:cs="Arial"/>
        </w:rPr>
        <w:t xml:space="preserve"> not only with one parent, but </w:t>
      </w:r>
      <w:proofErr w:type="spellStart"/>
      <w:r w:rsidR="00876DD6">
        <w:rPr>
          <w:rFonts w:ascii="Book Antiqua" w:hAnsi="Book Antiqua" w:cs="Arial"/>
        </w:rPr>
        <w:t>the</w:t>
      </w:r>
      <w:proofErr w:type="spellEnd"/>
      <w:r>
        <w:rPr>
          <w:rFonts w:ascii="Book Antiqua" w:hAnsi="Book Antiqua" w:cs="Arial"/>
        </w:rPr>
        <w:t xml:space="preserve"> also with the</w:t>
      </w:r>
      <w:r w:rsidR="00876DD6">
        <w:rPr>
          <w:rFonts w:ascii="Book Antiqua" w:hAnsi="Book Antiqua" w:cs="Arial"/>
        </w:rPr>
        <w:t xml:space="preserve"> other parent notwithstanding </w:t>
      </w:r>
      <w:r>
        <w:rPr>
          <w:rFonts w:ascii="Book Antiqua" w:hAnsi="Book Antiqua" w:cs="Arial"/>
        </w:rPr>
        <w:t>his</w:t>
      </w:r>
      <w:r w:rsidR="00876DD6">
        <w:rPr>
          <w:rFonts w:ascii="Book Antiqua" w:hAnsi="Book Antiqua" w:cs="Arial"/>
        </w:rPr>
        <w:t xml:space="preserve"> absence by reason of relocation to the UK</w:t>
      </w:r>
      <w:r>
        <w:rPr>
          <w:rFonts w:ascii="Book Antiqua" w:hAnsi="Book Antiqua" w:cs="Arial"/>
        </w:rPr>
        <w:t xml:space="preserve"> -</w:t>
      </w:r>
      <w:r w:rsidR="00876DD6">
        <w:rPr>
          <w:rFonts w:ascii="Book Antiqua" w:hAnsi="Book Antiqua" w:cs="Arial"/>
        </w:rPr>
        <w:t xml:space="preserve"> such absence ameliorated by frequent contact by telecommunication and visits.  </w:t>
      </w:r>
    </w:p>
    <w:p w:rsidR="00B2337D" w:rsidRDefault="00B2337D" w:rsidP="00C263F4">
      <w:pPr>
        <w:ind w:left="567" w:hanging="567"/>
        <w:jc w:val="both"/>
        <w:rPr>
          <w:rFonts w:ascii="Book Antiqua" w:hAnsi="Book Antiqua" w:cs="Arial"/>
        </w:rPr>
      </w:pPr>
    </w:p>
    <w:p w:rsidR="0006005B" w:rsidRDefault="0006005B" w:rsidP="00C263F4">
      <w:pPr>
        <w:ind w:left="567" w:hanging="567"/>
        <w:jc w:val="both"/>
        <w:rPr>
          <w:rFonts w:ascii="Book Antiqua" w:hAnsi="Book Antiqua" w:cs="Arial"/>
        </w:rPr>
      </w:pPr>
    </w:p>
    <w:p w:rsidR="005025A7" w:rsidRDefault="0006005B" w:rsidP="00C263F4">
      <w:pPr>
        <w:ind w:left="567" w:hanging="567"/>
        <w:jc w:val="both"/>
        <w:rPr>
          <w:rFonts w:ascii="Book Antiqua" w:hAnsi="Book Antiqua" w:cs="Arial"/>
        </w:rPr>
      </w:pPr>
      <w:r>
        <w:rPr>
          <w:rFonts w:ascii="Book Antiqua" w:hAnsi="Book Antiqua" w:cs="Arial"/>
        </w:rPr>
        <w:t>24</w:t>
      </w:r>
      <w:r w:rsidR="00B2337D">
        <w:rPr>
          <w:rFonts w:ascii="Book Antiqua" w:hAnsi="Book Antiqua" w:cs="Arial"/>
        </w:rPr>
        <w:t>.</w:t>
      </w:r>
      <w:r w:rsidR="00B2337D">
        <w:rPr>
          <w:rFonts w:ascii="Book Antiqua" w:hAnsi="Book Antiqua" w:cs="Arial"/>
        </w:rPr>
        <w:tab/>
      </w:r>
      <w:r w:rsidR="00876DD6">
        <w:rPr>
          <w:rFonts w:ascii="Book Antiqua" w:hAnsi="Book Antiqua" w:cs="Arial"/>
        </w:rPr>
        <w:t xml:space="preserve">But the situation as things stand today </w:t>
      </w:r>
      <w:r>
        <w:rPr>
          <w:rFonts w:ascii="Book Antiqua" w:hAnsi="Book Antiqua" w:cs="Arial"/>
        </w:rPr>
        <w:t>has altered</w:t>
      </w:r>
      <w:r w:rsidR="00876DD6">
        <w:rPr>
          <w:rFonts w:ascii="Book Antiqua" w:hAnsi="Book Antiqua" w:cs="Arial"/>
        </w:rPr>
        <w:t xml:space="preserve">.  The </w:t>
      </w:r>
      <w:r w:rsidR="003B0C0B">
        <w:rPr>
          <w:rFonts w:ascii="Book Antiqua" w:hAnsi="Book Antiqua" w:cs="Arial"/>
        </w:rPr>
        <w:t>Appellant</w:t>
      </w:r>
      <w:r w:rsidR="00876DD6">
        <w:rPr>
          <w:rFonts w:ascii="Book Antiqua" w:hAnsi="Book Antiqua" w:cs="Arial"/>
        </w:rPr>
        <w:t>’s mother has now obtained entry clearance to the UK and is present in the UK</w:t>
      </w:r>
      <w:r w:rsidR="005025A7">
        <w:rPr>
          <w:rFonts w:ascii="Book Antiqua" w:hAnsi="Book Antiqua" w:cs="Arial"/>
        </w:rPr>
        <w:t xml:space="preserve"> with settled status.</w:t>
      </w:r>
      <w:r w:rsidR="00876DD6">
        <w:rPr>
          <w:rFonts w:ascii="Book Antiqua" w:hAnsi="Book Antiqua" w:cs="Arial"/>
        </w:rPr>
        <w:t xml:space="preserve"> </w:t>
      </w:r>
      <w:r w:rsidR="005025A7">
        <w:rPr>
          <w:rFonts w:ascii="Book Antiqua" w:hAnsi="Book Antiqua" w:cs="Arial"/>
        </w:rPr>
        <w:t>She a</w:t>
      </w:r>
      <w:r w:rsidR="00876DD6">
        <w:rPr>
          <w:rFonts w:ascii="Book Antiqua" w:hAnsi="Book Antiqua" w:cs="Arial"/>
        </w:rPr>
        <w:t xml:space="preserve">ttended the hearing today.  A witness statement has been filed from the </w:t>
      </w:r>
      <w:r w:rsidR="003B0C0B">
        <w:rPr>
          <w:rFonts w:ascii="Book Antiqua" w:hAnsi="Book Antiqua" w:cs="Arial"/>
        </w:rPr>
        <w:t>Appellant</w:t>
      </w:r>
      <w:r w:rsidR="00876DD6">
        <w:rPr>
          <w:rFonts w:ascii="Book Antiqua" w:hAnsi="Book Antiqua" w:cs="Arial"/>
        </w:rPr>
        <w:t>’s mother dated 28 December 2017.  She confirms the circumstances described in the previous materials with regard to the family circumstances</w:t>
      </w:r>
      <w:r w:rsidR="005025A7">
        <w:rPr>
          <w:rFonts w:ascii="Book Antiqua" w:hAnsi="Book Antiqua" w:cs="Arial"/>
        </w:rPr>
        <w:t>,</w:t>
      </w:r>
      <w:r w:rsidR="00876DD6">
        <w:rPr>
          <w:rFonts w:ascii="Book Antiqua" w:hAnsi="Book Antiqua" w:cs="Arial"/>
        </w:rPr>
        <w:t xml:space="preserve"> and adds that she was granted indefinite leave to enter on 24 October 2017 and entered </w:t>
      </w:r>
      <w:r w:rsidR="005025A7">
        <w:rPr>
          <w:rFonts w:ascii="Book Antiqua" w:hAnsi="Book Antiqua" w:cs="Arial"/>
        </w:rPr>
        <w:t>accompanied by</w:t>
      </w:r>
      <w:r w:rsidR="00876DD6">
        <w:rPr>
          <w:rFonts w:ascii="Book Antiqua" w:hAnsi="Book Antiqua" w:cs="Arial"/>
        </w:rPr>
        <w:t xml:space="preserve"> her husband on 21 November 2017.  She talks of missing the </w:t>
      </w:r>
      <w:r w:rsidR="003B0C0B">
        <w:rPr>
          <w:rFonts w:ascii="Book Antiqua" w:hAnsi="Book Antiqua" w:cs="Arial"/>
        </w:rPr>
        <w:t>Appellant</w:t>
      </w:r>
      <w:r w:rsidR="00876DD6">
        <w:rPr>
          <w:rFonts w:ascii="Book Antiqua" w:hAnsi="Book Antiqua" w:cs="Arial"/>
        </w:rPr>
        <w:t xml:space="preserve"> immensely since coming to the United Kingdom</w:t>
      </w:r>
      <w:r w:rsidR="005025A7">
        <w:rPr>
          <w:rFonts w:ascii="Book Antiqua" w:hAnsi="Book Antiqua" w:cs="Arial"/>
        </w:rPr>
        <w:t>,</w:t>
      </w:r>
      <w:r w:rsidR="00876DD6">
        <w:rPr>
          <w:rFonts w:ascii="Book Antiqua" w:hAnsi="Book Antiqua" w:cs="Arial"/>
        </w:rPr>
        <w:t xml:space="preserve"> and that this is the first time that she has been away from him.  </w:t>
      </w:r>
      <w:r w:rsidR="00FC3547">
        <w:rPr>
          <w:rFonts w:ascii="Book Antiqua" w:hAnsi="Book Antiqua" w:cs="Arial"/>
        </w:rPr>
        <w:t xml:space="preserve">She states that whilst in </w:t>
      </w:r>
      <w:smartTag w:uri="urn:schemas-microsoft-com:office:smarttags" w:element="country-region">
        <w:smartTag w:uri="urn:schemas-microsoft-com:office:smarttags" w:element="place">
          <w:r w:rsidR="00FC3547">
            <w:rPr>
              <w:rFonts w:ascii="Book Antiqua" w:hAnsi="Book Antiqua" w:cs="Arial"/>
            </w:rPr>
            <w:t>Nepal</w:t>
          </w:r>
        </w:smartTag>
      </w:smartTag>
      <w:r w:rsidR="00FC3547">
        <w:rPr>
          <w:rFonts w:ascii="Book Antiqua" w:hAnsi="Book Antiqua" w:cs="Arial"/>
        </w:rPr>
        <w:t xml:space="preserve"> she was able to look after him as he was with her.  She maintains contact with him now over the telephone almost every day, but that is not the same as living together.  The </w:t>
      </w:r>
      <w:r w:rsidR="003B0C0B">
        <w:rPr>
          <w:rFonts w:ascii="Book Antiqua" w:hAnsi="Book Antiqua" w:cs="Arial"/>
        </w:rPr>
        <w:t>Appellant</w:t>
      </w:r>
      <w:r w:rsidR="00FC3547">
        <w:rPr>
          <w:rFonts w:ascii="Book Antiqua" w:hAnsi="Book Antiqua" w:cs="Arial"/>
        </w:rPr>
        <w:t xml:space="preserve"> is her youngest child and she </w:t>
      </w:r>
      <w:r w:rsidR="00FC3547">
        <w:rPr>
          <w:rFonts w:ascii="Book Antiqua" w:hAnsi="Book Antiqua" w:cs="Arial"/>
        </w:rPr>
        <w:lastRenderedPageBreak/>
        <w:t xml:space="preserve">says that she is </w:t>
      </w:r>
      <w:r w:rsidR="003B0C0B">
        <w:rPr>
          <w:rFonts w:ascii="Book Antiqua" w:hAnsi="Book Antiqua" w:cs="Arial"/>
        </w:rPr>
        <w:t>especially</w:t>
      </w:r>
      <w:r w:rsidR="00FC3547">
        <w:rPr>
          <w:rFonts w:ascii="Book Antiqua" w:hAnsi="Book Antiqua" w:cs="Arial"/>
        </w:rPr>
        <w:t xml:space="preserve"> close to him and wants him to be allowed to join her and her husband in the UK</w:t>
      </w:r>
      <w:r w:rsidR="005025A7">
        <w:rPr>
          <w:rFonts w:ascii="Book Antiqua" w:hAnsi="Book Antiqua" w:cs="Arial"/>
        </w:rPr>
        <w:t>.</w:t>
      </w:r>
    </w:p>
    <w:p w:rsidR="005025A7" w:rsidRDefault="005025A7" w:rsidP="00C263F4">
      <w:pPr>
        <w:ind w:left="567" w:hanging="567"/>
        <w:jc w:val="both"/>
        <w:rPr>
          <w:rFonts w:ascii="Book Antiqua" w:hAnsi="Book Antiqua" w:cs="Arial"/>
        </w:rPr>
      </w:pPr>
    </w:p>
    <w:p w:rsidR="005025A7" w:rsidRDefault="005025A7" w:rsidP="00C263F4">
      <w:pPr>
        <w:ind w:left="567" w:hanging="567"/>
        <w:jc w:val="both"/>
        <w:rPr>
          <w:rFonts w:ascii="Book Antiqua" w:hAnsi="Book Antiqua" w:cs="Arial"/>
        </w:rPr>
      </w:pPr>
    </w:p>
    <w:p w:rsidR="00FC3547" w:rsidRDefault="005025A7" w:rsidP="00C263F4">
      <w:pPr>
        <w:ind w:left="567" w:hanging="567"/>
        <w:jc w:val="both"/>
        <w:rPr>
          <w:rFonts w:ascii="Book Antiqua" w:hAnsi="Book Antiqua" w:cs="Arial"/>
        </w:rPr>
      </w:pPr>
      <w:r>
        <w:rPr>
          <w:rFonts w:ascii="Book Antiqua" w:hAnsi="Book Antiqua" w:cs="Arial"/>
        </w:rPr>
        <w:t>25.</w:t>
      </w:r>
      <w:r>
        <w:rPr>
          <w:rFonts w:ascii="Book Antiqua" w:hAnsi="Book Antiqua" w:cs="Arial"/>
        </w:rPr>
        <w:tab/>
      </w:r>
      <w:r w:rsidR="00FC3547">
        <w:rPr>
          <w:rFonts w:ascii="Book Antiqua" w:hAnsi="Book Antiqua" w:cs="Arial"/>
        </w:rPr>
        <w:t xml:space="preserve">It was also indicated to me that both of the </w:t>
      </w:r>
      <w:r w:rsidR="003B0C0B">
        <w:rPr>
          <w:rFonts w:ascii="Book Antiqua" w:hAnsi="Book Antiqua" w:cs="Arial"/>
        </w:rPr>
        <w:t>Appellant</w:t>
      </w:r>
      <w:r w:rsidR="00FC3547">
        <w:rPr>
          <w:rFonts w:ascii="Book Antiqua" w:hAnsi="Book Antiqua" w:cs="Arial"/>
        </w:rPr>
        <w:t xml:space="preserve">’s brothers are now living in the United Kingdom with their respective wives.  The </w:t>
      </w:r>
      <w:r w:rsidR="003B0C0B">
        <w:rPr>
          <w:rFonts w:ascii="Book Antiqua" w:hAnsi="Book Antiqua" w:cs="Arial"/>
        </w:rPr>
        <w:t>Appellant</w:t>
      </w:r>
      <w:r w:rsidR="00FC3547">
        <w:rPr>
          <w:rFonts w:ascii="Book Antiqua" w:hAnsi="Book Antiqua" w:cs="Arial"/>
        </w:rPr>
        <w:t xml:space="preserve"> is, in those circumstances, the </w:t>
      </w:r>
      <w:r>
        <w:rPr>
          <w:rFonts w:ascii="Book Antiqua" w:hAnsi="Book Antiqua" w:cs="Arial"/>
        </w:rPr>
        <w:t>‘</w:t>
      </w:r>
      <w:r w:rsidR="00FC3547">
        <w:rPr>
          <w:rFonts w:ascii="Book Antiqua" w:hAnsi="Book Antiqua" w:cs="Arial"/>
        </w:rPr>
        <w:t>left behind child</w:t>
      </w:r>
      <w:r>
        <w:rPr>
          <w:rFonts w:ascii="Book Antiqua" w:hAnsi="Book Antiqua" w:cs="Arial"/>
        </w:rPr>
        <w:t>’</w:t>
      </w:r>
      <w:r w:rsidR="00FC3547">
        <w:rPr>
          <w:rFonts w:ascii="Book Antiqua" w:hAnsi="Book Antiqua" w:cs="Arial"/>
        </w:rPr>
        <w:t xml:space="preserve">.  </w:t>
      </w:r>
    </w:p>
    <w:p w:rsidR="00FC3547" w:rsidRDefault="00FC3547" w:rsidP="00C263F4">
      <w:pPr>
        <w:ind w:left="567" w:hanging="567"/>
        <w:jc w:val="both"/>
        <w:rPr>
          <w:rFonts w:ascii="Book Antiqua" w:hAnsi="Book Antiqua" w:cs="Arial"/>
        </w:rPr>
      </w:pPr>
    </w:p>
    <w:p w:rsidR="005025A7" w:rsidRDefault="005025A7" w:rsidP="00C263F4">
      <w:pPr>
        <w:ind w:left="567" w:hanging="567"/>
        <w:jc w:val="both"/>
        <w:rPr>
          <w:rFonts w:ascii="Book Antiqua" w:hAnsi="Book Antiqua" w:cs="Arial"/>
        </w:rPr>
      </w:pPr>
    </w:p>
    <w:p w:rsidR="005025A7" w:rsidRDefault="005025A7" w:rsidP="00C263F4">
      <w:pPr>
        <w:ind w:left="567" w:hanging="567"/>
        <w:jc w:val="both"/>
        <w:rPr>
          <w:rFonts w:ascii="Book Antiqua" w:hAnsi="Book Antiqua" w:cs="Arial"/>
        </w:rPr>
      </w:pPr>
      <w:r>
        <w:rPr>
          <w:rFonts w:ascii="Book Antiqua" w:hAnsi="Book Antiqua" w:cs="Arial"/>
        </w:rPr>
        <w:t>26</w:t>
      </w:r>
      <w:r w:rsidR="00FC3547">
        <w:rPr>
          <w:rFonts w:ascii="Book Antiqua" w:hAnsi="Book Antiqua" w:cs="Arial"/>
        </w:rPr>
        <w:t>.</w:t>
      </w:r>
      <w:r w:rsidR="00FC3547">
        <w:rPr>
          <w:rFonts w:ascii="Book Antiqua" w:hAnsi="Book Antiqua" w:cs="Arial"/>
        </w:rPr>
        <w:tab/>
        <w:t xml:space="preserve">I bear in mind that the </w:t>
      </w:r>
      <w:r w:rsidR="003B0C0B">
        <w:rPr>
          <w:rFonts w:ascii="Book Antiqua" w:hAnsi="Book Antiqua" w:cs="Arial"/>
        </w:rPr>
        <w:t>Respondent</w:t>
      </w:r>
      <w:r w:rsidR="00FC3547">
        <w:rPr>
          <w:rFonts w:ascii="Book Antiqua" w:hAnsi="Book Antiqua" w:cs="Arial"/>
        </w:rPr>
        <w:t xml:space="preserve"> acknowledged that family life existed between the </w:t>
      </w:r>
      <w:r w:rsidR="003B0C0B">
        <w:rPr>
          <w:rFonts w:ascii="Book Antiqua" w:hAnsi="Book Antiqua" w:cs="Arial"/>
        </w:rPr>
        <w:t>Appellant</w:t>
      </w:r>
      <w:r w:rsidR="00FC3547">
        <w:rPr>
          <w:rFonts w:ascii="Book Antiqua" w:hAnsi="Book Antiqua" w:cs="Arial"/>
        </w:rPr>
        <w:t xml:space="preserve"> and his mother, but considered that there was no interference with family life because the mother continued </w:t>
      </w:r>
      <w:r w:rsidR="003B0C0B">
        <w:rPr>
          <w:rFonts w:ascii="Book Antiqua" w:hAnsi="Book Antiqua" w:cs="Arial"/>
        </w:rPr>
        <w:t>to</w:t>
      </w:r>
      <w:r w:rsidR="00FC3547">
        <w:rPr>
          <w:rFonts w:ascii="Book Antiqua" w:hAnsi="Book Antiqua" w:cs="Arial"/>
        </w:rPr>
        <w:t xml:space="preserve"> live in Nepal.  That </w:t>
      </w:r>
      <w:r w:rsidR="003B0C0B">
        <w:rPr>
          <w:rFonts w:ascii="Book Antiqua" w:hAnsi="Book Antiqua" w:cs="Arial"/>
        </w:rPr>
        <w:t>situation</w:t>
      </w:r>
      <w:r w:rsidR="00FC3547">
        <w:rPr>
          <w:rFonts w:ascii="Book Antiqua" w:hAnsi="Book Antiqua" w:cs="Arial"/>
        </w:rPr>
        <w:t xml:space="preserve"> has changed.  It follows that there has been a fracture of family life.  It is not enough to say that this was a matter of choice, bearing in mind the context of these types of cases</w:t>
      </w:r>
      <w:r>
        <w:rPr>
          <w:rFonts w:ascii="Book Antiqua" w:hAnsi="Book Antiqua" w:cs="Arial"/>
        </w:rPr>
        <w:t>,</w:t>
      </w:r>
      <w:r w:rsidR="00FC3547">
        <w:rPr>
          <w:rFonts w:ascii="Book Antiqua" w:hAnsi="Book Antiqua" w:cs="Arial"/>
        </w:rPr>
        <w:t xml:space="preserve"> the context of the </w:t>
      </w:r>
      <w:r w:rsidR="003B0C0B">
        <w:rPr>
          <w:rFonts w:ascii="Book Antiqua" w:hAnsi="Book Antiqua" w:cs="Arial"/>
        </w:rPr>
        <w:t>historical</w:t>
      </w:r>
      <w:r w:rsidR="00FC3547">
        <w:rPr>
          <w:rFonts w:ascii="Book Antiqua" w:hAnsi="Book Antiqua" w:cs="Arial"/>
        </w:rPr>
        <w:t xml:space="preserve"> injustice</w:t>
      </w:r>
      <w:r>
        <w:rPr>
          <w:rFonts w:ascii="Book Antiqua" w:hAnsi="Book Antiqua" w:cs="Arial"/>
        </w:rPr>
        <w:t>,</w:t>
      </w:r>
      <w:r w:rsidR="00FC3547">
        <w:rPr>
          <w:rFonts w:ascii="Book Antiqua" w:hAnsi="Book Antiqua" w:cs="Arial"/>
        </w:rPr>
        <w:t xml:space="preserve"> and the acknowledged circumstance that the </w:t>
      </w:r>
      <w:r>
        <w:rPr>
          <w:rFonts w:ascii="Book Antiqua" w:hAnsi="Book Antiqua" w:cs="Arial"/>
        </w:rPr>
        <w:t>Appellant’s father</w:t>
      </w:r>
      <w:r w:rsidR="00FC3547">
        <w:rPr>
          <w:rFonts w:ascii="Book Antiqua" w:hAnsi="Book Antiqua" w:cs="Arial"/>
        </w:rPr>
        <w:t xml:space="preserve"> would have sought to enter the United Kingdom</w:t>
      </w:r>
      <w:r>
        <w:rPr>
          <w:rFonts w:ascii="Book Antiqua" w:hAnsi="Book Antiqua" w:cs="Arial"/>
        </w:rPr>
        <w:t xml:space="preserve"> with his family</w:t>
      </w:r>
      <w:r w:rsidR="00FC3547">
        <w:rPr>
          <w:rFonts w:ascii="Book Antiqua" w:hAnsi="Book Antiqua" w:cs="Arial"/>
        </w:rPr>
        <w:t xml:space="preserve"> at a much earlier stage had there been an avail</w:t>
      </w:r>
      <w:r>
        <w:rPr>
          <w:rFonts w:ascii="Book Antiqua" w:hAnsi="Book Antiqua" w:cs="Arial"/>
        </w:rPr>
        <w:t>able procedure so to do.</w:t>
      </w:r>
    </w:p>
    <w:p w:rsidR="005025A7" w:rsidRDefault="005025A7" w:rsidP="00C263F4">
      <w:pPr>
        <w:ind w:left="567" w:hanging="567"/>
        <w:jc w:val="both"/>
        <w:rPr>
          <w:rFonts w:ascii="Book Antiqua" w:hAnsi="Book Antiqua" w:cs="Arial"/>
        </w:rPr>
      </w:pPr>
    </w:p>
    <w:p w:rsidR="005025A7" w:rsidRDefault="005025A7" w:rsidP="00C263F4">
      <w:pPr>
        <w:ind w:left="567" w:hanging="567"/>
        <w:jc w:val="both"/>
        <w:rPr>
          <w:rFonts w:ascii="Book Antiqua" w:hAnsi="Book Antiqua" w:cs="Arial"/>
        </w:rPr>
      </w:pPr>
    </w:p>
    <w:p w:rsidR="005025A7" w:rsidRDefault="005025A7" w:rsidP="00C263F4">
      <w:pPr>
        <w:ind w:left="567" w:hanging="567"/>
        <w:jc w:val="both"/>
        <w:rPr>
          <w:rFonts w:ascii="Book Antiqua" w:hAnsi="Book Antiqua" w:cs="Arial"/>
        </w:rPr>
      </w:pPr>
      <w:r>
        <w:rPr>
          <w:rFonts w:ascii="Book Antiqua" w:hAnsi="Book Antiqua" w:cs="Arial"/>
        </w:rPr>
        <w:t>27.</w:t>
      </w:r>
      <w:r>
        <w:rPr>
          <w:rFonts w:ascii="Book Antiqua" w:hAnsi="Book Antiqua" w:cs="Arial"/>
        </w:rPr>
        <w:tab/>
      </w:r>
      <w:r w:rsidR="00FC3547">
        <w:rPr>
          <w:rFonts w:ascii="Book Antiqua" w:hAnsi="Book Antiqua" w:cs="Arial"/>
        </w:rPr>
        <w:t>In</w:t>
      </w:r>
      <w:r>
        <w:rPr>
          <w:rFonts w:ascii="Book Antiqua" w:hAnsi="Book Antiqua" w:cs="Arial"/>
        </w:rPr>
        <w:t xml:space="preserve"> all such</w:t>
      </w:r>
      <w:r w:rsidR="00FC3547">
        <w:rPr>
          <w:rFonts w:ascii="Book Antiqua" w:hAnsi="Book Antiqua" w:cs="Arial"/>
        </w:rPr>
        <w:t xml:space="preserve"> circumstances it seems to me clear enough that the </w:t>
      </w:r>
      <w:r w:rsidR="003B0C0B">
        <w:rPr>
          <w:rFonts w:ascii="Book Antiqua" w:hAnsi="Book Antiqua" w:cs="Arial"/>
        </w:rPr>
        <w:t>Appellant</w:t>
      </w:r>
      <w:r w:rsidR="00FC3547">
        <w:rPr>
          <w:rFonts w:ascii="Book Antiqua" w:hAnsi="Book Antiqua" w:cs="Arial"/>
        </w:rPr>
        <w:t>’s continu</w:t>
      </w:r>
      <w:r>
        <w:rPr>
          <w:rFonts w:ascii="Book Antiqua" w:hAnsi="Book Antiqua" w:cs="Arial"/>
        </w:rPr>
        <w:t>ed</w:t>
      </w:r>
      <w:r w:rsidR="00FC3547">
        <w:rPr>
          <w:rFonts w:ascii="Book Antiqua" w:hAnsi="Book Antiqua" w:cs="Arial"/>
        </w:rPr>
        <w:t xml:space="preserve"> exclusion from the United Kingdom by reason of </w:t>
      </w:r>
      <w:r w:rsidR="00062E89">
        <w:rPr>
          <w:rFonts w:ascii="Book Antiqua" w:hAnsi="Book Antiqua" w:cs="Arial"/>
        </w:rPr>
        <w:t xml:space="preserve">the </w:t>
      </w:r>
      <w:r w:rsidR="003B0C0B">
        <w:rPr>
          <w:rFonts w:ascii="Book Antiqua" w:hAnsi="Book Antiqua" w:cs="Arial"/>
        </w:rPr>
        <w:t>Respondent</w:t>
      </w:r>
      <w:r w:rsidR="00062E89">
        <w:rPr>
          <w:rFonts w:ascii="Book Antiqua" w:hAnsi="Book Antiqua" w:cs="Arial"/>
        </w:rPr>
        <w:t>’s decision does indeed constitute an interference with his family life as between him and both his mother and father.  On that basis I find that A</w:t>
      </w:r>
      <w:r>
        <w:rPr>
          <w:rFonts w:ascii="Book Antiqua" w:hAnsi="Book Antiqua" w:cs="Arial"/>
        </w:rPr>
        <w:t>rticle 8(1) is indeed engaged.</w:t>
      </w:r>
    </w:p>
    <w:p w:rsidR="005025A7" w:rsidRDefault="005025A7" w:rsidP="00C263F4">
      <w:pPr>
        <w:ind w:left="567" w:hanging="567"/>
        <w:jc w:val="both"/>
        <w:rPr>
          <w:rFonts w:ascii="Book Antiqua" w:hAnsi="Book Antiqua" w:cs="Arial"/>
        </w:rPr>
      </w:pPr>
    </w:p>
    <w:p w:rsidR="005025A7" w:rsidRDefault="005025A7" w:rsidP="00C263F4">
      <w:pPr>
        <w:ind w:left="567" w:hanging="567"/>
        <w:jc w:val="both"/>
        <w:rPr>
          <w:rFonts w:ascii="Book Antiqua" w:hAnsi="Book Antiqua" w:cs="Arial"/>
        </w:rPr>
      </w:pPr>
    </w:p>
    <w:p w:rsidR="00FC3547" w:rsidRDefault="005025A7" w:rsidP="00C263F4">
      <w:pPr>
        <w:ind w:left="567" w:hanging="567"/>
        <w:jc w:val="both"/>
        <w:rPr>
          <w:rFonts w:ascii="Book Antiqua" w:hAnsi="Book Antiqua" w:cs="Arial"/>
        </w:rPr>
      </w:pPr>
      <w:r>
        <w:rPr>
          <w:rFonts w:ascii="Book Antiqua" w:hAnsi="Book Antiqua" w:cs="Arial"/>
        </w:rPr>
        <w:t>28.</w:t>
      </w:r>
      <w:r>
        <w:rPr>
          <w:rFonts w:ascii="Book Antiqua" w:hAnsi="Book Antiqua" w:cs="Arial"/>
        </w:rPr>
        <w:tab/>
      </w:r>
      <w:r w:rsidR="00062E89">
        <w:rPr>
          <w:rFonts w:ascii="Book Antiqua" w:hAnsi="Book Antiqua" w:cs="Arial"/>
        </w:rPr>
        <w:t>Bearing in mind Ms Everett</w:t>
      </w:r>
      <w:r>
        <w:rPr>
          <w:rFonts w:ascii="Book Antiqua" w:hAnsi="Book Antiqua" w:cs="Arial"/>
        </w:rPr>
        <w:t>’s concession in the event of such a finding,</w:t>
      </w:r>
      <w:r w:rsidR="00062E89">
        <w:rPr>
          <w:rFonts w:ascii="Book Antiqua" w:hAnsi="Book Antiqua" w:cs="Arial"/>
        </w:rPr>
        <w:t xml:space="preserve"> and with reference to the applicable case law</w:t>
      </w:r>
      <w:r w:rsidR="004478F1">
        <w:rPr>
          <w:rFonts w:ascii="Book Antiqua" w:hAnsi="Book Antiqua" w:cs="Arial"/>
        </w:rPr>
        <w:t xml:space="preserve"> – in particular </w:t>
      </w:r>
      <w:proofErr w:type="spellStart"/>
      <w:r w:rsidR="004478F1" w:rsidRPr="004478F1">
        <w:rPr>
          <w:rFonts w:ascii="Book Antiqua" w:hAnsi="Book Antiqua" w:cs="Arial"/>
          <w:b/>
          <w:u w:val="single"/>
        </w:rPr>
        <w:t>Ghising</w:t>
      </w:r>
      <w:proofErr w:type="spellEnd"/>
      <w:r w:rsidR="004478F1">
        <w:rPr>
          <w:rFonts w:ascii="Book Antiqua" w:hAnsi="Book Antiqua" w:cs="Arial"/>
        </w:rPr>
        <w:t xml:space="preserve"> -</w:t>
      </w:r>
      <w:r w:rsidR="00062E89">
        <w:rPr>
          <w:rFonts w:ascii="Book Antiqua" w:hAnsi="Book Antiqua" w:cs="Arial"/>
        </w:rPr>
        <w:t xml:space="preserve"> it seems to me that it would indeed be disproportionate for the </w:t>
      </w:r>
      <w:r w:rsidR="003B0C0B">
        <w:rPr>
          <w:rFonts w:ascii="Book Antiqua" w:hAnsi="Book Antiqua" w:cs="Arial"/>
        </w:rPr>
        <w:t>Respondent</w:t>
      </w:r>
      <w:r w:rsidR="00062E89">
        <w:rPr>
          <w:rFonts w:ascii="Book Antiqua" w:hAnsi="Book Antiqua" w:cs="Arial"/>
        </w:rPr>
        <w:t xml:space="preserve">’s decision to be maintained.  In this regard </w:t>
      </w:r>
      <w:r w:rsidR="003B0C0B">
        <w:rPr>
          <w:rFonts w:ascii="Book Antiqua" w:hAnsi="Book Antiqua" w:cs="Arial"/>
        </w:rPr>
        <w:t>the historical injustice comes into play</w:t>
      </w:r>
      <w:r w:rsidR="004478F1">
        <w:rPr>
          <w:rFonts w:ascii="Book Antiqua" w:hAnsi="Book Antiqua" w:cs="Arial"/>
        </w:rPr>
        <w:t xml:space="preserve"> in the proportionality exercise,</w:t>
      </w:r>
      <w:r w:rsidR="003B0C0B">
        <w:rPr>
          <w:rFonts w:ascii="Book Antiqua" w:hAnsi="Book Antiqua" w:cs="Arial"/>
        </w:rPr>
        <w:t xml:space="preserve"> and it is not suggested that there are any other countervailing factors that might argue against the Appellant being allowed to enter the UK.  </w:t>
      </w:r>
    </w:p>
    <w:p w:rsidR="003B0C0B" w:rsidRDefault="003B0C0B" w:rsidP="00C263F4">
      <w:pPr>
        <w:ind w:left="567" w:hanging="567"/>
        <w:jc w:val="both"/>
        <w:rPr>
          <w:rFonts w:ascii="Book Antiqua" w:hAnsi="Book Antiqua" w:cs="Arial"/>
        </w:rPr>
      </w:pPr>
    </w:p>
    <w:p w:rsidR="004478F1" w:rsidRDefault="004478F1" w:rsidP="00C263F4">
      <w:pPr>
        <w:ind w:left="567" w:hanging="567"/>
        <w:jc w:val="both"/>
        <w:rPr>
          <w:rFonts w:ascii="Book Antiqua" w:hAnsi="Book Antiqua" w:cs="Arial"/>
        </w:rPr>
      </w:pPr>
    </w:p>
    <w:p w:rsidR="003B0C0B" w:rsidRDefault="004478F1" w:rsidP="00C263F4">
      <w:pPr>
        <w:ind w:left="567" w:hanging="567"/>
        <w:jc w:val="both"/>
        <w:rPr>
          <w:rFonts w:ascii="Book Antiqua" w:hAnsi="Book Antiqua" w:cs="Arial"/>
        </w:rPr>
      </w:pPr>
      <w:r>
        <w:rPr>
          <w:rFonts w:ascii="Book Antiqua" w:hAnsi="Book Antiqua" w:cs="Arial"/>
        </w:rPr>
        <w:t>2</w:t>
      </w:r>
      <w:r w:rsidR="003B0C0B">
        <w:rPr>
          <w:rFonts w:ascii="Book Antiqua" w:hAnsi="Book Antiqua" w:cs="Arial"/>
        </w:rPr>
        <w:t>9.</w:t>
      </w:r>
      <w:r w:rsidR="003B0C0B">
        <w:rPr>
          <w:rFonts w:ascii="Book Antiqua" w:hAnsi="Book Antiqua" w:cs="Arial"/>
        </w:rPr>
        <w:tab/>
        <w:t>In all the circumstances I therefore allow the appeal on human rights grounds.</w:t>
      </w:r>
    </w:p>
    <w:p w:rsidR="003B0C0B" w:rsidRDefault="003B0C0B" w:rsidP="00C263F4">
      <w:pPr>
        <w:ind w:left="567" w:hanging="567"/>
        <w:jc w:val="both"/>
        <w:rPr>
          <w:rFonts w:ascii="Book Antiqua" w:hAnsi="Book Antiqua" w:cs="Arial"/>
        </w:rPr>
      </w:pPr>
    </w:p>
    <w:p w:rsidR="004478F1" w:rsidRDefault="004478F1" w:rsidP="00C263F4">
      <w:pPr>
        <w:ind w:left="567" w:hanging="567"/>
        <w:jc w:val="both"/>
        <w:rPr>
          <w:rFonts w:ascii="Book Antiqua" w:hAnsi="Book Antiqua" w:cs="Arial"/>
        </w:rPr>
      </w:pPr>
    </w:p>
    <w:p w:rsidR="004478F1" w:rsidRDefault="004478F1" w:rsidP="00C263F4">
      <w:pPr>
        <w:ind w:left="567" w:hanging="567"/>
        <w:jc w:val="both"/>
        <w:rPr>
          <w:rFonts w:ascii="Book Antiqua" w:hAnsi="Book Antiqua" w:cs="Arial"/>
        </w:rPr>
      </w:pPr>
    </w:p>
    <w:p w:rsidR="004478F1" w:rsidRPr="004478F1" w:rsidRDefault="004478F1" w:rsidP="00C263F4">
      <w:pPr>
        <w:ind w:left="567" w:hanging="567"/>
        <w:jc w:val="both"/>
        <w:rPr>
          <w:rFonts w:ascii="Book Antiqua" w:hAnsi="Book Antiqua" w:cs="Arial"/>
          <w:b/>
          <w:u w:val="single"/>
        </w:rPr>
      </w:pPr>
      <w:r w:rsidRPr="004478F1">
        <w:rPr>
          <w:rFonts w:ascii="Book Antiqua" w:hAnsi="Book Antiqua" w:cs="Arial"/>
          <w:b/>
          <w:u w:val="single"/>
        </w:rPr>
        <w:t>Notice of Decision</w:t>
      </w:r>
    </w:p>
    <w:p w:rsidR="004478F1" w:rsidRDefault="004478F1" w:rsidP="00C263F4">
      <w:pPr>
        <w:ind w:left="567" w:hanging="567"/>
        <w:jc w:val="both"/>
        <w:rPr>
          <w:rFonts w:ascii="Book Antiqua" w:hAnsi="Book Antiqua" w:cs="Arial"/>
        </w:rPr>
      </w:pPr>
    </w:p>
    <w:p w:rsidR="004478F1" w:rsidRDefault="004478F1" w:rsidP="003B0C0B">
      <w:pPr>
        <w:ind w:left="567" w:hanging="567"/>
        <w:jc w:val="both"/>
        <w:rPr>
          <w:rFonts w:ascii="Book Antiqua" w:hAnsi="Book Antiqua" w:cs="Arial"/>
        </w:rPr>
      </w:pPr>
      <w:r>
        <w:rPr>
          <w:rFonts w:ascii="Book Antiqua" w:hAnsi="Book Antiqua" w:cs="Arial"/>
        </w:rPr>
        <w:t>30.</w:t>
      </w:r>
      <w:r>
        <w:rPr>
          <w:rFonts w:ascii="Book Antiqua" w:hAnsi="Book Antiqua" w:cs="Arial"/>
        </w:rPr>
        <w:tab/>
        <w:t>The decision of the First-tier Tribunal contained an error of law and is set aside.</w:t>
      </w:r>
    </w:p>
    <w:p w:rsidR="004478F1" w:rsidRDefault="004478F1" w:rsidP="003B0C0B">
      <w:pPr>
        <w:ind w:left="567" w:hanging="567"/>
        <w:jc w:val="both"/>
        <w:rPr>
          <w:rFonts w:ascii="Book Antiqua" w:hAnsi="Book Antiqua" w:cs="Arial"/>
        </w:rPr>
      </w:pPr>
    </w:p>
    <w:p w:rsidR="004478F1" w:rsidRDefault="004478F1" w:rsidP="003B0C0B">
      <w:pPr>
        <w:ind w:left="567" w:hanging="567"/>
        <w:jc w:val="both"/>
        <w:rPr>
          <w:rFonts w:ascii="Book Antiqua" w:hAnsi="Book Antiqua" w:cs="Arial"/>
        </w:rPr>
      </w:pPr>
    </w:p>
    <w:p w:rsidR="004478F1" w:rsidRDefault="004478F1" w:rsidP="003B0C0B">
      <w:pPr>
        <w:ind w:left="567" w:hanging="567"/>
        <w:jc w:val="both"/>
        <w:rPr>
          <w:rFonts w:ascii="Book Antiqua" w:hAnsi="Book Antiqua" w:cs="Arial"/>
        </w:rPr>
      </w:pPr>
      <w:r>
        <w:rPr>
          <w:rFonts w:ascii="Book Antiqua" w:hAnsi="Book Antiqua" w:cs="Arial"/>
        </w:rPr>
        <w:t>31.</w:t>
      </w:r>
      <w:r>
        <w:rPr>
          <w:rFonts w:ascii="Book Antiqua" w:hAnsi="Book Antiqua" w:cs="Arial"/>
        </w:rPr>
        <w:tab/>
        <w:t>I remake the decision in the appeal. The appeal is allowed on human rights grounds.</w:t>
      </w:r>
    </w:p>
    <w:p w:rsidR="004478F1" w:rsidRDefault="004478F1" w:rsidP="003B0C0B">
      <w:pPr>
        <w:ind w:left="567" w:hanging="567"/>
        <w:jc w:val="both"/>
        <w:rPr>
          <w:rFonts w:ascii="Book Antiqua" w:hAnsi="Book Antiqua" w:cs="Arial"/>
        </w:rPr>
      </w:pPr>
    </w:p>
    <w:p w:rsidR="004478F1" w:rsidRDefault="004478F1" w:rsidP="003B0C0B">
      <w:pPr>
        <w:ind w:left="567" w:hanging="567"/>
        <w:jc w:val="both"/>
        <w:rPr>
          <w:rFonts w:ascii="Book Antiqua" w:hAnsi="Book Antiqua" w:cs="Arial"/>
        </w:rPr>
      </w:pPr>
    </w:p>
    <w:p w:rsidR="00847259" w:rsidRDefault="004478F1" w:rsidP="003B0C0B">
      <w:pPr>
        <w:ind w:left="567" w:hanging="567"/>
        <w:jc w:val="both"/>
        <w:rPr>
          <w:rFonts w:ascii="Book Antiqua" w:hAnsi="Book Antiqua" w:cs="Arial"/>
        </w:rPr>
      </w:pPr>
      <w:r>
        <w:rPr>
          <w:rFonts w:ascii="Book Antiqua" w:hAnsi="Book Antiqua" w:cs="Arial"/>
        </w:rPr>
        <w:t>32</w:t>
      </w:r>
      <w:r w:rsidR="003B0C0B">
        <w:rPr>
          <w:rFonts w:ascii="Book Antiqua" w:hAnsi="Book Antiqua" w:cs="Arial"/>
        </w:rPr>
        <w:t>.</w:t>
      </w:r>
      <w:r w:rsidR="003B0C0B">
        <w:rPr>
          <w:rFonts w:ascii="Book Antiqua" w:hAnsi="Book Antiqua" w:cs="Arial"/>
        </w:rPr>
        <w:tab/>
        <w:t>No an</w:t>
      </w:r>
      <w:r w:rsidR="00847259">
        <w:rPr>
          <w:rFonts w:ascii="Book Antiqua" w:hAnsi="Book Antiqua" w:cs="Arial"/>
        </w:rPr>
        <w:t>onymity direction is</w:t>
      </w:r>
      <w:r>
        <w:rPr>
          <w:rFonts w:ascii="Book Antiqua" w:hAnsi="Book Antiqua" w:cs="Arial"/>
        </w:rPr>
        <w:t xml:space="preserve"> sought or</w:t>
      </w:r>
      <w:r w:rsidR="00847259">
        <w:rPr>
          <w:rFonts w:ascii="Book Antiqua" w:hAnsi="Book Antiqua" w:cs="Arial"/>
        </w:rPr>
        <w:t xml:space="preserve"> made.</w:t>
      </w:r>
    </w:p>
    <w:p w:rsidR="00847259" w:rsidRDefault="00847259" w:rsidP="00847259">
      <w:pPr>
        <w:jc w:val="both"/>
        <w:rPr>
          <w:rFonts w:ascii="Book Antiqua" w:hAnsi="Book Antiqua" w:cs="Arial"/>
        </w:rPr>
      </w:pPr>
    </w:p>
    <w:p w:rsidR="009F5220" w:rsidRDefault="009F5220" w:rsidP="00847259">
      <w:pPr>
        <w:jc w:val="both"/>
        <w:rPr>
          <w:rFonts w:ascii="Book Antiqua" w:hAnsi="Book Antiqua" w:cs="Arial"/>
        </w:rPr>
      </w:pPr>
    </w:p>
    <w:p w:rsidR="004478F1" w:rsidRDefault="004478F1" w:rsidP="00847259">
      <w:pPr>
        <w:jc w:val="both"/>
        <w:rPr>
          <w:rFonts w:ascii="Book Antiqua" w:hAnsi="Book Antiqua" w:cs="Arial"/>
        </w:rPr>
      </w:pPr>
    </w:p>
    <w:p w:rsidR="004478F1" w:rsidRPr="004478F1" w:rsidRDefault="004478F1" w:rsidP="00847259">
      <w:pPr>
        <w:jc w:val="both"/>
        <w:rPr>
          <w:rFonts w:ascii="Book Antiqua" w:hAnsi="Book Antiqua" w:cs="Arial"/>
          <w:i/>
        </w:rPr>
      </w:pPr>
      <w:r w:rsidRPr="004478F1">
        <w:rPr>
          <w:rFonts w:ascii="Book Antiqua" w:hAnsi="Book Antiqua" w:cs="Arial"/>
          <w:i/>
        </w:rPr>
        <w:t>The above represents a corrected transcript of ex tempore reasons given at the conclusion of the hearing.</w:t>
      </w:r>
    </w:p>
    <w:p w:rsidR="004478F1" w:rsidRPr="00AE6DDE" w:rsidRDefault="004478F1" w:rsidP="00847259">
      <w:pPr>
        <w:jc w:val="both"/>
        <w:rPr>
          <w:rFonts w:ascii="Book Antiqua" w:hAnsi="Book Antiqua" w:cs="Arial"/>
        </w:rPr>
      </w:pPr>
    </w:p>
    <w:p w:rsidR="00432F68" w:rsidRDefault="00432F68" w:rsidP="00847259">
      <w:pPr>
        <w:jc w:val="both"/>
        <w:rPr>
          <w:rFonts w:ascii="Book Antiqua" w:hAnsi="Book Antiqua" w:cs="Arial"/>
        </w:rPr>
      </w:pPr>
    </w:p>
    <w:p w:rsidR="001F2716" w:rsidRPr="00AE6DDE" w:rsidRDefault="00780F86" w:rsidP="00847259">
      <w:pPr>
        <w:jc w:val="both"/>
        <w:rPr>
          <w:rFonts w:ascii="Book Antiqua" w:hAnsi="Book Antiqua" w:cs="Arial"/>
        </w:rPr>
      </w:pPr>
      <w:r w:rsidRPr="00AE6DDE">
        <w:rPr>
          <w:rFonts w:ascii="Book Antiqua" w:hAnsi="Book Antiqua" w:cs="Arial"/>
        </w:rPr>
        <w:t>Signed</w:t>
      </w:r>
      <w:r w:rsidR="004A58EA">
        <w:rPr>
          <w:rFonts w:ascii="Book Antiqua" w:hAnsi="Book Antiqua" w:cs="Arial"/>
        </w:rPr>
        <w:t>:</w:t>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001F2716" w:rsidRPr="00AE6DDE">
        <w:rPr>
          <w:rFonts w:ascii="Book Antiqua" w:hAnsi="Book Antiqua" w:cs="Arial"/>
        </w:rPr>
        <w:t>Date</w:t>
      </w:r>
      <w:r w:rsidR="004A58EA">
        <w:rPr>
          <w:rFonts w:ascii="Book Antiqua" w:hAnsi="Book Antiqua" w:cs="Arial"/>
        </w:rPr>
        <w:t xml:space="preserve">: </w:t>
      </w:r>
      <w:r w:rsidR="004478F1">
        <w:rPr>
          <w:rFonts w:ascii="Book Antiqua" w:hAnsi="Book Antiqua" w:cs="Arial"/>
          <w:b/>
        </w:rPr>
        <w:t>10</w:t>
      </w:r>
      <w:r w:rsidR="004A58EA" w:rsidRPr="004A58EA">
        <w:rPr>
          <w:rFonts w:ascii="Book Antiqua" w:hAnsi="Book Antiqua" w:cs="Arial"/>
          <w:b/>
        </w:rPr>
        <w:t xml:space="preserve"> June 2018</w:t>
      </w:r>
    </w:p>
    <w:p w:rsidR="001F2716" w:rsidRPr="00AE6DDE" w:rsidRDefault="001F2716" w:rsidP="00847259">
      <w:pPr>
        <w:jc w:val="both"/>
        <w:rPr>
          <w:rFonts w:ascii="Book Antiqua" w:hAnsi="Book Antiqua" w:cs="Arial"/>
        </w:rPr>
      </w:pPr>
    </w:p>
    <w:p w:rsidR="0062078F" w:rsidRPr="004A58EA" w:rsidRDefault="00347A9C" w:rsidP="00847259">
      <w:pPr>
        <w:jc w:val="both"/>
        <w:rPr>
          <w:rFonts w:ascii="Book Antiqua" w:hAnsi="Book Antiqua" w:cs="Arial"/>
          <w:b/>
          <w:color w:val="000000"/>
        </w:rPr>
      </w:pPr>
      <w:r w:rsidRPr="004A58EA">
        <w:rPr>
          <w:rFonts w:ascii="Book Antiqua" w:hAnsi="Book Antiqua" w:cs="Arial"/>
          <w:b/>
          <w:color w:val="000000"/>
        </w:rPr>
        <w:t xml:space="preserve">Deputy Upper Tribunal </w:t>
      </w:r>
      <w:r w:rsidR="00E4010F" w:rsidRPr="004A58EA">
        <w:rPr>
          <w:rFonts w:ascii="Book Antiqua" w:hAnsi="Book Antiqua" w:cs="Arial"/>
          <w:b/>
          <w:color w:val="000000"/>
        </w:rPr>
        <w:t>Judge</w:t>
      </w:r>
      <w:r w:rsidRPr="004A58EA">
        <w:rPr>
          <w:rFonts w:ascii="Book Antiqua" w:hAnsi="Book Antiqua" w:cs="Arial"/>
          <w:b/>
          <w:color w:val="000000"/>
        </w:rPr>
        <w:t xml:space="preserve"> I A Lewis</w:t>
      </w:r>
      <w:r w:rsidR="005E761F" w:rsidRPr="004A58EA">
        <w:rPr>
          <w:rFonts w:ascii="Book Antiqua" w:hAnsi="Book Antiqua" w:cs="Arial"/>
          <w:b/>
          <w:color w:val="000000"/>
        </w:rPr>
        <w:t xml:space="preserve"> </w:t>
      </w:r>
    </w:p>
    <w:p w:rsidR="00847259" w:rsidRDefault="00847259" w:rsidP="00847259">
      <w:pPr>
        <w:jc w:val="both"/>
        <w:rPr>
          <w:rFonts w:ascii="Book Antiqua" w:hAnsi="Book Antiqua" w:cs="Arial"/>
          <w:color w:val="000000"/>
        </w:rPr>
      </w:pPr>
    </w:p>
    <w:p w:rsidR="00847259" w:rsidRDefault="00847259" w:rsidP="00847259">
      <w:pPr>
        <w:jc w:val="both"/>
        <w:rPr>
          <w:rFonts w:ascii="Book Antiqua" w:hAnsi="Book Antiqua" w:cs="Arial"/>
          <w:color w:val="000000"/>
        </w:rPr>
      </w:pPr>
    </w:p>
    <w:p w:rsidR="004A58EA" w:rsidRDefault="004A58EA" w:rsidP="00847259">
      <w:pPr>
        <w:jc w:val="both"/>
        <w:rPr>
          <w:rFonts w:ascii="Book Antiqua" w:hAnsi="Book Antiqua" w:cs="Arial"/>
          <w:color w:val="000000"/>
        </w:rPr>
      </w:pPr>
    </w:p>
    <w:p w:rsidR="004A58EA" w:rsidRDefault="004A58EA" w:rsidP="00847259">
      <w:pPr>
        <w:jc w:val="both"/>
        <w:rPr>
          <w:rFonts w:ascii="Book Antiqua" w:hAnsi="Book Antiqua" w:cs="Arial"/>
          <w:color w:val="000000"/>
        </w:rPr>
      </w:pPr>
    </w:p>
    <w:p w:rsidR="004478F1" w:rsidRDefault="004478F1" w:rsidP="00847259">
      <w:pPr>
        <w:jc w:val="both"/>
        <w:rPr>
          <w:rFonts w:ascii="Book Antiqua" w:hAnsi="Book Antiqua" w:cs="Arial"/>
          <w:color w:val="000000"/>
        </w:rPr>
      </w:pPr>
    </w:p>
    <w:p w:rsidR="00847259" w:rsidRDefault="00847259" w:rsidP="00847259">
      <w:pPr>
        <w:ind w:left="567" w:hanging="567"/>
        <w:jc w:val="both"/>
        <w:rPr>
          <w:rFonts w:ascii="Book Antiqua" w:hAnsi="Book Antiqua" w:cs="Arial"/>
          <w:b/>
          <w:u w:val="single"/>
        </w:rPr>
      </w:pPr>
      <w:r>
        <w:rPr>
          <w:rFonts w:ascii="Book Antiqua" w:hAnsi="Book Antiqua" w:cs="Arial"/>
          <w:b/>
          <w:u w:val="single"/>
        </w:rPr>
        <w:t xml:space="preserve">TO THE </w:t>
      </w:r>
      <w:r w:rsidR="003B0C0B">
        <w:rPr>
          <w:rFonts w:ascii="Book Antiqua" w:hAnsi="Book Antiqua" w:cs="Arial"/>
          <w:b/>
          <w:u w:val="single"/>
        </w:rPr>
        <w:t>RESPONDENT</w:t>
      </w:r>
    </w:p>
    <w:p w:rsidR="00847259" w:rsidRDefault="00847259" w:rsidP="00847259">
      <w:pPr>
        <w:ind w:left="567" w:hanging="567"/>
        <w:jc w:val="both"/>
        <w:rPr>
          <w:rFonts w:ascii="Book Antiqua" w:hAnsi="Book Antiqua" w:cs="Arial"/>
        </w:rPr>
      </w:pPr>
      <w:r>
        <w:rPr>
          <w:rFonts w:ascii="Book Antiqua" w:hAnsi="Book Antiqua" w:cs="Arial"/>
          <w:b/>
          <w:u w:val="single"/>
        </w:rPr>
        <w:t>FEE AWARD</w:t>
      </w:r>
    </w:p>
    <w:p w:rsidR="00847259" w:rsidRDefault="00847259" w:rsidP="00847259">
      <w:pPr>
        <w:ind w:left="567" w:hanging="567"/>
        <w:jc w:val="both"/>
        <w:rPr>
          <w:rFonts w:ascii="Book Antiqua" w:hAnsi="Book Antiqua" w:cs="Arial"/>
        </w:rPr>
      </w:pPr>
    </w:p>
    <w:p w:rsidR="00847259" w:rsidRDefault="00847259" w:rsidP="00847259">
      <w:pPr>
        <w:jc w:val="both"/>
        <w:rPr>
          <w:rFonts w:ascii="Book Antiqua" w:hAnsi="Book Antiqua" w:cs="Arial"/>
        </w:rPr>
      </w:pPr>
      <w:r>
        <w:rPr>
          <w:rFonts w:ascii="Book Antiqua" w:hAnsi="Book Antiqua" w:cs="Arial"/>
        </w:rPr>
        <w:t xml:space="preserve">I have allowed the appeal and </w:t>
      </w:r>
      <w:r w:rsidR="004A58EA">
        <w:rPr>
          <w:rFonts w:ascii="Book Antiqua" w:hAnsi="Book Antiqua" w:cs="Arial"/>
        </w:rPr>
        <w:t>in all of the circumstances make a full fee award</w:t>
      </w:r>
      <w:r>
        <w:rPr>
          <w:rFonts w:ascii="Book Antiqua" w:hAnsi="Book Antiqua" w:cs="Arial"/>
        </w:rPr>
        <w:t>.</w:t>
      </w:r>
    </w:p>
    <w:p w:rsidR="00847259" w:rsidRDefault="00847259" w:rsidP="00847259">
      <w:pPr>
        <w:jc w:val="both"/>
        <w:rPr>
          <w:rFonts w:ascii="Book Antiqua" w:hAnsi="Book Antiqua" w:cs="Arial"/>
        </w:rPr>
      </w:pPr>
    </w:p>
    <w:p w:rsidR="004A58EA" w:rsidRPr="00AE6DDE" w:rsidRDefault="004A58EA" w:rsidP="004A58EA">
      <w:pPr>
        <w:jc w:val="both"/>
        <w:rPr>
          <w:rFonts w:ascii="Book Antiqua" w:hAnsi="Book Antiqua" w:cs="Arial"/>
        </w:rPr>
      </w:pPr>
      <w:r w:rsidRPr="00AE6DDE">
        <w:rPr>
          <w:rFonts w:ascii="Book Antiqua" w:hAnsi="Book Antiqua" w:cs="Arial"/>
        </w:rPr>
        <w:t>Signed</w:t>
      </w:r>
      <w:r>
        <w:rPr>
          <w:rFonts w:ascii="Book Antiqua" w:hAnsi="Book Antiqua" w:cs="Arial"/>
        </w:rPr>
        <w:t>:</w:t>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t>Date</w:t>
      </w:r>
      <w:r>
        <w:rPr>
          <w:rFonts w:ascii="Book Antiqua" w:hAnsi="Book Antiqua" w:cs="Arial"/>
        </w:rPr>
        <w:t xml:space="preserve">: </w:t>
      </w:r>
      <w:r w:rsidRPr="004A58EA">
        <w:rPr>
          <w:rFonts w:ascii="Book Antiqua" w:hAnsi="Book Antiqua" w:cs="Arial"/>
          <w:b/>
        </w:rPr>
        <w:t>1</w:t>
      </w:r>
      <w:r w:rsidR="004478F1">
        <w:rPr>
          <w:rFonts w:ascii="Book Antiqua" w:hAnsi="Book Antiqua" w:cs="Arial"/>
          <w:b/>
        </w:rPr>
        <w:t>0</w:t>
      </w:r>
      <w:r w:rsidRPr="004A58EA">
        <w:rPr>
          <w:rFonts w:ascii="Book Antiqua" w:hAnsi="Book Antiqua" w:cs="Arial"/>
          <w:b/>
        </w:rPr>
        <w:t xml:space="preserve"> June 2018</w:t>
      </w:r>
    </w:p>
    <w:p w:rsidR="004A58EA" w:rsidRPr="00AE6DDE" w:rsidRDefault="004A58EA" w:rsidP="004A58EA">
      <w:pPr>
        <w:jc w:val="both"/>
        <w:rPr>
          <w:rFonts w:ascii="Book Antiqua" w:hAnsi="Book Antiqua" w:cs="Arial"/>
        </w:rPr>
      </w:pPr>
    </w:p>
    <w:p w:rsidR="004A58EA" w:rsidRPr="004A58EA" w:rsidRDefault="004A58EA" w:rsidP="004A58EA">
      <w:pPr>
        <w:jc w:val="both"/>
        <w:rPr>
          <w:rFonts w:ascii="Book Antiqua" w:hAnsi="Book Antiqua" w:cs="Arial"/>
          <w:b/>
          <w:color w:val="000000"/>
        </w:rPr>
      </w:pPr>
      <w:r w:rsidRPr="004A58EA">
        <w:rPr>
          <w:rFonts w:ascii="Book Antiqua" w:hAnsi="Book Antiqua" w:cs="Arial"/>
          <w:b/>
          <w:color w:val="000000"/>
        </w:rPr>
        <w:t xml:space="preserve">Deputy Upper Tribunal Judge I A Lewis </w:t>
      </w:r>
    </w:p>
    <w:p w:rsidR="00B95326" w:rsidRPr="00AE6DDE" w:rsidRDefault="004A58EA" w:rsidP="004A58EA">
      <w:pPr>
        <w:jc w:val="both"/>
        <w:rPr>
          <w:rFonts w:ascii="Book Antiqua" w:hAnsi="Book Antiqua" w:cs="Arial"/>
        </w:rPr>
      </w:pPr>
      <w:r>
        <w:rPr>
          <w:rFonts w:ascii="Book Antiqua" w:hAnsi="Book Antiqua" w:cs="Arial"/>
        </w:rPr>
        <w:t>(</w:t>
      </w:r>
      <w:r w:rsidRPr="004A58EA">
        <w:rPr>
          <w:rFonts w:ascii="Book Antiqua" w:hAnsi="Book Antiqua" w:cs="Arial"/>
          <w:i/>
        </w:rPr>
        <w:t>qua</w:t>
      </w:r>
      <w:r>
        <w:rPr>
          <w:rFonts w:ascii="Book Antiqua" w:hAnsi="Book Antiqua" w:cs="Arial"/>
        </w:rPr>
        <w:t xml:space="preserve"> a Judge of the First-tier Tribunal)</w:t>
      </w:r>
    </w:p>
    <w:sectPr w:rsidR="00B95326" w:rsidRPr="00AE6DDE" w:rsidSect="00A6255B">
      <w:headerReference w:type="default" r:id="rId7"/>
      <w:footerReference w:type="default" r:id="rId8"/>
      <w:headerReference w:type="first" r:id="rId9"/>
      <w:footerReference w:type="first" r:id="rId10"/>
      <w:pgSz w:w="11906" w:h="16838"/>
      <w:pgMar w:top="567"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25BF2" w:rsidRDefault="00A25BF2">
      <w:r>
        <w:separator/>
      </w:r>
    </w:p>
  </w:endnote>
  <w:endnote w:type="continuationSeparator" w:id="0">
    <w:p w:rsidR="00A25BF2" w:rsidRDefault="00A25B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3BF2" w:rsidRPr="00BF12E3" w:rsidRDefault="00AD3BF2" w:rsidP="00593795">
    <w:pPr>
      <w:pStyle w:val="Footer"/>
      <w:jc w:val="center"/>
      <w:rPr>
        <w:rFonts w:ascii="Book Antiqua" w:hAnsi="Book Antiqua" w:cs="Arial"/>
      </w:rPr>
    </w:pPr>
    <w:r w:rsidRPr="00BF12E3">
      <w:rPr>
        <w:rStyle w:val="PageNumber"/>
        <w:rFonts w:ascii="Book Antiqua" w:hAnsi="Book Antiqua" w:cs="Arial"/>
      </w:rPr>
      <w:fldChar w:fldCharType="begin"/>
    </w:r>
    <w:r w:rsidRPr="00BF12E3">
      <w:rPr>
        <w:rStyle w:val="PageNumber"/>
        <w:rFonts w:ascii="Book Antiqua" w:hAnsi="Book Antiqua" w:cs="Arial"/>
      </w:rPr>
      <w:instrText xml:space="preserve"> PAGE </w:instrText>
    </w:r>
    <w:r w:rsidRPr="00BF12E3">
      <w:rPr>
        <w:rStyle w:val="PageNumber"/>
        <w:rFonts w:ascii="Book Antiqua" w:hAnsi="Book Antiqua" w:cs="Arial"/>
      </w:rPr>
      <w:fldChar w:fldCharType="separate"/>
    </w:r>
    <w:r w:rsidR="004D1F99">
      <w:rPr>
        <w:rStyle w:val="PageNumber"/>
        <w:rFonts w:ascii="Book Antiqua" w:hAnsi="Book Antiqua" w:cs="Arial"/>
        <w:noProof/>
      </w:rPr>
      <w:t>8</w:t>
    </w:r>
    <w:r w:rsidRPr="00BF12E3">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3BF2" w:rsidRPr="00AE6DDE" w:rsidRDefault="00AD3BF2" w:rsidP="00254DBC">
    <w:pPr>
      <w:jc w:val="center"/>
      <w:rPr>
        <w:rFonts w:ascii="Book Antiqua" w:hAnsi="Book Antiqua" w:cs="Arial"/>
        <w:b/>
      </w:rPr>
    </w:pPr>
    <w:r w:rsidRPr="00AE6DDE">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25BF2" w:rsidRDefault="00A25BF2">
      <w:r>
        <w:separator/>
      </w:r>
    </w:p>
  </w:footnote>
  <w:footnote w:type="continuationSeparator" w:id="0">
    <w:p w:rsidR="00A25BF2" w:rsidRDefault="00A25B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3BF2" w:rsidRDefault="00AD3BF2" w:rsidP="00593795">
    <w:pPr>
      <w:pStyle w:val="Header"/>
      <w:jc w:val="right"/>
      <w:rPr>
        <w:rFonts w:ascii="Book Antiqua" w:hAnsi="Book Antiqua" w:cs="Arial"/>
        <w:sz w:val="16"/>
        <w:szCs w:val="16"/>
      </w:rPr>
    </w:pPr>
    <w:r w:rsidRPr="00AE6DDE">
      <w:rPr>
        <w:rFonts w:ascii="Book Antiqua" w:hAnsi="Book Antiqua" w:cs="Arial"/>
        <w:sz w:val="16"/>
        <w:szCs w:val="16"/>
      </w:rPr>
      <w:t xml:space="preserve">Appeal Number: </w:t>
    </w:r>
    <w:r w:rsidRPr="00C3326A">
      <w:rPr>
        <w:rFonts w:ascii="Book Antiqua" w:hAnsi="Book Antiqua" w:cs="Arial"/>
        <w:sz w:val="16"/>
        <w:szCs w:val="16"/>
      </w:rPr>
      <w:t>HU/02347/2015</w:t>
    </w:r>
  </w:p>
  <w:p w:rsidR="00BF12E3" w:rsidRPr="00C3326A" w:rsidRDefault="00BF12E3" w:rsidP="00593795">
    <w:pPr>
      <w:pStyle w:val="Header"/>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3BF2" w:rsidRPr="00AE6DDE" w:rsidRDefault="00AD3BF2">
    <w:pPr>
      <w:pStyle w:val="Header"/>
      <w:rPr>
        <w:rFonts w:ascii="Book Antiqua" w:hAnsi="Book Antiqua"/>
      </w:rPr>
    </w:pPr>
    <w:r w:rsidRPr="00AE6DDE">
      <w:rPr>
        <w:rFonts w:ascii="Book Antiqua" w:hAnsi="Book Antiqua"/>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49B7"/>
    <w:rsid w:val="00000621"/>
    <w:rsid w:val="000036C2"/>
    <w:rsid w:val="00015547"/>
    <w:rsid w:val="00033D3D"/>
    <w:rsid w:val="00036302"/>
    <w:rsid w:val="00046799"/>
    <w:rsid w:val="0006005B"/>
    <w:rsid w:val="00062E89"/>
    <w:rsid w:val="00062F02"/>
    <w:rsid w:val="000630B6"/>
    <w:rsid w:val="00071A7E"/>
    <w:rsid w:val="000746C0"/>
    <w:rsid w:val="00074D1D"/>
    <w:rsid w:val="00077252"/>
    <w:rsid w:val="00092580"/>
    <w:rsid w:val="00093D4D"/>
    <w:rsid w:val="000B24F7"/>
    <w:rsid w:val="000C4CC2"/>
    <w:rsid w:val="000C78B9"/>
    <w:rsid w:val="000D5D94"/>
    <w:rsid w:val="000F1A0E"/>
    <w:rsid w:val="001165A7"/>
    <w:rsid w:val="00136424"/>
    <w:rsid w:val="0015043E"/>
    <w:rsid w:val="00167D3A"/>
    <w:rsid w:val="00173946"/>
    <w:rsid w:val="00173A2D"/>
    <w:rsid w:val="001A3082"/>
    <w:rsid w:val="001B186A"/>
    <w:rsid w:val="001B2F75"/>
    <w:rsid w:val="001F2716"/>
    <w:rsid w:val="00205BD7"/>
    <w:rsid w:val="00207617"/>
    <w:rsid w:val="00224D49"/>
    <w:rsid w:val="0023134B"/>
    <w:rsid w:val="002376E5"/>
    <w:rsid w:val="00252EB7"/>
    <w:rsid w:val="00253D70"/>
    <w:rsid w:val="00254DBC"/>
    <w:rsid w:val="00283659"/>
    <w:rsid w:val="002A7A87"/>
    <w:rsid w:val="002B0716"/>
    <w:rsid w:val="002C1F85"/>
    <w:rsid w:val="002C6BD4"/>
    <w:rsid w:val="002D083B"/>
    <w:rsid w:val="002D68BF"/>
    <w:rsid w:val="002E1671"/>
    <w:rsid w:val="002F6B98"/>
    <w:rsid w:val="00336CBF"/>
    <w:rsid w:val="00343FE3"/>
    <w:rsid w:val="00347A9C"/>
    <w:rsid w:val="003546C8"/>
    <w:rsid w:val="003A0375"/>
    <w:rsid w:val="003A7CF2"/>
    <w:rsid w:val="003B0C0B"/>
    <w:rsid w:val="003C5CE5"/>
    <w:rsid w:val="003E02B6"/>
    <w:rsid w:val="003E267B"/>
    <w:rsid w:val="003E7CD1"/>
    <w:rsid w:val="003F4C61"/>
    <w:rsid w:val="00402B9E"/>
    <w:rsid w:val="00411BA2"/>
    <w:rsid w:val="004249CB"/>
    <w:rsid w:val="004258F4"/>
    <w:rsid w:val="00432F68"/>
    <w:rsid w:val="0044127D"/>
    <w:rsid w:val="004448DB"/>
    <w:rsid w:val="00446C9A"/>
    <w:rsid w:val="004478F1"/>
    <w:rsid w:val="00447988"/>
    <w:rsid w:val="00452F2B"/>
    <w:rsid w:val="00471E3C"/>
    <w:rsid w:val="00477193"/>
    <w:rsid w:val="0048322A"/>
    <w:rsid w:val="004A1848"/>
    <w:rsid w:val="004A58EA"/>
    <w:rsid w:val="004A6F4A"/>
    <w:rsid w:val="004D1F99"/>
    <w:rsid w:val="004E4717"/>
    <w:rsid w:val="004F672C"/>
    <w:rsid w:val="005025A7"/>
    <w:rsid w:val="0050388A"/>
    <w:rsid w:val="005074F9"/>
    <w:rsid w:val="00507FEC"/>
    <w:rsid w:val="00510F0E"/>
    <w:rsid w:val="0051457A"/>
    <w:rsid w:val="005420FD"/>
    <w:rsid w:val="005473D4"/>
    <w:rsid w:val="005479E1"/>
    <w:rsid w:val="00553E0A"/>
    <w:rsid w:val="005570FD"/>
    <w:rsid w:val="005575EA"/>
    <w:rsid w:val="0057790C"/>
    <w:rsid w:val="00584844"/>
    <w:rsid w:val="00593795"/>
    <w:rsid w:val="00596130"/>
    <w:rsid w:val="005A75FF"/>
    <w:rsid w:val="005C2B9C"/>
    <w:rsid w:val="005D10AB"/>
    <w:rsid w:val="005E3B61"/>
    <w:rsid w:val="005E761F"/>
    <w:rsid w:val="00601D8F"/>
    <w:rsid w:val="00602F44"/>
    <w:rsid w:val="0062078F"/>
    <w:rsid w:val="00644990"/>
    <w:rsid w:val="00653E97"/>
    <w:rsid w:val="00684A74"/>
    <w:rsid w:val="00690B8A"/>
    <w:rsid w:val="006E47C4"/>
    <w:rsid w:val="006F2CF1"/>
    <w:rsid w:val="00703184"/>
    <w:rsid w:val="007038ED"/>
    <w:rsid w:val="00703BC3"/>
    <w:rsid w:val="00704B61"/>
    <w:rsid w:val="007552A9"/>
    <w:rsid w:val="00761858"/>
    <w:rsid w:val="00767D59"/>
    <w:rsid w:val="00776E97"/>
    <w:rsid w:val="00780F86"/>
    <w:rsid w:val="007912AD"/>
    <w:rsid w:val="007A0794"/>
    <w:rsid w:val="007B0824"/>
    <w:rsid w:val="007B5D3C"/>
    <w:rsid w:val="007F22F9"/>
    <w:rsid w:val="00821B72"/>
    <w:rsid w:val="00823EF2"/>
    <w:rsid w:val="00827025"/>
    <w:rsid w:val="008303B8"/>
    <w:rsid w:val="00833DCE"/>
    <w:rsid w:val="00843DE7"/>
    <w:rsid w:val="00847259"/>
    <w:rsid w:val="008478F6"/>
    <w:rsid w:val="00854534"/>
    <w:rsid w:val="0086358C"/>
    <w:rsid w:val="0086688B"/>
    <w:rsid w:val="00871D34"/>
    <w:rsid w:val="00874D45"/>
    <w:rsid w:val="00876DD6"/>
    <w:rsid w:val="008B270C"/>
    <w:rsid w:val="008B5078"/>
    <w:rsid w:val="008C3D3D"/>
    <w:rsid w:val="008D4131"/>
    <w:rsid w:val="008F1932"/>
    <w:rsid w:val="0090275F"/>
    <w:rsid w:val="00921062"/>
    <w:rsid w:val="00942BEE"/>
    <w:rsid w:val="00947565"/>
    <w:rsid w:val="009722BC"/>
    <w:rsid w:val="009727A3"/>
    <w:rsid w:val="00984E64"/>
    <w:rsid w:val="00987774"/>
    <w:rsid w:val="009A11E8"/>
    <w:rsid w:val="009B3455"/>
    <w:rsid w:val="009B443B"/>
    <w:rsid w:val="009D1EA3"/>
    <w:rsid w:val="009D623C"/>
    <w:rsid w:val="009F5220"/>
    <w:rsid w:val="009F6BAB"/>
    <w:rsid w:val="00A06C58"/>
    <w:rsid w:val="00A15234"/>
    <w:rsid w:val="00A201AB"/>
    <w:rsid w:val="00A25BF2"/>
    <w:rsid w:val="00A31C8B"/>
    <w:rsid w:val="00A32A2E"/>
    <w:rsid w:val="00A509FA"/>
    <w:rsid w:val="00A57B5D"/>
    <w:rsid w:val="00A6255B"/>
    <w:rsid w:val="00A82261"/>
    <w:rsid w:val="00A845DC"/>
    <w:rsid w:val="00A84FF2"/>
    <w:rsid w:val="00A92942"/>
    <w:rsid w:val="00A93370"/>
    <w:rsid w:val="00AD21C3"/>
    <w:rsid w:val="00AD3BF2"/>
    <w:rsid w:val="00AD5231"/>
    <w:rsid w:val="00AE4ABF"/>
    <w:rsid w:val="00AE6DDE"/>
    <w:rsid w:val="00AE7D4D"/>
    <w:rsid w:val="00B05FFD"/>
    <w:rsid w:val="00B2337D"/>
    <w:rsid w:val="00B26AA2"/>
    <w:rsid w:val="00B3524D"/>
    <w:rsid w:val="00B40F69"/>
    <w:rsid w:val="00B46616"/>
    <w:rsid w:val="00B7040A"/>
    <w:rsid w:val="00B83391"/>
    <w:rsid w:val="00B87C01"/>
    <w:rsid w:val="00B95326"/>
    <w:rsid w:val="00BD4196"/>
    <w:rsid w:val="00BE6840"/>
    <w:rsid w:val="00BF12E3"/>
    <w:rsid w:val="00BF22CA"/>
    <w:rsid w:val="00BF23BB"/>
    <w:rsid w:val="00C01135"/>
    <w:rsid w:val="00C26032"/>
    <w:rsid w:val="00C263F4"/>
    <w:rsid w:val="00C3326A"/>
    <w:rsid w:val="00C345E1"/>
    <w:rsid w:val="00C43BFD"/>
    <w:rsid w:val="00C53074"/>
    <w:rsid w:val="00C612EB"/>
    <w:rsid w:val="00CB0629"/>
    <w:rsid w:val="00CB6E35"/>
    <w:rsid w:val="00CD1D61"/>
    <w:rsid w:val="00CD3634"/>
    <w:rsid w:val="00CD4A5F"/>
    <w:rsid w:val="00CD58CE"/>
    <w:rsid w:val="00CD59AC"/>
    <w:rsid w:val="00CE1A46"/>
    <w:rsid w:val="00D00603"/>
    <w:rsid w:val="00D20757"/>
    <w:rsid w:val="00D22636"/>
    <w:rsid w:val="00D40FD9"/>
    <w:rsid w:val="00D45631"/>
    <w:rsid w:val="00D53769"/>
    <w:rsid w:val="00D85C13"/>
    <w:rsid w:val="00D87AF7"/>
    <w:rsid w:val="00D9111A"/>
    <w:rsid w:val="00D91BE3"/>
    <w:rsid w:val="00D94AFC"/>
    <w:rsid w:val="00DA500E"/>
    <w:rsid w:val="00DB70AE"/>
    <w:rsid w:val="00DD1BBC"/>
    <w:rsid w:val="00DD5071"/>
    <w:rsid w:val="00DD5C39"/>
    <w:rsid w:val="00DE624B"/>
    <w:rsid w:val="00DE7DB7"/>
    <w:rsid w:val="00DF09E9"/>
    <w:rsid w:val="00E00973"/>
    <w:rsid w:val="00E00A0A"/>
    <w:rsid w:val="00E030DE"/>
    <w:rsid w:val="00E066DE"/>
    <w:rsid w:val="00E07F57"/>
    <w:rsid w:val="00E20006"/>
    <w:rsid w:val="00E30683"/>
    <w:rsid w:val="00E4010F"/>
    <w:rsid w:val="00E453D8"/>
    <w:rsid w:val="00E50BCE"/>
    <w:rsid w:val="00E574BF"/>
    <w:rsid w:val="00E61292"/>
    <w:rsid w:val="00E67616"/>
    <w:rsid w:val="00E745EC"/>
    <w:rsid w:val="00E77C4D"/>
    <w:rsid w:val="00E81D01"/>
    <w:rsid w:val="00E845A5"/>
    <w:rsid w:val="00E86910"/>
    <w:rsid w:val="00EE45D8"/>
    <w:rsid w:val="00F22EDA"/>
    <w:rsid w:val="00F549B7"/>
    <w:rsid w:val="00F72662"/>
    <w:rsid w:val="00F74FA7"/>
    <w:rsid w:val="00FA5D09"/>
    <w:rsid w:val="00FB6DB1"/>
    <w:rsid w:val="00FC244D"/>
    <w:rsid w:val="00FC3547"/>
    <w:rsid w:val="00FC783F"/>
    <w:rsid w:val="00FE09B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place"/>
  <w:shapeDefaults>
    <o:shapedefaults v:ext="edit" spidmax="5121"/>
    <o:shapelayout v:ext="edit">
      <o:idmap v:ext="edit" data="1"/>
    </o:shapelayout>
  </w:shapeDefaults>
  <w:decimalSymbol w:val="."/>
  <w:listSeparator w:val=","/>
  <w14:docId w14:val="5A62BC8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3167</Words>
  <Characters>15534</Characters>
  <Application>Microsoft Office Word</Application>
  <DocSecurity>0</DocSecurity>
  <Lines>129</Lines>
  <Paragraphs>37</Paragraphs>
  <ScaleCrop>false</ScaleCrop>
  <Company/>
  <LinksUpToDate>false</LinksUpToDate>
  <CharactersWithSpaces>18664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2018-07-06T12:28:00Z</dcterms:created>
  <dcterms:modified xsi:type="dcterms:W3CDTF">2018-07-06T12:28:00Z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