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A9F" w:rsidRDefault="003A5A9F" w:rsidP="00923FB4">
      <w:pPr>
        <w:jc w:val="center"/>
        <w:rPr>
          <w:rFonts w:ascii="Book Antiqua" w:hAnsi="Book Antiqua" w:cs="Arial"/>
          <w:sz w:val="16"/>
          <w:szCs w:val="16"/>
        </w:rPr>
      </w:pPr>
    </w:p>
    <w:p w:rsidR="00923FB4" w:rsidRPr="00CE6902" w:rsidRDefault="00923FB4" w:rsidP="00923FB4">
      <w:pPr>
        <w:jc w:val="center"/>
        <w:rPr>
          <w:rFonts w:ascii="Book Antiqua" w:hAnsi="Book Antiqua" w:cs="Arial"/>
          <w:sz w:val="16"/>
          <w:szCs w:val="16"/>
        </w:rPr>
      </w:pPr>
      <w:r>
        <w:rPr>
          <w:noProof/>
        </w:rPr>
        <w:drawing>
          <wp:inline distT="0" distB="0" distL="0" distR="0" wp14:anchorId="7AC68DE0" wp14:editId="2E3DB23A">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923FB4" w:rsidRPr="00CE6902" w:rsidRDefault="00923FB4" w:rsidP="00923FB4">
      <w:pPr>
        <w:tabs>
          <w:tab w:val="right" w:pos="9639"/>
        </w:tabs>
        <w:rPr>
          <w:rFonts w:ascii="Book Antiqua" w:hAnsi="Book Antiqua" w:cs="Arial"/>
          <w:b/>
        </w:rPr>
      </w:pPr>
      <w:r w:rsidRPr="00CE6902">
        <w:rPr>
          <w:rFonts w:ascii="Book Antiqua" w:hAnsi="Book Antiqua" w:cs="Arial"/>
          <w:b/>
        </w:rPr>
        <w:t>Upper Tribunal</w:t>
      </w:r>
    </w:p>
    <w:p w:rsidR="00923FB4" w:rsidRPr="00F15F35" w:rsidRDefault="00C65259" w:rsidP="00923FB4">
      <w:pPr>
        <w:tabs>
          <w:tab w:val="right" w:pos="9639"/>
        </w:tabs>
        <w:rPr>
          <w:rFonts w:ascii="Book Antiqua" w:hAnsi="Book Antiqua" w:cs="Arial"/>
          <w:b/>
          <w:caps/>
        </w:rPr>
      </w:pPr>
      <w:r>
        <w:rPr>
          <w:rFonts w:ascii="Book Antiqua" w:hAnsi="Book Antiqua" w:cs="Arial"/>
          <w:b/>
        </w:rPr>
        <w:t xml:space="preserve">(Immigration and Asylum </w:t>
      </w:r>
      <w:proofErr w:type="gramStart"/>
      <w:r w:rsidR="00923FB4" w:rsidRPr="00CE6902">
        <w:rPr>
          <w:rFonts w:ascii="Book Antiqua" w:hAnsi="Book Antiqua" w:cs="Arial"/>
          <w:b/>
        </w:rPr>
        <w:t>Chamber</w:t>
      </w:r>
      <w:r>
        <w:rPr>
          <w:rFonts w:ascii="Book Antiqua" w:hAnsi="Book Antiqua" w:cs="Arial"/>
          <w:b/>
        </w:rPr>
        <w:t>)</w:t>
      </w:r>
      <w:r w:rsidR="00923FB4">
        <w:rPr>
          <w:rFonts w:ascii="Book Antiqua" w:hAnsi="Book Antiqua" w:cs="Arial"/>
          <w:b/>
        </w:rPr>
        <w:t xml:space="preserve">   </w:t>
      </w:r>
      <w:proofErr w:type="gramEnd"/>
      <w:r w:rsidR="00923FB4">
        <w:rPr>
          <w:rFonts w:ascii="Book Antiqua" w:hAnsi="Book Antiqua" w:cs="Arial"/>
          <w:b/>
        </w:rPr>
        <w:t xml:space="preserve">     </w:t>
      </w:r>
      <w:r w:rsidR="00F15F35">
        <w:rPr>
          <w:rFonts w:ascii="Book Antiqua" w:hAnsi="Book Antiqua" w:cs="Arial"/>
          <w:b/>
        </w:rPr>
        <w:t xml:space="preserve">    </w:t>
      </w:r>
      <w:r w:rsidR="00923FB4" w:rsidRPr="00F15F35">
        <w:rPr>
          <w:rFonts w:ascii="Book Antiqua" w:hAnsi="Book Antiqua" w:cs="Arial"/>
          <w:b/>
        </w:rPr>
        <w:t>Appeal Number: HU</w:t>
      </w:r>
      <w:r w:rsidR="00923FB4" w:rsidRPr="00F15F35">
        <w:rPr>
          <w:rFonts w:ascii="Book Antiqua" w:hAnsi="Book Antiqua" w:cs="Arial"/>
          <w:b/>
          <w:caps/>
        </w:rPr>
        <w:t>/02410/2017</w:t>
      </w:r>
    </w:p>
    <w:p w:rsidR="00923FB4" w:rsidRPr="00F15F35" w:rsidRDefault="00923FB4" w:rsidP="00923FB4">
      <w:pPr>
        <w:tabs>
          <w:tab w:val="right" w:pos="9639"/>
        </w:tabs>
        <w:jc w:val="right"/>
        <w:rPr>
          <w:rFonts w:ascii="Book Antiqua" w:hAnsi="Book Antiqua" w:cs="Arial"/>
          <w:b/>
          <w:caps/>
        </w:rPr>
      </w:pPr>
      <w:r w:rsidRPr="00F15F35">
        <w:rPr>
          <w:rFonts w:ascii="Book Antiqua" w:hAnsi="Book Antiqua" w:cs="Arial"/>
          <w:b/>
          <w:caps/>
        </w:rPr>
        <w:t xml:space="preserve">    </w:t>
      </w:r>
    </w:p>
    <w:p w:rsidR="00923FB4" w:rsidRPr="00CE6902" w:rsidRDefault="00923FB4" w:rsidP="00923FB4">
      <w:pPr>
        <w:jc w:val="center"/>
        <w:rPr>
          <w:rFonts w:ascii="Book Antiqua" w:hAnsi="Book Antiqua" w:cs="Arial"/>
          <w:b/>
          <w:u w:val="single"/>
        </w:rPr>
      </w:pPr>
      <w:r w:rsidRPr="00CE6902">
        <w:rPr>
          <w:rFonts w:ascii="Book Antiqua" w:hAnsi="Book Antiqua" w:cs="Arial"/>
          <w:b/>
          <w:u w:val="single"/>
        </w:rPr>
        <w:t>THE IMMIGRATION ACTS</w:t>
      </w:r>
    </w:p>
    <w:p w:rsidR="00923FB4" w:rsidRPr="00CE6902" w:rsidRDefault="00923FB4" w:rsidP="00923FB4">
      <w:pPr>
        <w:jc w:val="center"/>
        <w:rPr>
          <w:rFonts w:ascii="Book Antiqua" w:hAnsi="Book Antiqua" w:cs="Arial"/>
          <w:b/>
          <w:u w:val="single"/>
        </w:rPr>
      </w:pP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0"/>
        <w:gridCol w:w="3906"/>
        <w:gridCol w:w="351"/>
      </w:tblGrid>
      <w:tr w:rsidR="00923FB4" w:rsidRPr="00CE6902" w:rsidTr="00F15F35">
        <w:tc>
          <w:tcPr>
            <w:tcW w:w="4390" w:type="dxa"/>
          </w:tcPr>
          <w:p w:rsidR="00923FB4" w:rsidRDefault="00923FB4" w:rsidP="00A67DE9">
            <w:pPr>
              <w:jc w:val="both"/>
              <w:rPr>
                <w:rFonts w:ascii="Book Antiqua" w:hAnsi="Book Antiqua" w:cs="Arial"/>
                <w:b/>
              </w:rPr>
            </w:pPr>
            <w:r w:rsidRPr="00CE6902">
              <w:rPr>
                <w:rFonts w:ascii="Book Antiqua" w:hAnsi="Book Antiqua" w:cs="Arial"/>
                <w:b/>
              </w:rPr>
              <w:t xml:space="preserve">Heard at </w:t>
            </w:r>
            <w:r>
              <w:rPr>
                <w:rFonts w:ascii="Book Antiqua" w:hAnsi="Book Antiqua" w:cs="Arial"/>
                <w:b/>
              </w:rPr>
              <w:t>Field House</w:t>
            </w:r>
          </w:p>
          <w:p w:rsidR="00923FB4" w:rsidRPr="00CE6902" w:rsidRDefault="00923FB4" w:rsidP="00A67DE9">
            <w:pPr>
              <w:jc w:val="both"/>
              <w:rPr>
                <w:rFonts w:ascii="Book Antiqua" w:hAnsi="Book Antiqua" w:cs="Arial"/>
                <w:b/>
              </w:rPr>
            </w:pPr>
            <w:r>
              <w:rPr>
                <w:rFonts w:ascii="Book Antiqua" w:hAnsi="Book Antiqua" w:cs="Arial"/>
                <w:b/>
              </w:rPr>
              <w:t>On: 2 May 2018</w:t>
            </w:r>
          </w:p>
        </w:tc>
        <w:tc>
          <w:tcPr>
            <w:tcW w:w="4257" w:type="dxa"/>
            <w:gridSpan w:val="2"/>
          </w:tcPr>
          <w:p w:rsidR="00923FB4" w:rsidRDefault="00F15F35" w:rsidP="00A67DE9">
            <w:pPr>
              <w:jc w:val="both"/>
              <w:rPr>
                <w:rFonts w:ascii="Book Antiqua" w:hAnsi="Book Antiqua" w:cs="Arial"/>
                <w:b/>
              </w:rPr>
            </w:pPr>
            <w:r>
              <w:rPr>
                <w:rFonts w:ascii="Book Antiqua" w:hAnsi="Book Antiqua" w:cs="Arial"/>
                <w:b/>
              </w:rPr>
              <w:t xml:space="preserve">    </w:t>
            </w:r>
            <w:r w:rsidR="00C65259">
              <w:rPr>
                <w:rFonts w:ascii="Book Antiqua" w:hAnsi="Book Antiqua" w:cs="Arial"/>
                <w:b/>
              </w:rPr>
              <w:t>Decision &amp; Reasons Promulgated</w:t>
            </w:r>
          </w:p>
          <w:p w:rsidR="00C65259" w:rsidRPr="00CE6902" w:rsidRDefault="00F15F35" w:rsidP="00A67DE9">
            <w:pPr>
              <w:jc w:val="both"/>
              <w:rPr>
                <w:rFonts w:ascii="Book Antiqua" w:hAnsi="Book Antiqua" w:cs="Arial"/>
                <w:b/>
              </w:rPr>
            </w:pPr>
            <w:r>
              <w:rPr>
                <w:rFonts w:ascii="Book Antiqua" w:hAnsi="Book Antiqua" w:cs="Arial"/>
                <w:b/>
              </w:rPr>
              <w:t xml:space="preserve">    </w:t>
            </w:r>
            <w:r w:rsidR="00C65259">
              <w:rPr>
                <w:rFonts w:ascii="Book Antiqua" w:hAnsi="Book Antiqua" w:cs="Arial"/>
                <w:b/>
              </w:rPr>
              <w:t>On: 12 June 2018</w:t>
            </w:r>
          </w:p>
        </w:tc>
      </w:tr>
      <w:tr w:rsidR="00923FB4" w:rsidRPr="00CE6902" w:rsidTr="00F15F35">
        <w:trPr>
          <w:gridAfter w:val="1"/>
          <w:wAfter w:w="351" w:type="dxa"/>
        </w:trPr>
        <w:tc>
          <w:tcPr>
            <w:tcW w:w="4390" w:type="dxa"/>
          </w:tcPr>
          <w:p w:rsidR="00923FB4" w:rsidRPr="00CE6902" w:rsidRDefault="00923FB4" w:rsidP="00A67DE9">
            <w:pPr>
              <w:jc w:val="both"/>
              <w:rPr>
                <w:rFonts w:ascii="Book Antiqua" w:hAnsi="Book Antiqua" w:cs="Arial"/>
                <w:b/>
              </w:rPr>
            </w:pPr>
          </w:p>
        </w:tc>
        <w:tc>
          <w:tcPr>
            <w:tcW w:w="3906" w:type="dxa"/>
          </w:tcPr>
          <w:p w:rsidR="00923FB4" w:rsidRPr="00CE6902" w:rsidRDefault="00923FB4" w:rsidP="00A67DE9">
            <w:pPr>
              <w:jc w:val="both"/>
              <w:rPr>
                <w:rFonts w:ascii="Book Antiqua" w:hAnsi="Book Antiqua" w:cs="Arial"/>
                <w:b/>
              </w:rPr>
            </w:pPr>
          </w:p>
        </w:tc>
      </w:tr>
    </w:tbl>
    <w:p w:rsidR="00F15F35" w:rsidRDefault="00F15F35" w:rsidP="00923FB4">
      <w:pPr>
        <w:jc w:val="center"/>
        <w:rPr>
          <w:rFonts w:ascii="Book Antiqua" w:hAnsi="Book Antiqua" w:cs="Arial"/>
          <w:b/>
        </w:rPr>
      </w:pPr>
    </w:p>
    <w:p w:rsidR="00923FB4" w:rsidRDefault="00923FB4" w:rsidP="00923FB4">
      <w:pPr>
        <w:jc w:val="center"/>
        <w:rPr>
          <w:rFonts w:ascii="Book Antiqua" w:hAnsi="Book Antiqua" w:cs="Arial"/>
          <w:b/>
        </w:rPr>
      </w:pPr>
      <w:r w:rsidRPr="00CE6902">
        <w:rPr>
          <w:rFonts w:ascii="Book Antiqua" w:hAnsi="Book Antiqua" w:cs="Arial"/>
          <w:b/>
        </w:rPr>
        <w:t>Before</w:t>
      </w:r>
    </w:p>
    <w:p w:rsidR="00F15F35" w:rsidRPr="00CE6902" w:rsidRDefault="00F15F35" w:rsidP="00923FB4">
      <w:pPr>
        <w:jc w:val="center"/>
        <w:rPr>
          <w:rFonts w:ascii="Book Antiqua" w:hAnsi="Book Antiqua" w:cs="Arial"/>
          <w:b/>
        </w:rPr>
      </w:pPr>
    </w:p>
    <w:p w:rsidR="00923FB4" w:rsidRPr="00CE6902" w:rsidRDefault="00923FB4" w:rsidP="00923FB4">
      <w:pPr>
        <w:jc w:val="center"/>
        <w:rPr>
          <w:rFonts w:ascii="Book Antiqua" w:hAnsi="Book Antiqua" w:cs="Arial"/>
          <w:b/>
          <w:caps/>
        </w:rPr>
      </w:pPr>
      <w:r>
        <w:rPr>
          <w:rFonts w:ascii="Book Antiqua" w:hAnsi="Book Antiqua" w:cs="Arial"/>
          <w:b/>
        </w:rPr>
        <w:t>DEPUTY JUDGE OF THE UPPER TRIBUNAL CHANA</w:t>
      </w:r>
    </w:p>
    <w:p w:rsidR="00923FB4" w:rsidRPr="00CE6902" w:rsidRDefault="00923FB4" w:rsidP="00923FB4">
      <w:pPr>
        <w:jc w:val="center"/>
        <w:rPr>
          <w:rFonts w:ascii="Book Antiqua" w:hAnsi="Book Antiqua" w:cs="Arial"/>
          <w:b/>
          <w:caps/>
        </w:rPr>
      </w:pPr>
    </w:p>
    <w:p w:rsidR="00923FB4" w:rsidRPr="00CE6902" w:rsidRDefault="00923FB4" w:rsidP="00923FB4">
      <w:pPr>
        <w:jc w:val="center"/>
        <w:rPr>
          <w:rFonts w:ascii="Book Antiqua" w:hAnsi="Book Antiqua" w:cs="Arial"/>
          <w:b/>
        </w:rPr>
      </w:pPr>
      <w:r w:rsidRPr="00CE6902">
        <w:rPr>
          <w:rFonts w:ascii="Book Antiqua" w:hAnsi="Book Antiqua" w:cs="Arial"/>
          <w:b/>
        </w:rPr>
        <w:t>Between</w:t>
      </w:r>
    </w:p>
    <w:p w:rsidR="00923FB4" w:rsidRPr="00CE6902" w:rsidRDefault="00923FB4" w:rsidP="00923FB4">
      <w:pPr>
        <w:jc w:val="center"/>
        <w:rPr>
          <w:rFonts w:ascii="Book Antiqua" w:hAnsi="Book Antiqua" w:cs="Arial"/>
          <w:b/>
        </w:rPr>
      </w:pPr>
    </w:p>
    <w:p w:rsidR="00923FB4" w:rsidRPr="00CE6902" w:rsidRDefault="00923FB4" w:rsidP="00923FB4">
      <w:pPr>
        <w:jc w:val="center"/>
        <w:rPr>
          <w:rFonts w:ascii="Book Antiqua" w:hAnsi="Book Antiqua" w:cs="Arial"/>
          <w:b/>
          <w:caps/>
        </w:rPr>
      </w:pPr>
      <w:r>
        <w:rPr>
          <w:rFonts w:ascii="Book Antiqua" w:hAnsi="Book Antiqua" w:cs="Arial"/>
          <w:b/>
          <w:caps/>
        </w:rPr>
        <w:t xml:space="preserve">ENTRY CLEARANCE OFFICER - </w:t>
      </w:r>
      <w:r w:rsidR="00670AB0">
        <w:rPr>
          <w:rFonts w:ascii="Book Antiqua" w:hAnsi="Book Antiqua" w:cs="Arial"/>
          <w:b/>
          <w:caps/>
        </w:rPr>
        <w:t>NEPAL</w:t>
      </w:r>
    </w:p>
    <w:p w:rsidR="00923FB4" w:rsidRPr="00CE6902" w:rsidRDefault="00923FB4" w:rsidP="00923FB4">
      <w:pPr>
        <w:jc w:val="right"/>
        <w:rPr>
          <w:rFonts w:ascii="Book Antiqua" w:hAnsi="Book Antiqua" w:cs="Arial"/>
          <w:u w:val="single"/>
        </w:rPr>
      </w:pPr>
      <w:r w:rsidRPr="00CE6902">
        <w:rPr>
          <w:rFonts w:ascii="Book Antiqua" w:hAnsi="Book Antiqua" w:cs="Arial"/>
          <w:u w:val="single"/>
        </w:rPr>
        <w:t>Appellant</w:t>
      </w:r>
    </w:p>
    <w:p w:rsidR="00923FB4" w:rsidRPr="00CE6902" w:rsidRDefault="00923FB4" w:rsidP="00923FB4">
      <w:pPr>
        <w:jc w:val="center"/>
        <w:rPr>
          <w:rFonts w:ascii="Book Antiqua" w:hAnsi="Book Antiqua" w:cs="Arial"/>
          <w:b/>
        </w:rPr>
      </w:pPr>
      <w:r w:rsidRPr="00CE6902">
        <w:rPr>
          <w:rFonts w:ascii="Book Antiqua" w:hAnsi="Book Antiqua" w:cs="Arial"/>
          <w:b/>
        </w:rPr>
        <w:t>and</w:t>
      </w:r>
    </w:p>
    <w:p w:rsidR="00923FB4" w:rsidRDefault="00923FB4" w:rsidP="00923FB4">
      <w:pPr>
        <w:jc w:val="center"/>
        <w:rPr>
          <w:rFonts w:ascii="Book Antiqua" w:hAnsi="Book Antiqua" w:cs="Arial"/>
          <w:b/>
          <w:caps/>
        </w:rPr>
      </w:pPr>
      <w:r>
        <w:rPr>
          <w:rFonts w:ascii="Book Antiqua" w:hAnsi="Book Antiqua" w:cs="Arial"/>
          <w:b/>
          <w:caps/>
        </w:rPr>
        <w:t>Mr HARKA BAHADUR</w:t>
      </w:r>
    </w:p>
    <w:p w:rsidR="00923FB4" w:rsidRPr="00F15F35" w:rsidRDefault="00923FB4" w:rsidP="00923FB4">
      <w:pPr>
        <w:jc w:val="center"/>
        <w:rPr>
          <w:rFonts w:ascii="Book Antiqua" w:hAnsi="Book Antiqua" w:cs="Arial"/>
          <w:caps/>
        </w:rPr>
      </w:pPr>
      <w:r w:rsidRPr="00F15F35">
        <w:rPr>
          <w:rFonts w:ascii="Book Antiqua" w:hAnsi="Book Antiqua" w:cs="Arial"/>
          <w:caps/>
        </w:rPr>
        <w:t>(anonymity direction not made)</w:t>
      </w:r>
    </w:p>
    <w:p w:rsidR="00923FB4" w:rsidRPr="00CE6902" w:rsidRDefault="00923FB4" w:rsidP="00923FB4">
      <w:pPr>
        <w:jc w:val="right"/>
        <w:rPr>
          <w:rFonts w:ascii="Book Antiqua" w:hAnsi="Book Antiqua" w:cs="Arial"/>
          <w:u w:val="single"/>
        </w:rPr>
      </w:pPr>
      <w:r>
        <w:rPr>
          <w:rFonts w:ascii="Book Antiqua" w:hAnsi="Book Antiqua" w:cs="Arial"/>
          <w:u w:val="single"/>
        </w:rPr>
        <w:t>R</w:t>
      </w:r>
      <w:r w:rsidRPr="00CE6902">
        <w:rPr>
          <w:rFonts w:ascii="Book Antiqua" w:hAnsi="Book Antiqua" w:cs="Arial"/>
          <w:u w:val="single"/>
        </w:rPr>
        <w:t>espondent</w:t>
      </w:r>
    </w:p>
    <w:p w:rsidR="00F15F35" w:rsidRDefault="00F15F35" w:rsidP="00923FB4">
      <w:pPr>
        <w:rPr>
          <w:rFonts w:ascii="Book Antiqua" w:hAnsi="Book Antiqua" w:cs="Arial"/>
          <w:b/>
          <w:u w:val="single"/>
        </w:rPr>
      </w:pPr>
    </w:p>
    <w:p w:rsidR="00923FB4" w:rsidRPr="00CE6902" w:rsidRDefault="00923FB4" w:rsidP="00923FB4">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rsidR="00923FB4" w:rsidRPr="00CE6902" w:rsidRDefault="00923FB4" w:rsidP="00923FB4">
      <w:pPr>
        <w:rPr>
          <w:rFonts w:ascii="Book Antiqua" w:hAnsi="Book Antiqua" w:cs="Arial"/>
        </w:rPr>
      </w:pPr>
    </w:p>
    <w:p w:rsidR="00923FB4" w:rsidRDefault="00923FB4" w:rsidP="00923FB4">
      <w:pPr>
        <w:tabs>
          <w:tab w:val="left" w:pos="2520"/>
        </w:tabs>
        <w:rPr>
          <w:rFonts w:ascii="Book Antiqua" w:hAnsi="Book Antiqua" w:cs="Arial"/>
        </w:rPr>
      </w:pPr>
      <w:r>
        <w:rPr>
          <w:rFonts w:ascii="Book Antiqua" w:hAnsi="Book Antiqua" w:cs="Arial"/>
        </w:rPr>
        <w:t>For the Appellant:    M</w:t>
      </w:r>
      <w:r w:rsidR="00820947">
        <w:rPr>
          <w:rFonts w:ascii="Book Antiqua" w:hAnsi="Book Antiqua" w:cs="Arial"/>
        </w:rPr>
        <w:t>s Z Kiss</w:t>
      </w:r>
      <w:r>
        <w:rPr>
          <w:rFonts w:ascii="Book Antiqua" w:hAnsi="Book Antiqua" w:cs="Arial"/>
        </w:rPr>
        <w:t>, Senior Presenting Officer</w:t>
      </w:r>
    </w:p>
    <w:p w:rsidR="00923FB4" w:rsidRPr="00CE6902" w:rsidRDefault="00923FB4" w:rsidP="00923FB4">
      <w:pPr>
        <w:tabs>
          <w:tab w:val="left" w:pos="2520"/>
        </w:tabs>
        <w:rPr>
          <w:rFonts w:ascii="Book Antiqua" w:hAnsi="Book Antiqua" w:cs="Arial"/>
        </w:rPr>
      </w:pPr>
      <w:r>
        <w:rPr>
          <w:rFonts w:ascii="Book Antiqua" w:hAnsi="Book Antiqua" w:cs="Arial"/>
        </w:rPr>
        <w:t>For the Respondent: M</w:t>
      </w:r>
      <w:r w:rsidR="00820947">
        <w:rPr>
          <w:rFonts w:ascii="Book Antiqua" w:hAnsi="Book Antiqua" w:cs="Arial"/>
        </w:rPr>
        <w:t>r R Layne</w:t>
      </w:r>
      <w:r>
        <w:rPr>
          <w:rFonts w:ascii="Book Antiqua" w:hAnsi="Book Antiqua" w:cs="Arial"/>
        </w:rPr>
        <w:t xml:space="preserve"> of Counsel </w:t>
      </w:r>
    </w:p>
    <w:p w:rsidR="00923FB4" w:rsidRPr="00CE6902" w:rsidRDefault="00923FB4" w:rsidP="00923FB4">
      <w:pPr>
        <w:tabs>
          <w:tab w:val="left" w:pos="2520"/>
        </w:tabs>
        <w:rPr>
          <w:rFonts w:ascii="Book Antiqua" w:hAnsi="Book Antiqua" w:cs="Arial"/>
        </w:rPr>
      </w:pPr>
    </w:p>
    <w:p w:rsidR="00923FB4" w:rsidRDefault="00923FB4" w:rsidP="00923FB4">
      <w:pPr>
        <w:tabs>
          <w:tab w:val="left" w:pos="2520"/>
        </w:tabs>
        <w:jc w:val="center"/>
        <w:rPr>
          <w:rFonts w:ascii="Book Antiqua" w:hAnsi="Book Antiqua" w:cs="Arial"/>
        </w:rPr>
      </w:pPr>
      <w:r>
        <w:rPr>
          <w:rFonts w:ascii="Book Antiqua" w:hAnsi="Book Antiqua" w:cs="Arial"/>
          <w:b/>
          <w:u w:val="single"/>
        </w:rPr>
        <w:t xml:space="preserve">DECSION </w:t>
      </w:r>
      <w:r w:rsidRPr="00CE6902">
        <w:rPr>
          <w:rFonts w:ascii="Book Antiqua" w:hAnsi="Book Antiqua" w:cs="Arial"/>
          <w:b/>
          <w:u w:val="single"/>
        </w:rPr>
        <w:t>AND REASONS</w:t>
      </w:r>
    </w:p>
    <w:p w:rsidR="00820947" w:rsidRDefault="00923FB4" w:rsidP="00923FB4">
      <w:pPr>
        <w:pStyle w:val="ListParagraph"/>
        <w:numPr>
          <w:ilvl w:val="0"/>
          <w:numId w:val="1"/>
        </w:numPr>
        <w:spacing w:before="240"/>
        <w:jc w:val="both"/>
        <w:rPr>
          <w:rFonts w:ascii="Book Antiqua" w:hAnsi="Book Antiqua" w:cs="Arial"/>
        </w:rPr>
      </w:pPr>
      <w:r w:rsidRPr="00255F4F">
        <w:rPr>
          <w:rFonts w:ascii="Book Antiqua" w:hAnsi="Book Antiqua" w:cs="Arial"/>
        </w:rPr>
        <w:t xml:space="preserve">The appellant </w:t>
      </w:r>
      <w:r>
        <w:rPr>
          <w:rFonts w:ascii="Book Antiqua" w:hAnsi="Book Antiqua" w:cs="Arial"/>
        </w:rPr>
        <w:t xml:space="preserve">in this appeal is the Secretary of State for the Home Department. </w:t>
      </w:r>
      <w:r w:rsidR="00820947">
        <w:rPr>
          <w:rFonts w:ascii="Book Antiqua" w:hAnsi="Book Antiqua" w:cs="Arial"/>
        </w:rPr>
        <w:t>T</w:t>
      </w:r>
      <w:r>
        <w:rPr>
          <w:rFonts w:ascii="Book Antiqua" w:hAnsi="Book Antiqua" w:cs="Arial"/>
        </w:rPr>
        <w:t xml:space="preserve">he respondent is a citizen of Nepal born on 10 September 1987. </w:t>
      </w:r>
      <w:r w:rsidR="00820947">
        <w:rPr>
          <w:rFonts w:ascii="Book Antiqua" w:hAnsi="Book Antiqua" w:cs="Arial"/>
        </w:rPr>
        <w:t>However, for the sake of convenience, I shall continue to</w:t>
      </w:r>
      <w:r w:rsidR="00670AB0">
        <w:rPr>
          <w:rFonts w:ascii="Book Antiqua" w:hAnsi="Book Antiqua" w:cs="Arial"/>
        </w:rPr>
        <w:t xml:space="preserve"> refer to them in </w:t>
      </w:r>
      <w:r w:rsidR="00820947">
        <w:rPr>
          <w:rFonts w:ascii="Book Antiqua" w:hAnsi="Book Antiqua" w:cs="Arial"/>
        </w:rPr>
        <w:t>the designations they had before the First-tier Tribunal.</w:t>
      </w:r>
    </w:p>
    <w:p w:rsidR="00820947" w:rsidRDefault="00820947" w:rsidP="00820947">
      <w:pPr>
        <w:pStyle w:val="ListParagraph"/>
        <w:spacing w:before="240"/>
        <w:ind w:left="567"/>
        <w:jc w:val="both"/>
        <w:rPr>
          <w:rFonts w:ascii="Book Antiqua" w:hAnsi="Book Antiqua" w:cs="Arial"/>
        </w:rPr>
      </w:pPr>
    </w:p>
    <w:p w:rsidR="00923FB4" w:rsidRDefault="00820947" w:rsidP="00923FB4">
      <w:pPr>
        <w:pStyle w:val="ListParagraph"/>
        <w:numPr>
          <w:ilvl w:val="0"/>
          <w:numId w:val="1"/>
        </w:numPr>
        <w:spacing w:before="240"/>
        <w:jc w:val="both"/>
        <w:rPr>
          <w:rFonts w:ascii="Book Antiqua" w:hAnsi="Book Antiqua" w:cs="Arial"/>
        </w:rPr>
      </w:pPr>
      <w:r>
        <w:rPr>
          <w:rFonts w:ascii="Book Antiqua" w:hAnsi="Book Antiqua" w:cs="Arial"/>
        </w:rPr>
        <w:t xml:space="preserve">The appellant </w:t>
      </w:r>
      <w:r w:rsidR="00923FB4">
        <w:rPr>
          <w:rFonts w:ascii="Book Antiqua" w:hAnsi="Book Antiqua" w:cs="Arial"/>
        </w:rPr>
        <w:t xml:space="preserve">appealed </w:t>
      </w:r>
      <w:r w:rsidR="00923FB4" w:rsidRPr="00255F4F">
        <w:rPr>
          <w:rFonts w:ascii="Book Antiqua" w:hAnsi="Book Antiqua" w:cs="Arial"/>
        </w:rPr>
        <w:t xml:space="preserve">against the decision of the </w:t>
      </w:r>
      <w:r w:rsidR="00923FB4">
        <w:rPr>
          <w:rFonts w:ascii="Book Antiqua" w:hAnsi="Book Antiqua" w:cs="Arial"/>
        </w:rPr>
        <w:t xml:space="preserve">respondent 27 September 2016 </w:t>
      </w:r>
      <w:r w:rsidR="00923FB4" w:rsidRPr="00255F4F">
        <w:rPr>
          <w:rFonts w:ascii="Book Antiqua" w:hAnsi="Book Antiqua" w:cs="Arial"/>
        </w:rPr>
        <w:t>to refuse to grant</w:t>
      </w:r>
      <w:r w:rsidR="00923FB4">
        <w:rPr>
          <w:rFonts w:ascii="Book Antiqua" w:hAnsi="Book Antiqua" w:cs="Arial"/>
        </w:rPr>
        <w:t xml:space="preserve"> him </w:t>
      </w:r>
      <w:r w:rsidR="00923FB4" w:rsidRPr="00255F4F">
        <w:rPr>
          <w:rFonts w:ascii="Book Antiqua" w:hAnsi="Book Antiqua" w:cs="Arial"/>
        </w:rPr>
        <w:t xml:space="preserve">entry clearance </w:t>
      </w:r>
      <w:r>
        <w:rPr>
          <w:rFonts w:ascii="Book Antiqua" w:hAnsi="Book Antiqua" w:cs="Arial"/>
        </w:rPr>
        <w:t xml:space="preserve">to the United Kingdom </w:t>
      </w:r>
      <w:r w:rsidR="00923FB4" w:rsidRPr="00255F4F">
        <w:rPr>
          <w:rFonts w:ascii="Book Antiqua" w:hAnsi="Book Antiqua" w:cs="Arial"/>
        </w:rPr>
        <w:t>pursuant to</w:t>
      </w:r>
      <w:r w:rsidR="00923FB4">
        <w:rPr>
          <w:rFonts w:ascii="Book Antiqua" w:hAnsi="Book Antiqua" w:cs="Arial"/>
        </w:rPr>
        <w:t xml:space="preserve"> Annex K and the IDI Chapter 15.</w:t>
      </w:r>
    </w:p>
    <w:p w:rsidR="00923FB4" w:rsidRDefault="00923FB4" w:rsidP="00923FB4">
      <w:pPr>
        <w:pStyle w:val="ListParagraph"/>
        <w:spacing w:before="240"/>
        <w:ind w:left="567"/>
        <w:jc w:val="both"/>
        <w:rPr>
          <w:rFonts w:ascii="Book Antiqua" w:hAnsi="Book Antiqua" w:cs="Arial"/>
        </w:rPr>
      </w:pPr>
    </w:p>
    <w:p w:rsidR="00923FB4" w:rsidRDefault="00923FB4" w:rsidP="00923FB4">
      <w:pPr>
        <w:pStyle w:val="ListParagraph"/>
        <w:numPr>
          <w:ilvl w:val="0"/>
          <w:numId w:val="1"/>
        </w:numPr>
        <w:spacing w:before="240"/>
        <w:jc w:val="both"/>
        <w:rPr>
          <w:rFonts w:ascii="Book Antiqua" w:hAnsi="Book Antiqua" w:cs="Arial"/>
        </w:rPr>
      </w:pPr>
      <w:r>
        <w:rPr>
          <w:rFonts w:ascii="Book Antiqua" w:hAnsi="Book Antiqua" w:cs="Arial"/>
        </w:rPr>
        <w:t xml:space="preserve">The appellant’s appeal was allowed </w:t>
      </w:r>
      <w:r w:rsidRPr="00255F4F">
        <w:rPr>
          <w:rFonts w:ascii="Book Antiqua" w:hAnsi="Book Antiqua" w:cs="Arial"/>
        </w:rPr>
        <w:t xml:space="preserve">by </w:t>
      </w:r>
      <w:r w:rsidR="00820947">
        <w:rPr>
          <w:rFonts w:ascii="Book Antiqua" w:hAnsi="Book Antiqua" w:cs="Arial"/>
        </w:rPr>
        <w:t>First-</w:t>
      </w:r>
      <w:r>
        <w:rPr>
          <w:rFonts w:ascii="Book Antiqua" w:hAnsi="Book Antiqua" w:cs="Arial"/>
        </w:rPr>
        <w:t xml:space="preserve">-tier Tribunal Judge Cameron </w:t>
      </w:r>
      <w:r w:rsidRPr="00255F4F">
        <w:rPr>
          <w:rFonts w:ascii="Book Antiqua" w:hAnsi="Book Antiqua" w:cs="Arial"/>
        </w:rPr>
        <w:t>following a hearing at</w:t>
      </w:r>
      <w:r>
        <w:rPr>
          <w:rFonts w:ascii="Book Antiqua" w:hAnsi="Book Antiqua" w:cs="Arial"/>
        </w:rPr>
        <w:t xml:space="preserve"> Taylor House </w:t>
      </w:r>
      <w:r w:rsidRPr="00255F4F">
        <w:rPr>
          <w:rFonts w:ascii="Book Antiqua" w:hAnsi="Book Antiqua" w:cs="Arial"/>
        </w:rPr>
        <w:t>on</w:t>
      </w:r>
      <w:r>
        <w:rPr>
          <w:rFonts w:ascii="Book Antiqua" w:hAnsi="Book Antiqua" w:cs="Arial"/>
        </w:rPr>
        <w:t xml:space="preserve"> 23 November 2017</w:t>
      </w:r>
      <w:r w:rsidRPr="00255F4F">
        <w:rPr>
          <w:rFonts w:ascii="Book Antiqua" w:hAnsi="Book Antiqua" w:cs="Arial"/>
        </w:rPr>
        <w:t>.</w:t>
      </w:r>
      <w:r>
        <w:rPr>
          <w:rFonts w:ascii="Book Antiqua" w:hAnsi="Book Antiqua" w:cs="Arial"/>
        </w:rPr>
        <w:t xml:space="preserve"> First-tier Tribunal Judge </w:t>
      </w:r>
      <w:proofErr w:type="spellStart"/>
      <w:r>
        <w:rPr>
          <w:rFonts w:ascii="Book Antiqua" w:hAnsi="Book Antiqua" w:cs="Arial"/>
        </w:rPr>
        <w:t>Saffer</w:t>
      </w:r>
      <w:proofErr w:type="spellEnd"/>
      <w:r>
        <w:rPr>
          <w:rFonts w:ascii="Book Antiqua" w:hAnsi="Book Antiqua" w:cs="Arial"/>
        </w:rPr>
        <w:t xml:space="preserve"> </w:t>
      </w:r>
      <w:r w:rsidRPr="00255F4F">
        <w:rPr>
          <w:rFonts w:ascii="Book Antiqua" w:hAnsi="Book Antiqua" w:cs="Arial"/>
        </w:rPr>
        <w:t xml:space="preserve">gave permission to </w:t>
      </w:r>
      <w:r w:rsidR="00820947">
        <w:rPr>
          <w:rFonts w:ascii="Book Antiqua" w:hAnsi="Book Antiqua" w:cs="Arial"/>
        </w:rPr>
        <w:t xml:space="preserve">the Secretary of State to </w:t>
      </w:r>
      <w:r w:rsidRPr="00255F4F">
        <w:rPr>
          <w:rFonts w:ascii="Book Antiqua" w:hAnsi="Book Antiqua" w:cs="Arial"/>
        </w:rPr>
        <w:t xml:space="preserve">appeal </w:t>
      </w:r>
      <w:r>
        <w:rPr>
          <w:rFonts w:ascii="Book Antiqua" w:hAnsi="Book Antiqua" w:cs="Arial"/>
        </w:rPr>
        <w:t>against that decision to the Upper Tribunal,</w:t>
      </w:r>
      <w:r w:rsidR="00820947">
        <w:rPr>
          <w:rFonts w:ascii="Book Antiqua" w:hAnsi="Book Antiqua" w:cs="Arial"/>
        </w:rPr>
        <w:t xml:space="preserve"> this dating </w:t>
      </w:r>
      <w:r w:rsidRPr="00255F4F">
        <w:rPr>
          <w:rFonts w:ascii="Book Antiqua" w:hAnsi="Book Antiqua" w:cs="Arial"/>
        </w:rPr>
        <w:t xml:space="preserve">that it </w:t>
      </w:r>
      <w:r w:rsidRPr="00255F4F">
        <w:rPr>
          <w:rFonts w:ascii="Book Antiqua" w:hAnsi="Book Antiqua" w:cs="Arial"/>
        </w:rPr>
        <w:lastRenderedPageBreak/>
        <w:t xml:space="preserve">was arguable that </w:t>
      </w:r>
      <w:r>
        <w:rPr>
          <w:rFonts w:ascii="Book Antiqua" w:hAnsi="Book Antiqua" w:cs="Arial"/>
        </w:rPr>
        <w:t>the Judge materially erred</w:t>
      </w:r>
      <w:r w:rsidR="00820947">
        <w:rPr>
          <w:rFonts w:ascii="Book Antiqua" w:hAnsi="Book Antiqua" w:cs="Arial"/>
        </w:rPr>
        <w:t xml:space="preserve"> with regards to section</w:t>
      </w:r>
      <w:r>
        <w:rPr>
          <w:rFonts w:ascii="Book Antiqua" w:hAnsi="Book Antiqua" w:cs="Arial"/>
        </w:rPr>
        <w:t xml:space="preserve"> 117B criteria.</w:t>
      </w:r>
    </w:p>
    <w:p w:rsidR="00923FB4" w:rsidRPr="00923FB4" w:rsidRDefault="00923FB4" w:rsidP="00923FB4">
      <w:pPr>
        <w:pStyle w:val="ListParagraph"/>
        <w:rPr>
          <w:rFonts w:ascii="Book Antiqua" w:hAnsi="Book Antiqua" w:cs="Arial"/>
        </w:rPr>
      </w:pPr>
    </w:p>
    <w:p w:rsidR="00923FB4" w:rsidRDefault="00923FB4" w:rsidP="00923FB4">
      <w:pPr>
        <w:pStyle w:val="ListParagraph"/>
        <w:numPr>
          <w:ilvl w:val="0"/>
          <w:numId w:val="1"/>
        </w:numPr>
        <w:spacing w:before="240"/>
        <w:jc w:val="both"/>
        <w:rPr>
          <w:rFonts w:ascii="Book Antiqua" w:hAnsi="Book Antiqua" w:cs="Arial"/>
        </w:rPr>
      </w:pPr>
      <w:r>
        <w:rPr>
          <w:rFonts w:ascii="Book Antiqua" w:hAnsi="Book Antiqua" w:cs="Arial"/>
        </w:rPr>
        <w:t xml:space="preserve">The </w:t>
      </w:r>
      <w:r w:rsidR="00820947">
        <w:rPr>
          <w:rFonts w:ascii="Book Antiqua" w:hAnsi="Book Antiqua" w:cs="Arial"/>
        </w:rPr>
        <w:t>First</w:t>
      </w:r>
      <w:r>
        <w:rPr>
          <w:rFonts w:ascii="Book Antiqua" w:hAnsi="Book Antiqua" w:cs="Arial"/>
        </w:rPr>
        <w:t>-tier Tribunal Judge made the following findings in his decision which I summarise. It is accepted by the respondent that the appellant is an adult dependent</w:t>
      </w:r>
      <w:r w:rsidR="00670AB0">
        <w:rPr>
          <w:rFonts w:ascii="Book Antiqua" w:hAnsi="Book Antiqua" w:cs="Arial"/>
        </w:rPr>
        <w:t xml:space="preserve"> son </w:t>
      </w:r>
      <w:r>
        <w:rPr>
          <w:rFonts w:ascii="Book Antiqua" w:hAnsi="Book Antiqua" w:cs="Arial"/>
        </w:rPr>
        <w:t>of his father</w:t>
      </w:r>
      <w:r w:rsidR="009A5F59">
        <w:rPr>
          <w:rFonts w:ascii="Book Antiqua" w:hAnsi="Book Antiqua" w:cs="Arial"/>
        </w:rPr>
        <w:t xml:space="preserve"> who </w:t>
      </w:r>
      <w:r>
        <w:rPr>
          <w:rFonts w:ascii="Book Antiqua" w:hAnsi="Book Antiqua" w:cs="Arial"/>
        </w:rPr>
        <w:t xml:space="preserve">the respondent accepts is an ex-Gurkha soldier. Paragraph 14 </w:t>
      </w:r>
      <w:r w:rsidR="009A5F59">
        <w:rPr>
          <w:rFonts w:ascii="Book Antiqua" w:hAnsi="Book Antiqua" w:cs="Arial"/>
        </w:rPr>
        <w:t xml:space="preserve">of the decision </w:t>
      </w:r>
      <w:r>
        <w:rPr>
          <w:rFonts w:ascii="Book Antiqua" w:hAnsi="Book Antiqua" w:cs="Arial"/>
        </w:rPr>
        <w:t>states that</w:t>
      </w:r>
      <w:r w:rsidR="009A5F59">
        <w:rPr>
          <w:rFonts w:ascii="Book Antiqua" w:hAnsi="Book Antiqua" w:cs="Arial"/>
        </w:rPr>
        <w:t xml:space="preserve"> an applicant </w:t>
      </w:r>
      <w:r>
        <w:rPr>
          <w:rFonts w:ascii="Book Antiqua" w:hAnsi="Book Antiqua" w:cs="Arial"/>
        </w:rPr>
        <w:t>child must be between 18 and 30 years of age and at paragraph 15</w:t>
      </w:r>
      <w:r w:rsidR="00482EAA">
        <w:rPr>
          <w:rFonts w:ascii="Book Antiqua" w:hAnsi="Book Antiqua" w:cs="Arial"/>
        </w:rPr>
        <w:t xml:space="preserve"> and </w:t>
      </w:r>
      <w:r>
        <w:rPr>
          <w:rFonts w:ascii="Book Antiqua" w:hAnsi="Book Antiqua" w:cs="Arial"/>
        </w:rPr>
        <w:t>that the applicant must be financially and emotionally dependent on</w:t>
      </w:r>
      <w:r w:rsidR="00482EAA">
        <w:rPr>
          <w:rFonts w:ascii="Book Antiqua" w:hAnsi="Book Antiqua" w:cs="Arial"/>
        </w:rPr>
        <w:t xml:space="preserve"> his </w:t>
      </w:r>
      <w:r>
        <w:rPr>
          <w:rFonts w:ascii="Book Antiqua" w:hAnsi="Book Antiqua" w:cs="Arial"/>
        </w:rPr>
        <w:t>former Gurkha sponsor</w:t>
      </w:r>
      <w:r w:rsidR="009A5F59">
        <w:rPr>
          <w:rFonts w:ascii="Book Antiqua" w:hAnsi="Book Antiqua" w:cs="Arial"/>
        </w:rPr>
        <w:t>. Evidence</w:t>
      </w:r>
      <w:r>
        <w:rPr>
          <w:rFonts w:ascii="Book Antiqua" w:hAnsi="Book Antiqua" w:cs="Arial"/>
        </w:rPr>
        <w:t xml:space="preserve"> of financial dependency may include the fact that the appellant has not been supporting him or herself</w:t>
      </w:r>
      <w:r w:rsidR="009A5F59">
        <w:rPr>
          <w:rFonts w:ascii="Book Antiqua" w:hAnsi="Book Antiqua" w:cs="Arial"/>
        </w:rPr>
        <w:t xml:space="preserve"> by </w:t>
      </w:r>
      <w:r>
        <w:rPr>
          <w:rFonts w:ascii="Book Antiqua" w:hAnsi="Book Antiqua" w:cs="Arial"/>
        </w:rPr>
        <w:t xml:space="preserve">working but has been financially supported, out of necessity by his or her former Gurkha sponsor, who has sent </w:t>
      </w:r>
      <w:r w:rsidR="009A5F59">
        <w:rPr>
          <w:rFonts w:ascii="Book Antiqua" w:hAnsi="Book Antiqua" w:cs="Arial"/>
        </w:rPr>
        <w:t xml:space="preserve">him </w:t>
      </w:r>
      <w:r>
        <w:rPr>
          <w:rFonts w:ascii="Book Antiqua" w:hAnsi="Book Antiqua" w:cs="Arial"/>
        </w:rPr>
        <w:t xml:space="preserve">money regularly from the United Kingdom. </w:t>
      </w:r>
    </w:p>
    <w:p w:rsidR="00923FB4" w:rsidRPr="00923FB4" w:rsidRDefault="00923FB4" w:rsidP="00923FB4">
      <w:pPr>
        <w:pStyle w:val="ListParagraph"/>
        <w:rPr>
          <w:rFonts w:ascii="Book Antiqua" w:hAnsi="Book Antiqua" w:cs="Arial"/>
        </w:rPr>
      </w:pPr>
    </w:p>
    <w:p w:rsidR="00923FB4" w:rsidRDefault="00923FB4" w:rsidP="00923FB4">
      <w:pPr>
        <w:pStyle w:val="ListParagraph"/>
        <w:numPr>
          <w:ilvl w:val="0"/>
          <w:numId w:val="1"/>
        </w:numPr>
        <w:spacing w:before="240"/>
        <w:jc w:val="both"/>
        <w:rPr>
          <w:rFonts w:ascii="Book Antiqua" w:hAnsi="Book Antiqua" w:cs="Arial"/>
        </w:rPr>
      </w:pPr>
      <w:r>
        <w:rPr>
          <w:rFonts w:ascii="Book Antiqua" w:hAnsi="Book Antiqua" w:cs="Arial"/>
        </w:rPr>
        <w:t xml:space="preserve">The Court of Appeal has recently considered the issue in </w:t>
      </w:r>
      <w:r w:rsidRPr="009A5F59">
        <w:rPr>
          <w:rFonts w:ascii="Book Antiqua" w:hAnsi="Book Antiqua" w:cs="Arial"/>
          <w:b/>
          <w:u w:val="single"/>
        </w:rPr>
        <w:t xml:space="preserve">Rai [2017] EWCA </w:t>
      </w:r>
      <w:proofErr w:type="spellStart"/>
      <w:r w:rsidRPr="009A5F59">
        <w:rPr>
          <w:rFonts w:ascii="Book Antiqua" w:hAnsi="Book Antiqua" w:cs="Arial"/>
          <w:b/>
          <w:u w:val="single"/>
        </w:rPr>
        <w:t>Civ</w:t>
      </w:r>
      <w:proofErr w:type="spellEnd"/>
      <w:r w:rsidRPr="009A5F59">
        <w:rPr>
          <w:rFonts w:ascii="Book Antiqua" w:hAnsi="Book Antiqua" w:cs="Arial"/>
          <w:b/>
          <w:u w:val="single"/>
        </w:rPr>
        <w:t xml:space="preserve"> 320 </w:t>
      </w:r>
      <w:r>
        <w:rPr>
          <w:rFonts w:ascii="Book Antiqua" w:hAnsi="Book Antiqua" w:cs="Arial"/>
        </w:rPr>
        <w:t xml:space="preserve">and at paragraph 17 </w:t>
      </w:r>
      <w:r w:rsidR="009A5F59">
        <w:rPr>
          <w:rFonts w:ascii="Book Antiqua" w:hAnsi="Book Antiqua" w:cs="Arial"/>
        </w:rPr>
        <w:t xml:space="preserve">of that decision has been approved in </w:t>
      </w:r>
      <w:r w:rsidRPr="009A5F59">
        <w:rPr>
          <w:rFonts w:ascii="Book Antiqua" w:hAnsi="Book Antiqua" w:cs="Arial"/>
          <w:b/>
          <w:u w:val="single"/>
        </w:rPr>
        <w:t>Patel</w:t>
      </w:r>
      <w:r>
        <w:rPr>
          <w:rFonts w:ascii="Book Antiqua" w:hAnsi="Book Antiqua" w:cs="Arial"/>
        </w:rPr>
        <w:t xml:space="preserve"> </w:t>
      </w:r>
      <w:proofErr w:type="gramStart"/>
      <w:r>
        <w:rPr>
          <w:rFonts w:ascii="Book Antiqua" w:hAnsi="Book Antiqua" w:cs="Arial"/>
        </w:rPr>
        <w:t>in particular that</w:t>
      </w:r>
      <w:proofErr w:type="gramEnd"/>
      <w:r>
        <w:rPr>
          <w:rFonts w:ascii="Book Antiqua" w:hAnsi="Book Antiqua" w:cs="Arial"/>
        </w:rPr>
        <w:t xml:space="preserve"> what may constitute an extant family life falls well short of what constitutes dependency and a good many adult children… </w:t>
      </w:r>
      <w:r w:rsidR="009A5F59">
        <w:rPr>
          <w:rFonts w:ascii="Book Antiqua" w:hAnsi="Book Antiqua" w:cs="Arial"/>
        </w:rPr>
        <w:t>m</w:t>
      </w:r>
      <w:r>
        <w:rPr>
          <w:rFonts w:ascii="Book Antiqua" w:hAnsi="Book Antiqua" w:cs="Arial"/>
        </w:rPr>
        <w:t xml:space="preserve">ay still have a family life with the parents who are now settled here not by leave or by force of circumstances but by the long-delayed right. The respondent argues that the appellant has lived apart from his parents for more than two years at the date of application. </w:t>
      </w:r>
    </w:p>
    <w:p w:rsidR="00923FB4" w:rsidRPr="00923FB4" w:rsidRDefault="00923FB4" w:rsidP="00923FB4">
      <w:pPr>
        <w:pStyle w:val="ListParagraph"/>
        <w:rPr>
          <w:rFonts w:ascii="Book Antiqua" w:hAnsi="Book Antiqua" w:cs="Arial"/>
        </w:rPr>
      </w:pPr>
    </w:p>
    <w:p w:rsidR="00923FB4" w:rsidRDefault="00923FB4" w:rsidP="00923FB4">
      <w:pPr>
        <w:pStyle w:val="ListParagraph"/>
        <w:numPr>
          <w:ilvl w:val="0"/>
          <w:numId w:val="1"/>
        </w:numPr>
        <w:spacing w:before="240"/>
        <w:jc w:val="both"/>
        <w:rPr>
          <w:rFonts w:ascii="Book Antiqua" w:hAnsi="Book Antiqua" w:cs="Arial"/>
        </w:rPr>
      </w:pPr>
      <w:r>
        <w:rPr>
          <w:rFonts w:ascii="Book Antiqua" w:hAnsi="Book Antiqua" w:cs="Arial"/>
        </w:rPr>
        <w:t>The appellant could not apply for both his children to come to the United Kingdom</w:t>
      </w:r>
      <w:r w:rsidR="009A5F59">
        <w:rPr>
          <w:rFonts w:ascii="Book Antiqua" w:hAnsi="Book Antiqua" w:cs="Arial"/>
        </w:rPr>
        <w:t xml:space="preserve"> and </w:t>
      </w:r>
      <w:r>
        <w:rPr>
          <w:rFonts w:ascii="Book Antiqua" w:hAnsi="Book Antiqua" w:cs="Arial"/>
        </w:rPr>
        <w:t xml:space="preserve">the appellant </w:t>
      </w:r>
      <w:r w:rsidR="009A5F59">
        <w:rPr>
          <w:rFonts w:ascii="Book Antiqua" w:hAnsi="Book Antiqua" w:cs="Arial"/>
        </w:rPr>
        <w:t xml:space="preserve">was able </w:t>
      </w:r>
      <w:r>
        <w:rPr>
          <w:rFonts w:ascii="Book Antiqua" w:hAnsi="Book Antiqua" w:cs="Arial"/>
        </w:rPr>
        <w:t>to obtain work in the UAE while his other son applied for settlement. It was submitted by his father that the appellant was not paid very much in Dubai and after six months it was decided that he should return home.</w:t>
      </w:r>
      <w:r w:rsidR="009A5F59">
        <w:rPr>
          <w:rFonts w:ascii="Book Antiqua" w:hAnsi="Book Antiqua" w:cs="Arial"/>
        </w:rPr>
        <w:t xml:space="preserve"> The appellant </w:t>
      </w:r>
      <w:r>
        <w:rPr>
          <w:rFonts w:ascii="Book Antiqua" w:hAnsi="Book Antiqua" w:cs="Arial"/>
        </w:rPr>
        <w:t>states that</w:t>
      </w:r>
      <w:r w:rsidR="009A5F59">
        <w:rPr>
          <w:rFonts w:ascii="Book Antiqua" w:hAnsi="Book Antiqua" w:cs="Arial"/>
        </w:rPr>
        <w:t xml:space="preserve"> because he was </w:t>
      </w:r>
      <w:r>
        <w:rPr>
          <w:rFonts w:ascii="Book Antiqua" w:hAnsi="Book Antiqua" w:cs="Arial"/>
        </w:rPr>
        <w:t>not paid his salary</w:t>
      </w:r>
      <w:r w:rsidR="009A5F59">
        <w:rPr>
          <w:rFonts w:ascii="Book Antiqua" w:hAnsi="Book Antiqua" w:cs="Arial"/>
        </w:rPr>
        <w:t>,</w:t>
      </w:r>
      <w:r>
        <w:rPr>
          <w:rFonts w:ascii="Book Antiqua" w:hAnsi="Book Antiqua" w:cs="Arial"/>
        </w:rPr>
        <w:t xml:space="preserve"> he had to borrow from a Nepalese worker and his father had to arrange for</w:t>
      </w:r>
      <w:r w:rsidR="009A5F59">
        <w:rPr>
          <w:rFonts w:ascii="Book Antiqua" w:hAnsi="Book Antiqua" w:cs="Arial"/>
        </w:rPr>
        <w:t xml:space="preserve"> him </w:t>
      </w:r>
      <w:r>
        <w:rPr>
          <w:rFonts w:ascii="Book Antiqua" w:hAnsi="Book Antiqua" w:cs="Arial"/>
        </w:rPr>
        <w:t>to be repaid in Nepal. His father also stated that the appellant has always been dependent on him as he has continued to send him money while he has been living in Nepal.</w:t>
      </w:r>
    </w:p>
    <w:p w:rsidR="00923FB4" w:rsidRPr="00923FB4" w:rsidRDefault="00923FB4" w:rsidP="00923FB4">
      <w:pPr>
        <w:pStyle w:val="ListParagraph"/>
        <w:rPr>
          <w:rFonts w:ascii="Book Antiqua" w:hAnsi="Book Antiqua" w:cs="Arial"/>
        </w:rPr>
      </w:pPr>
    </w:p>
    <w:p w:rsidR="009A5F59" w:rsidRDefault="00923FB4" w:rsidP="00923FB4">
      <w:pPr>
        <w:pStyle w:val="ListParagraph"/>
        <w:numPr>
          <w:ilvl w:val="0"/>
          <w:numId w:val="1"/>
        </w:numPr>
        <w:spacing w:before="240"/>
        <w:jc w:val="both"/>
        <w:rPr>
          <w:rFonts w:ascii="Book Antiqua" w:hAnsi="Book Antiqua" w:cs="Arial"/>
        </w:rPr>
      </w:pPr>
      <w:r>
        <w:rPr>
          <w:rFonts w:ascii="Book Antiqua" w:hAnsi="Book Antiqua" w:cs="Arial"/>
        </w:rPr>
        <w:t>The appellant’s father</w:t>
      </w:r>
      <w:r w:rsidR="009A5F59">
        <w:rPr>
          <w:rFonts w:ascii="Book Antiqua" w:hAnsi="Book Antiqua" w:cs="Arial"/>
        </w:rPr>
        <w:t xml:space="preserve"> applied for settlement after </w:t>
      </w:r>
      <w:r>
        <w:rPr>
          <w:rFonts w:ascii="Book Antiqua" w:hAnsi="Book Antiqua" w:cs="Arial"/>
        </w:rPr>
        <w:t>change</w:t>
      </w:r>
      <w:r w:rsidR="009A5F59">
        <w:rPr>
          <w:rFonts w:ascii="Book Antiqua" w:hAnsi="Book Antiqua" w:cs="Arial"/>
        </w:rPr>
        <w:t xml:space="preserve"> in the Law for Gurkha soldiers </w:t>
      </w:r>
      <w:r>
        <w:rPr>
          <w:rFonts w:ascii="Book Antiqua" w:hAnsi="Book Antiqua" w:cs="Arial"/>
        </w:rPr>
        <w:t>and was granted settlement for himself, his wife and their two younger children on 6 July 2010.</w:t>
      </w:r>
      <w:r w:rsidR="009A5F59">
        <w:rPr>
          <w:rFonts w:ascii="Book Antiqua" w:hAnsi="Book Antiqua" w:cs="Arial"/>
        </w:rPr>
        <w:t xml:space="preserve"> His </w:t>
      </w:r>
      <w:r>
        <w:rPr>
          <w:rFonts w:ascii="Book Antiqua" w:hAnsi="Book Antiqua" w:cs="Arial"/>
        </w:rPr>
        <w:t xml:space="preserve">elder two children from his second marriage were not successfully able to apply due to </w:t>
      </w:r>
      <w:r w:rsidR="009A5F59">
        <w:rPr>
          <w:rFonts w:ascii="Book Antiqua" w:hAnsi="Book Antiqua" w:cs="Arial"/>
        </w:rPr>
        <w:t xml:space="preserve">their </w:t>
      </w:r>
      <w:r>
        <w:rPr>
          <w:rFonts w:ascii="Book Antiqua" w:hAnsi="Book Antiqua" w:cs="Arial"/>
        </w:rPr>
        <w:t xml:space="preserve">age. </w:t>
      </w:r>
    </w:p>
    <w:p w:rsidR="009A5F59" w:rsidRPr="009A5F59" w:rsidRDefault="009A5F59" w:rsidP="009A5F59">
      <w:pPr>
        <w:pStyle w:val="ListParagraph"/>
        <w:rPr>
          <w:rFonts w:ascii="Book Antiqua" w:hAnsi="Book Antiqua" w:cs="Arial"/>
        </w:rPr>
      </w:pPr>
    </w:p>
    <w:p w:rsidR="00923FB4" w:rsidRDefault="00923FB4" w:rsidP="00923FB4">
      <w:pPr>
        <w:pStyle w:val="ListParagraph"/>
        <w:numPr>
          <w:ilvl w:val="0"/>
          <w:numId w:val="1"/>
        </w:numPr>
        <w:spacing w:before="240"/>
        <w:jc w:val="both"/>
        <w:rPr>
          <w:rFonts w:ascii="Book Antiqua" w:hAnsi="Book Antiqua" w:cs="Arial"/>
        </w:rPr>
      </w:pPr>
      <w:r>
        <w:rPr>
          <w:rFonts w:ascii="Book Antiqua" w:hAnsi="Book Antiqua" w:cs="Arial"/>
        </w:rPr>
        <w:t xml:space="preserve">The appellant’s father’s evidence is </w:t>
      </w:r>
      <w:r w:rsidR="00482EAA">
        <w:rPr>
          <w:rFonts w:ascii="Book Antiqua" w:hAnsi="Book Antiqua" w:cs="Arial"/>
        </w:rPr>
        <w:t>credible and</w:t>
      </w:r>
      <w:r w:rsidR="009A5F59">
        <w:rPr>
          <w:rFonts w:ascii="Book Antiqua" w:hAnsi="Book Antiqua" w:cs="Arial"/>
        </w:rPr>
        <w:t xml:space="preserve"> has proved to be </w:t>
      </w:r>
      <w:r>
        <w:rPr>
          <w:rFonts w:ascii="Book Antiqua" w:hAnsi="Book Antiqua" w:cs="Arial"/>
        </w:rPr>
        <w:t>a truthful witness</w:t>
      </w:r>
      <w:r w:rsidR="009A5F59">
        <w:rPr>
          <w:rFonts w:ascii="Book Antiqua" w:hAnsi="Book Antiqua" w:cs="Arial"/>
        </w:rPr>
        <w:t>. T</w:t>
      </w:r>
      <w:r>
        <w:rPr>
          <w:rFonts w:ascii="Book Antiqua" w:hAnsi="Book Antiqua" w:cs="Arial"/>
        </w:rPr>
        <w:t xml:space="preserve">he appellant was born on 10 September 1987 which was </w:t>
      </w:r>
      <w:proofErr w:type="gramStart"/>
      <w:r>
        <w:rPr>
          <w:rFonts w:ascii="Book Antiqua" w:hAnsi="Book Antiqua" w:cs="Arial"/>
        </w:rPr>
        <w:t>subsequent to</w:t>
      </w:r>
      <w:proofErr w:type="gramEnd"/>
      <w:r>
        <w:rPr>
          <w:rFonts w:ascii="Book Antiqua" w:hAnsi="Book Antiqua" w:cs="Arial"/>
        </w:rPr>
        <w:t xml:space="preserve"> his father’s discharge from the army. He is however clearly covered by the policy.</w:t>
      </w:r>
    </w:p>
    <w:p w:rsidR="00923FB4" w:rsidRPr="00923FB4" w:rsidRDefault="00923FB4" w:rsidP="00923FB4">
      <w:pPr>
        <w:pStyle w:val="ListParagraph"/>
        <w:rPr>
          <w:rFonts w:ascii="Book Antiqua" w:hAnsi="Book Antiqua" w:cs="Arial"/>
        </w:rPr>
      </w:pPr>
    </w:p>
    <w:p w:rsidR="00923FB4" w:rsidRDefault="00923FB4" w:rsidP="00923FB4">
      <w:pPr>
        <w:pStyle w:val="ListParagraph"/>
        <w:numPr>
          <w:ilvl w:val="0"/>
          <w:numId w:val="1"/>
        </w:numPr>
        <w:spacing w:before="240"/>
        <w:jc w:val="both"/>
        <w:rPr>
          <w:rFonts w:ascii="Book Antiqua" w:hAnsi="Book Antiqua" w:cs="Arial"/>
        </w:rPr>
      </w:pPr>
      <w:r>
        <w:rPr>
          <w:rFonts w:ascii="Book Antiqua" w:hAnsi="Book Antiqua" w:cs="Arial"/>
        </w:rPr>
        <w:t xml:space="preserve">The appellant does not currently work and apart from a few </w:t>
      </w:r>
      <w:r w:rsidR="009A5F59">
        <w:rPr>
          <w:rFonts w:ascii="Book Antiqua" w:hAnsi="Book Antiqua" w:cs="Arial"/>
        </w:rPr>
        <w:t>months’</w:t>
      </w:r>
      <w:r>
        <w:rPr>
          <w:rFonts w:ascii="Book Antiqua" w:hAnsi="Book Antiqua" w:cs="Arial"/>
        </w:rPr>
        <w:t xml:space="preserve"> work in the UAE he has been fully supported by his father. There is evidence that his father had to assist him in the UAE because he was not </w:t>
      </w:r>
      <w:r>
        <w:rPr>
          <w:rFonts w:ascii="Book Antiqua" w:hAnsi="Book Antiqua" w:cs="Arial"/>
        </w:rPr>
        <w:lastRenderedPageBreak/>
        <w:t>paid</w:t>
      </w:r>
      <w:r w:rsidR="009A5F59">
        <w:rPr>
          <w:rFonts w:ascii="Book Antiqua" w:hAnsi="Book Antiqua" w:cs="Arial"/>
        </w:rPr>
        <w:t xml:space="preserve"> a salary</w:t>
      </w:r>
      <w:r>
        <w:rPr>
          <w:rFonts w:ascii="Book Antiqua" w:hAnsi="Book Antiqua" w:cs="Arial"/>
        </w:rPr>
        <w:t>. The father said that he had to take out a loan to assist the appellant because his earnings did not meet his expenditure.</w:t>
      </w:r>
    </w:p>
    <w:p w:rsidR="00923FB4" w:rsidRPr="00923FB4" w:rsidRDefault="00923FB4" w:rsidP="00923FB4">
      <w:pPr>
        <w:pStyle w:val="ListParagraph"/>
        <w:rPr>
          <w:rFonts w:ascii="Book Antiqua" w:hAnsi="Book Antiqua" w:cs="Arial"/>
        </w:rPr>
      </w:pPr>
    </w:p>
    <w:p w:rsidR="009A5F59" w:rsidRDefault="00923FB4" w:rsidP="00923FB4">
      <w:pPr>
        <w:pStyle w:val="ListParagraph"/>
        <w:numPr>
          <w:ilvl w:val="0"/>
          <w:numId w:val="1"/>
        </w:numPr>
        <w:spacing w:before="240"/>
        <w:jc w:val="both"/>
        <w:rPr>
          <w:rFonts w:ascii="Book Antiqua" w:hAnsi="Book Antiqua" w:cs="Arial"/>
        </w:rPr>
      </w:pPr>
      <w:r>
        <w:rPr>
          <w:rFonts w:ascii="Book Antiqua" w:hAnsi="Book Antiqua" w:cs="Arial"/>
        </w:rPr>
        <w:t xml:space="preserve">After </w:t>
      </w:r>
      <w:proofErr w:type="gramStart"/>
      <w:r>
        <w:rPr>
          <w:rFonts w:ascii="Book Antiqua" w:hAnsi="Book Antiqua" w:cs="Arial"/>
        </w:rPr>
        <w:t>taking into account</w:t>
      </w:r>
      <w:proofErr w:type="gramEnd"/>
      <w:r>
        <w:rPr>
          <w:rFonts w:ascii="Book Antiqua" w:hAnsi="Book Antiqua" w:cs="Arial"/>
        </w:rPr>
        <w:t xml:space="preserve"> all the evidence available the </w:t>
      </w:r>
      <w:r w:rsidR="009A5F59">
        <w:rPr>
          <w:rFonts w:ascii="Book Antiqua" w:hAnsi="Book Antiqua" w:cs="Arial"/>
        </w:rPr>
        <w:t xml:space="preserve">Judge </w:t>
      </w:r>
      <w:r>
        <w:rPr>
          <w:rFonts w:ascii="Book Antiqua" w:hAnsi="Book Antiqua" w:cs="Arial"/>
        </w:rPr>
        <w:t>was satisfied that the appellant is fully</w:t>
      </w:r>
      <w:r w:rsidR="009A5F59">
        <w:rPr>
          <w:rFonts w:ascii="Book Antiqua" w:hAnsi="Book Antiqua" w:cs="Arial"/>
        </w:rPr>
        <w:t xml:space="preserve"> financially</w:t>
      </w:r>
      <w:r>
        <w:rPr>
          <w:rFonts w:ascii="Book Antiqua" w:hAnsi="Book Antiqua" w:cs="Arial"/>
        </w:rPr>
        <w:t xml:space="preserve"> supported by his family and has close and regular contact with his family in this country. His family in this country regularly visit Nepal to provide direct emotional support</w:t>
      </w:r>
      <w:r w:rsidR="009A5F59">
        <w:rPr>
          <w:rFonts w:ascii="Book Antiqua" w:hAnsi="Book Antiqua" w:cs="Arial"/>
        </w:rPr>
        <w:t xml:space="preserve"> two </w:t>
      </w:r>
      <w:r>
        <w:rPr>
          <w:rFonts w:ascii="Book Antiqua" w:hAnsi="Book Antiqua" w:cs="Arial"/>
        </w:rPr>
        <w:t>the appellant and</w:t>
      </w:r>
      <w:r w:rsidR="009A5F59">
        <w:rPr>
          <w:rFonts w:ascii="Book Antiqua" w:hAnsi="Book Antiqua" w:cs="Arial"/>
        </w:rPr>
        <w:t xml:space="preserve"> speak </w:t>
      </w:r>
      <w:r>
        <w:rPr>
          <w:rFonts w:ascii="Book Antiqua" w:hAnsi="Book Antiqua" w:cs="Arial"/>
        </w:rPr>
        <w:t>to him on a very regular basis providing support</w:t>
      </w:r>
      <w:r w:rsidR="009A5F59">
        <w:rPr>
          <w:rFonts w:ascii="Book Antiqua" w:hAnsi="Book Antiqua" w:cs="Arial"/>
        </w:rPr>
        <w:t xml:space="preserve">. </w:t>
      </w:r>
    </w:p>
    <w:p w:rsidR="009A5F59" w:rsidRPr="009A5F59" w:rsidRDefault="009A5F59" w:rsidP="009A5F59">
      <w:pPr>
        <w:pStyle w:val="ListParagraph"/>
        <w:rPr>
          <w:rFonts w:ascii="Book Antiqua" w:hAnsi="Book Antiqua" w:cs="Arial"/>
        </w:rPr>
      </w:pPr>
    </w:p>
    <w:p w:rsidR="00923FB4" w:rsidRDefault="00923FB4" w:rsidP="00923FB4">
      <w:pPr>
        <w:pStyle w:val="ListParagraph"/>
        <w:numPr>
          <w:ilvl w:val="0"/>
          <w:numId w:val="1"/>
        </w:numPr>
        <w:spacing w:before="240"/>
        <w:jc w:val="both"/>
        <w:rPr>
          <w:rFonts w:ascii="Book Antiqua" w:hAnsi="Book Antiqua" w:cs="Arial"/>
        </w:rPr>
      </w:pPr>
      <w:r>
        <w:rPr>
          <w:rFonts w:ascii="Book Antiqua" w:hAnsi="Book Antiqua" w:cs="Arial"/>
        </w:rPr>
        <w:t xml:space="preserve">The </w:t>
      </w:r>
      <w:r w:rsidR="009A5F59">
        <w:rPr>
          <w:rFonts w:ascii="Book Antiqua" w:hAnsi="Book Antiqua" w:cs="Arial"/>
        </w:rPr>
        <w:t xml:space="preserve">Judge </w:t>
      </w:r>
      <w:r>
        <w:rPr>
          <w:rFonts w:ascii="Book Antiqua" w:hAnsi="Book Antiqua" w:cs="Arial"/>
        </w:rPr>
        <w:t xml:space="preserve">was satisfied on the evidence available that there has been real and effective support given by the appellant’s father to the appellant and that had it not been for the historic injustice the appellant would have been born in this country. Family life has been established which engages </w:t>
      </w:r>
      <w:r w:rsidR="00482EAA">
        <w:rPr>
          <w:rFonts w:ascii="Book Antiqua" w:hAnsi="Book Antiqua" w:cs="Arial"/>
        </w:rPr>
        <w:t>Article 8</w:t>
      </w:r>
      <w:r>
        <w:rPr>
          <w:rFonts w:ascii="Book Antiqua" w:hAnsi="Book Antiqua" w:cs="Arial"/>
        </w:rPr>
        <w:t xml:space="preserve"> (1). The appellant had family life with his parents before their departure to settle in the United Kingdom and it has endured beyond it notwithstanding</w:t>
      </w:r>
      <w:r w:rsidR="0022134E">
        <w:rPr>
          <w:rFonts w:ascii="Book Antiqua" w:hAnsi="Book Antiqua" w:cs="Arial"/>
        </w:rPr>
        <w:t xml:space="preserve"> them </w:t>
      </w:r>
      <w:r>
        <w:rPr>
          <w:rFonts w:ascii="Book Antiqua" w:hAnsi="Book Antiqua" w:cs="Arial"/>
        </w:rPr>
        <w:t>having left of Nepal when they did.</w:t>
      </w:r>
    </w:p>
    <w:p w:rsidR="00923FB4" w:rsidRPr="00923FB4" w:rsidRDefault="00923FB4" w:rsidP="00923FB4">
      <w:pPr>
        <w:pStyle w:val="ListParagraph"/>
        <w:rPr>
          <w:rFonts w:ascii="Book Antiqua" w:hAnsi="Book Antiqua" w:cs="Arial"/>
        </w:rPr>
      </w:pPr>
    </w:p>
    <w:p w:rsidR="0022134E" w:rsidRDefault="00482EAA" w:rsidP="0022134E">
      <w:pPr>
        <w:pStyle w:val="ListParagraph"/>
        <w:numPr>
          <w:ilvl w:val="0"/>
          <w:numId w:val="1"/>
        </w:numPr>
        <w:spacing w:before="240"/>
        <w:jc w:val="both"/>
        <w:rPr>
          <w:rFonts w:ascii="Book Antiqua" w:hAnsi="Book Antiqua" w:cs="Arial"/>
        </w:rPr>
      </w:pPr>
      <w:r>
        <w:rPr>
          <w:rFonts w:ascii="Book Antiqua" w:hAnsi="Book Antiqua" w:cs="Arial"/>
        </w:rPr>
        <w:t xml:space="preserve">The Judge </w:t>
      </w:r>
      <w:proofErr w:type="gramStart"/>
      <w:r>
        <w:rPr>
          <w:rFonts w:ascii="Book Antiqua" w:hAnsi="Book Antiqua" w:cs="Arial"/>
        </w:rPr>
        <w:t>took into account</w:t>
      </w:r>
      <w:proofErr w:type="gramEnd"/>
      <w:r>
        <w:rPr>
          <w:rFonts w:ascii="Book Antiqua" w:hAnsi="Book Antiqua" w:cs="Arial"/>
        </w:rPr>
        <w:t xml:space="preserve"> </w:t>
      </w:r>
      <w:r w:rsidR="00923FB4">
        <w:rPr>
          <w:rFonts w:ascii="Book Antiqua" w:hAnsi="Book Antiqua" w:cs="Arial"/>
        </w:rPr>
        <w:t>section 117B</w:t>
      </w:r>
      <w:r>
        <w:rPr>
          <w:rFonts w:ascii="Book Antiqua" w:hAnsi="Book Antiqua" w:cs="Arial"/>
        </w:rPr>
        <w:t xml:space="preserve"> and also took </w:t>
      </w:r>
      <w:r w:rsidR="00CA7969">
        <w:rPr>
          <w:rFonts w:ascii="Book Antiqua" w:hAnsi="Book Antiqua" w:cs="Arial"/>
        </w:rPr>
        <w:t xml:space="preserve">into account the consideration of this in </w:t>
      </w:r>
      <w:r w:rsidR="00CA7969" w:rsidRPr="0022134E">
        <w:rPr>
          <w:rFonts w:ascii="Book Antiqua" w:hAnsi="Book Antiqua" w:cs="Arial"/>
          <w:b/>
          <w:u w:val="single"/>
        </w:rPr>
        <w:t>Rai</w:t>
      </w:r>
      <w:r w:rsidR="00CA7969">
        <w:rPr>
          <w:rFonts w:ascii="Book Antiqua" w:hAnsi="Book Antiqua" w:cs="Arial"/>
        </w:rPr>
        <w:t xml:space="preserve"> at paragraph 55 to 57. </w:t>
      </w:r>
      <w:r w:rsidR="0022134E">
        <w:rPr>
          <w:rFonts w:ascii="Book Antiqua" w:hAnsi="Book Antiqua" w:cs="Arial"/>
        </w:rPr>
        <w:t xml:space="preserve">The </w:t>
      </w:r>
      <w:r w:rsidR="00CA7969" w:rsidRPr="0022134E">
        <w:rPr>
          <w:rFonts w:ascii="Book Antiqua" w:hAnsi="Book Antiqua" w:cs="Arial"/>
        </w:rPr>
        <w:t>provisions of section 117B</w:t>
      </w:r>
      <w:r w:rsidR="0022134E">
        <w:rPr>
          <w:rFonts w:ascii="Book Antiqua" w:hAnsi="Book Antiqua" w:cs="Arial"/>
        </w:rPr>
        <w:t xml:space="preserve"> must be </w:t>
      </w:r>
      <w:proofErr w:type="gramStart"/>
      <w:r w:rsidR="0022134E">
        <w:rPr>
          <w:rFonts w:ascii="Book Antiqua" w:hAnsi="Book Antiqua" w:cs="Arial"/>
        </w:rPr>
        <w:t>taken into account</w:t>
      </w:r>
      <w:proofErr w:type="gramEnd"/>
      <w:r w:rsidR="0022134E">
        <w:rPr>
          <w:rFonts w:ascii="Book Antiqua" w:hAnsi="Book Antiqua" w:cs="Arial"/>
        </w:rPr>
        <w:t xml:space="preserve"> with </w:t>
      </w:r>
      <w:r w:rsidR="00CA7969" w:rsidRPr="0022134E">
        <w:rPr>
          <w:rFonts w:ascii="Book Antiqua" w:hAnsi="Book Antiqua" w:cs="Arial"/>
        </w:rPr>
        <w:t>the historic injustice to counter the positive findings</w:t>
      </w:r>
      <w:r w:rsidR="0022134E">
        <w:rPr>
          <w:rFonts w:ascii="Book Antiqua" w:hAnsi="Book Antiqua" w:cs="Arial"/>
        </w:rPr>
        <w:t xml:space="preserve"> that have been </w:t>
      </w:r>
      <w:r w:rsidR="00CA7969" w:rsidRPr="0022134E">
        <w:rPr>
          <w:rFonts w:ascii="Book Antiqua" w:hAnsi="Book Antiqua" w:cs="Arial"/>
        </w:rPr>
        <w:t>made on the appellant’s behalf. The respondent has not put forward any countervailing factors which would in negate the family life established between the appellant and his family</w:t>
      </w:r>
      <w:r w:rsidR="0022134E">
        <w:rPr>
          <w:rFonts w:ascii="Book Antiqua" w:hAnsi="Book Antiqua" w:cs="Arial"/>
        </w:rPr>
        <w:t xml:space="preserve">. Weight has been given </w:t>
      </w:r>
      <w:r w:rsidR="00CA7969" w:rsidRPr="0022134E">
        <w:rPr>
          <w:rFonts w:ascii="Book Antiqua" w:hAnsi="Book Antiqua" w:cs="Arial"/>
        </w:rPr>
        <w:t>to the historic injustice which has occurred in this famil</w:t>
      </w:r>
      <w:r w:rsidR="0022134E">
        <w:rPr>
          <w:rFonts w:ascii="Book Antiqua" w:hAnsi="Book Antiqua" w:cs="Arial"/>
        </w:rPr>
        <w:t>y’s</w:t>
      </w:r>
      <w:r w:rsidR="00CA7969" w:rsidRPr="0022134E">
        <w:rPr>
          <w:rFonts w:ascii="Book Antiqua" w:hAnsi="Book Antiqua" w:cs="Arial"/>
        </w:rPr>
        <w:t xml:space="preserve"> position</w:t>
      </w:r>
      <w:r w:rsidR="0022134E">
        <w:rPr>
          <w:rFonts w:ascii="Book Antiqua" w:hAnsi="Book Antiqua" w:cs="Arial"/>
        </w:rPr>
        <w:t xml:space="preserve">. </w:t>
      </w:r>
    </w:p>
    <w:p w:rsidR="0022134E" w:rsidRPr="0022134E" w:rsidRDefault="0022134E" w:rsidP="0022134E">
      <w:pPr>
        <w:pStyle w:val="ListParagraph"/>
        <w:rPr>
          <w:rFonts w:ascii="Book Antiqua" w:hAnsi="Book Antiqua" w:cs="Arial"/>
        </w:rPr>
      </w:pPr>
    </w:p>
    <w:p w:rsidR="00923FB4" w:rsidRPr="0022134E" w:rsidRDefault="0022134E" w:rsidP="0022134E">
      <w:pPr>
        <w:pStyle w:val="ListParagraph"/>
        <w:numPr>
          <w:ilvl w:val="0"/>
          <w:numId w:val="1"/>
        </w:numPr>
        <w:spacing w:before="240"/>
        <w:jc w:val="both"/>
        <w:rPr>
          <w:rFonts w:ascii="Book Antiqua" w:hAnsi="Book Antiqua" w:cs="Arial"/>
        </w:rPr>
      </w:pPr>
      <w:r>
        <w:rPr>
          <w:rFonts w:ascii="Book Antiqua" w:hAnsi="Book Antiqua" w:cs="Arial"/>
        </w:rPr>
        <w:t>T</w:t>
      </w:r>
      <w:r w:rsidR="00CA7969" w:rsidRPr="0022134E">
        <w:rPr>
          <w:rFonts w:ascii="Book Antiqua" w:hAnsi="Book Antiqua" w:cs="Arial"/>
        </w:rPr>
        <w:t xml:space="preserve">he </w:t>
      </w:r>
      <w:r w:rsidR="00804F3B">
        <w:rPr>
          <w:rFonts w:ascii="Book Antiqua" w:hAnsi="Book Antiqua" w:cs="Arial"/>
        </w:rPr>
        <w:t>Judge</w:t>
      </w:r>
      <w:r w:rsidR="00CA7969" w:rsidRPr="0022134E">
        <w:rPr>
          <w:rFonts w:ascii="Book Antiqua" w:hAnsi="Book Antiqua" w:cs="Arial"/>
        </w:rPr>
        <w:t xml:space="preserve"> was satisfied that when the factors in favour of the appellant</w:t>
      </w:r>
      <w:r w:rsidR="00482EAA">
        <w:rPr>
          <w:rFonts w:ascii="Book Antiqua" w:hAnsi="Book Antiqua" w:cs="Arial"/>
        </w:rPr>
        <w:t xml:space="preserve"> our </w:t>
      </w:r>
      <w:r w:rsidR="00CA7969" w:rsidRPr="0022134E">
        <w:rPr>
          <w:rFonts w:ascii="Book Antiqua" w:hAnsi="Book Antiqua" w:cs="Arial"/>
        </w:rPr>
        <w:t xml:space="preserve">balanced against the respondent’s legitimate aim </w:t>
      </w:r>
      <w:r>
        <w:rPr>
          <w:rFonts w:ascii="Book Antiqua" w:hAnsi="Book Antiqua" w:cs="Arial"/>
        </w:rPr>
        <w:t xml:space="preserve">and </w:t>
      </w:r>
      <w:r w:rsidR="00CA7969" w:rsidRPr="0022134E">
        <w:rPr>
          <w:rFonts w:ascii="Book Antiqua" w:hAnsi="Book Antiqua" w:cs="Arial"/>
        </w:rPr>
        <w:t>that given the historic injustice the respondent’s decision is disproportionate to</w:t>
      </w:r>
      <w:r>
        <w:rPr>
          <w:rFonts w:ascii="Book Antiqua" w:hAnsi="Book Antiqua" w:cs="Arial"/>
        </w:rPr>
        <w:t xml:space="preserve"> that </w:t>
      </w:r>
      <w:r w:rsidR="00CA7969" w:rsidRPr="0022134E">
        <w:rPr>
          <w:rFonts w:ascii="Book Antiqua" w:hAnsi="Book Antiqua" w:cs="Arial"/>
        </w:rPr>
        <w:t>legitimate aim and there is no public interest in excluding the appellant from being granted entry clearance to join his family</w:t>
      </w:r>
      <w:r>
        <w:rPr>
          <w:rFonts w:ascii="Book Antiqua" w:hAnsi="Book Antiqua" w:cs="Arial"/>
        </w:rPr>
        <w:t xml:space="preserve"> in this country</w:t>
      </w:r>
      <w:r w:rsidR="00CA7969" w:rsidRPr="0022134E">
        <w:rPr>
          <w:rFonts w:ascii="Book Antiqua" w:hAnsi="Book Antiqua" w:cs="Arial"/>
        </w:rPr>
        <w:t>.</w:t>
      </w:r>
    </w:p>
    <w:p w:rsidR="00923FB4" w:rsidRPr="00923FB4" w:rsidRDefault="00923FB4" w:rsidP="00923FB4">
      <w:pPr>
        <w:pStyle w:val="ListParagraph"/>
        <w:rPr>
          <w:rFonts w:ascii="Book Antiqua" w:hAnsi="Book Antiqua" w:cs="Arial"/>
        </w:rPr>
      </w:pPr>
    </w:p>
    <w:p w:rsidR="00923FB4" w:rsidRDefault="00CA7969" w:rsidP="00923FB4">
      <w:pPr>
        <w:pStyle w:val="ListParagraph"/>
        <w:numPr>
          <w:ilvl w:val="0"/>
          <w:numId w:val="1"/>
        </w:numPr>
        <w:spacing w:before="240"/>
        <w:jc w:val="both"/>
        <w:rPr>
          <w:rFonts w:ascii="Book Antiqua" w:hAnsi="Book Antiqua" w:cs="Arial"/>
        </w:rPr>
      </w:pPr>
      <w:r>
        <w:rPr>
          <w:rFonts w:ascii="Book Antiqua" w:hAnsi="Book Antiqua" w:cs="Arial"/>
        </w:rPr>
        <w:t xml:space="preserve">The Judge allowed the appellant’s appeal pursuant to </w:t>
      </w:r>
      <w:r w:rsidR="00804F3B">
        <w:rPr>
          <w:rFonts w:ascii="Book Antiqua" w:hAnsi="Book Antiqua" w:cs="Arial"/>
        </w:rPr>
        <w:t xml:space="preserve">Article </w:t>
      </w:r>
      <w:r>
        <w:rPr>
          <w:rFonts w:ascii="Book Antiqua" w:hAnsi="Book Antiqua" w:cs="Arial"/>
        </w:rPr>
        <w:t xml:space="preserve">8 of the European Convention on </w:t>
      </w:r>
      <w:r w:rsidR="0022134E">
        <w:rPr>
          <w:rFonts w:ascii="Book Antiqua" w:hAnsi="Book Antiqua" w:cs="Arial"/>
        </w:rPr>
        <w:t>Human Rights.</w:t>
      </w:r>
    </w:p>
    <w:p w:rsidR="00CA7969" w:rsidRPr="00CA7969" w:rsidRDefault="00CA7969" w:rsidP="00CA7969">
      <w:pPr>
        <w:pStyle w:val="ListParagraph"/>
        <w:rPr>
          <w:rFonts w:ascii="Book Antiqua" w:hAnsi="Book Antiqua" w:cs="Arial"/>
        </w:rPr>
      </w:pPr>
    </w:p>
    <w:p w:rsidR="00CA7969" w:rsidRDefault="00CA7969" w:rsidP="00923FB4">
      <w:pPr>
        <w:pStyle w:val="ListParagraph"/>
        <w:numPr>
          <w:ilvl w:val="0"/>
          <w:numId w:val="1"/>
        </w:numPr>
        <w:spacing w:before="240"/>
        <w:jc w:val="both"/>
        <w:rPr>
          <w:rFonts w:ascii="Book Antiqua" w:hAnsi="Book Antiqua" w:cs="Arial"/>
        </w:rPr>
      </w:pPr>
      <w:r>
        <w:rPr>
          <w:rFonts w:ascii="Book Antiqua" w:hAnsi="Book Antiqua" w:cs="Arial"/>
        </w:rPr>
        <w:t xml:space="preserve">The respondent’s grounds of appeal are the following which I set out in summary. The </w:t>
      </w:r>
      <w:r w:rsidR="0022134E">
        <w:rPr>
          <w:rFonts w:ascii="Book Antiqua" w:hAnsi="Book Antiqua" w:cs="Arial"/>
        </w:rPr>
        <w:t xml:space="preserve">Judge </w:t>
      </w:r>
      <w:r>
        <w:rPr>
          <w:rFonts w:ascii="Book Antiqua" w:hAnsi="Book Antiqua" w:cs="Arial"/>
        </w:rPr>
        <w:t xml:space="preserve">has not fully reasoned or explained his finding of emotional dependency which appears to be based solely on the evidence that the appellant is not married and remains in contact with his parents through phone calls and visits. It can be considered </w:t>
      </w:r>
      <w:proofErr w:type="gramStart"/>
      <w:r>
        <w:rPr>
          <w:rFonts w:ascii="Book Antiqua" w:hAnsi="Book Antiqua" w:cs="Arial"/>
        </w:rPr>
        <w:t>fairly normal</w:t>
      </w:r>
      <w:proofErr w:type="gramEnd"/>
      <w:r>
        <w:rPr>
          <w:rFonts w:ascii="Book Antiqua" w:hAnsi="Book Antiqua" w:cs="Arial"/>
        </w:rPr>
        <w:t xml:space="preserve"> for most adult children, even unmarried ones, to keep in touch with their parents and occasionally visit. There </w:t>
      </w:r>
      <w:proofErr w:type="gramStart"/>
      <w:r>
        <w:rPr>
          <w:rFonts w:ascii="Book Antiqua" w:hAnsi="Book Antiqua" w:cs="Arial"/>
        </w:rPr>
        <w:t>has to</w:t>
      </w:r>
      <w:proofErr w:type="gramEnd"/>
      <w:r>
        <w:rPr>
          <w:rFonts w:ascii="Book Antiqua" w:hAnsi="Book Antiqua" w:cs="Arial"/>
        </w:rPr>
        <w:t xml:space="preserve"> be something more</w:t>
      </w:r>
      <w:r w:rsidR="0022134E">
        <w:rPr>
          <w:rFonts w:ascii="Book Antiqua" w:hAnsi="Book Antiqua" w:cs="Arial"/>
        </w:rPr>
        <w:t xml:space="preserve"> than that</w:t>
      </w:r>
      <w:r>
        <w:rPr>
          <w:rFonts w:ascii="Book Antiqua" w:hAnsi="Book Antiqua" w:cs="Arial"/>
        </w:rPr>
        <w:t>.</w:t>
      </w:r>
    </w:p>
    <w:p w:rsidR="00CA7969" w:rsidRPr="00CA7969" w:rsidRDefault="00CA7969" w:rsidP="00CA7969">
      <w:pPr>
        <w:pStyle w:val="ListParagraph"/>
        <w:rPr>
          <w:rFonts w:ascii="Book Antiqua" w:hAnsi="Book Antiqua" w:cs="Arial"/>
        </w:rPr>
      </w:pPr>
    </w:p>
    <w:p w:rsidR="00482EAA" w:rsidRDefault="00CA7969" w:rsidP="00923FB4">
      <w:pPr>
        <w:pStyle w:val="ListParagraph"/>
        <w:numPr>
          <w:ilvl w:val="0"/>
          <w:numId w:val="1"/>
        </w:numPr>
        <w:spacing w:before="240"/>
        <w:jc w:val="both"/>
        <w:rPr>
          <w:rFonts w:ascii="Book Antiqua" w:hAnsi="Book Antiqua" w:cs="Arial"/>
        </w:rPr>
      </w:pPr>
      <w:r>
        <w:rPr>
          <w:rFonts w:ascii="Book Antiqua" w:hAnsi="Book Antiqua" w:cs="Arial"/>
        </w:rPr>
        <w:t xml:space="preserve">The Judge has failed to outline why he believes that this limited evidence demonstrates emotional dependence to the </w:t>
      </w:r>
      <w:r w:rsidR="00482EAA">
        <w:rPr>
          <w:rFonts w:ascii="Book Antiqua" w:hAnsi="Book Antiqua" w:cs="Arial"/>
        </w:rPr>
        <w:t xml:space="preserve">standard set out in </w:t>
      </w:r>
      <w:proofErr w:type="spellStart"/>
      <w:r w:rsidRPr="0022134E">
        <w:rPr>
          <w:rFonts w:ascii="Book Antiqua" w:hAnsi="Book Antiqua" w:cs="Arial"/>
          <w:b/>
          <w:u w:val="single"/>
        </w:rPr>
        <w:t>Kugathas</w:t>
      </w:r>
      <w:proofErr w:type="spellEnd"/>
      <w:r w:rsidRPr="0022134E">
        <w:rPr>
          <w:rFonts w:ascii="Book Antiqua" w:hAnsi="Book Antiqua" w:cs="Arial"/>
          <w:b/>
          <w:u w:val="single"/>
        </w:rPr>
        <w:t xml:space="preserve"> </w:t>
      </w:r>
      <w:r w:rsidR="00804F3B" w:rsidRPr="003F45FD">
        <w:rPr>
          <w:rFonts w:ascii="Book Antiqua" w:hAnsi="Book Antiqua" w:cs="Arial"/>
          <w:b/>
          <w:u w:val="single"/>
        </w:rPr>
        <w:t>v Secretary of State for the Home Department</w:t>
      </w:r>
      <w:r w:rsidR="00804F3B" w:rsidRPr="003F45FD">
        <w:rPr>
          <w:rFonts w:ascii="Book Antiqua" w:hAnsi="Book Antiqua" w:cs="Arial"/>
          <w:b/>
        </w:rPr>
        <w:t xml:space="preserve"> [2003] INLR 170</w:t>
      </w:r>
      <w:r w:rsidR="00482EAA">
        <w:rPr>
          <w:rFonts w:ascii="Book Antiqua" w:hAnsi="Book Antiqua" w:cs="Arial"/>
        </w:rPr>
        <w:t>.</w:t>
      </w:r>
      <w:r>
        <w:rPr>
          <w:rFonts w:ascii="Book Antiqua" w:hAnsi="Book Antiqua" w:cs="Arial"/>
        </w:rPr>
        <w:t xml:space="preserve"> The entry clearance officer does not dispute that family life exists between the </w:t>
      </w:r>
      <w:r>
        <w:rPr>
          <w:rFonts w:ascii="Book Antiqua" w:hAnsi="Book Antiqua" w:cs="Arial"/>
        </w:rPr>
        <w:lastRenderedPageBreak/>
        <w:t xml:space="preserve">appellant and the </w:t>
      </w:r>
      <w:r w:rsidR="0022134E">
        <w:rPr>
          <w:rFonts w:ascii="Book Antiqua" w:hAnsi="Book Antiqua" w:cs="Arial"/>
        </w:rPr>
        <w:t xml:space="preserve">sponsor, but the </w:t>
      </w:r>
      <w:r>
        <w:rPr>
          <w:rFonts w:ascii="Book Antiqua" w:hAnsi="Book Antiqua" w:cs="Arial"/>
        </w:rPr>
        <w:t>evidence</w:t>
      </w:r>
      <w:r w:rsidR="0022134E">
        <w:rPr>
          <w:rFonts w:ascii="Book Antiqua" w:hAnsi="Book Antiqua" w:cs="Arial"/>
        </w:rPr>
        <w:t xml:space="preserve"> does not </w:t>
      </w:r>
      <w:r>
        <w:rPr>
          <w:rFonts w:ascii="Book Antiqua" w:hAnsi="Book Antiqua" w:cs="Arial"/>
        </w:rPr>
        <w:t>show elements of dependency beyond the normal emotional ties between adults</w:t>
      </w:r>
      <w:r w:rsidR="0022134E">
        <w:rPr>
          <w:rFonts w:ascii="Book Antiqua" w:hAnsi="Book Antiqua" w:cs="Arial"/>
        </w:rPr>
        <w:t xml:space="preserve">. </w:t>
      </w:r>
    </w:p>
    <w:p w:rsidR="00482EAA" w:rsidRPr="00482EAA" w:rsidRDefault="00482EAA" w:rsidP="00482EAA">
      <w:pPr>
        <w:pStyle w:val="ListParagraph"/>
        <w:rPr>
          <w:rFonts w:ascii="Book Antiqua" w:hAnsi="Book Antiqua" w:cs="Arial"/>
        </w:rPr>
      </w:pPr>
    </w:p>
    <w:p w:rsidR="00CA7969" w:rsidRDefault="0022134E" w:rsidP="00923FB4">
      <w:pPr>
        <w:pStyle w:val="ListParagraph"/>
        <w:numPr>
          <w:ilvl w:val="0"/>
          <w:numId w:val="1"/>
        </w:numPr>
        <w:spacing w:before="240"/>
        <w:jc w:val="both"/>
        <w:rPr>
          <w:rFonts w:ascii="Book Antiqua" w:hAnsi="Book Antiqua" w:cs="Arial"/>
        </w:rPr>
      </w:pPr>
      <w:r>
        <w:rPr>
          <w:rFonts w:ascii="Book Antiqua" w:hAnsi="Book Antiqua" w:cs="Arial"/>
        </w:rPr>
        <w:t>T</w:t>
      </w:r>
      <w:r w:rsidR="00CA7969">
        <w:rPr>
          <w:rFonts w:ascii="Book Antiqua" w:hAnsi="Book Antiqua" w:cs="Arial"/>
        </w:rPr>
        <w:t xml:space="preserve">he </w:t>
      </w:r>
      <w:r>
        <w:rPr>
          <w:rFonts w:ascii="Book Antiqua" w:hAnsi="Book Antiqua" w:cs="Arial"/>
        </w:rPr>
        <w:t xml:space="preserve">Tribunal </w:t>
      </w:r>
      <w:r w:rsidR="00CA7969">
        <w:rPr>
          <w:rFonts w:ascii="Book Antiqua" w:hAnsi="Book Antiqua" w:cs="Arial"/>
        </w:rPr>
        <w:t xml:space="preserve">is referred to the findings regarding dependency in the case of </w:t>
      </w:r>
      <w:r w:rsidR="00CA7969" w:rsidRPr="0022134E">
        <w:rPr>
          <w:rFonts w:ascii="Book Antiqua" w:hAnsi="Book Antiqua" w:cs="Arial"/>
          <w:b/>
          <w:u w:val="single"/>
        </w:rPr>
        <w:t xml:space="preserve">AAO v </w:t>
      </w:r>
      <w:r w:rsidRPr="0022134E">
        <w:rPr>
          <w:rFonts w:ascii="Book Antiqua" w:hAnsi="Book Antiqua" w:cs="Arial"/>
          <w:b/>
          <w:u w:val="single"/>
        </w:rPr>
        <w:t xml:space="preserve">Entry Clearance Officer </w:t>
      </w:r>
      <w:r w:rsidR="00CA7969" w:rsidRPr="0022134E">
        <w:rPr>
          <w:rFonts w:ascii="Book Antiqua" w:hAnsi="Book Antiqua" w:cs="Arial"/>
          <w:b/>
          <w:u w:val="single"/>
        </w:rPr>
        <w:t xml:space="preserve">[2011] EWCA </w:t>
      </w:r>
      <w:proofErr w:type="spellStart"/>
      <w:r w:rsidR="00CA7969" w:rsidRPr="0022134E">
        <w:rPr>
          <w:rFonts w:ascii="Book Antiqua" w:hAnsi="Book Antiqua" w:cs="Arial"/>
          <w:b/>
          <w:u w:val="single"/>
        </w:rPr>
        <w:t>C</w:t>
      </w:r>
      <w:r w:rsidRPr="0022134E">
        <w:rPr>
          <w:rFonts w:ascii="Book Antiqua" w:hAnsi="Book Antiqua" w:cs="Arial"/>
          <w:b/>
          <w:u w:val="single"/>
        </w:rPr>
        <w:t>iv</w:t>
      </w:r>
      <w:proofErr w:type="spellEnd"/>
      <w:r w:rsidR="00CA7969" w:rsidRPr="0022134E">
        <w:rPr>
          <w:rFonts w:ascii="Book Antiqua" w:hAnsi="Book Antiqua" w:cs="Arial"/>
          <w:b/>
          <w:u w:val="single"/>
        </w:rPr>
        <w:t xml:space="preserve"> 840</w:t>
      </w:r>
      <w:r w:rsidR="00CA7969">
        <w:rPr>
          <w:rFonts w:ascii="Book Antiqua" w:hAnsi="Book Antiqua" w:cs="Arial"/>
        </w:rPr>
        <w:t xml:space="preserve"> at paragraph 35 which states “as for the position of parents and adult children, it is established that family life will not normally exist between them within the meaning of </w:t>
      </w:r>
      <w:r>
        <w:rPr>
          <w:rFonts w:ascii="Book Antiqua" w:hAnsi="Book Antiqua" w:cs="Arial"/>
        </w:rPr>
        <w:t>Article 8</w:t>
      </w:r>
      <w:r w:rsidR="00CA7969">
        <w:rPr>
          <w:rFonts w:ascii="Book Antiqua" w:hAnsi="Book Antiqua" w:cs="Arial"/>
        </w:rPr>
        <w:t xml:space="preserve"> at all in the absence of further elements of dependency which go beyond normal emotional ties.</w:t>
      </w:r>
    </w:p>
    <w:p w:rsidR="00CA7969" w:rsidRPr="00CA7969" w:rsidRDefault="00CA7969" w:rsidP="00CA7969">
      <w:pPr>
        <w:pStyle w:val="ListParagraph"/>
        <w:rPr>
          <w:rFonts w:ascii="Book Antiqua" w:hAnsi="Book Antiqua" w:cs="Arial"/>
        </w:rPr>
      </w:pPr>
    </w:p>
    <w:p w:rsidR="0022134E" w:rsidRDefault="00CA7969" w:rsidP="00923FB4">
      <w:pPr>
        <w:pStyle w:val="ListParagraph"/>
        <w:numPr>
          <w:ilvl w:val="0"/>
          <w:numId w:val="1"/>
        </w:numPr>
        <w:spacing w:before="240"/>
        <w:jc w:val="both"/>
        <w:rPr>
          <w:rFonts w:ascii="Book Antiqua" w:hAnsi="Book Antiqua" w:cs="Arial"/>
        </w:rPr>
      </w:pPr>
      <w:r>
        <w:rPr>
          <w:rFonts w:ascii="Book Antiqua" w:hAnsi="Book Antiqua" w:cs="Arial"/>
        </w:rPr>
        <w:t xml:space="preserve">The </w:t>
      </w:r>
      <w:r w:rsidR="0022134E">
        <w:rPr>
          <w:rFonts w:ascii="Book Antiqua" w:hAnsi="Book Antiqua" w:cs="Arial"/>
        </w:rPr>
        <w:t xml:space="preserve">Judge </w:t>
      </w:r>
      <w:r>
        <w:rPr>
          <w:rFonts w:ascii="Book Antiqua" w:hAnsi="Book Antiqua" w:cs="Arial"/>
        </w:rPr>
        <w:t xml:space="preserve">notes at paragraph 15 that </w:t>
      </w:r>
      <w:r w:rsidR="00482EAA">
        <w:rPr>
          <w:rFonts w:ascii="Book Antiqua" w:hAnsi="Book Antiqua" w:cs="Arial"/>
        </w:rPr>
        <w:t xml:space="preserve">he has taken </w:t>
      </w:r>
      <w:r>
        <w:rPr>
          <w:rFonts w:ascii="Book Antiqua" w:hAnsi="Book Antiqua" w:cs="Arial"/>
        </w:rPr>
        <w:t xml:space="preserve">account of section 117B though he then goes on to disregard it entirely. The </w:t>
      </w:r>
      <w:r w:rsidR="0022134E">
        <w:rPr>
          <w:rFonts w:ascii="Book Antiqua" w:hAnsi="Book Antiqua" w:cs="Arial"/>
        </w:rPr>
        <w:t>Judge failed</w:t>
      </w:r>
      <w:r>
        <w:rPr>
          <w:rFonts w:ascii="Book Antiqua" w:hAnsi="Book Antiqua" w:cs="Arial"/>
        </w:rPr>
        <w:t xml:space="preserve"> to make any relevant findings on whether the appellant can speak English or holds any relevant qualifications or work experience. The </w:t>
      </w:r>
      <w:r w:rsidR="0022134E">
        <w:rPr>
          <w:rFonts w:ascii="Book Antiqua" w:hAnsi="Book Antiqua" w:cs="Arial"/>
        </w:rPr>
        <w:t xml:space="preserve">Judge </w:t>
      </w:r>
      <w:r>
        <w:rPr>
          <w:rFonts w:ascii="Book Antiqua" w:hAnsi="Book Antiqua" w:cs="Arial"/>
        </w:rPr>
        <w:t>has also not</w:t>
      </w:r>
      <w:r w:rsidR="0022134E">
        <w:rPr>
          <w:rFonts w:ascii="Book Antiqua" w:hAnsi="Book Antiqua" w:cs="Arial"/>
        </w:rPr>
        <w:t xml:space="preserve"> made </w:t>
      </w:r>
      <w:r>
        <w:rPr>
          <w:rFonts w:ascii="Book Antiqua" w:hAnsi="Book Antiqua" w:cs="Arial"/>
        </w:rPr>
        <w:t>findings on the appellant’s likeliness of successfully integrating into society</w:t>
      </w:r>
      <w:r w:rsidR="0022134E">
        <w:rPr>
          <w:rFonts w:ascii="Book Antiqua" w:hAnsi="Book Antiqua" w:cs="Arial"/>
        </w:rPr>
        <w:t xml:space="preserve"> in this country</w:t>
      </w:r>
      <w:r>
        <w:rPr>
          <w:rFonts w:ascii="Book Antiqua" w:hAnsi="Book Antiqua" w:cs="Arial"/>
        </w:rPr>
        <w:t xml:space="preserve">. </w:t>
      </w:r>
    </w:p>
    <w:p w:rsidR="0022134E" w:rsidRPr="0022134E" w:rsidRDefault="0022134E" w:rsidP="0022134E">
      <w:pPr>
        <w:pStyle w:val="ListParagraph"/>
        <w:rPr>
          <w:rFonts w:ascii="Book Antiqua" w:hAnsi="Book Antiqua" w:cs="Arial"/>
        </w:rPr>
      </w:pPr>
    </w:p>
    <w:p w:rsidR="0022134E" w:rsidRDefault="00CA7969" w:rsidP="00923FB4">
      <w:pPr>
        <w:pStyle w:val="ListParagraph"/>
        <w:numPr>
          <w:ilvl w:val="0"/>
          <w:numId w:val="1"/>
        </w:numPr>
        <w:spacing w:before="240"/>
        <w:jc w:val="both"/>
        <w:rPr>
          <w:rFonts w:ascii="Book Antiqua" w:hAnsi="Book Antiqua" w:cs="Arial"/>
        </w:rPr>
      </w:pPr>
      <w:r>
        <w:rPr>
          <w:rFonts w:ascii="Book Antiqua" w:hAnsi="Book Antiqua" w:cs="Arial"/>
        </w:rPr>
        <w:t xml:space="preserve">It is submitted that the grant </w:t>
      </w:r>
      <w:r w:rsidR="0022134E">
        <w:rPr>
          <w:rFonts w:ascii="Book Antiqua" w:hAnsi="Book Antiqua" w:cs="Arial"/>
        </w:rPr>
        <w:t xml:space="preserve">of </w:t>
      </w:r>
      <w:r>
        <w:rPr>
          <w:rFonts w:ascii="Book Antiqua" w:hAnsi="Book Antiqua" w:cs="Arial"/>
        </w:rPr>
        <w:t>entry clearance to a person who would be reliant on public funds, indirectly through the sponsor is misdirected. The public interest factor</w:t>
      </w:r>
      <w:r w:rsidR="0022134E">
        <w:rPr>
          <w:rFonts w:ascii="Book Antiqua" w:hAnsi="Book Antiqua" w:cs="Arial"/>
        </w:rPr>
        <w:t xml:space="preserve"> must </w:t>
      </w:r>
      <w:r>
        <w:rPr>
          <w:rFonts w:ascii="Book Antiqua" w:hAnsi="Book Antiqua" w:cs="Arial"/>
        </w:rPr>
        <w:t xml:space="preserve">carry substantial weight in any overall proportionality assessment yet has been deliberately dismissed by the </w:t>
      </w:r>
      <w:r w:rsidR="0022134E">
        <w:rPr>
          <w:rFonts w:ascii="Book Antiqua" w:hAnsi="Book Antiqua" w:cs="Arial"/>
        </w:rPr>
        <w:t>Judge.</w:t>
      </w:r>
    </w:p>
    <w:p w:rsidR="00CA7969" w:rsidRPr="00CA7969" w:rsidRDefault="00CA7969" w:rsidP="00CA7969">
      <w:pPr>
        <w:pStyle w:val="ListParagraph"/>
        <w:rPr>
          <w:rFonts w:ascii="Book Antiqua" w:hAnsi="Book Antiqua" w:cs="Arial"/>
        </w:rPr>
      </w:pPr>
    </w:p>
    <w:p w:rsidR="00CA7969" w:rsidRDefault="00CA7969" w:rsidP="00923FB4">
      <w:pPr>
        <w:pStyle w:val="ListParagraph"/>
        <w:numPr>
          <w:ilvl w:val="0"/>
          <w:numId w:val="1"/>
        </w:numPr>
        <w:spacing w:before="240"/>
        <w:jc w:val="both"/>
        <w:rPr>
          <w:rFonts w:ascii="Book Antiqua" w:hAnsi="Book Antiqua" w:cs="Arial"/>
        </w:rPr>
      </w:pPr>
      <w:r>
        <w:rPr>
          <w:rFonts w:ascii="Book Antiqua" w:hAnsi="Book Antiqua" w:cs="Arial"/>
        </w:rPr>
        <w:t xml:space="preserve">The </w:t>
      </w:r>
      <w:r w:rsidR="0022134E">
        <w:rPr>
          <w:rFonts w:ascii="Book Antiqua" w:hAnsi="Book Antiqua" w:cs="Arial"/>
        </w:rPr>
        <w:t xml:space="preserve">Judge </w:t>
      </w:r>
      <w:r>
        <w:rPr>
          <w:rFonts w:ascii="Book Antiqua" w:hAnsi="Book Antiqua" w:cs="Arial"/>
        </w:rPr>
        <w:t>accepts that the historic justice to trump the respondent’s interest in maintaining a firm immigration policy. However</w:t>
      </w:r>
      <w:r w:rsidR="0022134E">
        <w:rPr>
          <w:rFonts w:ascii="Book Antiqua" w:hAnsi="Book Antiqua" w:cs="Arial"/>
        </w:rPr>
        <w:t>,</w:t>
      </w:r>
      <w:r>
        <w:rPr>
          <w:rFonts w:ascii="Book Antiqua" w:hAnsi="Book Antiqua" w:cs="Arial"/>
        </w:rPr>
        <w:t xml:space="preserve"> </w:t>
      </w:r>
      <w:r w:rsidR="0022134E">
        <w:rPr>
          <w:rFonts w:ascii="Book Antiqua" w:hAnsi="Book Antiqua" w:cs="Arial"/>
        </w:rPr>
        <w:t xml:space="preserve">Annex </w:t>
      </w:r>
      <w:r>
        <w:rPr>
          <w:rFonts w:ascii="Book Antiqua" w:hAnsi="Book Antiqua" w:cs="Arial"/>
        </w:rPr>
        <w:t xml:space="preserve">K was introduced in 2015 specifically to address the historic injustice and in effect supersedes the guidance in both </w:t>
      </w:r>
      <w:r w:rsidRPr="0022134E">
        <w:rPr>
          <w:rFonts w:ascii="Book Antiqua" w:hAnsi="Book Antiqua" w:cs="Arial"/>
          <w:b/>
          <w:u w:val="single"/>
        </w:rPr>
        <w:t>Gurung</w:t>
      </w:r>
      <w:r>
        <w:rPr>
          <w:rFonts w:ascii="Book Antiqua" w:hAnsi="Book Antiqua" w:cs="Arial"/>
        </w:rPr>
        <w:t xml:space="preserve"> and </w:t>
      </w:r>
      <w:proofErr w:type="spellStart"/>
      <w:r w:rsidRPr="0022134E">
        <w:rPr>
          <w:rFonts w:ascii="Book Antiqua" w:hAnsi="Book Antiqua" w:cs="Arial"/>
          <w:b/>
          <w:u w:val="single"/>
        </w:rPr>
        <w:t>Ghising</w:t>
      </w:r>
      <w:proofErr w:type="spellEnd"/>
      <w:r>
        <w:rPr>
          <w:rFonts w:ascii="Book Antiqua" w:hAnsi="Book Antiqua" w:cs="Arial"/>
        </w:rPr>
        <w:t xml:space="preserve"> and there is no need for the </w:t>
      </w:r>
      <w:r w:rsidR="00482EAA">
        <w:rPr>
          <w:rFonts w:ascii="Book Antiqua" w:hAnsi="Book Antiqua" w:cs="Arial"/>
        </w:rPr>
        <w:t xml:space="preserve">Judge </w:t>
      </w:r>
      <w:r>
        <w:rPr>
          <w:rFonts w:ascii="Book Antiqua" w:hAnsi="Book Antiqua" w:cs="Arial"/>
        </w:rPr>
        <w:t>to go further in attempting to</w:t>
      </w:r>
      <w:r w:rsidR="0022134E">
        <w:rPr>
          <w:rFonts w:ascii="Book Antiqua" w:hAnsi="Book Antiqua" w:cs="Arial"/>
        </w:rPr>
        <w:t xml:space="preserve"> right </w:t>
      </w:r>
      <w:r>
        <w:rPr>
          <w:rFonts w:ascii="Book Antiqua" w:hAnsi="Book Antiqua" w:cs="Arial"/>
        </w:rPr>
        <w:t xml:space="preserve">the historic wrong. </w:t>
      </w:r>
    </w:p>
    <w:p w:rsidR="00CA7969" w:rsidRPr="00CA7969" w:rsidRDefault="00CA7969" w:rsidP="00CA7969">
      <w:pPr>
        <w:pStyle w:val="ListParagraph"/>
        <w:rPr>
          <w:rFonts w:ascii="Book Antiqua" w:hAnsi="Book Antiqua" w:cs="Arial"/>
        </w:rPr>
      </w:pPr>
    </w:p>
    <w:p w:rsidR="00CA7969" w:rsidRDefault="00CA7969" w:rsidP="00923FB4">
      <w:pPr>
        <w:pStyle w:val="ListParagraph"/>
        <w:numPr>
          <w:ilvl w:val="0"/>
          <w:numId w:val="1"/>
        </w:numPr>
        <w:spacing w:before="240"/>
        <w:jc w:val="both"/>
        <w:rPr>
          <w:rFonts w:ascii="Book Antiqua" w:hAnsi="Book Antiqua" w:cs="Arial"/>
        </w:rPr>
      </w:pPr>
      <w:r>
        <w:rPr>
          <w:rFonts w:ascii="Book Antiqua" w:hAnsi="Book Antiqua" w:cs="Arial"/>
        </w:rPr>
        <w:t xml:space="preserve">Further it is assumed by the </w:t>
      </w:r>
      <w:r w:rsidR="00482EAA">
        <w:rPr>
          <w:rFonts w:ascii="Book Antiqua" w:hAnsi="Book Antiqua" w:cs="Arial"/>
        </w:rPr>
        <w:t xml:space="preserve">Judge </w:t>
      </w:r>
      <w:r>
        <w:rPr>
          <w:rFonts w:ascii="Book Antiqua" w:hAnsi="Book Antiqua" w:cs="Arial"/>
        </w:rPr>
        <w:t xml:space="preserve">that the appellant’s father would have settled in the United Kingdom upon his </w:t>
      </w:r>
      <w:r w:rsidR="0022134E">
        <w:rPr>
          <w:rFonts w:ascii="Book Antiqua" w:hAnsi="Book Antiqua" w:cs="Arial"/>
        </w:rPr>
        <w:t>retirement,</w:t>
      </w:r>
      <w:r>
        <w:rPr>
          <w:rFonts w:ascii="Book Antiqua" w:hAnsi="Book Antiqua" w:cs="Arial"/>
        </w:rPr>
        <w:t xml:space="preserve"> but he has been given the opportunity to do so and the appellant would have been born in the United Kingdom</w:t>
      </w:r>
      <w:r w:rsidR="0022134E">
        <w:rPr>
          <w:rFonts w:ascii="Book Antiqua" w:hAnsi="Book Antiqua" w:cs="Arial"/>
        </w:rPr>
        <w:t>. T</w:t>
      </w:r>
      <w:r>
        <w:rPr>
          <w:rFonts w:ascii="Book Antiqua" w:hAnsi="Book Antiqua" w:cs="Arial"/>
        </w:rPr>
        <w:t>here is no merit in this argument and it is pure speculation. In any event the appellant’s birth in the United Kingdom would not have automatically conferred British citizenship.</w:t>
      </w:r>
    </w:p>
    <w:p w:rsidR="00CA7969" w:rsidRPr="00CA7969" w:rsidRDefault="00CA7969" w:rsidP="00CA7969">
      <w:pPr>
        <w:pStyle w:val="ListParagraph"/>
        <w:rPr>
          <w:rFonts w:ascii="Book Antiqua" w:hAnsi="Book Antiqua" w:cs="Arial"/>
        </w:rPr>
      </w:pPr>
    </w:p>
    <w:p w:rsidR="00CA7969" w:rsidRDefault="00CA7969" w:rsidP="00923FB4">
      <w:pPr>
        <w:pStyle w:val="ListParagraph"/>
        <w:numPr>
          <w:ilvl w:val="0"/>
          <w:numId w:val="1"/>
        </w:numPr>
        <w:spacing w:before="240"/>
        <w:jc w:val="both"/>
        <w:rPr>
          <w:rFonts w:ascii="Book Antiqua" w:hAnsi="Book Antiqua" w:cs="Arial"/>
        </w:rPr>
      </w:pPr>
      <w:r>
        <w:rPr>
          <w:rFonts w:ascii="Book Antiqua" w:hAnsi="Book Antiqua" w:cs="Arial"/>
        </w:rPr>
        <w:t>At the hearing I heard submissions from both parties at the hearing.</w:t>
      </w:r>
    </w:p>
    <w:p w:rsidR="00CA7969" w:rsidRPr="00CA7969" w:rsidRDefault="00CA7969" w:rsidP="00CA7969">
      <w:pPr>
        <w:pStyle w:val="ListParagraph"/>
        <w:rPr>
          <w:rFonts w:ascii="Book Antiqua" w:hAnsi="Book Antiqua" w:cs="Arial"/>
        </w:rPr>
      </w:pPr>
    </w:p>
    <w:p w:rsidR="00CA7969" w:rsidRDefault="00CA7969" w:rsidP="00CA7969">
      <w:pPr>
        <w:pStyle w:val="ListParagraph"/>
        <w:spacing w:before="240"/>
        <w:ind w:left="567"/>
        <w:jc w:val="both"/>
        <w:rPr>
          <w:rFonts w:ascii="Book Antiqua" w:hAnsi="Book Antiqua" w:cs="Arial"/>
          <w:b/>
        </w:rPr>
      </w:pPr>
      <w:r w:rsidRPr="00CA7969">
        <w:rPr>
          <w:rFonts w:ascii="Book Antiqua" w:hAnsi="Book Antiqua" w:cs="Arial"/>
          <w:b/>
        </w:rPr>
        <w:t>Discussion</w:t>
      </w:r>
    </w:p>
    <w:p w:rsidR="00A21221" w:rsidRDefault="00A21221" w:rsidP="00A21221">
      <w:pPr>
        <w:keepNext/>
        <w:ind w:left="567"/>
        <w:jc w:val="both"/>
        <w:outlineLvl w:val="0"/>
        <w:rPr>
          <w:rFonts w:ascii="Book Antiqua" w:hAnsi="Book Antiqua" w:cs="Arial"/>
          <w:lang w:eastAsia="en-US"/>
        </w:rPr>
      </w:pPr>
    </w:p>
    <w:p w:rsidR="00CA7969" w:rsidRDefault="0022134E" w:rsidP="00923FB4">
      <w:pPr>
        <w:keepNext/>
        <w:numPr>
          <w:ilvl w:val="0"/>
          <w:numId w:val="1"/>
        </w:numPr>
        <w:jc w:val="both"/>
        <w:outlineLvl w:val="0"/>
        <w:rPr>
          <w:rFonts w:ascii="Book Antiqua" w:hAnsi="Book Antiqua" w:cs="Arial"/>
          <w:lang w:eastAsia="en-US"/>
        </w:rPr>
      </w:pPr>
      <w:r>
        <w:rPr>
          <w:rFonts w:ascii="Book Antiqua" w:hAnsi="Book Antiqua" w:cs="Arial"/>
          <w:lang w:eastAsia="en-US"/>
        </w:rPr>
        <w:t xml:space="preserve">The </w:t>
      </w:r>
      <w:r w:rsidR="00CA7969">
        <w:rPr>
          <w:rFonts w:ascii="Book Antiqua" w:hAnsi="Book Antiqua" w:cs="Arial"/>
          <w:lang w:eastAsia="en-US"/>
        </w:rPr>
        <w:t>Judge in a careful decision considered all the evidence in this appeal and came to a decision</w:t>
      </w:r>
      <w:r w:rsidR="00A21221">
        <w:rPr>
          <w:rFonts w:ascii="Book Antiqua" w:hAnsi="Book Antiqua" w:cs="Arial"/>
          <w:lang w:eastAsia="en-US"/>
        </w:rPr>
        <w:t xml:space="preserve"> based on it</w:t>
      </w:r>
      <w:r w:rsidR="00CA7969">
        <w:rPr>
          <w:rFonts w:ascii="Book Antiqua" w:hAnsi="Book Antiqua" w:cs="Arial"/>
          <w:lang w:eastAsia="en-US"/>
        </w:rPr>
        <w:t xml:space="preserve">. The respondent’s complaint is that the </w:t>
      </w:r>
      <w:r w:rsidR="00A21221">
        <w:rPr>
          <w:rFonts w:ascii="Book Antiqua" w:hAnsi="Book Antiqua" w:cs="Arial"/>
          <w:lang w:eastAsia="en-US"/>
        </w:rPr>
        <w:t xml:space="preserve">Judge </w:t>
      </w:r>
      <w:r w:rsidR="00104322">
        <w:rPr>
          <w:rFonts w:ascii="Book Antiqua" w:hAnsi="Book Antiqua" w:cs="Arial"/>
          <w:lang w:eastAsia="en-US"/>
        </w:rPr>
        <w:t xml:space="preserve">did not </w:t>
      </w:r>
      <w:proofErr w:type="gramStart"/>
      <w:r w:rsidR="00104322">
        <w:rPr>
          <w:rFonts w:ascii="Book Antiqua" w:hAnsi="Book Antiqua" w:cs="Arial"/>
          <w:lang w:eastAsia="en-US"/>
        </w:rPr>
        <w:t>take into account</w:t>
      </w:r>
      <w:proofErr w:type="gramEnd"/>
      <w:r w:rsidR="00A21221">
        <w:rPr>
          <w:rFonts w:ascii="Book Antiqua" w:hAnsi="Book Antiqua" w:cs="Arial"/>
          <w:lang w:eastAsia="en-US"/>
        </w:rPr>
        <w:t xml:space="preserve"> the public interest set out in</w:t>
      </w:r>
      <w:r w:rsidR="00104322">
        <w:rPr>
          <w:rFonts w:ascii="Book Antiqua" w:hAnsi="Book Antiqua" w:cs="Arial"/>
          <w:lang w:eastAsia="en-US"/>
        </w:rPr>
        <w:t xml:space="preserve"> paragraph </w:t>
      </w:r>
      <w:r w:rsidR="00104322">
        <w:rPr>
          <w:rFonts w:ascii="Book Antiqua" w:hAnsi="Book Antiqua" w:cs="Arial"/>
          <w:lang w:eastAsia="en-US"/>
        </w:rPr>
        <w:lastRenderedPageBreak/>
        <w:t>117B.</w:t>
      </w:r>
      <w:r w:rsidR="00482EAA" w:rsidRPr="00482EAA">
        <w:rPr>
          <w:rFonts w:ascii="Book Antiqua" w:hAnsi="Book Antiqua" w:cs="Arial"/>
        </w:rPr>
        <w:t xml:space="preserve"> </w:t>
      </w:r>
      <w:r w:rsidR="00482EAA">
        <w:rPr>
          <w:rFonts w:ascii="Book Antiqua" w:hAnsi="Book Antiqua" w:cs="Arial"/>
        </w:rPr>
        <w:t>The respondent’s appeal is a mere disagreement with the findings of the Judge on the evidence before him.</w:t>
      </w:r>
    </w:p>
    <w:p w:rsidR="0022134E" w:rsidRDefault="0022134E" w:rsidP="0022134E">
      <w:pPr>
        <w:keepNext/>
        <w:ind w:left="567"/>
        <w:jc w:val="both"/>
        <w:outlineLvl w:val="0"/>
        <w:rPr>
          <w:rFonts w:ascii="Book Antiqua" w:hAnsi="Book Antiqua" w:cs="Arial"/>
          <w:lang w:eastAsia="en-US"/>
        </w:rPr>
      </w:pPr>
    </w:p>
    <w:p w:rsidR="00ED56C2" w:rsidRPr="00ED56C2" w:rsidRDefault="00ED56C2" w:rsidP="00A21221">
      <w:pPr>
        <w:numPr>
          <w:ilvl w:val="0"/>
          <w:numId w:val="1"/>
        </w:numPr>
        <w:tabs>
          <w:tab w:val="right" w:pos="8640"/>
        </w:tabs>
        <w:jc w:val="both"/>
        <w:rPr>
          <w:rFonts w:ascii="Book Antiqua" w:hAnsi="Book Antiqua" w:cs="Arial"/>
          <w:b/>
          <w:i/>
        </w:rPr>
      </w:pPr>
      <w:r>
        <w:rPr>
          <w:rFonts w:ascii="Book Antiqua" w:hAnsi="Book Antiqua" w:cs="Arial"/>
        </w:rPr>
        <w:t xml:space="preserve">There is no issue taken that family life does in fact exist between the appellant and his parents who live in this country in accordance with article 8 (1). The respondent believes that this family life does not attract the protection of Article 8 as </w:t>
      </w:r>
      <w:r w:rsidR="00482EAA">
        <w:rPr>
          <w:rFonts w:ascii="Book Antiqua" w:hAnsi="Book Antiqua" w:cs="Arial"/>
        </w:rPr>
        <w:t xml:space="preserve">the appellant has not demonstrated that his ties are </w:t>
      </w:r>
      <w:r>
        <w:rPr>
          <w:rFonts w:ascii="Book Antiqua" w:hAnsi="Book Antiqua" w:cs="Arial"/>
        </w:rPr>
        <w:t>above normal emotional ties between adult parents and children.</w:t>
      </w:r>
    </w:p>
    <w:p w:rsidR="00ED56C2" w:rsidRDefault="00ED56C2" w:rsidP="00ED56C2">
      <w:pPr>
        <w:pStyle w:val="ListParagraph"/>
        <w:rPr>
          <w:rFonts w:ascii="Book Antiqua" w:hAnsi="Book Antiqua" w:cs="Arial"/>
          <w:b/>
          <w:i/>
        </w:rPr>
      </w:pPr>
    </w:p>
    <w:p w:rsidR="00A21221" w:rsidRDefault="00ED56C2" w:rsidP="00ED56C2">
      <w:pPr>
        <w:numPr>
          <w:ilvl w:val="0"/>
          <w:numId w:val="1"/>
        </w:numPr>
        <w:tabs>
          <w:tab w:val="right" w:pos="8640"/>
        </w:tabs>
        <w:jc w:val="both"/>
        <w:rPr>
          <w:rFonts w:ascii="Book Antiqua" w:hAnsi="Book Antiqua" w:cs="Arial"/>
        </w:rPr>
      </w:pPr>
      <w:r w:rsidRPr="00ED56C2">
        <w:rPr>
          <w:rFonts w:ascii="Book Antiqua" w:hAnsi="Book Antiqua" w:cs="Arial"/>
        </w:rPr>
        <w:t xml:space="preserve">The Judge </w:t>
      </w:r>
      <w:r>
        <w:rPr>
          <w:rFonts w:ascii="Book Antiqua" w:hAnsi="Book Antiqua" w:cs="Arial"/>
        </w:rPr>
        <w:t xml:space="preserve">however </w:t>
      </w:r>
      <w:r w:rsidR="00482EAA">
        <w:rPr>
          <w:rFonts w:ascii="Book Antiqua" w:hAnsi="Book Antiqua" w:cs="Arial"/>
        </w:rPr>
        <w:t xml:space="preserve">found that the appellant has demonstrated his ties to his parents are above normal emotional ties when considering the historic injustice. </w:t>
      </w:r>
      <w:r w:rsidR="00A21221" w:rsidRPr="00ED56C2">
        <w:rPr>
          <w:rFonts w:ascii="Book Antiqua" w:hAnsi="Book Antiqua" w:cs="Arial"/>
          <w:b/>
          <w:u w:val="single"/>
        </w:rPr>
        <w:t>In Pun and others (Gurkhas-policy article 8) Nepal</w:t>
      </w:r>
      <w:r w:rsidR="00A21221" w:rsidRPr="00ED56C2">
        <w:rPr>
          <w:rFonts w:ascii="Book Antiqua" w:hAnsi="Book Antiqua" w:cs="Arial"/>
          <w:b/>
        </w:rPr>
        <w:t xml:space="preserve"> [2011] UKUT 377 (IAC) </w:t>
      </w:r>
      <w:r w:rsidR="00A21221" w:rsidRPr="00ED56C2">
        <w:rPr>
          <w:rFonts w:ascii="Book Antiqua" w:hAnsi="Book Antiqua" w:cs="Arial"/>
        </w:rPr>
        <w:t xml:space="preserve">where he said that the Tribunal was not being asked to exercise discretion under the policy, but rather that in applying Article 8, the policy should be </w:t>
      </w:r>
      <w:proofErr w:type="gramStart"/>
      <w:r w:rsidR="00A21221" w:rsidRPr="00ED56C2">
        <w:rPr>
          <w:rFonts w:ascii="Book Antiqua" w:hAnsi="Book Antiqua" w:cs="Arial"/>
        </w:rPr>
        <w:t>taken into account</w:t>
      </w:r>
      <w:proofErr w:type="gramEnd"/>
      <w:r w:rsidR="00A21221" w:rsidRPr="00ED56C2">
        <w:rPr>
          <w:rFonts w:ascii="Book Antiqua" w:hAnsi="Book Antiqua" w:cs="Arial"/>
        </w:rPr>
        <w:t xml:space="preserve"> when considering the weight to be given to the public interest in maintaining firm and fair immigration control when assessing proportionality. </w:t>
      </w:r>
    </w:p>
    <w:p w:rsidR="00ED56C2" w:rsidRDefault="00ED56C2" w:rsidP="00ED56C2">
      <w:pPr>
        <w:pStyle w:val="ListParagraph"/>
        <w:rPr>
          <w:rFonts w:ascii="Book Antiqua" w:hAnsi="Book Antiqua" w:cs="Arial"/>
        </w:rPr>
      </w:pPr>
    </w:p>
    <w:p w:rsidR="00ED56C2" w:rsidRDefault="00482EAA" w:rsidP="00ED56C2">
      <w:pPr>
        <w:keepNext/>
        <w:numPr>
          <w:ilvl w:val="0"/>
          <w:numId w:val="1"/>
        </w:numPr>
        <w:jc w:val="both"/>
        <w:outlineLvl w:val="0"/>
        <w:rPr>
          <w:rFonts w:ascii="Book Antiqua" w:hAnsi="Book Antiqua" w:cs="Arial"/>
          <w:lang w:eastAsia="en-US"/>
        </w:rPr>
      </w:pPr>
      <w:r>
        <w:rPr>
          <w:rFonts w:ascii="Book Antiqua" w:hAnsi="Book Antiqua" w:cs="Arial"/>
          <w:lang w:eastAsia="en-US"/>
        </w:rPr>
        <w:t xml:space="preserve">The Judge </w:t>
      </w:r>
      <w:r w:rsidR="00ED56C2">
        <w:rPr>
          <w:rFonts w:ascii="Book Antiqua" w:hAnsi="Book Antiqua" w:cs="Arial"/>
          <w:lang w:eastAsia="en-US"/>
        </w:rPr>
        <w:t xml:space="preserve">considered the case </w:t>
      </w:r>
      <w:r w:rsidR="00804F3B">
        <w:rPr>
          <w:rFonts w:ascii="Book Antiqua" w:hAnsi="Book Antiqua" w:cs="Arial"/>
          <w:lang w:eastAsia="en-US"/>
        </w:rPr>
        <w:t>of</w:t>
      </w:r>
      <w:r w:rsidR="00804F3B" w:rsidRPr="00ED56C2">
        <w:rPr>
          <w:rFonts w:ascii="Book Antiqua" w:hAnsi="Book Antiqua" w:cs="Arial"/>
        </w:rPr>
        <w:t xml:space="preserve"> </w:t>
      </w:r>
      <w:r w:rsidR="00804F3B" w:rsidRPr="009A7D8E">
        <w:rPr>
          <w:rFonts w:ascii="Book Antiqua" w:hAnsi="Book Antiqua" w:cs="Arial"/>
        </w:rPr>
        <w:t>Rai</w:t>
      </w:r>
      <w:r w:rsidR="00ED56C2" w:rsidRPr="00ED56C2">
        <w:rPr>
          <w:rFonts w:ascii="Book Antiqua" w:hAnsi="Book Antiqua" w:cs="Arial"/>
          <w:b/>
          <w:u w:val="single"/>
        </w:rPr>
        <w:t xml:space="preserve"> [2017] EWCA </w:t>
      </w:r>
      <w:proofErr w:type="spellStart"/>
      <w:r w:rsidR="00ED56C2" w:rsidRPr="00ED56C2">
        <w:rPr>
          <w:rFonts w:ascii="Book Antiqua" w:hAnsi="Book Antiqua" w:cs="Arial"/>
          <w:b/>
          <w:u w:val="single"/>
        </w:rPr>
        <w:t>Civ</w:t>
      </w:r>
      <w:proofErr w:type="spellEnd"/>
      <w:r w:rsidR="00ED56C2" w:rsidRPr="00ED56C2">
        <w:rPr>
          <w:rFonts w:ascii="Book Antiqua" w:hAnsi="Book Antiqua" w:cs="Arial"/>
          <w:b/>
          <w:u w:val="single"/>
        </w:rPr>
        <w:t xml:space="preserve"> 320</w:t>
      </w:r>
      <w:r w:rsidR="00ED56C2">
        <w:rPr>
          <w:rFonts w:ascii="Book Antiqua" w:hAnsi="Book Antiqua" w:cs="Arial"/>
          <w:b/>
          <w:u w:val="single"/>
        </w:rPr>
        <w:t xml:space="preserve"> </w:t>
      </w:r>
      <w:r w:rsidR="00ED56C2" w:rsidRPr="00ED56C2">
        <w:rPr>
          <w:rFonts w:ascii="Book Antiqua" w:hAnsi="Book Antiqua" w:cs="Arial"/>
        </w:rPr>
        <w:t>at paragraph</w:t>
      </w:r>
      <w:r w:rsidR="00ED56C2">
        <w:rPr>
          <w:rFonts w:ascii="Book Antiqua" w:hAnsi="Book Antiqua" w:cs="Arial"/>
          <w:b/>
          <w:u w:val="single"/>
        </w:rPr>
        <w:t xml:space="preserve"> </w:t>
      </w:r>
      <w:r w:rsidR="00ED56C2" w:rsidRPr="00ED56C2">
        <w:rPr>
          <w:rFonts w:ascii="Book Antiqua" w:hAnsi="Book Antiqua" w:cs="Arial"/>
        </w:rPr>
        <w:t>5</w:t>
      </w:r>
      <w:r w:rsidR="00ED56C2">
        <w:rPr>
          <w:rFonts w:ascii="Book Antiqua" w:hAnsi="Book Antiqua" w:cs="Arial"/>
        </w:rPr>
        <w:t>5-57</w:t>
      </w:r>
      <w:r w:rsidR="00ED56C2" w:rsidRPr="00ED56C2">
        <w:rPr>
          <w:rFonts w:ascii="Book Antiqua" w:hAnsi="Book Antiqua" w:cs="Arial"/>
        </w:rPr>
        <w:t xml:space="preserve"> of</w:t>
      </w:r>
      <w:r w:rsidR="00EF2F2C">
        <w:rPr>
          <w:rFonts w:ascii="Book Antiqua" w:hAnsi="Book Antiqua" w:cs="Arial"/>
        </w:rPr>
        <w:t xml:space="preserve"> that </w:t>
      </w:r>
      <w:r w:rsidR="00ED56C2" w:rsidRPr="00ED56C2">
        <w:rPr>
          <w:rFonts w:ascii="Book Antiqua" w:hAnsi="Book Antiqua" w:cs="Arial"/>
        </w:rPr>
        <w:t>decision</w:t>
      </w:r>
      <w:r w:rsidR="00ED56C2">
        <w:rPr>
          <w:rFonts w:ascii="Book Antiqua" w:hAnsi="Book Antiqua" w:cs="Arial"/>
        </w:rPr>
        <w:t xml:space="preserve"> and found that section 117B</w:t>
      </w:r>
      <w:r>
        <w:rPr>
          <w:rFonts w:ascii="Book Antiqua" w:hAnsi="Book Antiqua" w:cs="Arial"/>
        </w:rPr>
        <w:t xml:space="preserve"> will </w:t>
      </w:r>
      <w:r w:rsidR="00ED56C2">
        <w:rPr>
          <w:rFonts w:ascii="Book Antiqua" w:hAnsi="Book Antiqua" w:cs="Arial"/>
        </w:rPr>
        <w:t>not avail the respondent given the historic injustice and the positive findings</w:t>
      </w:r>
      <w:r>
        <w:rPr>
          <w:rFonts w:ascii="Book Antiqua" w:hAnsi="Book Antiqua" w:cs="Arial"/>
        </w:rPr>
        <w:t xml:space="preserve"> </w:t>
      </w:r>
      <w:r w:rsidR="00EF2F2C">
        <w:rPr>
          <w:rFonts w:ascii="Book Antiqua" w:hAnsi="Book Antiqua" w:cs="Arial"/>
        </w:rPr>
        <w:t xml:space="preserve">that he has made </w:t>
      </w:r>
      <w:r>
        <w:rPr>
          <w:rFonts w:ascii="Book Antiqua" w:hAnsi="Book Antiqua" w:cs="Arial"/>
        </w:rPr>
        <w:t xml:space="preserve">of </w:t>
      </w:r>
      <w:r w:rsidR="00ED56C2">
        <w:rPr>
          <w:rFonts w:ascii="Book Antiqua" w:hAnsi="Book Antiqua" w:cs="Arial"/>
        </w:rPr>
        <w:t>the appellant</w:t>
      </w:r>
      <w:r w:rsidR="00ED56C2" w:rsidRPr="009A7D8E">
        <w:rPr>
          <w:rFonts w:ascii="Book Antiqua" w:hAnsi="Book Antiqua" w:cs="Arial"/>
          <w:b/>
        </w:rPr>
        <w:t>.</w:t>
      </w:r>
      <w:r w:rsidR="00ED56C2">
        <w:rPr>
          <w:rFonts w:ascii="Book Antiqua" w:hAnsi="Book Antiqua" w:cs="Arial"/>
          <w:b/>
        </w:rPr>
        <w:t xml:space="preserve"> </w:t>
      </w:r>
      <w:r w:rsidR="00ED56C2" w:rsidRPr="00ED56C2">
        <w:rPr>
          <w:rFonts w:ascii="Book Antiqua" w:hAnsi="Book Antiqua" w:cs="Arial"/>
        </w:rPr>
        <w:t xml:space="preserve">The </w:t>
      </w:r>
      <w:r w:rsidR="00EF2F2C">
        <w:rPr>
          <w:rFonts w:ascii="Book Antiqua" w:hAnsi="Book Antiqua" w:cs="Arial"/>
        </w:rPr>
        <w:t xml:space="preserve">Judge </w:t>
      </w:r>
      <w:r w:rsidR="00ED56C2" w:rsidRPr="00ED56C2">
        <w:rPr>
          <w:rFonts w:ascii="Book Antiqua" w:hAnsi="Book Antiqua" w:cs="Arial"/>
        </w:rPr>
        <w:t>balanced the respondent’s legitimate aim with the historic injustice and found in the appellant’s favour.</w:t>
      </w:r>
      <w:r w:rsidR="00ED56C2">
        <w:rPr>
          <w:rFonts w:ascii="Book Antiqua" w:hAnsi="Book Antiqua" w:cs="Arial"/>
        </w:rPr>
        <w:t xml:space="preserve"> A different Judge may have come to a different conclusion but that</w:t>
      </w:r>
      <w:r w:rsidR="009A5D4B">
        <w:rPr>
          <w:rFonts w:ascii="Book Antiqua" w:hAnsi="Book Antiqua" w:cs="Arial"/>
        </w:rPr>
        <w:t xml:space="preserve"> is not to say </w:t>
      </w:r>
      <w:r w:rsidR="00ED56C2">
        <w:rPr>
          <w:rFonts w:ascii="Book Antiqua" w:hAnsi="Book Antiqua" w:cs="Arial"/>
        </w:rPr>
        <w:t>that there has been a</w:t>
      </w:r>
      <w:r w:rsidR="00EF2F2C">
        <w:rPr>
          <w:rFonts w:ascii="Book Antiqua" w:hAnsi="Book Antiqua" w:cs="Arial"/>
        </w:rPr>
        <w:t xml:space="preserve"> material</w:t>
      </w:r>
      <w:r w:rsidR="00ED56C2">
        <w:rPr>
          <w:rFonts w:ascii="Book Antiqua" w:hAnsi="Book Antiqua" w:cs="Arial"/>
        </w:rPr>
        <w:t xml:space="preserve"> error of law</w:t>
      </w:r>
      <w:r w:rsidR="009A5D4B">
        <w:rPr>
          <w:rFonts w:ascii="Book Antiqua" w:hAnsi="Book Antiqua" w:cs="Arial"/>
        </w:rPr>
        <w:t xml:space="preserve"> the decision</w:t>
      </w:r>
      <w:r w:rsidR="00ED56C2">
        <w:rPr>
          <w:rFonts w:ascii="Book Antiqua" w:hAnsi="Book Antiqua" w:cs="Arial"/>
        </w:rPr>
        <w:t xml:space="preserve">. </w:t>
      </w:r>
    </w:p>
    <w:p w:rsidR="00ED56C2" w:rsidRDefault="00ED56C2" w:rsidP="00ED56C2">
      <w:pPr>
        <w:pStyle w:val="ListParagraph"/>
        <w:rPr>
          <w:rFonts w:ascii="Book Antiqua" w:hAnsi="Book Antiqua" w:cs="Arial"/>
        </w:rPr>
      </w:pPr>
    </w:p>
    <w:p w:rsidR="00C14EA8" w:rsidRDefault="00ED56C2" w:rsidP="00ED56C2">
      <w:pPr>
        <w:keepNext/>
        <w:numPr>
          <w:ilvl w:val="0"/>
          <w:numId w:val="1"/>
        </w:numPr>
        <w:jc w:val="both"/>
        <w:outlineLvl w:val="0"/>
        <w:rPr>
          <w:rFonts w:ascii="Book Antiqua" w:hAnsi="Book Antiqua" w:cs="Arial"/>
          <w:lang w:eastAsia="en-US"/>
        </w:rPr>
      </w:pPr>
      <w:r>
        <w:rPr>
          <w:rFonts w:ascii="Book Antiqua" w:hAnsi="Book Antiqua" w:cs="Arial"/>
        </w:rPr>
        <w:t>It has been held i</w:t>
      </w:r>
      <w:r w:rsidR="00104322" w:rsidRPr="00ED56C2">
        <w:rPr>
          <w:rFonts w:ascii="Book Antiqua" w:hAnsi="Book Antiqua" w:cs="Arial"/>
        </w:rPr>
        <w:t xml:space="preserve">n </w:t>
      </w:r>
      <w:proofErr w:type="spellStart"/>
      <w:r w:rsidR="00104322" w:rsidRPr="009A5D4B">
        <w:rPr>
          <w:rFonts w:ascii="Book Antiqua" w:hAnsi="Book Antiqua" w:cs="Arial"/>
          <w:b/>
          <w:u w:val="single"/>
        </w:rPr>
        <w:t>Ghising</w:t>
      </w:r>
      <w:proofErr w:type="spellEnd"/>
      <w:r w:rsidR="00104322" w:rsidRPr="009A5D4B">
        <w:rPr>
          <w:rFonts w:ascii="Book Antiqua" w:hAnsi="Book Antiqua" w:cs="Arial"/>
          <w:b/>
          <w:u w:val="single"/>
        </w:rPr>
        <w:t xml:space="preserve"> and others (Gurkhas/BOC’s historical wrong: weight) [2013] UKUT 00567 (IAC)</w:t>
      </w:r>
      <w:r w:rsidR="00EF2F2C" w:rsidRPr="009A5D4B">
        <w:rPr>
          <w:rFonts w:ascii="Book Antiqua" w:hAnsi="Book Antiqua" w:cs="Arial"/>
          <w:b/>
          <w:u w:val="single"/>
        </w:rPr>
        <w:t>.</w:t>
      </w:r>
      <w:r w:rsidR="00104322" w:rsidRPr="00ED56C2">
        <w:rPr>
          <w:rFonts w:ascii="Book Antiqua" w:hAnsi="Book Antiqua" w:cs="Arial"/>
        </w:rPr>
        <w:t xml:space="preserve"> </w:t>
      </w:r>
      <w:r w:rsidR="00EF2F2C" w:rsidRPr="00ED56C2">
        <w:rPr>
          <w:rFonts w:ascii="Book Antiqua" w:hAnsi="Book Antiqua" w:cs="Arial"/>
        </w:rPr>
        <w:t>that the historical wrong suffered by Gurkha ex-serviceman</w:t>
      </w:r>
      <w:r w:rsidR="00EF2F2C" w:rsidRPr="00ED56C2">
        <w:rPr>
          <w:rFonts w:ascii="Book Antiqua" w:hAnsi="Book Antiqua" w:cs="Arial"/>
          <w:b/>
        </w:rPr>
        <w:t xml:space="preserve"> </w:t>
      </w:r>
      <w:r w:rsidR="00EF2F2C" w:rsidRPr="00ED56C2">
        <w:rPr>
          <w:rFonts w:ascii="Book Antiqua" w:hAnsi="Book Antiqua" w:cs="Arial"/>
        </w:rPr>
        <w:t xml:space="preserve">should be given </w:t>
      </w:r>
      <w:r w:rsidR="00EF2F2C" w:rsidRPr="00EF2F2C">
        <w:rPr>
          <w:rFonts w:ascii="Book Antiqua" w:hAnsi="Book Antiqua" w:cs="Arial"/>
          <w:b/>
          <w:i/>
        </w:rPr>
        <w:t>substantial weight</w:t>
      </w:r>
      <w:r w:rsidR="00EF2F2C">
        <w:rPr>
          <w:rFonts w:ascii="Book Antiqua" w:hAnsi="Book Antiqua" w:cs="Arial"/>
        </w:rPr>
        <w:t xml:space="preserve"> (</w:t>
      </w:r>
      <w:r w:rsidR="00EF2F2C" w:rsidRPr="00EF2F2C">
        <w:rPr>
          <w:rFonts w:ascii="Book Antiqua" w:hAnsi="Book Antiqua" w:cs="Arial"/>
          <w:i/>
        </w:rPr>
        <w:t>emphasis mine</w:t>
      </w:r>
      <w:r w:rsidR="00EF2F2C">
        <w:rPr>
          <w:rFonts w:ascii="Book Antiqua" w:hAnsi="Book Antiqua" w:cs="Arial"/>
        </w:rPr>
        <w:t>)</w:t>
      </w:r>
      <w:r w:rsidR="00EF2F2C" w:rsidRPr="00ED56C2">
        <w:rPr>
          <w:rFonts w:ascii="Book Antiqua" w:hAnsi="Book Antiqua" w:cs="Arial"/>
        </w:rPr>
        <w:t>.</w:t>
      </w:r>
      <w:r w:rsidR="00EF2F2C">
        <w:rPr>
          <w:rFonts w:ascii="Book Antiqua" w:hAnsi="Book Antiqua" w:cs="Arial"/>
        </w:rPr>
        <w:t xml:space="preserve"> When </w:t>
      </w:r>
      <w:r w:rsidR="00104322" w:rsidRPr="00ED56C2">
        <w:rPr>
          <w:rFonts w:ascii="Book Antiqua" w:hAnsi="Book Antiqua" w:cs="Arial"/>
        </w:rPr>
        <w:t>the appellant has shown that there is family life</w:t>
      </w:r>
      <w:r>
        <w:rPr>
          <w:rFonts w:ascii="Book Antiqua" w:hAnsi="Book Antiqua" w:cs="Arial"/>
        </w:rPr>
        <w:t xml:space="preserve"> and </w:t>
      </w:r>
      <w:r w:rsidR="00104322" w:rsidRPr="00ED56C2">
        <w:rPr>
          <w:rFonts w:ascii="Book Antiqua" w:hAnsi="Book Antiqua" w:cs="Arial"/>
        </w:rPr>
        <w:t xml:space="preserve">the decision made by the respondent amounts to an interference with it, the burden lies with the respondent to show that a decision to remove is proportionate although </w:t>
      </w:r>
      <w:r w:rsidR="00C14EA8">
        <w:rPr>
          <w:rFonts w:ascii="Book Antiqua" w:hAnsi="Book Antiqua" w:cs="Arial"/>
        </w:rPr>
        <w:t xml:space="preserve">I accept that the </w:t>
      </w:r>
      <w:r w:rsidR="00104322" w:rsidRPr="00ED56C2">
        <w:rPr>
          <w:rFonts w:ascii="Book Antiqua" w:hAnsi="Book Antiqua" w:cs="Arial"/>
        </w:rPr>
        <w:t xml:space="preserve">appellant will, in practice, bear the responsibility of producing evidence that lies within their remit and about which the respondent may be unaware. </w:t>
      </w:r>
      <w:r w:rsidR="009A5D4B">
        <w:rPr>
          <w:rFonts w:ascii="Book Antiqua" w:hAnsi="Book Antiqua" w:cs="Arial"/>
        </w:rPr>
        <w:t>The Judge was entitled to give substantial weight to the policy in reaching his decision.</w:t>
      </w:r>
    </w:p>
    <w:p w:rsidR="00C14EA8" w:rsidRDefault="00C14EA8" w:rsidP="00C14EA8">
      <w:pPr>
        <w:pStyle w:val="ListParagraph"/>
        <w:rPr>
          <w:rFonts w:ascii="Book Antiqua" w:hAnsi="Book Antiqua" w:cs="Arial"/>
        </w:rPr>
      </w:pPr>
    </w:p>
    <w:p w:rsidR="00923FB4" w:rsidRPr="00C14EA8" w:rsidRDefault="00C14EA8" w:rsidP="00923FB4">
      <w:pPr>
        <w:keepNext/>
        <w:numPr>
          <w:ilvl w:val="0"/>
          <w:numId w:val="1"/>
        </w:numPr>
        <w:jc w:val="both"/>
        <w:outlineLvl w:val="0"/>
        <w:rPr>
          <w:rFonts w:ascii="Book Antiqua" w:hAnsi="Book Antiqua" w:cs="Arial"/>
          <w:lang w:eastAsia="en-US"/>
        </w:rPr>
      </w:pPr>
      <w:r w:rsidRPr="00C14EA8">
        <w:rPr>
          <w:rFonts w:ascii="Book Antiqua" w:hAnsi="Book Antiqua" w:cs="Arial"/>
          <w:bCs/>
        </w:rPr>
        <w:t xml:space="preserve">The </w:t>
      </w:r>
      <w:r w:rsidR="00923FB4" w:rsidRPr="00C14EA8">
        <w:rPr>
          <w:rFonts w:ascii="Book Antiqua" w:hAnsi="Book Antiqua" w:cs="Arial"/>
          <w:bCs/>
        </w:rPr>
        <w:t xml:space="preserve">House of Lords in </w:t>
      </w:r>
      <w:proofErr w:type="spellStart"/>
      <w:r w:rsidR="00923FB4" w:rsidRPr="00C14EA8">
        <w:rPr>
          <w:rFonts w:ascii="Book Antiqua" w:hAnsi="Book Antiqua" w:cs="Arial"/>
          <w:b/>
          <w:u w:val="single"/>
        </w:rPr>
        <w:t>Bekou</w:t>
      </w:r>
      <w:proofErr w:type="spellEnd"/>
      <w:r w:rsidR="00923FB4" w:rsidRPr="00C14EA8">
        <w:rPr>
          <w:rFonts w:ascii="Book Antiqua" w:hAnsi="Book Antiqua" w:cs="Arial"/>
          <w:b/>
          <w:u w:val="single"/>
        </w:rPr>
        <w:t>-Betts v Secretary of State for the Home Department</w:t>
      </w:r>
      <w:r w:rsidR="00923FB4" w:rsidRPr="00C14EA8">
        <w:rPr>
          <w:rFonts w:ascii="Book Antiqua" w:hAnsi="Book Antiqua" w:cs="Arial"/>
          <w:b/>
        </w:rPr>
        <w:t xml:space="preserve"> [2008] UKHL 39</w:t>
      </w:r>
      <w:r w:rsidRPr="00C14EA8">
        <w:rPr>
          <w:rFonts w:ascii="Book Antiqua" w:hAnsi="Book Antiqua" w:cs="Arial"/>
          <w:b/>
        </w:rPr>
        <w:t xml:space="preserve"> </w:t>
      </w:r>
      <w:r w:rsidRPr="00C14EA8">
        <w:rPr>
          <w:rFonts w:ascii="Book Antiqua" w:hAnsi="Book Antiqua" w:cs="Arial"/>
        </w:rPr>
        <w:t xml:space="preserve">states that the Judge must </w:t>
      </w:r>
      <w:r w:rsidR="00923FB4" w:rsidRPr="00C14EA8">
        <w:rPr>
          <w:rFonts w:ascii="Book Antiqua" w:hAnsi="Book Antiqua" w:cs="Arial"/>
        </w:rPr>
        <w:t xml:space="preserve">consider the family life of all those who share their family life with the appellant.  In the appellant’s case it is the appellant’s parents </w:t>
      </w:r>
      <w:r w:rsidR="00EF2F2C">
        <w:rPr>
          <w:rFonts w:ascii="Book Antiqua" w:hAnsi="Book Antiqua" w:cs="Arial"/>
        </w:rPr>
        <w:t xml:space="preserve">and his siblings </w:t>
      </w:r>
      <w:r w:rsidR="00923FB4" w:rsidRPr="00C14EA8">
        <w:rPr>
          <w:rFonts w:ascii="Book Antiqua" w:hAnsi="Book Antiqua" w:cs="Arial"/>
        </w:rPr>
        <w:t>who have been granted settlement status in the United Kingdom.</w:t>
      </w:r>
      <w:r w:rsidR="009A5D4B">
        <w:rPr>
          <w:rFonts w:ascii="Book Antiqua" w:hAnsi="Book Antiqua" w:cs="Arial"/>
        </w:rPr>
        <w:t xml:space="preserve"> The Judge considered the family life of the appellant’s parents and siblings which he was entitled to do.</w:t>
      </w:r>
    </w:p>
    <w:p w:rsidR="00923FB4" w:rsidRDefault="00923FB4" w:rsidP="00923FB4">
      <w:pPr>
        <w:jc w:val="both"/>
        <w:rPr>
          <w:rFonts w:ascii="Arial" w:hAnsi="Arial" w:cs="Arial"/>
        </w:rPr>
      </w:pPr>
    </w:p>
    <w:p w:rsidR="00104322" w:rsidRDefault="00104322" w:rsidP="00104322">
      <w:pPr>
        <w:pStyle w:val="ListParagraph"/>
        <w:numPr>
          <w:ilvl w:val="0"/>
          <w:numId w:val="1"/>
        </w:numPr>
        <w:tabs>
          <w:tab w:val="right" w:pos="8640"/>
        </w:tabs>
        <w:jc w:val="both"/>
        <w:rPr>
          <w:rFonts w:ascii="Book Antiqua" w:hAnsi="Book Antiqua" w:cs="Arial"/>
        </w:rPr>
      </w:pPr>
      <w:r w:rsidRPr="009A7D8E">
        <w:rPr>
          <w:rFonts w:ascii="Book Antiqua" w:hAnsi="Book Antiqua"/>
          <w:color w:val="000000"/>
        </w:rPr>
        <w:t xml:space="preserve">Under Article </w:t>
      </w:r>
      <w:bookmarkStart w:id="0" w:name="_Hlk484694787"/>
      <w:r w:rsidRPr="009A7D8E">
        <w:rPr>
          <w:rFonts w:ascii="Book Antiqua" w:hAnsi="Book Antiqua"/>
          <w:color w:val="000000"/>
        </w:rPr>
        <w:t xml:space="preserve">8(1) </w:t>
      </w:r>
      <w:bookmarkEnd w:id="0"/>
      <w:r w:rsidRPr="009A7D8E">
        <w:rPr>
          <w:rFonts w:ascii="Book Antiqua" w:hAnsi="Book Antiqua"/>
          <w:color w:val="000000"/>
        </w:rPr>
        <w:t>the appellant must demonstrate that</w:t>
      </w:r>
      <w:r>
        <w:rPr>
          <w:rFonts w:ascii="Book Antiqua" w:hAnsi="Book Antiqua"/>
          <w:color w:val="000000"/>
        </w:rPr>
        <w:t xml:space="preserve"> he </w:t>
      </w:r>
      <w:r w:rsidRPr="009A7D8E">
        <w:rPr>
          <w:rFonts w:ascii="Book Antiqua" w:hAnsi="Book Antiqua"/>
          <w:color w:val="000000"/>
        </w:rPr>
        <w:t>had a family life</w:t>
      </w:r>
      <w:r w:rsidR="00C14EA8">
        <w:rPr>
          <w:rFonts w:ascii="Book Antiqua" w:hAnsi="Book Antiqua"/>
          <w:color w:val="000000"/>
        </w:rPr>
        <w:t xml:space="preserve"> with his </w:t>
      </w:r>
      <w:r w:rsidRPr="009A7D8E">
        <w:rPr>
          <w:rFonts w:ascii="Book Antiqua" w:hAnsi="Book Antiqua"/>
          <w:color w:val="000000"/>
        </w:rPr>
        <w:t xml:space="preserve">parents, which had existed at the time of their departure to settle in the United Kingdom and had endured beyond it, </w:t>
      </w:r>
      <w:r w:rsidRPr="009A7D8E">
        <w:rPr>
          <w:rFonts w:ascii="Book Antiqua" w:hAnsi="Book Antiqua"/>
          <w:color w:val="000000"/>
        </w:rPr>
        <w:lastRenderedPageBreak/>
        <w:t>notwithstanding them having left Nepal when they did.</w:t>
      </w:r>
      <w:r w:rsidR="00C14EA8">
        <w:rPr>
          <w:rFonts w:ascii="Book Antiqua" w:hAnsi="Book Antiqua" w:cs="Arial"/>
        </w:rPr>
        <w:t xml:space="preserve"> The Judge found that there </w:t>
      </w:r>
      <w:r w:rsidR="00C14EA8" w:rsidRPr="003F45FD">
        <w:rPr>
          <w:rFonts w:ascii="Book Antiqua" w:hAnsi="Book Antiqua" w:cs="Arial"/>
        </w:rPr>
        <w:t>is a real, committed</w:t>
      </w:r>
      <w:r w:rsidR="00C14EA8">
        <w:rPr>
          <w:rFonts w:ascii="Book Antiqua" w:hAnsi="Book Antiqua" w:cs="Arial"/>
        </w:rPr>
        <w:t xml:space="preserve"> and </w:t>
      </w:r>
      <w:r w:rsidR="00C14EA8" w:rsidRPr="003F45FD">
        <w:rPr>
          <w:rFonts w:ascii="Book Antiqua" w:hAnsi="Book Antiqua" w:cs="Arial"/>
        </w:rPr>
        <w:t>effective support</w:t>
      </w:r>
      <w:r w:rsidR="00C14EA8">
        <w:rPr>
          <w:rFonts w:ascii="Book Antiqua" w:hAnsi="Book Antiqua" w:cs="Arial"/>
        </w:rPr>
        <w:t xml:space="preserve"> and </w:t>
      </w:r>
      <w:r w:rsidR="00C14EA8" w:rsidRPr="003F45FD">
        <w:rPr>
          <w:rFonts w:ascii="Book Antiqua" w:hAnsi="Book Antiqua" w:cs="Arial"/>
        </w:rPr>
        <w:t xml:space="preserve">relationship between the </w:t>
      </w:r>
      <w:r w:rsidR="00C14EA8">
        <w:rPr>
          <w:rFonts w:ascii="Book Antiqua" w:hAnsi="Book Antiqua" w:cs="Arial"/>
        </w:rPr>
        <w:t>appellant and his</w:t>
      </w:r>
      <w:r w:rsidR="009A5D4B">
        <w:rPr>
          <w:rFonts w:ascii="Book Antiqua" w:hAnsi="Book Antiqua" w:cs="Arial"/>
        </w:rPr>
        <w:t xml:space="preserve"> parents which has continued after they left Nepal to settle in the United Kingdom</w:t>
      </w:r>
      <w:r w:rsidR="00C14EA8">
        <w:rPr>
          <w:rFonts w:ascii="Book Antiqua" w:hAnsi="Book Antiqua" w:cs="Arial"/>
        </w:rPr>
        <w:t xml:space="preserve">. </w:t>
      </w:r>
    </w:p>
    <w:p w:rsidR="00C14EA8" w:rsidRPr="00C14EA8" w:rsidRDefault="00C14EA8" w:rsidP="00C14EA8">
      <w:pPr>
        <w:pStyle w:val="ListParagraph"/>
        <w:rPr>
          <w:rFonts w:ascii="Book Antiqua" w:hAnsi="Book Antiqua" w:cs="Arial"/>
        </w:rPr>
      </w:pPr>
    </w:p>
    <w:p w:rsidR="00EF2F2C" w:rsidRDefault="00C14EA8" w:rsidP="00804F3B">
      <w:pPr>
        <w:pStyle w:val="ListParagraph"/>
        <w:numPr>
          <w:ilvl w:val="0"/>
          <w:numId w:val="1"/>
        </w:numPr>
        <w:tabs>
          <w:tab w:val="right" w:pos="8640"/>
        </w:tabs>
        <w:jc w:val="both"/>
        <w:rPr>
          <w:rFonts w:ascii="Book Antiqua" w:hAnsi="Book Antiqua" w:cs="Arial"/>
        </w:rPr>
      </w:pPr>
      <w:r>
        <w:rPr>
          <w:rFonts w:ascii="Book Antiqua" w:hAnsi="Book Antiqua" w:cs="Arial"/>
        </w:rPr>
        <w:t>The Judge found that the appellant has been fully supported by his father</w:t>
      </w:r>
      <w:r w:rsidR="00EF2F2C">
        <w:rPr>
          <w:rFonts w:ascii="Book Antiqua" w:hAnsi="Book Antiqua" w:cs="Arial"/>
        </w:rPr>
        <w:t xml:space="preserve"> from the United Kingdom</w:t>
      </w:r>
      <w:r w:rsidR="009A5D4B">
        <w:rPr>
          <w:rFonts w:ascii="Book Antiqua" w:hAnsi="Book Antiqua" w:cs="Arial"/>
        </w:rPr>
        <w:t xml:space="preserve">, including paying his debts. </w:t>
      </w:r>
      <w:r w:rsidR="00EF2F2C">
        <w:rPr>
          <w:rFonts w:ascii="Book Antiqua" w:hAnsi="Book Antiqua" w:cs="Arial"/>
        </w:rPr>
        <w:t xml:space="preserve">The Judge considered that the appellant is still single and has been financially supported by his father from the United Kingdom. The Judge found </w:t>
      </w:r>
      <w:r w:rsidR="00804F3B">
        <w:rPr>
          <w:rFonts w:ascii="Book Antiqua" w:hAnsi="Book Antiqua" w:cs="Arial"/>
        </w:rPr>
        <w:t xml:space="preserve">that </w:t>
      </w:r>
      <w:r>
        <w:rPr>
          <w:rFonts w:ascii="Book Antiqua" w:hAnsi="Book Antiqua" w:cs="Arial"/>
        </w:rPr>
        <w:t>the appellant’s family life existed with his parents before their departure for the United Kingdom</w:t>
      </w:r>
      <w:r w:rsidR="00EF2F2C">
        <w:rPr>
          <w:rFonts w:ascii="Book Antiqua" w:hAnsi="Book Antiqua" w:cs="Arial"/>
        </w:rPr>
        <w:t xml:space="preserve"> and has continued</w:t>
      </w:r>
      <w:r>
        <w:rPr>
          <w:rFonts w:ascii="Book Antiqua" w:hAnsi="Book Antiqua" w:cs="Arial"/>
        </w:rPr>
        <w:t>.</w:t>
      </w:r>
    </w:p>
    <w:p w:rsidR="00EF2F2C" w:rsidRPr="00EF2F2C" w:rsidRDefault="00EF2F2C" w:rsidP="00EF2F2C">
      <w:pPr>
        <w:pStyle w:val="ListParagraph"/>
        <w:rPr>
          <w:rFonts w:ascii="Book Antiqua" w:hAnsi="Book Antiqua" w:cs="Arial"/>
        </w:rPr>
      </w:pPr>
    </w:p>
    <w:p w:rsidR="00804F3B" w:rsidRDefault="00EF2F2C" w:rsidP="00804F3B">
      <w:pPr>
        <w:pStyle w:val="ListParagraph"/>
        <w:numPr>
          <w:ilvl w:val="0"/>
          <w:numId w:val="1"/>
        </w:numPr>
        <w:tabs>
          <w:tab w:val="right" w:pos="8640"/>
        </w:tabs>
        <w:jc w:val="both"/>
        <w:rPr>
          <w:rFonts w:ascii="Book Antiqua" w:hAnsi="Book Antiqua" w:cs="Arial"/>
        </w:rPr>
      </w:pPr>
      <w:r>
        <w:rPr>
          <w:rFonts w:ascii="Book Antiqua" w:hAnsi="Book Antiqua" w:cs="Arial"/>
        </w:rPr>
        <w:t>T</w:t>
      </w:r>
      <w:r w:rsidR="00C14EA8">
        <w:rPr>
          <w:rFonts w:ascii="Book Antiqua" w:hAnsi="Book Antiqua" w:cs="Arial"/>
        </w:rPr>
        <w:t xml:space="preserve">he </w:t>
      </w:r>
      <w:r w:rsidR="00804F3B">
        <w:rPr>
          <w:rFonts w:ascii="Book Antiqua" w:hAnsi="Book Antiqua" w:cs="Arial"/>
        </w:rPr>
        <w:t xml:space="preserve">Judge </w:t>
      </w:r>
      <w:r w:rsidR="00C14EA8">
        <w:rPr>
          <w:rFonts w:ascii="Book Antiqua" w:hAnsi="Book Antiqua" w:cs="Arial"/>
        </w:rPr>
        <w:t>also considered</w:t>
      </w:r>
      <w:r w:rsidR="009A5D4B">
        <w:rPr>
          <w:rFonts w:ascii="Book Antiqua" w:hAnsi="Book Antiqua" w:cs="Arial"/>
        </w:rPr>
        <w:t xml:space="preserve"> the evidence </w:t>
      </w:r>
      <w:r>
        <w:rPr>
          <w:rFonts w:ascii="Book Antiqua" w:hAnsi="Book Antiqua" w:cs="Arial"/>
        </w:rPr>
        <w:t xml:space="preserve">that </w:t>
      </w:r>
      <w:r w:rsidR="00C14EA8">
        <w:rPr>
          <w:rFonts w:ascii="Book Antiqua" w:hAnsi="Book Antiqua" w:cs="Arial"/>
        </w:rPr>
        <w:t xml:space="preserve">the appellant’s father’s financial situation </w:t>
      </w:r>
      <w:r>
        <w:rPr>
          <w:rFonts w:ascii="Book Antiqua" w:hAnsi="Book Antiqua" w:cs="Arial"/>
        </w:rPr>
        <w:t>at the time he came to the United Kingdom</w:t>
      </w:r>
      <w:r w:rsidR="009A5D4B">
        <w:rPr>
          <w:rFonts w:ascii="Book Antiqua" w:hAnsi="Book Antiqua" w:cs="Arial"/>
        </w:rPr>
        <w:t xml:space="preserve"> was such that</w:t>
      </w:r>
      <w:r>
        <w:rPr>
          <w:rFonts w:ascii="Book Antiqua" w:hAnsi="Book Antiqua" w:cs="Arial"/>
        </w:rPr>
        <w:t xml:space="preserve"> </w:t>
      </w:r>
      <w:r w:rsidR="00C14EA8">
        <w:rPr>
          <w:rFonts w:ascii="Book Antiqua" w:hAnsi="Book Antiqua" w:cs="Arial"/>
        </w:rPr>
        <w:t>he could not</w:t>
      </w:r>
      <w:r w:rsidR="00804F3B">
        <w:rPr>
          <w:rFonts w:ascii="Book Antiqua" w:hAnsi="Book Antiqua" w:cs="Arial"/>
        </w:rPr>
        <w:t xml:space="preserve"> apply for both his children to come to the United Kingdom and only arranged for one of his sons to apply for settlement. </w:t>
      </w:r>
      <w:r w:rsidR="009A5D4B">
        <w:rPr>
          <w:rFonts w:ascii="Book Antiqua" w:hAnsi="Book Antiqua" w:cs="Arial"/>
        </w:rPr>
        <w:t>This is a relevant factor for why the appellant did not accompany his parent and sibling to the United Kingdom.</w:t>
      </w:r>
    </w:p>
    <w:p w:rsidR="00804F3B" w:rsidRPr="00804F3B" w:rsidRDefault="00804F3B" w:rsidP="00804F3B">
      <w:pPr>
        <w:pStyle w:val="ListParagraph"/>
        <w:rPr>
          <w:rFonts w:ascii="Book Antiqua" w:hAnsi="Book Antiqua" w:cs="Arial"/>
        </w:rPr>
      </w:pPr>
    </w:p>
    <w:p w:rsidR="00804F3B" w:rsidRDefault="00804F3B" w:rsidP="00804F3B">
      <w:pPr>
        <w:pStyle w:val="ListParagraph"/>
        <w:numPr>
          <w:ilvl w:val="0"/>
          <w:numId w:val="1"/>
        </w:numPr>
        <w:tabs>
          <w:tab w:val="right" w:pos="8640"/>
        </w:tabs>
        <w:jc w:val="both"/>
        <w:rPr>
          <w:rFonts w:ascii="Book Antiqua" w:hAnsi="Book Antiqua" w:cs="Arial"/>
        </w:rPr>
      </w:pPr>
      <w:r>
        <w:rPr>
          <w:rFonts w:ascii="Book Antiqua" w:hAnsi="Book Antiqua" w:cs="Arial"/>
        </w:rPr>
        <w:t xml:space="preserve">The Judge considered the rights of all the </w:t>
      </w:r>
      <w:r w:rsidR="00EF2F2C">
        <w:rPr>
          <w:rFonts w:ascii="Book Antiqua" w:hAnsi="Book Antiqua" w:cs="Arial"/>
        </w:rPr>
        <w:t xml:space="preserve">appellant’s </w:t>
      </w:r>
      <w:r>
        <w:rPr>
          <w:rFonts w:ascii="Book Antiqua" w:hAnsi="Book Antiqua" w:cs="Arial"/>
        </w:rPr>
        <w:t xml:space="preserve">family members, which he was legally bound to do. </w:t>
      </w:r>
      <w:r w:rsidR="00670AB0">
        <w:rPr>
          <w:rFonts w:ascii="Book Antiqua" w:hAnsi="Book Antiqua" w:cs="Arial"/>
        </w:rPr>
        <w:t xml:space="preserve">The </w:t>
      </w:r>
      <w:r w:rsidR="00EF2F2C">
        <w:rPr>
          <w:rFonts w:ascii="Book Antiqua" w:hAnsi="Book Antiqua" w:cs="Arial"/>
        </w:rPr>
        <w:t xml:space="preserve">Judge </w:t>
      </w:r>
      <w:r w:rsidR="00670AB0">
        <w:rPr>
          <w:rFonts w:ascii="Book Antiqua" w:hAnsi="Book Antiqua" w:cs="Arial"/>
        </w:rPr>
        <w:t xml:space="preserve">was aware that the intention of the policy was not to split families. </w:t>
      </w:r>
      <w:r>
        <w:rPr>
          <w:rFonts w:ascii="Book Antiqua" w:hAnsi="Book Antiqua" w:cs="Arial"/>
        </w:rPr>
        <w:t xml:space="preserve">The Judge accepted that the appellant has </w:t>
      </w:r>
      <w:r w:rsidR="00923FB4" w:rsidRPr="00804F3B">
        <w:rPr>
          <w:rFonts w:ascii="Book Antiqua" w:hAnsi="Book Antiqua" w:cs="Arial"/>
        </w:rPr>
        <w:t>demonstrated</w:t>
      </w:r>
      <w:r>
        <w:rPr>
          <w:rFonts w:ascii="Book Antiqua" w:hAnsi="Book Antiqua" w:cs="Arial"/>
        </w:rPr>
        <w:t xml:space="preserve"> that he has </w:t>
      </w:r>
      <w:r w:rsidR="00923FB4" w:rsidRPr="00804F3B">
        <w:rPr>
          <w:rFonts w:ascii="Book Antiqua" w:hAnsi="Book Antiqua" w:cs="Arial"/>
        </w:rPr>
        <w:t>ties with</w:t>
      </w:r>
      <w:r>
        <w:rPr>
          <w:rFonts w:ascii="Book Antiqua" w:hAnsi="Book Antiqua" w:cs="Arial"/>
        </w:rPr>
        <w:t xml:space="preserve"> his </w:t>
      </w:r>
      <w:r w:rsidR="00923FB4" w:rsidRPr="00804F3B">
        <w:rPr>
          <w:rFonts w:ascii="Book Antiqua" w:hAnsi="Book Antiqua" w:cs="Arial"/>
        </w:rPr>
        <w:t xml:space="preserve">father and mother over and above normal emotional ties expected between adult children and parents. </w:t>
      </w:r>
      <w:r>
        <w:rPr>
          <w:rFonts w:ascii="Book Antiqua" w:hAnsi="Book Antiqua" w:cs="Arial"/>
        </w:rPr>
        <w:t>On the evidence the Judge was entitled to so find.</w:t>
      </w:r>
    </w:p>
    <w:p w:rsidR="00804F3B" w:rsidRDefault="00804F3B" w:rsidP="00923FB4">
      <w:pPr>
        <w:numPr>
          <w:ilvl w:val="0"/>
          <w:numId w:val="1"/>
        </w:numPr>
        <w:spacing w:before="240"/>
        <w:jc w:val="both"/>
        <w:rPr>
          <w:rFonts w:ascii="Book Antiqua" w:hAnsi="Book Antiqua" w:cs="Arial"/>
        </w:rPr>
      </w:pPr>
      <w:r>
        <w:rPr>
          <w:rFonts w:ascii="Book Antiqua" w:hAnsi="Book Antiqua" w:cs="Arial"/>
        </w:rPr>
        <w:t xml:space="preserve">The Judge found that the appellant has family </w:t>
      </w:r>
      <w:r w:rsidR="00923FB4">
        <w:rPr>
          <w:rFonts w:ascii="Book Antiqua" w:hAnsi="Book Antiqua" w:cs="Arial"/>
        </w:rPr>
        <w:t>life sufficient to engage Article 8,</w:t>
      </w:r>
      <w:r>
        <w:rPr>
          <w:rFonts w:ascii="Book Antiqua" w:hAnsi="Book Antiqua" w:cs="Arial"/>
        </w:rPr>
        <w:t xml:space="preserve"> and that</w:t>
      </w:r>
      <w:r w:rsidR="00923FB4">
        <w:rPr>
          <w:rFonts w:ascii="Book Antiqua" w:hAnsi="Book Antiqua" w:cs="Arial"/>
        </w:rPr>
        <w:t xml:space="preserve"> the refusal of entry clearance would be an interference with family </w:t>
      </w:r>
      <w:r>
        <w:rPr>
          <w:rFonts w:ascii="Book Antiqua" w:hAnsi="Book Antiqua" w:cs="Arial"/>
        </w:rPr>
        <w:t>life but</w:t>
      </w:r>
      <w:r w:rsidR="00923FB4">
        <w:rPr>
          <w:rFonts w:ascii="Book Antiqua" w:hAnsi="Book Antiqua" w:cs="Arial"/>
        </w:rPr>
        <w:t xml:space="preserve"> that that interference would be in accordance with the law</w:t>
      </w:r>
      <w:r>
        <w:rPr>
          <w:rFonts w:ascii="Book Antiqua" w:hAnsi="Book Antiqua" w:cs="Arial"/>
        </w:rPr>
        <w:t xml:space="preserve">. The Judge in the circumstances was entitled to give </w:t>
      </w:r>
      <w:r w:rsidR="00923FB4">
        <w:rPr>
          <w:rFonts w:ascii="Book Antiqua" w:hAnsi="Book Antiqua" w:cs="Arial"/>
        </w:rPr>
        <w:t>less weight to the</w:t>
      </w:r>
      <w:r w:rsidR="00670AB0">
        <w:rPr>
          <w:rFonts w:ascii="Book Antiqua" w:hAnsi="Book Antiqua" w:cs="Arial"/>
        </w:rPr>
        <w:t xml:space="preserve"> respondent’s </w:t>
      </w:r>
      <w:r w:rsidR="00923FB4">
        <w:rPr>
          <w:rFonts w:ascii="Book Antiqua" w:hAnsi="Book Antiqua" w:cs="Arial"/>
        </w:rPr>
        <w:t xml:space="preserve">requirement of an orderly and efficient immigration control given the peculiar features of adult children of Gurkhas. </w:t>
      </w:r>
      <w:r w:rsidR="00EF2F2C">
        <w:rPr>
          <w:rFonts w:ascii="Book Antiqua" w:hAnsi="Book Antiqua" w:cs="Arial"/>
        </w:rPr>
        <w:t xml:space="preserve">The Judge considered that the </w:t>
      </w:r>
      <w:r w:rsidR="00EF2F2C" w:rsidRPr="00670AB0">
        <w:rPr>
          <w:rFonts w:ascii="Book Antiqua" w:hAnsi="Book Antiqua" w:cs="Arial"/>
        </w:rPr>
        <w:t>historical injustice goes to the assessment of proportionality but is also operates on the logical necessity of interference.</w:t>
      </w:r>
    </w:p>
    <w:p w:rsidR="00923FB4" w:rsidRPr="009A5D4B" w:rsidRDefault="00923FB4" w:rsidP="009A5D4B">
      <w:pPr>
        <w:numPr>
          <w:ilvl w:val="0"/>
          <w:numId w:val="1"/>
        </w:numPr>
        <w:spacing w:before="240"/>
        <w:jc w:val="both"/>
        <w:rPr>
          <w:rFonts w:ascii="Book Antiqua" w:hAnsi="Book Antiqua" w:cs="Arial"/>
        </w:rPr>
      </w:pPr>
      <w:r w:rsidRPr="00670AB0">
        <w:rPr>
          <w:rFonts w:ascii="Book Antiqua" w:hAnsi="Book Antiqua" w:cs="Arial"/>
        </w:rPr>
        <w:t>I accept that</w:t>
      </w:r>
      <w:r w:rsidR="00670AB0">
        <w:rPr>
          <w:rFonts w:ascii="Book Antiqua" w:hAnsi="Book Antiqua" w:cs="Arial"/>
        </w:rPr>
        <w:t xml:space="preserve"> the Judge</w:t>
      </w:r>
      <w:r w:rsidR="00EF2F2C">
        <w:rPr>
          <w:rFonts w:ascii="Book Antiqua" w:hAnsi="Book Antiqua" w:cs="Arial"/>
        </w:rPr>
        <w:t xml:space="preserve"> speculated </w:t>
      </w:r>
      <w:r w:rsidR="00670AB0">
        <w:rPr>
          <w:rFonts w:ascii="Book Antiqua" w:hAnsi="Book Antiqua" w:cs="Arial"/>
        </w:rPr>
        <w:t xml:space="preserve">when he said that the appellant would have been born in this country had it not been for the historical </w:t>
      </w:r>
      <w:r w:rsidR="00D829E3">
        <w:rPr>
          <w:rFonts w:ascii="Book Antiqua" w:hAnsi="Book Antiqua" w:cs="Arial"/>
        </w:rPr>
        <w:t xml:space="preserve">justice. </w:t>
      </w:r>
      <w:r w:rsidR="00670AB0">
        <w:rPr>
          <w:rFonts w:ascii="Book Antiqua" w:hAnsi="Book Antiqua" w:cs="Arial"/>
        </w:rPr>
        <w:t>However, I find that this is not a material error and the conclusion would remain the same</w:t>
      </w:r>
      <w:r w:rsidR="00D829E3">
        <w:rPr>
          <w:rFonts w:ascii="Book Antiqua" w:hAnsi="Book Antiqua" w:cs="Arial"/>
        </w:rPr>
        <w:t>. There is no material error in the decision of the First-tier Tribunal and I uphold it.</w:t>
      </w:r>
    </w:p>
    <w:p w:rsidR="00923FB4" w:rsidRPr="003034F4" w:rsidRDefault="00923FB4" w:rsidP="00923FB4">
      <w:pPr>
        <w:spacing w:before="240"/>
        <w:jc w:val="both"/>
        <w:rPr>
          <w:rFonts w:ascii="Book Antiqua" w:hAnsi="Book Antiqua" w:cs="Arial"/>
          <w:b/>
          <w:u w:val="single"/>
        </w:rPr>
      </w:pPr>
      <w:r w:rsidRPr="003034F4">
        <w:rPr>
          <w:rFonts w:ascii="Book Antiqua" w:hAnsi="Book Antiqua" w:cs="Arial"/>
          <w:b/>
          <w:u w:val="single"/>
        </w:rPr>
        <w:t>Decision</w:t>
      </w:r>
    </w:p>
    <w:p w:rsidR="00923FB4" w:rsidRPr="00670AB0" w:rsidRDefault="00923FB4" w:rsidP="009A5D4B">
      <w:pPr>
        <w:spacing w:before="240"/>
        <w:jc w:val="both"/>
        <w:rPr>
          <w:rFonts w:ascii="Book Antiqua" w:hAnsi="Book Antiqua" w:cs="Arial"/>
        </w:rPr>
      </w:pPr>
      <w:r>
        <w:rPr>
          <w:rFonts w:ascii="Book Antiqua" w:hAnsi="Book Antiqua" w:cs="Arial"/>
        </w:rPr>
        <w:t>The</w:t>
      </w:r>
      <w:r w:rsidR="00D829E3">
        <w:rPr>
          <w:rFonts w:ascii="Book Antiqua" w:hAnsi="Book Antiqua" w:cs="Arial"/>
        </w:rPr>
        <w:t xml:space="preserve"> Secretary of State’s </w:t>
      </w:r>
      <w:r>
        <w:rPr>
          <w:rFonts w:ascii="Book Antiqua" w:hAnsi="Book Antiqua" w:cs="Arial"/>
        </w:rPr>
        <w:t>appeal</w:t>
      </w:r>
      <w:r w:rsidR="00670AB0">
        <w:rPr>
          <w:rFonts w:ascii="Book Antiqua" w:hAnsi="Book Antiqua" w:cs="Arial"/>
        </w:rPr>
        <w:t xml:space="preserve"> is dismissed</w:t>
      </w:r>
    </w:p>
    <w:p w:rsidR="00923FB4" w:rsidRPr="00CE6902" w:rsidRDefault="00923FB4" w:rsidP="00923FB4">
      <w:pPr>
        <w:tabs>
          <w:tab w:val="left" w:pos="2520"/>
        </w:tabs>
        <w:jc w:val="both"/>
        <w:rPr>
          <w:rFonts w:ascii="Book Antiqua" w:hAnsi="Book Antiqua" w:cs="Arial"/>
        </w:rPr>
      </w:pPr>
      <w:bookmarkStart w:id="1" w:name="_GoBack"/>
      <w:bookmarkEnd w:id="1"/>
    </w:p>
    <w:p w:rsidR="00923FB4" w:rsidRPr="00CE6902" w:rsidRDefault="00923FB4" w:rsidP="00923FB4">
      <w:pPr>
        <w:tabs>
          <w:tab w:val="left" w:pos="2520"/>
        </w:tabs>
        <w:jc w:val="both"/>
        <w:rPr>
          <w:rFonts w:ascii="Book Antiqua" w:hAnsi="Book Antiqua" w:cs="Arial"/>
        </w:rPr>
      </w:pPr>
    </w:p>
    <w:p w:rsidR="00923FB4" w:rsidRPr="00CE6902" w:rsidRDefault="00923FB4" w:rsidP="00923FB4">
      <w:pPr>
        <w:tabs>
          <w:tab w:val="left" w:pos="2520"/>
        </w:tabs>
        <w:jc w:val="both"/>
        <w:rPr>
          <w:rFonts w:ascii="Book Antiqua" w:hAnsi="Book Antiqua" w:cs="Arial"/>
        </w:rPr>
      </w:pPr>
      <w:r>
        <w:rPr>
          <w:rFonts w:ascii="Book Antiqua" w:hAnsi="Book Antiqua" w:cs="Arial"/>
        </w:rPr>
        <w:t>Signed</w:t>
      </w:r>
      <w:r w:rsidR="00670AB0">
        <w:rPr>
          <w:rFonts w:ascii="Book Antiqua" w:hAnsi="Book Antiqua" w:cs="Arial"/>
        </w:rPr>
        <w:t xml:space="preserve"> by</w:t>
      </w:r>
      <w:r>
        <w:rPr>
          <w:rFonts w:ascii="Book Antiqua" w:hAnsi="Book Antiqua" w:cs="Arial"/>
        </w:rPr>
        <w:tab/>
      </w:r>
      <w:r>
        <w:rPr>
          <w:rFonts w:ascii="Book Antiqua" w:hAnsi="Book Antiqua" w:cs="Arial"/>
        </w:rPr>
        <w:tab/>
      </w:r>
      <w:r>
        <w:rPr>
          <w:rFonts w:ascii="Book Antiqua" w:hAnsi="Book Antiqua" w:cs="Arial"/>
        </w:rPr>
        <w:tab/>
        <w:t xml:space="preserve">                    </w:t>
      </w:r>
      <w:r w:rsidRPr="00CE6902">
        <w:rPr>
          <w:rFonts w:ascii="Book Antiqua" w:hAnsi="Book Antiqua" w:cs="Arial"/>
        </w:rPr>
        <w:t>Date</w:t>
      </w:r>
      <w:r>
        <w:rPr>
          <w:rFonts w:ascii="Book Antiqua" w:hAnsi="Book Antiqua" w:cs="Arial"/>
        </w:rPr>
        <w:t xml:space="preserve"> </w:t>
      </w:r>
      <w:r w:rsidR="00670AB0">
        <w:rPr>
          <w:rFonts w:ascii="Book Antiqua" w:hAnsi="Book Antiqua" w:cs="Arial"/>
        </w:rPr>
        <w:t>20</w:t>
      </w:r>
      <w:r w:rsidR="00670AB0" w:rsidRPr="00670AB0">
        <w:rPr>
          <w:rFonts w:ascii="Book Antiqua" w:hAnsi="Book Antiqua" w:cs="Arial"/>
          <w:vertAlign w:val="superscript"/>
        </w:rPr>
        <w:t>th</w:t>
      </w:r>
      <w:r w:rsidR="00670AB0">
        <w:rPr>
          <w:rFonts w:ascii="Book Antiqua" w:hAnsi="Book Antiqua" w:cs="Arial"/>
        </w:rPr>
        <w:t xml:space="preserve"> day of May 2018</w:t>
      </w:r>
    </w:p>
    <w:p w:rsidR="00923FB4" w:rsidRDefault="00670AB0" w:rsidP="00923FB4">
      <w:pPr>
        <w:tabs>
          <w:tab w:val="left" w:pos="2520"/>
        </w:tabs>
        <w:jc w:val="both"/>
        <w:rPr>
          <w:rFonts w:ascii="Book Antiqua" w:hAnsi="Book Antiqua" w:cs="Arial"/>
        </w:rPr>
      </w:pPr>
      <w:r>
        <w:rPr>
          <w:rFonts w:ascii="Book Antiqua" w:hAnsi="Book Antiqua" w:cs="Arial"/>
        </w:rPr>
        <w:t xml:space="preserve">A </w:t>
      </w:r>
      <w:r w:rsidR="00923FB4">
        <w:rPr>
          <w:rFonts w:ascii="Book Antiqua" w:hAnsi="Book Antiqua" w:cs="Arial"/>
        </w:rPr>
        <w:t>Deputy Judge of the Upper Tribunal</w:t>
      </w:r>
    </w:p>
    <w:p w:rsidR="0034051A" w:rsidRDefault="00670AB0" w:rsidP="003A5A9F">
      <w:pPr>
        <w:tabs>
          <w:tab w:val="left" w:pos="2520"/>
        </w:tabs>
        <w:jc w:val="both"/>
      </w:pPr>
      <w:r>
        <w:rPr>
          <w:rFonts w:ascii="Book Antiqua" w:hAnsi="Book Antiqua" w:cs="Arial"/>
        </w:rPr>
        <w:t>Ms S Chana</w:t>
      </w:r>
      <w:r w:rsidR="003A5A9F">
        <w:rPr>
          <w:rFonts w:ascii="Book Antiqua" w:hAnsi="Book Antiqua" w:cs="Arial"/>
        </w:rPr>
        <w:t xml:space="preserve"> </w:t>
      </w:r>
    </w:p>
    <w:sectPr w:rsidR="0034051A" w:rsidSect="003A5A9F">
      <w:headerReference w:type="default" r:id="rId8"/>
      <w:footerReference w:type="default" r:id="rId9"/>
      <w:footerReference w:type="first" r:id="rId10"/>
      <w:pgSz w:w="11906" w:h="16838" w:code="9"/>
      <w:pgMar w:top="709" w:right="1797" w:bottom="1134"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CF7" w:rsidRDefault="00CE1CF7" w:rsidP="00CE1CF7">
      <w:r>
        <w:separator/>
      </w:r>
    </w:p>
  </w:endnote>
  <w:endnote w:type="continuationSeparator" w:id="0">
    <w:p w:rsidR="00CE1CF7" w:rsidRDefault="00CE1CF7" w:rsidP="00CE1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2765520"/>
      <w:docPartObj>
        <w:docPartGallery w:val="Page Numbers (Bottom of Page)"/>
        <w:docPartUnique/>
      </w:docPartObj>
    </w:sdtPr>
    <w:sdtEndPr>
      <w:rPr>
        <w:noProof/>
      </w:rPr>
    </w:sdtEndPr>
    <w:sdtContent>
      <w:p w:rsidR="00CE1CF7" w:rsidRDefault="00CE1CF7">
        <w:pPr>
          <w:pStyle w:val="Footer"/>
          <w:jc w:val="center"/>
        </w:pPr>
        <w:r>
          <w:fldChar w:fldCharType="begin"/>
        </w:r>
        <w:r>
          <w:instrText xml:space="preserve"> PAGE   \* MERGEFORMAT </w:instrText>
        </w:r>
        <w:r>
          <w:fldChar w:fldCharType="separate"/>
        </w:r>
        <w:r w:rsidR="00AE5ED5">
          <w:rPr>
            <w:noProof/>
          </w:rPr>
          <w:t>3</w:t>
        </w:r>
        <w:r>
          <w:rPr>
            <w:noProof/>
          </w:rPr>
          <w:fldChar w:fldCharType="end"/>
        </w:r>
      </w:p>
    </w:sdtContent>
  </w:sdt>
  <w:p w:rsidR="00CE1CF7" w:rsidRDefault="00CE1CF7" w:rsidP="00CE1CF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CF7" w:rsidRPr="001C5703" w:rsidRDefault="00CE1CF7" w:rsidP="00CE1CF7">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p w:rsidR="00CE1CF7" w:rsidRDefault="00CE1CF7" w:rsidP="00CE1CF7">
    <w:pPr>
      <w:pStyle w:val="Footer"/>
      <w:jc w:val="center"/>
    </w:pPr>
  </w:p>
  <w:p w:rsidR="00CE1CF7" w:rsidRDefault="00CE1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CF7" w:rsidRDefault="00CE1CF7" w:rsidP="00CE1CF7">
      <w:r>
        <w:separator/>
      </w:r>
    </w:p>
  </w:footnote>
  <w:footnote w:type="continuationSeparator" w:id="0">
    <w:p w:rsidR="00CE1CF7" w:rsidRDefault="00CE1CF7" w:rsidP="00CE1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CF7" w:rsidRDefault="00CE1CF7" w:rsidP="00CE1CF7">
    <w:pPr>
      <w:pStyle w:val="Header"/>
      <w:jc w:val="right"/>
      <w:rPr>
        <w:rFonts w:ascii="Book Antiqua" w:hAnsi="Book Antiqua"/>
        <w:sz w:val="16"/>
        <w:szCs w:val="16"/>
      </w:rPr>
    </w:pPr>
    <w:r w:rsidRPr="00CE1CF7">
      <w:rPr>
        <w:rFonts w:ascii="Book Antiqua" w:hAnsi="Book Antiqua"/>
        <w:sz w:val="16"/>
        <w:szCs w:val="16"/>
      </w:rPr>
      <w:t>Appeal Number: HU/02410/2017</w:t>
    </w:r>
  </w:p>
  <w:p w:rsidR="00CE1CF7" w:rsidRPr="00CE1CF7" w:rsidRDefault="00CE1CF7" w:rsidP="00CE1CF7">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F5FB8"/>
    <w:multiLevelType w:val="hybridMultilevel"/>
    <w:tmpl w:val="BA5AC2C8"/>
    <w:lvl w:ilvl="0" w:tplc="D6D2F756">
      <w:start w:val="3"/>
      <w:numFmt w:val="decimal"/>
      <w:lvlText w:val="(%1)"/>
      <w:lvlJc w:val="left"/>
      <w:pPr>
        <w:tabs>
          <w:tab w:val="num" w:pos="1080"/>
        </w:tabs>
        <w:ind w:left="1080" w:hanging="540"/>
      </w:pPr>
      <w:rPr>
        <w:rFonts w:hint="default"/>
      </w:rPr>
    </w:lvl>
    <w:lvl w:ilvl="1" w:tplc="08090019" w:tentative="1">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1" w15:restartNumberingAfterBreak="0">
    <w:nsid w:val="14D60EB8"/>
    <w:multiLevelType w:val="multilevel"/>
    <w:tmpl w:val="88A4A5E4"/>
    <w:lvl w:ilvl="0">
      <w:start w:val="1"/>
      <w:numFmt w:val="decimal"/>
      <w:lvlText w:val="%1."/>
      <w:lvlJc w:val="left"/>
      <w:pPr>
        <w:tabs>
          <w:tab w:val="num" w:pos="567"/>
        </w:tabs>
        <w:ind w:left="567" w:hanging="567"/>
      </w:pPr>
      <w:rPr>
        <w:rFonts w:hint="default"/>
        <w:b w:val="0"/>
        <w:i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6BF0355C"/>
    <w:multiLevelType w:val="hybridMultilevel"/>
    <w:tmpl w:val="66A2B0BA"/>
    <w:lvl w:ilvl="0" w:tplc="156291DE">
      <w:start w:val="3"/>
      <w:numFmt w:val="decimal"/>
      <w:lvlText w:val="%1."/>
      <w:lvlJc w:val="left"/>
      <w:pPr>
        <w:tabs>
          <w:tab w:val="num" w:pos="-207"/>
        </w:tabs>
        <w:ind w:left="-207"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6EBE76E-40EE-4B40-BDB7-C4B2445B5B37}"/>
    <w:docVar w:name="dgnword-eventsink" w:val="472372608"/>
  </w:docVars>
  <w:rsids>
    <w:rsidRoot w:val="00923FB4"/>
    <w:rsid w:val="00104322"/>
    <w:rsid w:val="0022134E"/>
    <w:rsid w:val="0034051A"/>
    <w:rsid w:val="003A5A9F"/>
    <w:rsid w:val="00482EAA"/>
    <w:rsid w:val="00670AB0"/>
    <w:rsid w:val="00804F3B"/>
    <w:rsid w:val="00820947"/>
    <w:rsid w:val="008E2C60"/>
    <w:rsid w:val="00923FB4"/>
    <w:rsid w:val="009A5D4B"/>
    <w:rsid w:val="009A5F59"/>
    <w:rsid w:val="00A21221"/>
    <w:rsid w:val="00AE5ED5"/>
    <w:rsid w:val="00BE5878"/>
    <w:rsid w:val="00C14EA8"/>
    <w:rsid w:val="00C65259"/>
    <w:rsid w:val="00CA7969"/>
    <w:rsid w:val="00CE1CF7"/>
    <w:rsid w:val="00D829E3"/>
    <w:rsid w:val="00ED56C2"/>
    <w:rsid w:val="00EF2F2C"/>
    <w:rsid w:val="00F15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4E9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FB4"/>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23FB4"/>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3FB4"/>
    <w:pPr>
      <w:ind w:left="720"/>
      <w:contextualSpacing/>
    </w:pPr>
  </w:style>
  <w:style w:type="paragraph" w:styleId="Header">
    <w:name w:val="header"/>
    <w:basedOn w:val="Normal"/>
    <w:link w:val="HeaderChar"/>
    <w:uiPriority w:val="99"/>
    <w:unhideWhenUsed/>
    <w:rsid w:val="00CE1CF7"/>
    <w:pPr>
      <w:tabs>
        <w:tab w:val="center" w:pos="4513"/>
        <w:tab w:val="right" w:pos="9026"/>
      </w:tabs>
    </w:pPr>
  </w:style>
  <w:style w:type="character" w:customStyle="1" w:styleId="HeaderChar">
    <w:name w:val="Header Char"/>
    <w:basedOn w:val="DefaultParagraphFont"/>
    <w:link w:val="Header"/>
    <w:uiPriority w:val="99"/>
    <w:rsid w:val="00CE1CF7"/>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CE1CF7"/>
    <w:pPr>
      <w:tabs>
        <w:tab w:val="center" w:pos="4513"/>
        <w:tab w:val="right" w:pos="9026"/>
      </w:tabs>
    </w:pPr>
  </w:style>
  <w:style w:type="character" w:customStyle="1" w:styleId="FooterChar">
    <w:name w:val="Footer Char"/>
    <w:basedOn w:val="DefaultParagraphFont"/>
    <w:link w:val="Footer"/>
    <w:uiPriority w:val="99"/>
    <w:rsid w:val="00CE1CF7"/>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6C2"/>
    <w:rsid w:val="003376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86F2B03B804CAFBCF281A515C970EC">
    <w:name w:val="DB86F2B03B804CAFBCF281A515C970EC"/>
    <w:rsid w:val="003376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2173</Words>
  <Characters>12388</Characters>
  <Application>Microsoft Office Word</Application>
  <DocSecurity>0</DocSecurity>
  <Lines>103</Lines>
  <Paragraphs>29</Paragraphs>
  <ScaleCrop>false</ScaleCrop>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2018-07-06T12:45:00Z</dcterms:created>
  <dcterms:modified xsi:type="dcterms:W3CDTF">2018-07-06T12:45:00Z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