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505D" w14:textId="77777777" w:rsidR="00C321B5" w:rsidRPr="00F5664C" w:rsidRDefault="00A00CC4" w:rsidP="00C321B5">
      <w:pPr>
        <w:jc w:val="center"/>
        <w:rPr>
          <w:rFonts w:ascii="Book Antiqua" w:hAnsi="Book Antiqua" w:cs="Arial"/>
          <w:sz w:val="16"/>
          <w:szCs w:val="16"/>
        </w:rPr>
      </w:pPr>
      <w:r>
        <w:rPr>
          <w:noProof/>
        </w:rPr>
        <w:drawing>
          <wp:inline distT="0" distB="0" distL="0" distR="0" wp14:anchorId="7B96874D" wp14:editId="1A13B227">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77D5F45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60B0897" w14:textId="0AF2AB16" w:rsidR="007B0824" w:rsidRPr="002D631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2D631C">
        <w:rPr>
          <w:rFonts w:ascii="Book Antiqua" w:hAnsi="Book Antiqua" w:cs="Arial"/>
          <w:b/>
        </w:rPr>
        <w:t xml:space="preserve">   </w:t>
      </w:r>
      <w:proofErr w:type="gramEnd"/>
      <w:r w:rsidR="002D631C">
        <w:rPr>
          <w:rFonts w:ascii="Book Antiqua" w:hAnsi="Book Antiqua" w:cs="Arial"/>
          <w:b/>
        </w:rPr>
        <w:t xml:space="preserve">                  </w:t>
      </w:r>
      <w:r w:rsidR="00B3524D" w:rsidRPr="002D631C">
        <w:rPr>
          <w:rFonts w:ascii="Book Antiqua" w:hAnsi="Book Antiqua" w:cs="Arial"/>
          <w:b/>
        </w:rPr>
        <w:t>Appeal Number</w:t>
      </w:r>
      <w:r w:rsidR="00D53769" w:rsidRPr="002D631C">
        <w:rPr>
          <w:rFonts w:ascii="Book Antiqua" w:hAnsi="Book Antiqua" w:cs="Arial"/>
          <w:b/>
        </w:rPr>
        <w:t>:</w:t>
      </w:r>
      <w:r w:rsidR="00B3524D" w:rsidRPr="002D631C">
        <w:rPr>
          <w:rFonts w:ascii="Book Antiqua" w:hAnsi="Book Antiqua" w:cs="Arial"/>
          <w:b/>
        </w:rPr>
        <w:t xml:space="preserve"> </w:t>
      </w:r>
      <w:r w:rsidR="00A00CC4" w:rsidRPr="002D631C">
        <w:rPr>
          <w:rFonts w:ascii="Book Antiqua" w:hAnsi="Book Antiqua" w:cs="Arial"/>
          <w:b/>
          <w:caps/>
        </w:rPr>
        <w:t>HU/02697/2017</w:t>
      </w:r>
    </w:p>
    <w:p w14:paraId="50556D2F" w14:textId="77777777" w:rsidR="00C345E1" w:rsidRPr="00F5664C" w:rsidRDefault="00C345E1" w:rsidP="00C345E1">
      <w:pPr>
        <w:jc w:val="center"/>
        <w:rPr>
          <w:rFonts w:ascii="Book Antiqua" w:hAnsi="Book Antiqua" w:cs="Arial"/>
        </w:rPr>
      </w:pPr>
    </w:p>
    <w:p w14:paraId="5E0C5D5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FF8278D"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38999C9D" w14:textId="77777777" w:rsidTr="002D631C">
        <w:tc>
          <w:tcPr>
            <w:tcW w:w="5103" w:type="dxa"/>
          </w:tcPr>
          <w:p w14:paraId="3E120C9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A00CC4">
              <w:rPr>
                <w:rFonts w:ascii="Book Antiqua" w:hAnsi="Book Antiqua" w:cs="Arial"/>
                <w:b/>
              </w:rPr>
              <w:t xml:space="preserve">Field House </w:t>
            </w:r>
          </w:p>
        </w:tc>
        <w:tc>
          <w:tcPr>
            <w:tcW w:w="4905" w:type="dxa"/>
          </w:tcPr>
          <w:p w14:paraId="5579B174" w14:textId="5DA88F28" w:rsidR="00D22636" w:rsidRPr="00F5664C" w:rsidRDefault="002D631C" w:rsidP="004A1848">
            <w:pPr>
              <w:jc w:val="both"/>
              <w:rPr>
                <w:rFonts w:ascii="Book Antiqua" w:hAnsi="Book Antiqua" w:cs="Arial"/>
                <w:b/>
              </w:rPr>
            </w:pPr>
            <w:r>
              <w:rPr>
                <w:rFonts w:ascii="Book Antiqua" w:hAnsi="Book Antiqua" w:cs="Arial"/>
                <w:b/>
              </w:rPr>
              <w:t xml:space="preserve"> </w:t>
            </w:r>
            <w:r w:rsidR="008508A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6F2C15B3" w14:textId="77777777" w:rsidTr="002D631C">
        <w:tc>
          <w:tcPr>
            <w:tcW w:w="5103" w:type="dxa"/>
          </w:tcPr>
          <w:p w14:paraId="7819F4F8"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A00CC4">
              <w:rPr>
                <w:rFonts w:ascii="Book Antiqua" w:hAnsi="Book Antiqua" w:cs="Arial"/>
                <w:b/>
              </w:rPr>
              <w:t>2 August 2018</w:t>
            </w:r>
          </w:p>
        </w:tc>
        <w:tc>
          <w:tcPr>
            <w:tcW w:w="4905" w:type="dxa"/>
          </w:tcPr>
          <w:p w14:paraId="16D7C84E" w14:textId="6187A6CD" w:rsidR="00D22636" w:rsidRPr="00F5664C" w:rsidRDefault="002D631C" w:rsidP="004A1848">
            <w:pPr>
              <w:jc w:val="both"/>
              <w:rPr>
                <w:rFonts w:ascii="Book Antiqua" w:hAnsi="Book Antiqua" w:cs="Arial"/>
                <w:b/>
              </w:rPr>
            </w:pPr>
            <w:r>
              <w:rPr>
                <w:rFonts w:ascii="Book Antiqua" w:hAnsi="Book Antiqua" w:cs="Arial"/>
                <w:b/>
              </w:rPr>
              <w:t xml:space="preserve"> </w:t>
            </w:r>
            <w:r w:rsidR="00F227C2">
              <w:rPr>
                <w:rFonts w:ascii="Book Antiqua" w:hAnsi="Book Antiqua" w:cs="Arial"/>
                <w:b/>
              </w:rPr>
              <w:t>On 20 August 2018</w:t>
            </w:r>
          </w:p>
        </w:tc>
      </w:tr>
    </w:tbl>
    <w:p w14:paraId="5482C49F" w14:textId="77777777" w:rsidR="00A15234" w:rsidRPr="00F5664C" w:rsidRDefault="00A15234" w:rsidP="00A15234">
      <w:pPr>
        <w:jc w:val="center"/>
        <w:rPr>
          <w:rFonts w:ascii="Book Antiqua" w:hAnsi="Book Antiqua" w:cs="Arial"/>
        </w:rPr>
      </w:pPr>
    </w:p>
    <w:p w14:paraId="77D50071" w14:textId="77777777" w:rsidR="002D631C" w:rsidRDefault="002D631C" w:rsidP="00A15234">
      <w:pPr>
        <w:jc w:val="center"/>
        <w:rPr>
          <w:rFonts w:ascii="Book Antiqua" w:hAnsi="Book Antiqua" w:cs="Arial"/>
          <w:b/>
        </w:rPr>
      </w:pPr>
    </w:p>
    <w:p w14:paraId="37BDF2AF" w14:textId="68CF67FB"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D140522" w14:textId="77777777" w:rsidR="00A15234" w:rsidRPr="00F5664C" w:rsidRDefault="00A15234" w:rsidP="00A15234">
      <w:pPr>
        <w:jc w:val="center"/>
        <w:rPr>
          <w:rFonts w:ascii="Book Antiqua" w:hAnsi="Book Antiqua" w:cs="Arial"/>
          <w:b/>
        </w:rPr>
      </w:pPr>
    </w:p>
    <w:p w14:paraId="5415AFDC"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5F0861D6" w14:textId="77777777" w:rsidR="00B16F58" w:rsidRPr="00F5664C" w:rsidRDefault="00B16F58" w:rsidP="00A15234">
      <w:pPr>
        <w:jc w:val="center"/>
        <w:rPr>
          <w:rFonts w:ascii="Book Antiqua" w:hAnsi="Book Antiqua" w:cs="Arial"/>
          <w:b/>
        </w:rPr>
      </w:pPr>
    </w:p>
    <w:p w14:paraId="5F9E438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5927F3E" w14:textId="77777777" w:rsidR="00A845DC" w:rsidRPr="00F5664C" w:rsidRDefault="00A845DC" w:rsidP="00A15234">
      <w:pPr>
        <w:jc w:val="center"/>
        <w:rPr>
          <w:rFonts w:ascii="Book Antiqua" w:hAnsi="Book Antiqua" w:cs="Arial"/>
          <w:b/>
        </w:rPr>
      </w:pPr>
    </w:p>
    <w:p w14:paraId="70285380" w14:textId="77777777" w:rsidR="00742A8D" w:rsidRDefault="00A00CC4" w:rsidP="00742A8D">
      <w:pPr>
        <w:jc w:val="center"/>
        <w:rPr>
          <w:rFonts w:ascii="Book Antiqua" w:hAnsi="Book Antiqua" w:cs="Arial"/>
          <w:b/>
          <w:caps/>
        </w:rPr>
      </w:pPr>
      <w:r w:rsidRPr="00A00CC4">
        <w:rPr>
          <w:rFonts w:ascii="Book Antiqua" w:hAnsi="Book Antiqua" w:cs="Arial"/>
          <w:b/>
          <w:caps/>
        </w:rPr>
        <w:t>Muhammad</w:t>
      </w:r>
      <w:r>
        <w:rPr>
          <w:rFonts w:ascii="Book Antiqua" w:hAnsi="Book Antiqua" w:cs="Arial"/>
          <w:b/>
          <w:caps/>
        </w:rPr>
        <w:t xml:space="preserve"> </w:t>
      </w:r>
      <w:r w:rsidRPr="00A00CC4">
        <w:rPr>
          <w:rFonts w:ascii="Book Antiqua" w:hAnsi="Book Antiqua" w:cs="Arial"/>
          <w:b/>
          <w:caps/>
        </w:rPr>
        <w:t>Noor</w:t>
      </w:r>
    </w:p>
    <w:p w14:paraId="56183781" w14:textId="77777777" w:rsidR="008508AD" w:rsidRPr="002D631C" w:rsidRDefault="008508AD" w:rsidP="008508AD">
      <w:pPr>
        <w:jc w:val="center"/>
        <w:rPr>
          <w:rFonts w:ascii="Book Antiqua" w:hAnsi="Book Antiqua" w:cs="Arial"/>
          <w:caps/>
        </w:rPr>
      </w:pPr>
      <w:r w:rsidRPr="002D631C">
        <w:rPr>
          <w:rFonts w:ascii="Book Antiqua" w:hAnsi="Book Antiqua" w:cs="Arial"/>
          <w:caps/>
        </w:rPr>
        <w:t>(</w:t>
      </w:r>
      <w:r w:rsidR="00A00CC4" w:rsidRPr="002D631C">
        <w:rPr>
          <w:rFonts w:ascii="Book Antiqua" w:hAnsi="Book Antiqua" w:cs="Arial"/>
          <w:caps/>
        </w:rPr>
        <w:t xml:space="preserve">no </w:t>
      </w:r>
      <w:r w:rsidRPr="002D631C">
        <w:rPr>
          <w:rFonts w:ascii="Book Antiqua" w:hAnsi="Book Antiqua" w:cs="Arial"/>
          <w:caps/>
        </w:rPr>
        <w:t>ANONYMITY DIRECTION)</w:t>
      </w:r>
    </w:p>
    <w:p w14:paraId="7A16402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2A90944" w14:textId="77777777" w:rsidR="006D1DFA" w:rsidRPr="00F5664C" w:rsidRDefault="006D1DFA" w:rsidP="00704B61">
      <w:pPr>
        <w:jc w:val="center"/>
        <w:rPr>
          <w:rFonts w:ascii="Book Antiqua" w:hAnsi="Book Antiqua" w:cs="Arial"/>
          <w:b/>
        </w:rPr>
      </w:pPr>
    </w:p>
    <w:p w14:paraId="69D5468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60068B0" w14:textId="3550352F" w:rsidR="00DD5071" w:rsidRDefault="00DD5071" w:rsidP="00704B61">
      <w:pPr>
        <w:jc w:val="center"/>
        <w:rPr>
          <w:rFonts w:ascii="Book Antiqua" w:hAnsi="Book Antiqua" w:cs="Arial"/>
          <w:b/>
        </w:rPr>
      </w:pPr>
    </w:p>
    <w:p w14:paraId="61152B9C" w14:textId="6423AA8B" w:rsidR="002D631C" w:rsidRPr="00F5664C" w:rsidRDefault="002D631C" w:rsidP="00704B61">
      <w:pPr>
        <w:jc w:val="center"/>
        <w:rPr>
          <w:rFonts w:ascii="Book Antiqua" w:hAnsi="Book Antiqua" w:cs="Arial"/>
          <w:b/>
        </w:rPr>
      </w:pPr>
      <w:r>
        <w:rPr>
          <w:rFonts w:ascii="Book Antiqua" w:hAnsi="Book Antiqua" w:cs="Arial"/>
          <w:b/>
        </w:rPr>
        <w:t>THE SECRETARY OF STATE FOR THE HOME DEPARTMENT</w:t>
      </w:r>
    </w:p>
    <w:p w14:paraId="7DF637E5"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9CB4FEA" w14:textId="77777777" w:rsidR="00DD5071" w:rsidRPr="00F5664C" w:rsidRDefault="00DD5071" w:rsidP="00DD5071">
      <w:pPr>
        <w:rPr>
          <w:rFonts w:ascii="Book Antiqua" w:hAnsi="Book Antiqua" w:cs="Arial"/>
          <w:u w:val="single"/>
        </w:rPr>
      </w:pPr>
    </w:p>
    <w:p w14:paraId="352849C7"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5A32EE2" w14:textId="77777777" w:rsidR="00DE7DB7" w:rsidRPr="00F5664C" w:rsidRDefault="00DE7DB7" w:rsidP="00DD5071">
      <w:pPr>
        <w:rPr>
          <w:rFonts w:ascii="Book Antiqua" w:hAnsi="Book Antiqua" w:cs="Arial"/>
        </w:rPr>
      </w:pPr>
    </w:p>
    <w:p w14:paraId="404A7AE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A00CC4">
        <w:rPr>
          <w:rFonts w:ascii="Book Antiqua" w:hAnsi="Book Antiqua" w:cs="Arial"/>
        </w:rPr>
        <w:t xml:space="preserve">Mr </w:t>
      </w:r>
      <w:proofErr w:type="spellStart"/>
      <w:r w:rsidR="00A00CC4">
        <w:rPr>
          <w:rFonts w:ascii="Book Antiqua" w:hAnsi="Book Antiqua" w:cs="Arial"/>
        </w:rPr>
        <w:t>Chohan</w:t>
      </w:r>
      <w:proofErr w:type="spellEnd"/>
      <w:r w:rsidR="00A00CC4">
        <w:rPr>
          <w:rFonts w:ascii="Book Antiqua" w:hAnsi="Book Antiqua" w:cs="Arial"/>
        </w:rPr>
        <w:t xml:space="preserve">, instructed by SZ Solicitors </w:t>
      </w:r>
    </w:p>
    <w:p w14:paraId="0459D1D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A00CC4">
        <w:rPr>
          <w:rFonts w:ascii="Book Antiqua" w:hAnsi="Book Antiqua" w:cs="Arial"/>
        </w:rPr>
        <w:t xml:space="preserve">Mr </w:t>
      </w:r>
      <w:proofErr w:type="spellStart"/>
      <w:r w:rsidR="00A00CC4">
        <w:rPr>
          <w:rFonts w:ascii="Book Antiqua" w:hAnsi="Book Antiqua" w:cs="Arial"/>
        </w:rPr>
        <w:t>Tarlow</w:t>
      </w:r>
      <w:proofErr w:type="spellEnd"/>
      <w:r w:rsidR="00A00CC4">
        <w:rPr>
          <w:rFonts w:ascii="Book Antiqua" w:hAnsi="Book Antiqua" w:cs="Arial"/>
        </w:rPr>
        <w:t xml:space="preserve">, Senior Home Office Presenting Officer </w:t>
      </w:r>
    </w:p>
    <w:p w14:paraId="61BADC62" w14:textId="77777777" w:rsidR="00DE7DB7" w:rsidRPr="00F5664C" w:rsidRDefault="00DE7DB7" w:rsidP="00402B9E">
      <w:pPr>
        <w:tabs>
          <w:tab w:val="left" w:pos="2520"/>
        </w:tabs>
        <w:jc w:val="center"/>
        <w:rPr>
          <w:rFonts w:ascii="Book Antiqua" w:hAnsi="Book Antiqua" w:cs="Arial"/>
        </w:rPr>
      </w:pPr>
    </w:p>
    <w:p w14:paraId="58A59249"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2E9EFEE" w14:textId="77777777" w:rsidR="00B626FA" w:rsidRPr="00F5664C" w:rsidRDefault="00B626FA" w:rsidP="00402B9E">
      <w:pPr>
        <w:tabs>
          <w:tab w:val="left" w:pos="2520"/>
        </w:tabs>
        <w:jc w:val="both"/>
        <w:rPr>
          <w:rFonts w:ascii="Book Antiqua" w:hAnsi="Book Antiqua" w:cs="Arial"/>
        </w:rPr>
      </w:pPr>
    </w:p>
    <w:p w14:paraId="43A66F80" w14:textId="7E39529C" w:rsidR="000F76DE" w:rsidRDefault="00DE2AD2" w:rsidP="00DE2AD2">
      <w:pPr>
        <w:numPr>
          <w:ilvl w:val="0"/>
          <w:numId w:val="3"/>
        </w:numPr>
        <w:spacing w:before="240"/>
        <w:jc w:val="both"/>
        <w:rPr>
          <w:rFonts w:ascii="Book Antiqua" w:hAnsi="Book Antiqua" w:cs="Arial"/>
        </w:rPr>
      </w:pPr>
      <w:r>
        <w:rPr>
          <w:rFonts w:ascii="Book Antiqua" w:hAnsi="Book Antiqua" w:cs="Arial"/>
        </w:rPr>
        <w:t xml:space="preserve">The appellant, </w:t>
      </w:r>
      <w:r w:rsidRPr="00DE2AD2">
        <w:rPr>
          <w:rFonts w:ascii="Book Antiqua" w:hAnsi="Book Antiqua" w:cs="Arial"/>
        </w:rPr>
        <w:t>Muhammad</w:t>
      </w:r>
      <w:r>
        <w:rPr>
          <w:rFonts w:ascii="Book Antiqua" w:hAnsi="Book Antiqua" w:cs="Arial"/>
        </w:rPr>
        <w:t xml:space="preserve"> </w:t>
      </w:r>
      <w:r w:rsidRPr="00DE2AD2">
        <w:rPr>
          <w:rFonts w:ascii="Book Antiqua" w:hAnsi="Book Antiqua" w:cs="Arial"/>
        </w:rPr>
        <w:t>Noor</w:t>
      </w:r>
      <w:r>
        <w:rPr>
          <w:rFonts w:ascii="Book Antiqua" w:hAnsi="Book Antiqua" w:cs="Arial"/>
        </w:rPr>
        <w:t xml:space="preserve">, was born on 19 August 1986 and is a male citizen of Pakistan.  The appellant entered the United Kingdom in 2005 having been granted leave to enter as a </w:t>
      </w:r>
      <w:r w:rsidR="00DE3191">
        <w:rPr>
          <w:rFonts w:ascii="Book Antiqua" w:hAnsi="Book Antiqua" w:cs="Arial"/>
        </w:rPr>
        <w:t xml:space="preserve">Tier 4 (General) Student.  In </w:t>
      </w:r>
      <w:r>
        <w:rPr>
          <w:rFonts w:ascii="Book Antiqua" w:hAnsi="Book Antiqua" w:cs="Arial"/>
        </w:rPr>
        <w:t xml:space="preserve">March 2016, </w:t>
      </w:r>
      <w:r w:rsidR="00DE3191">
        <w:rPr>
          <w:rFonts w:ascii="Book Antiqua" w:hAnsi="Book Antiqua" w:cs="Arial"/>
        </w:rPr>
        <w:t xml:space="preserve">he made an application </w:t>
      </w:r>
      <w:r>
        <w:rPr>
          <w:rFonts w:ascii="Book Antiqua" w:hAnsi="Book Antiqua" w:cs="Arial"/>
        </w:rPr>
        <w:t>on the basis of 10 years’ r</w:t>
      </w:r>
      <w:r w:rsidR="00DE3191">
        <w:rPr>
          <w:rFonts w:ascii="Book Antiqua" w:hAnsi="Book Antiqua" w:cs="Arial"/>
        </w:rPr>
        <w:t xml:space="preserve">esidence in the United Kingdom which was </w:t>
      </w:r>
      <w:r>
        <w:rPr>
          <w:rFonts w:ascii="Book Antiqua" w:hAnsi="Book Antiqua" w:cs="Arial"/>
        </w:rPr>
        <w:t xml:space="preserve">refused by a decision </w:t>
      </w:r>
      <w:r w:rsidR="00DE3191">
        <w:rPr>
          <w:rFonts w:ascii="Book Antiqua" w:hAnsi="Book Antiqua" w:cs="Arial"/>
        </w:rPr>
        <w:t xml:space="preserve">of the Secretary of State </w:t>
      </w:r>
      <w:r>
        <w:rPr>
          <w:rFonts w:ascii="Book Antiqua" w:hAnsi="Book Antiqua" w:cs="Arial"/>
        </w:rPr>
        <w:t xml:space="preserve">dated 31 January 2017.  The appellant appealed to the First-tier Tribunal (Judge O’Hagan) which, in a decision promulgated on 5 December 2017, dismissed the appeal.  </w:t>
      </w:r>
    </w:p>
    <w:p w14:paraId="63106CDF" w14:textId="7DD409FA" w:rsidR="00DE2AD2" w:rsidRDefault="00DE2AD2" w:rsidP="00DE2AD2">
      <w:pPr>
        <w:numPr>
          <w:ilvl w:val="0"/>
          <w:numId w:val="3"/>
        </w:numPr>
        <w:spacing w:before="240"/>
        <w:jc w:val="both"/>
        <w:rPr>
          <w:rFonts w:ascii="Book Antiqua" w:hAnsi="Book Antiqua" w:cs="Arial"/>
        </w:rPr>
      </w:pPr>
      <w:r>
        <w:rPr>
          <w:rFonts w:ascii="Book Antiqua" w:hAnsi="Book Antiqua" w:cs="Arial"/>
        </w:rPr>
        <w:t>The appellant</w:t>
      </w:r>
      <w:r w:rsidR="00DE3191">
        <w:rPr>
          <w:rFonts w:ascii="Book Antiqua" w:hAnsi="Book Antiqua" w:cs="Arial"/>
        </w:rPr>
        <w:t xml:space="preserve">’s application </w:t>
      </w:r>
      <w:r>
        <w:rPr>
          <w:rFonts w:ascii="Book Antiqua" w:hAnsi="Book Antiqua" w:cs="Arial"/>
        </w:rPr>
        <w:t xml:space="preserve">was refused, </w:t>
      </w:r>
      <w:r w:rsidRPr="00DE3191">
        <w:rPr>
          <w:rFonts w:ascii="Book Antiqua" w:hAnsi="Book Antiqua" w:cs="Arial"/>
          <w:i/>
        </w:rPr>
        <w:t>inter alia</w:t>
      </w:r>
      <w:r>
        <w:rPr>
          <w:rFonts w:ascii="Book Antiqua" w:hAnsi="Book Antiqua" w:cs="Arial"/>
        </w:rPr>
        <w:t>, on the basis that he had used deceit in obtaining an English language certificate from ETS.  Judge O’Hagan stated at [4]</w:t>
      </w:r>
      <w:r w:rsidR="00DE3191">
        <w:rPr>
          <w:rFonts w:ascii="Book Antiqua" w:hAnsi="Book Antiqua" w:cs="Arial"/>
        </w:rPr>
        <w:t xml:space="preserve"> that</w:t>
      </w:r>
      <w:r>
        <w:rPr>
          <w:rFonts w:ascii="Book Antiqua" w:hAnsi="Book Antiqua" w:cs="Arial"/>
        </w:rPr>
        <w:t xml:space="preserve">, “the crux of the matter is that the appellant submitted a TOEIC certificate as part </w:t>
      </w:r>
      <w:r>
        <w:rPr>
          <w:rFonts w:ascii="Book Antiqua" w:hAnsi="Book Antiqua" w:cs="Arial"/>
        </w:rPr>
        <w:lastRenderedPageBreak/>
        <w:t>of his application.  That had been obtained from ETS.  Subsequently, ETS identif</w:t>
      </w:r>
      <w:bookmarkStart w:id="0" w:name="_GoBack"/>
      <w:bookmarkEnd w:id="0"/>
      <w:r>
        <w:rPr>
          <w:rFonts w:ascii="Book Antiqua" w:hAnsi="Book Antiqua" w:cs="Arial"/>
        </w:rPr>
        <w:t xml:space="preserve">ied the appellant’s certificate as one which had been obtained fraudulently through use of a proxy”.  The appellant’s application was refused under paragraph 322(1A) and 322(2) of HC 395 (as amended).  </w:t>
      </w:r>
    </w:p>
    <w:p w14:paraId="082D8C05" w14:textId="77777777" w:rsidR="00DE2AD2" w:rsidRDefault="00DE2AD2" w:rsidP="00DE2AD2">
      <w:pPr>
        <w:numPr>
          <w:ilvl w:val="0"/>
          <w:numId w:val="3"/>
        </w:numPr>
        <w:spacing w:before="240"/>
        <w:jc w:val="both"/>
        <w:rPr>
          <w:rFonts w:ascii="Book Antiqua" w:hAnsi="Book Antiqua" w:cs="Arial"/>
        </w:rPr>
      </w:pPr>
      <w:r>
        <w:rPr>
          <w:rFonts w:ascii="Book Antiqua" w:hAnsi="Book Antiqua" w:cs="Arial"/>
        </w:rPr>
        <w:t xml:space="preserve">At [32] Judge O’Hagan recorded the appellant’s evidence that he had paid for the examination fee in cash.  Judge O’Hagan considered it was “unusual” that cash payments were made but he accepted that, on occasion, they were for payments such as that in the instant appeal.  The appellant claimed to have </w:t>
      </w:r>
      <w:r w:rsidR="00D81439">
        <w:rPr>
          <w:rFonts w:ascii="Book Antiqua" w:hAnsi="Book Antiqua" w:cs="Arial"/>
        </w:rPr>
        <w:t xml:space="preserve">had a receipt but he did not adduce it in evidence.  He had not taken steps to obtain any evidence to show that he had made the payment for the fee.  </w:t>
      </w:r>
    </w:p>
    <w:p w14:paraId="56614999" w14:textId="306168AD" w:rsidR="00D81439" w:rsidRDefault="00DE3191" w:rsidP="00DE2AD2">
      <w:pPr>
        <w:numPr>
          <w:ilvl w:val="0"/>
          <w:numId w:val="3"/>
        </w:numPr>
        <w:spacing w:before="240"/>
        <w:jc w:val="both"/>
        <w:rPr>
          <w:rFonts w:ascii="Book Antiqua" w:hAnsi="Book Antiqua" w:cs="Arial"/>
        </w:rPr>
      </w:pPr>
      <w:r>
        <w:rPr>
          <w:rFonts w:ascii="Book Antiqua" w:hAnsi="Book Antiqua" w:cs="Arial"/>
        </w:rPr>
        <w:t xml:space="preserve">These comments follow on </w:t>
      </w:r>
      <w:r w:rsidR="00D81439">
        <w:rPr>
          <w:rFonts w:ascii="Book Antiqua" w:hAnsi="Book Antiqua" w:cs="Arial"/>
        </w:rPr>
        <w:t>from an earlier finding</w:t>
      </w:r>
      <w:r>
        <w:rPr>
          <w:rFonts w:ascii="Book Antiqua" w:hAnsi="Book Antiqua" w:cs="Arial"/>
        </w:rPr>
        <w:t xml:space="preserve"> [30]</w:t>
      </w:r>
      <w:r w:rsidR="00D81439">
        <w:rPr>
          <w:rFonts w:ascii="Book Antiqua" w:hAnsi="Book Antiqua" w:cs="Arial"/>
        </w:rPr>
        <w:t xml:space="preserve"> that the appellant had given an innocent explanation that “satisfied the minimum level of plausibility”</w:t>
      </w:r>
      <w:r w:rsidR="002B74CF">
        <w:rPr>
          <w:rFonts w:ascii="Book Antiqua" w:hAnsi="Book Antiqua" w:cs="Arial"/>
        </w:rPr>
        <w:t>, t</w:t>
      </w:r>
      <w:r w:rsidR="00D81439">
        <w:rPr>
          <w:rFonts w:ascii="Book Antiqua" w:hAnsi="Book Antiqua" w:cs="Arial"/>
        </w:rPr>
        <w:t xml:space="preserve">he question of dishonesty having been raised by the response from ETS regarding the appellant’s test results.  The appellant’s “innocent explanation” consisted of a bare denial of the allegation against him, the claim that he had sufficient English language skills to conduct the hearing before the First-tier Tribunal in English, and evidence of his competence in English whilst in Pakistan as a student.  Judge O’Hagan appears to have rejected each of these elements </w:t>
      </w:r>
      <w:r>
        <w:rPr>
          <w:rFonts w:ascii="Book Antiqua" w:hAnsi="Book Antiqua" w:cs="Arial"/>
        </w:rPr>
        <w:t xml:space="preserve">of the explanation </w:t>
      </w:r>
      <w:r w:rsidR="00D81439">
        <w:rPr>
          <w:rFonts w:ascii="Book Antiqua" w:hAnsi="Book Antiqua" w:cs="Arial"/>
        </w:rPr>
        <w:t xml:space="preserve">save for the </w:t>
      </w:r>
      <w:r>
        <w:rPr>
          <w:rFonts w:ascii="Book Antiqua" w:hAnsi="Book Antiqua" w:cs="Arial"/>
        </w:rPr>
        <w:t>claim that the appellant h</w:t>
      </w:r>
      <w:r w:rsidR="00D81439">
        <w:rPr>
          <w:rFonts w:ascii="Book Antiqua" w:hAnsi="Book Antiqua" w:cs="Arial"/>
        </w:rPr>
        <w:t xml:space="preserve">ad chosen an examination college close to where he lived.  </w:t>
      </w:r>
    </w:p>
    <w:p w14:paraId="3A9091A6" w14:textId="77777777" w:rsidR="00DE3191" w:rsidRDefault="00D81439" w:rsidP="00DE2AD2">
      <w:pPr>
        <w:numPr>
          <w:ilvl w:val="0"/>
          <w:numId w:val="3"/>
        </w:numPr>
        <w:spacing w:before="240"/>
        <w:jc w:val="both"/>
        <w:rPr>
          <w:rFonts w:ascii="Book Antiqua" w:hAnsi="Book Antiqua" w:cs="Arial"/>
        </w:rPr>
      </w:pPr>
      <w:r>
        <w:rPr>
          <w:rFonts w:ascii="Book Antiqua" w:hAnsi="Book Antiqua" w:cs="Arial"/>
        </w:rPr>
        <w:t>The judge rejected the appellant’s claim that he had made payment for the test in cash as he claimed.  He also rejected the appellant’s explanation for having failed to contact E</w:t>
      </w:r>
      <w:r w:rsidR="00571DA0">
        <w:rPr>
          <w:rFonts w:ascii="Book Antiqua" w:hAnsi="Book Antiqua" w:cs="Arial"/>
        </w:rPr>
        <w:t xml:space="preserve">TS when he found that </w:t>
      </w:r>
      <w:r>
        <w:rPr>
          <w:rFonts w:ascii="Book Antiqua" w:hAnsi="Book Antiqua" w:cs="Arial"/>
        </w:rPr>
        <w:t xml:space="preserve">his test result had been cancelled.  The judge also considered that the appellant’s reliability had been called into question by the fact that, when asked to give evidence about the test itself, he admitted that the details he had provided had been obtained by research which he had carried out rather than his remembering what had happened during the examination.  The judge considered </w:t>
      </w:r>
      <w:r w:rsidR="004C6DE1">
        <w:rPr>
          <w:rFonts w:ascii="Book Antiqua" w:hAnsi="Book Antiqua" w:cs="Arial"/>
        </w:rPr>
        <w:t xml:space="preserve">that such evidence was, at best, “worthless” since it </w:t>
      </w:r>
      <w:r w:rsidR="00DE3191">
        <w:rPr>
          <w:rFonts w:ascii="Book Antiqua" w:hAnsi="Book Antiqua" w:cs="Arial"/>
        </w:rPr>
        <w:t>had no bearing upon past events</w:t>
      </w:r>
      <w:r w:rsidR="004C6DE1">
        <w:rPr>
          <w:rFonts w:ascii="Book Antiqua" w:hAnsi="Book Antiqua" w:cs="Arial"/>
        </w:rPr>
        <w:t>.  However, the judge considered that the evidence was “more significant than that”</w:t>
      </w:r>
      <w:r w:rsidR="00DE3191">
        <w:rPr>
          <w:rFonts w:ascii="Book Antiqua" w:hAnsi="Book Antiqua" w:cs="Arial"/>
        </w:rPr>
        <w:t xml:space="preserve"> and concluded that</w:t>
      </w:r>
      <w:r w:rsidR="004C6DE1">
        <w:rPr>
          <w:rFonts w:ascii="Book Antiqua" w:hAnsi="Book Antiqua" w:cs="Arial"/>
        </w:rPr>
        <w:t xml:space="preserve"> the appellant had “clearly intended to convey the impression that he was described in </w:t>
      </w:r>
      <w:r w:rsidR="00DE3191">
        <w:rPr>
          <w:rFonts w:ascii="Book Antiqua" w:hAnsi="Book Antiqua" w:cs="Arial"/>
        </w:rPr>
        <w:t>the exam that he personally sat (</w:t>
      </w:r>
      <w:r w:rsidR="00DE3191" w:rsidRPr="00DE3191">
        <w:rPr>
          <w:rFonts w:ascii="Book Antiqua" w:hAnsi="Book Antiqua" w:cs="Arial"/>
          <w:i/>
        </w:rPr>
        <w:t>sic</w:t>
      </w:r>
      <w:r w:rsidR="00DE3191">
        <w:rPr>
          <w:rFonts w:ascii="Book Antiqua" w:hAnsi="Book Antiqua" w:cs="Arial"/>
        </w:rPr>
        <w:t>)”</w:t>
      </w:r>
      <w:r w:rsidR="004C6DE1">
        <w:rPr>
          <w:rFonts w:ascii="Book Antiqua" w:hAnsi="Book Antiqua" w:cs="Arial"/>
        </w:rPr>
        <w:t xml:space="preserve">.  </w:t>
      </w:r>
    </w:p>
    <w:p w14:paraId="6D514BBF" w14:textId="5915DC32" w:rsidR="00D81439" w:rsidRPr="00F5664C" w:rsidRDefault="00191C50" w:rsidP="00DE2AD2">
      <w:pPr>
        <w:numPr>
          <w:ilvl w:val="0"/>
          <w:numId w:val="3"/>
        </w:numPr>
        <w:spacing w:before="240"/>
        <w:jc w:val="both"/>
        <w:rPr>
          <w:rFonts w:ascii="Book Antiqua" w:hAnsi="Book Antiqua" w:cs="Arial"/>
        </w:rPr>
      </w:pPr>
      <w:r>
        <w:rPr>
          <w:rFonts w:ascii="Book Antiqua" w:hAnsi="Book Antiqua" w:cs="Arial"/>
        </w:rPr>
        <w:t>I accept that the judge was entitled to</w:t>
      </w:r>
      <w:r w:rsidR="00DE3191">
        <w:rPr>
          <w:rFonts w:ascii="Book Antiqua" w:hAnsi="Book Antiqua" w:cs="Arial"/>
        </w:rPr>
        <w:t xml:space="preserve"> give weight to the finding </w:t>
      </w:r>
      <w:r>
        <w:rPr>
          <w:rFonts w:ascii="Book Antiqua" w:hAnsi="Book Antiqua" w:cs="Arial"/>
        </w:rPr>
        <w:t>that the appellant had been unable to provide a receipt for the examination which he claims to have undertaken.  I accept also that it was open to the judge to draw an adverse inference from the fact that the appellant had taken no steps (even after he had instructed soli</w:t>
      </w:r>
      <w:r w:rsidR="00DE3191">
        <w:rPr>
          <w:rFonts w:ascii="Book Antiqua" w:hAnsi="Book Antiqua" w:cs="Arial"/>
        </w:rPr>
        <w:t xml:space="preserve">citors) to contact ETS.  A </w:t>
      </w:r>
      <w:r>
        <w:rPr>
          <w:rFonts w:ascii="Book Antiqua" w:hAnsi="Book Antiqua" w:cs="Arial"/>
        </w:rPr>
        <w:t xml:space="preserve">stronger point </w:t>
      </w:r>
      <w:r w:rsidR="00DE3191">
        <w:rPr>
          <w:rFonts w:ascii="Book Antiqua" w:hAnsi="Book Antiqua" w:cs="Arial"/>
        </w:rPr>
        <w:t xml:space="preserve">in the judge’s analysis is one </w:t>
      </w:r>
      <w:r>
        <w:rPr>
          <w:rFonts w:ascii="Book Antiqua" w:hAnsi="Book Antiqua" w:cs="Arial"/>
        </w:rPr>
        <w:t xml:space="preserve">which is not </w:t>
      </w:r>
      <w:r w:rsidR="00DE3191">
        <w:rPr>
          <w:rFonts w:ascii="Book Antiqua" w:hAnsi="Book Antiqua" w:cs="Arial"/>
        </w:rPr>
        <w:t xml:space="preserve">addressed </w:t>
      </w:r>
      <w:r>
        <w:rPr>
          <w:rFonts w:ascii="Book Antiqua" w:hAnsi="Book Antiqua" w:cs="Arial"/>
        </w:rPr>
        <w:t xml:space="preserve">in the grounds, namely the judge’s finding that the appellant had sought to deceive the Tribunal by passing off research as memory.  The appellant, significantly, did not volunteer the fact that he had researched the examination; he only disclosed </w:t>
      </w:r>
      <w:r w:rsidR="00DE3191">
        <w:rPr>
          <w:rFonts w:ascii="Book Antiqua" w:hAnsi="Book Antiqua" w:cs="Arial"/>
        </w:rPr>
        <w:t>that he had done so</w:t>
      </w:r>
      <w:r>
        <w:rPr>
          <w:rFonts w:ascii="Book Antiqua" w:hAnsi="Book Antiqua" w:cs="Arial"/>
        </w:rPr>
        <w:t xml:space="preserve"> when cross-examined.  I am mindful also that the judge had the opportunity (which I have not had) of hearing the appellant give oral evidence in court.  </w:t>
      </w:r>
      <w:r w:rsidR="008E37C6">
        <w:rPr>
          <w:rFonts w:ascii="Book Antiqua" w:hAnsi="Book Antiqua" w:cs="Arial"/>
        </w:rPr>
        <w:t>Ultimately, the judge reached a conclusion which was available to him on the evidence.  Some of his reasons for reaching that conclusion are, perhaps, not particularly</w:t>
      </w:r>
      <w:r w:rsidR="00DE3191">
        <w:rPr>
          <w:rFonts w:ascii="Book Antiqua" w:hAnsi="Book Antiqua" w:cs="Arial"/>
        </w:rPr>
        <w:t xml:space="preserve"> persuasive</w:t>
      </w:r>
      <w:r w:rsidR="008E37C6">
        <w:rPr>
          <w:rFonts w:ascii="Book Antiqua" w:hAnsi="Book Antiqua" w:cs="Arial"/>
        </w:rPr>
        <w:t xml:space="preserve"> but, taken as a whole, I find that the judge has given </w:t>
      </w:r>
      <w:r w:rsidR="00DE3191">
        <w:rPr>
          <w:rFonts w:ascii="Book Antiqua" w:hAnsi="Book Antiqua" w:cs="Arial"/>
        </w:rPr>
        <w:lastRenderedPageBreak/>
        <w:t>sufficiently cogent reasons to support his findings of fact.  In those</w:t>
      </w:r>
      <w:r w:rsidR="008E37C6">
        <w:rPr>
          <w:rFonts w:ascii="Book Antiqua" w:hAnsi="Book Antiqua" w:cs="Arial"/>
        </w:rPr>
        <w:t xml:space="preserve"> circumstances, the appeal is dismissed.  </w:t>
      </w:r>
    </w:p>
    <w:p w14:paraId="62D3BE11"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702F90BA" w14:textId="77777777" w:rsidR="008508AD" w:rsidRDefault="008E37C6" w:rsidP="00797498">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6BD027C1" w14:textId="77777777" w:rsidR="008508AD" w:rsidRPr="00797498" w:rsidRDefault="008508AD" w:rsidP="008508AD">
      <w:pPr>
        <w:numPr>
          <w:ilvl w:val="0"/>
          <w:numId w:val="3"/>
        </w:numPr>
        <w:spacing w:before="240"/>
        <w:jc w:val="both"/>
        <w:rPr>
          <w:rFonts w:ascii="Book Antiqua" w:hAnsi="Book Antiqua" w:cs="Arial"/>
        </w:rPr>
      </w:pPr>
      <w:r w:rsidRPr="00797498">
        <w:rPr>
          <w:rFonts w:ascii="Book Antiqua" w:hAnsi="Book Antiqua" w:cs="Arial"/>
        </w:rPr>
        <w:t>No anonymity direction is made.</w:t>
      </w:r>
    </w:p>
    <w:p w14:paraId="2B91FE71" w14:textId="77777777" w:rsidR="008508AD" w:rsidRPr="008508AD" w:rsidRDefault="008508AD" w:rsidP="008508AD">
      <w:pPr>
        <w:jc w:val="both"/>
        <w:rPr>
          <w:rFonts w:ascii="Book Antiqua" w:hAnsi="Book Antiqua" w:cs="Arial"/>
        </w:rPr>
      </w:pPr>
    </w:p>
    <w:p w14:paraId="1ADAFB1D" w14:textId="77777777" w:rsidR="000369F5" w:rsidRPr="00F5664C" w:rsidRDefault="000369F5" w:rsidP="000369F5">
      <w:pPr>
        <w:tabs>
          <w:tab w:val="left" w:pos="2520"/>
        </w:tabs>
        <w:jc w:val="both"/>
        <w:rPr>
          <w:rFonts w:ascii="Book Antiqua" w:hAnsi="Book Antiqua" w:cs="Arial"/>
        </w:rPr>
      </w:pPr>
    </w:p>
    <w:p w14:paraId="5DE034A4" w14:textId="77777777" w:rsidR="008508AD" w:rsidRPr="00F5664C" w:rsidRDefault="008508AD" w:rsidP="000369F5">
      <w:pPr>
        <w:tabs>
          <w:tab w:val="left" w:pos="2520"/>
        </w:tabs>
        <w:jc w:val="both"/>
        <w:rPr>
          <w:rFonts w:ascii="Book Antiqua" w:hAnsi="Book Antiqua" w:cs="Arial"/>
        </w:rPr>
      </w:pPr>
    </w:p>
    <w:p w14:paraId="7D505EC0" w14:textId="375845D3"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89090C">
        <w:rPr>
          <w:rFonts w:ascii="Book Antiqua" w:hAnsi="Book Antiqua" w:cs="Arial"/>
        </w:rPr>
        <w:t>8 AUGUST 2018</w:t>
      </w:r>
    </w:p>
    <w:p w14:paraId="0F4FF087" w14:textId="77777777" w:rsidR="00F60D99" w:rsidRPr="00F5664C" w:rsidRDefault="00F60D99" w:rsidP="000369F5">
      <w:pPr>
        <w:tabs>
          <w:tab w:val="left" w:pos="2520"/>
        </w:tabs>
        <w:jc w:val="both"/>
        <w:rPr>
          <w:rFonts w:ascii="Book Antiqua" w:hAnsi="Book Antiqua" w:cs="Arial"/>
        </w:rPr>
      </w:pPr>
    </w:p>
    <w:p w14:paraId="08CB196D" w14:textId="77777777" w:rsidR="001F2716" w:rsidRPr="00F5664C" w:rsidRDefault="001F2716" w:rsidP="000369F5">
      <w:pPr>
        <w:tabs>
          <w:tab w:val="left" w:pos="2520"/>
        </w:tabs>
        <w:jc w:val="both"/>
        <w:rPr>
          <w:rFonts w:ascii="Book Antiqua" w:hAnsi="Book Antiqua" w:cs="Arial"/>
        </w:rPr>
      </w:pPr>
    </w:p>
    <w:p w14:paraId="729B2EC8"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465E93BC" w14:textId="77777777" w:rsidR="008508AD" w:rsidRDefault="008508AD" w:rsidP="000369F5">
      <w:pPr>
        <w:tabs>
          <w:tab w:val="left" w:pos="2520"/>
        </w:tabs>
        <w:jc w:val="both"/>
        <w:rPr>
          <w:rFonts w:ascii="Book Antiqua" w:hAnsi="Book Antiqua" w:cs="Arial"/>
        </w:rPr>
      </w:pPr>
    </w:p>
    <w:p w14:paraId="35566E7C" w14:textId="77777777" w:rsidR="008508AD" w:rsidRDefault="008508AD" w:rsidP="000369F5">
      <w:pPr>
        <w:tabs>
          <w:tab w:val="left" w:pos="2520"/>
        </w:tabs>
        <w:jc w:val="both"/>
        <w:rPr>
          <w:rFonts w:ascii="Book Antiqua" w:hAnsi="Book Antiqua" w:cs="Arial"/>
        </w:rPr>
      </w:pPr>
    </w:p>
    <w:p w14:paraId="4FD9670F"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62538662"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395758EF" w14:textId="77777777" w:rsidR="008508AD" w:rsidRPr="008508AD" w:rsidRDefault="008508AD" w:rsidP="008508AD">
      <w:pPr>
        <w:ind w:left="567" w:hanging="567"/>
        <w:jc w:val="both"/>
        <w:rPr>
          <w:rFonts w:ascii="Book Antiqua" w:hAnsi="Book Antiqua" w:cs="Arial"/>
        </w:rPr>
      </w:pPr>
    </w:p>
    <w:p w14:paraId="3304875C"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4FC9B4EE" w14:textId="77777777" w:rsidR="008508AD" w:rsidRDefault="008508AD" w:rsidP="008508AD">
      <w:pPr>
        <w:jc w:val="both"/>
        <w:rPr>
          <w:rFonts w:ascii="Book Antiqua" w:hAnsi="Book Antiqua" w:cs="Arial"/>
        </w:rPr>
      </w:pPr>
    </w:p>
    <w:p w14:paraId="082EE681" w14:textId="77777777" w:rsidR="008508AD" w:rsidRDefault="008508AD" w:rsidP="008508AD">
      <w:pPr>
        <w:jc w:val="both"/>
        <w:rPr>
          <w:rFonts w:ascii="Book Antiqua" w:hAnsi="Book Antiqua" w:cs="Arial"/>
        </w:rPr>
      </w:pPr>
    </w:p>
    <w:p w14:paraId="0A4DA6C0" w14:textId="77777777" w:rsidR="008508AD" w:rsidRDefault="008508AD" w:rsidP="008508AD">
      <w:pPr>
        <w:jc w:val="both"/>
        <w:rPr>
          <w:rFonts w:ascii="Book Antiqua" w:hAnsi="Book Antiqua" w:cs="Arial"/>
        </w:rPr>
      </w:pPr>
    </w:p>
    <w:p w14:paraId="6002DCF4" w14:textId="7F51A495"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89090C">
        <w:rPr>
          <w:rFonts w:ascii="Book Antiqua" w:hAnsi="Book Antiqua" w:cs="Arial"/>
        </w:rPr>
        <w:t>8 AUGUST 2018</w:t>
      </w:r>
    </w:p>
    <w:p w14:paraId="68E3683C" w14:textId="77777777" w:rsidR="008508AD" w:rsidRPr="00F5664C" w:rsidRDefault="008508AD" w:rsidP="008508AD">
      <w:pPr>
        <w:tabs>
          <w:tab w:val="left" w:pos="2520"/>
        </w:tabs>
        <w:jc w:val="both"/>
        <w:rPr>
          <w:rFonts w:ascii="Book Antiqua" w:hAnsi="Book Antiqua" w:cs="Arial"/>
        </w:rPr>
      </w:pPr>
    </w:p>
    <w:p w14:paraId="7722BFB4" w14:textId="77777777" w:rsidR="008508AD" w:rsidRPr="00F5664C" w:rsidRDefault="008508AD" w:rsidP="008508AD">
      <w:pPr>
        <w:tabs>
          <w:tab w:val="left" w:pos="2520"/>
        </w:tabs>
        <w:jc w:val="both"/>
        <w:rPr>
          <w:rFonts w:ascii="Book Antiqua" w:hAnsi="Book Antiqua" w:cs="Arial"/>
        </w:rPr>
      </w:pPr>
    </w:p>
    <w:p w14:paraId="02DD3713" w14:textId="1A83DC43" w:rsidR="005B7789" w:rsidRPr="00F5664C" w:rsidRDefault="008508AD" w:rsidP="00C81BDF">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2D631C">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817C0" w14:textId="77777777" w:rsidR="007A6302" w:rsidRDefault="007A6302">
      <w:r>
        <w:separator/>
      </w:r>
    </w:p>
  </w:endnote>
  <w:endnote w:type="continuationSeparator" w:id="0">
    <w:p w14:paraId="4D499345" w14:textId="77777777" w:rsidR="007A6302" w:rsidRDefault="007A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757DE" w14:textId="013CD6F7" w:rsidR="00ED338F" w:rsidRPr="004E1FA8" w:rsidRDefault="00ED338F" w:rsidP="00593795">
    <w:pPr>
      <w:pStyle w:val="Footer"/>
      <w:jc w:val="center"/>
      <w:rPr>
        <w:rFonts w:ascii="Book Antiqua" w:hAnsi="Book Antiqua" w:cs="Arial"/>
      </w:rPr>
    </w:pPr>
    <w:r w:rsidRPr="004E1FA8">
      <w:rPr>
        <w:rStyle w:val="PageNumber"/>
        <w:rFonts w:ascii="Book Antiqua" w:hAnsi="Book Antiqua" w:cs="Arial"/>
      </w:rPr>
      <w:fldChar w:fldCharType="begin"/>
    </w:r>
    <w:r w:rsidRPr="004E1FA8">
      <w:rPr>
        <w:rStyle w:val="PageNumber"/>
        <w:rFonts w:ascii="Book Antiqua" w:hAnsi="Book Antiqua" w:cs="Arial"/>
      </w:rPr>
      <w:instrText xml:space="preserve"> PAGE </w:instrText>
    </w:r>
    <w:r w:rsidRPr="004E1FA8">
      <w:rPr>
        <w:rStyle w:val="PageNumber"/>
        <w:rFonts w:ascii="Book Antiqua" w:hAnsi="Book Antiqua" w:cs="Arial"/>
      </w:rPr>
      <w:fldChar w:fldCharType="separate"/>
    </w:r>
    <w:r w:rsidR="003C0585">
      <w:rPr>
        <w:rStyle w:val="PageNumber"/>
        <w:rFonts w:ascii="Book Antiqua" w:hAnsi="Book Antiqua" w:cs="Arial"/>
        <w:noProof/>
      </w:rPr>
      <w:t>3</w:t>
    </w:r>
    <w:r w:rsidRPr="004E1FA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757FE"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8E40" w14:textId="77777777" w:rsidR="007A6302" w:rsidRDefault="007A6302">
      <w:r>
        <w:separator/>
      </w:r>
    </w:p>
  </w:footnote>
  <w:footnote w:type="continuationSeparator" w:id="0">
    <w:p w14:paraId="5A74CBCF" w14:textId="77777777" w:rsidR="007A6302" w:rsidRDefault="007A6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8481" w14:textId="65659E9F"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E2AD2" w:rsidRPr="00DE2AD2">
      <w:rPr>
        <w:rFonts w:ascii="Book Antiqua" w:hAnsi="Book Antiqua" w:cs="Arial"/>
        <w:sz w:val="16"/>
        <w:szCs w:val="16"/>
      </w:rPr>
      <w:t>HU/02697/2017</w:t>
    </w:r>
  </w:p>
  <w:p w14:paraId="06831DCB" w14:textId="77777777" w:rsidR="004E1FA8" w:rsidRPr="00F5664C" w:rsidRDefault="004E1FA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07DE0" w14:textId="59FC0A87"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C4"/>
    <w:rsid w:val="00000621"/>
    <w:rsid w:val="00001A2D"/>
    <w:rsid w:val="000036C2"/>
    <w:rsid w:val="000168E1"/>
    <w:rsid w:val="00027641"/>
    <w:rsid w:val="00033D3D"/>
    <w:rsid w:val="000369F5"/>
    <w:rsid w:val="00060ED5"/>
    <w:rsid w:val="00071602"/>
    <w:rsid w:val="00071A7E"/>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91C50"/>
    <w:rsid w:val="001A1E2C"/>
    <w:rsid w:val="001F2716"/>
    <w:rsid w:val="001F5132"/>
    <w:rsid w:val="0020133A"/>
    <w:rsid w:val="00207617"/>
    <w:rsid w:val="00264A24"/>
    <w:rsid w:val="00275F0C"/>
    <w:rsid w:val="00283659"/>
    <w:rsid w:val="002B3BFF"/>
    <w:rsid w:val="002B74CF"/>
    <w:rsid w:val="002C4E73"/>
    <w:rsid w:val="002D631C"/>
    <w:rsid w:val="002D68BF"/>
    <w:rsid w:val="00336CBF"/>
    <w:rsid w:val="003546C8"/>
    <w:rsid w:val="00364F60"/>
    <w:rsid w:val="00373529"/>
    <w:rsid w:val="003763A9"/>
    <w:rsid w:val="00381177"/>
    <w:rsid w:val="003A6E6C"/>
    <w:rsid w:val="003A7CF2"/>
    <w:rsid w:val="003B0789"/>
    <w:rsid w:val="003C0585"/>
    <w:rsid w:val="003C5CE5"/>
    <w:rsid w:val="003C6548"/>
    <w:rsid w:val="003E267B"/>
    <w:rsid w:val="003E7CD1"/>
    <w:rsid w:val="00402B9E"/>
    <w:rsid w:val="00414B46"/>
    <w:rsid w:val="00423932"/>
    <w:rsid w:val="004249CB"/>
    <w:rsid w:val="0044127D"/>
    <w:rsid w:val="004448DB"/>
    <w:rsid w:val="00446C9A"/>
    <w:rsid w:val="00462D76"/>
    <w:rsid w:val="00477193"/>
    <w:rsid w:val="004A1848"/>
    <w:rsid w:val="004A1F1B"/>
    <w:rsid w:val="004C6DE1"/>
    <w:rsid w:val="004E1FA8"/>
    <w:rsid w:val="004E2759"/>
    <w:rsid w:val="00507FEC"/>
    <w:rsid w:val="00510F0E"/>
    <w:rsid w:val="00511891"/>
    <w:rsid w:val="0051790E"/>
    <w:rsid w:val="00521F6E"/>
    <w:rsid w:val="005479E1"/>
    <w:rsid w:val="005570FD"/>
    <w:rsid w:val="005575EA"/>
    <w:rsid w:val="00571DA0"/>
    <w:rsid w:val="005744A4"/>
    <w:rsid w:val="0057790C"/>
    <w:rsid w:val="005801C4"/>
    <w:rsid w:val="0058661C"/>
    <w:rsid w:val="00593795"/>
    <w:rsid w:val="00594638"/>
    <w:rsid w:val="005A75FF"/>
    <w:rsid w:val="005B7789"/>
    <w:rsid w:val="0065791C"/>
    <w:rsid w:val="00666416"/>
    <w:rsid w:val="00690B8A"/>
    <w:rsid w:val="00693AEE"/>
    <w:rsid w:val="006D1DFA"/>
    <w:rsid w:val="006D506B"/>
    <w:rsid w:val="006D76CD"/>
    <w:rsid w:val="006E3C90"/>
    <w:rsid w:val="006E57E2"/>
    <w:rsid w:val="006F7C89"/>
    <w:rsid w:val="00704B61"/>
    <w:rsid w:val="00741598"/>
    <w:rsid w:val="00742A8D"/>
    <w:rsid w:val="007552A9"/>
    <w:rsid w:val="00761858"/>
    <w:rsid w:val="00767D59"/>
    <w:rsid w:val="00776E97"/>
    <w:rsid w:val="00780FD7"/>
    <w:rsid w:val="00781B9F"/>
    <w:rsid w:val="007912AD"/>
    <w:rsid w:val="00797498"/>
    <w:rsid w:val="007A1F28"/>
    <w:rsid w:val="007A393E"/>
    <w:rsid w:val="007A6132"/>
    <w:rsid w:val="007A6302"/>
    <w:rsid w:val="007B0824"/>
    <w:rsid w:val="007E01DA"/>
    <w:rsid w:val="008116D9"/>
    <w:rsid w:val="008303B8"/>
    <w:rsid w:val="00833DCE"/>
    <w:rsid w:val="00842418"/>
    <w:rsid w:val="008508AD"/>
    <w:rsid w:val="00861688"/>
    <w:rsid w:val="008639DC"/>
    <w:rsid w:val="00871D34"/>
    <w:rsid w:val="00872944"/>
    <w:rsid w:val="0089090C"/>
    <w:rsid w:val="00897D75"/>
    <w:rsid w:val="008B270C"/>
    <w:rsid w:val="008C3D3D"/>
    <w:rsid w:val="008D4131"/>
    <w:rsid w:val="008E29BA"/>
    <w:rsid w:val="008E37C6"/>
    <w:rsid w:val="008F1932"/>
    <w:rsid w:val="008F294D"/>
    <w:rsid w:val="00921062"/>
    <w:rsid w:val="0093083E"/>
    <w:rsid w:val="00940FE3"/>
    <w:rsid w:val="00966ECF"/>
    <w:rsid w:val="009727A3"/>
    <w:rsid w:val="00987774"/>
    <w:rsid w:val="009A0FDC"/>
    <w:rsid w:val="009A11E8"/>
    <w:rsid w:val="009E4E62"/>
    <w:rsid w:val="009E7BAF"/>
    <w:rsid w:val="009F5220"/>
    <w:rsid w:val="009F7C4D"/>
    <w:rsid w:val="00A00CC4"/>
    <w:rsid w:val="00A15234"/>
    <w:rsid w:val="00A15560"/>
    <w:rsid w:val="00A16AE1"/>
    <w:rsid w:val="00A201AB"/>
    <w:rsid w:val="00A31C8B"/>
    <w:rsid w:val="00A73961"/>
    <w:rsid w:val="00A845DC"/>
    <w:rsid w:val="00A97AEE"/>
    <w:rsid w:val="00AC22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66CDA"/>
    <w:rsid w:val="00C81BDF"/>
    <w:rsid w:val="00C977BA"/>
    <w:rsid w:val="00CB6E35"/>
    <w:rsid w:val="00CE1A46"/>
    <w:rsid w:val="00CF253F"/>
    <w:rsid w:val="00CF56B4"/>
    <w:rsid w:val="00CF6DEE"/>
    <w:rsid w:val="00D06D1F"/>
    <w:rsid w:val="00D20F09"/>
    <w:rsid w:val="00D22636"/>
    <w:rsid w:val="00D36666"/>
    <w:rsid w:val="00D40FD9"/>
    <w:rsid w:val="00D53769"/>
    <w:rsid w:val="00D70775"/>
    <w:rsid w:val="00D81439"/>
    <w:rsid w:val="00D85C13"/>
    <w:rsid w:val="00D91BE3"/>
    <w:rsid w:val="00D94AFC"/>
    <w:rsid w:val="00DB70AE"/>
    <w:rsid w:val="00DB7231"/>
    <w:rsid w:val="00DD5071"/>
    <w:rsid w:val="00DD5C39"/>
    <w:rsid w:val="00DE26AF"/>
    <w:rsid w:val="00DE2AD2"/>
    <w:rsid w:val="00DE3191"/>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7C2"/>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385C10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4375</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2018-09-03T11:35:00Z</dcterms:created>
  <dcterms:modified xsi:type="dcterms:W3CDTF">2018-09-03T11:35:00Z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