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BD7" w:rsidRPr="001924DE" w:rsidRDefault="00EF4E62">
      <w:pPr>
        <w:jc w:val="center"/>
        <w:rPr>
          <w:rFonts w:ascii="Book Antiqua" w:hAnsi="Book Antiqua" w:cs="Arial"/>
          <w:sz w:val="16"/>
          <w:szCs w:val="16"/>
        </w:rPr>
      </w:pPr>
      <w:r w:rsidRPr="001924DE">
        <w:rPr>
          <w:noProof/>
          <w:sz w:val="16"/>
          <w:szCs w:val="16"/>
        </w:rPr>
        <w:drawing>
          <wp:inline distT="0" distB="0" distL="0" distR="0">
            <wp:extent cx="104140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8050"/>
                    </a:xfrm>
                    <a:prstGeom prst="rect">
                      <a:avLst/>
                    </a:prstGeom>
                    <a:noFill/>
                    <a:ln>
                      <a:noFill/>
                    </a:ln>
                  </pic:spPr>
                </pic:pic>
              </a:graphicData>
            </a:graphic>
          </wp:inline>
        </w:drawing>
      </w:r>
    </w:p>
    <w:p w:rsidR="007F1BD7" w:rsidRPr="001924DE" w:rsidRDefault="007F1BD7">
      <w:pPr>
        <w:rPr>
          <w:rFonts w:ascii="Book Antiqua" w:hAnsi="Book Antiqua" w:cs="Arial"/>
          <w:sz w:val="16"/>
          <w:szCs w:val="16"/>
        </w:rPr>
      </w:pPr>
    </w:p>
    <w:p w:rsidR="007F1BD7" w:rsidRDefault="007F1BD7">
      <w:pPr>
        <w:tabs>
          <w:tab w:val="right" w:pos="9639"/>
        </w:tabs>
        <w:rPr>
          <w:rFonts w:ascii="Book Antiqua" w:hAnsi="Book Antiqua" w:cs="Arial"/>
          <w:b/>
        </w:rPr>
      </w:pPr>
      <w:r>
        <w:rPr>
          <w:rFonts w:ascii="Book Antiqua" w:hAnsi="Book Antiqua" w:cs="Arial"/>
          <w:b/>
        </w:rPr>
        <w:t>Upper Tribunal</w:t>
      </w:r>
    </w:p>
    <w:p w:rsidR="007F1BD7" w:rsidRDefault="007F1BD7">
      <w:pPr>
        <w:tabs>
          <w:tab w:val="right" w:pos="9639"/>
        </w:tabs>
        <w:rPr>
          <w:rFonts w:ascii="Book Antiqua" w:hAnsi="Book Antiqua" w:cs="Arial"/>
        </w:rPr>
      </w:pPr>
      <w:r>
        <w:rPr>
          <w:rFonts w:ascii="Book Antiqua" w:hAnsi="Book Antiqua" w:cs="Arial"/>
          <w:b/>
        </w:rPr>
        <w:t>(Immigration and Asylum Chamber)</w:t>
      </w:r>
      <w:r>
        <w:rPr>
          <w:rFonts w:ascii="Book Antiqua" w:hAnsi="Book Antiqua" w:cs="Arial"/>
          <w:b/>
        </w:rPr>
        <w:tab/>
      </w:r>
      <w:r>
        <w:rPr>
          <w:rFonts w:ascii="Book Antiqua" w:hAnsi="Book Antiqua" w:cs="Arial"/>
        </w:rPr>
        <w:t>Appeal Number: HU/03280/2016</w:t>
      </w:r>
    </w:p>
    <w:p w:rsidR="007F1BD7" w:rsidRDefault="007F1BD7">
      <w:pPr>
        <w:jc w:val="center"/>
        <w:rPr>
          <w:rFonts w:ascii="Book Antiqua" w:hAnsi="Book Antiqua" w:cs="Arial"/>
        </w:rPr>
      </w:pPr>
    </w:p>
    <w:p w:rsidR="007F1BD7" w:rsidRDefault="007F1BD7">
      <w:pPr>
        <w:jc w:val="center"/>
        <w:rPr>
          <w:rFonts w:ascii="Book Antiqua" w:hAnsi="Book Antiqua" w:cs="Arial"/>
        </w:rPr>
      </w:pPr>
    </w:p>
    <w:p w:rsidR="007F1BD7" w:rsidRDefault="007F1BD7">
      <w:pPr>
        <w:jc w:val="center"/>
        <w:rPr>
          <w:rFonts w:ascii="Book Antiqua" w:hAnsi="Book Antiqua" w:cs="Arial"/>
          <w:b/>
          <w:u w:val="single"/>
        </w:rPr>
      </w:pPr>
      <w:r>
        <w:rPr>
          <w:rFonts w:ascii="Book Antiqua" w:hAnsi="Book Antiqua" w:cs="Arial"/>
          <w:b/>
          <w:u w:val="single"/>
        </w:rPr>
        <w:t>THE IMMIGRATION ACTS</w:t>
      </w:r>
    </w:p>
    <w:p w:rsidR="007F1BD7" w:rsidRDefault="007F1BD7">
      <w:pPr>
        <w:jc w:val="center"/>
        <w:rPr>
          <w:rFonts w:ascii="Book Antiqua" w:hAnsi="Book Antiqua" w:cs="Arial"/>
          <w:b/>
          <w:u w:val="single"/>
        </w:rPr>
      </w:pPr>
    </w:p>
    <w:p w:rsidR="007F1BD7" w:rsidRDefault="007F1BD7">
      <w:pPr>
        <w:jc w:val="center"/>
        <w:rPr>
          <w:rFonts w:ascii="Book Antiqua" w:hAnsi="Book Antiqua" w:cs="Arial"/>
          <w:b/>
          <w:u w:val="single"/>
        </w:rPr>
      </w:pPr>
    </w:p>
    <w:tbl>
      <w:tblPr>
        <w:tblW w:w="0" w:type="auto"/>
        <w:tblLayout w:type="fixed"/>
        <w:tblLook w:val="0000" w:firstRow="0" w:lastRow="0" w:firstColumn="0" w:lastColumn="0" w:noHBand="0" w:noVBand="0"/>
      </w:tblPr>
      <w:tblGrid>
        <w:gridCol w:w="5353"/>
        <w:gridCol w:w="515"/>
        <w:gridCol w:w="3986"/>
      </w:tblGrid>
      <w:tr w:rsidR="007F1BD7" w:rsidTr="00EF4E62">
        <w:tc>
          <w:tcPr>
            <w:tcW w:w="5353" w:type="dxa"/>
          </w:tcPr>
          <w:p w:rsidR="007F1BD7" w:rsidRDefault="007F1BD7">
            <w:pPr>
              <w:jc w:val="both"/>
              <w:rPr>
                <w:rFonts w:ascii="Book Antiqua" w:hAnsi="Book Antiqua" w:cs="Arial"/>
                <w:b/>
              </w:rPr>
            </w:pPr>
            <w:r>
              <w:rPr>
                <w:rFonts w:ascii="Book Antiqua" w:hAnsi="Book Antiqua" w:cs="Arial"/>
                <w:b/>
              </w:rPr>
              <w:t>Heard at Field House</w:t>
            </w:r>
          </w:p>
        </w:tc>
        <w:tc>
          <w:tcPr>
            <w:tcW w:w="4501" w:type="dxa"/>
            <w:gridSpan w:val="2"/>
          </w:tcPr>
          <w:p w:rsidR="007F1BD7" w:rsidRDefault="007F1BD7" w:rsidP="00EF4E62">
            <w:pPr>
              <w:rPr>
                <w:rFonts w:ascii="Book Antiqua" w:hAnsi="Book Antiqua" w:cs="Arial"/>
                <w:b/>
              </w:rPr>
            </w:pPr>
            <w:r>
              <w:rPr>
                <w:rFonts w:ascii="Book Antiqua" w:hAnsi="Book Antiqua" w:cs="Arial"/>
                <w:b/>
              </w:rPr>
              <w:t>Decision &amp; Reasons Promulgated</w:t>
            </w:r>
          </w:p>
        </w:tc>
      </w:tr>
      <w:tr w:rsidR="007F1BD7" w:rsidTr="00EF4E62">
        <w:tc>
          <w:tcPr>
            <w:tcW w:w="5353" w:type="dxa"/>
          </w:tcPr>
          <w:p w:rsidR="007F1BD7" w:rsidRDefault="007F1BD7">
            <w:pPr>
              <w:jc w:val="both"/>
              <w:rPr>
                <w:rFonts w:ascii="Book Antiqua" w:hAnsi="Book Antiqua" w:cs="Arial"/>
                <w:b/>
              </w:rPr>
            </w:pPr>
            <w:r>
              <w:rPr>
                <w:rFonts w:ascii="Book Antiqua" w:hAnsi="Book Antiqua" w:cs="Arial"/>
                <w:b/>
              </w:rPr>
              <w:t>On 9 May 2018</w:t>
            </w:r>
          </w:p>
        </w:tc>
        <w:tc>
          <w:tcPr>
            <w:tcW w:w="4501" w:type="dxa"/>
            <w:gridSpan w:val="2"/>
          </w:tcPr>
          <w:p w:rsidR="007F1BD7" w:rsidRDefault="00EF4E62">
            <w:pPr>
              <w:jc w:val="both"/>
              <w:rPr>
                <w:rFonts w:ascii="Book Antiqua" w:hAnsi="Book Antiqua" w:cs="Arial"/>
                <w:b/>
              </w:rPr>
            </w:pPr>
            <w:r>
              <w:rPr>
                <w:rFonts w:ascii="Book Antiqua" w:hAnsi="Book Antiqua" w:cs="Arial"/>
                <w:b/>
              </w:rPr>
              <w:t xml:space="preserve">On 23 May 2018 </w:t>
            </w:r>
          </w:p>
        </w:tc>
      </w:tr>
      <w:tr w:rsidR="007F1BD7" w:rsidTr="00EF4E62">
        <w:tc>
          <w:tcPr>
            <w:tcW w:w="5868" w:type="dxa"/>
            <w:gridSpan w:val="2"/>
          </w:tcPr>
          <w:p w:rsidR="007F1BD7" w:rsidRDefault="007F1BD7">
            <w:pPr>
              <w:jc w:val="both"/>
              <w:rPr>
                <w:rFonts w:ascii="Book Antiqua" w:hAnsi="Book Antiqua" w:cs="Arial"/>
                <w:b/>
              </w:rPr>
            </w:pPr>
          </w:p>
        </w:tc>
        <w:tc>
          <w:tcPr>
            <w:tcW w:w="3986" w:type="dxa"/>
          </w:tcPr>
          <w:p w:rsidR="007F1BD7" w:rsidRDefault="007F1BD7">
            <w:pPr>
              <w:jc w:val="both"/>
              <w:rPr>
                <w:rFonts w:ascii="Book Antiqua" w:hAnsi="Book Antiqua" w:cs="Arial"/>
                <w:b/>
              </w:rPr>
            </w:pPr>
          </w:p>
        </w:tc>
      </w:tr>
    </w:tbl>
    <w:p w:rsidR="007F1BD7" w:rsidRDefault="007F1BD7">
      <w:pPr>
        <w:jc w:val="center"/>
        <w:rPr>
          <w:rFonts w:ascii="Book Antiqua" w:hAnsi="Book Antiqua" w:cs="Arial"/>
        </w:rPr>
      </w:pPr>
    </w:p>
    <w:p w:rsidR="007F1BD7" w:rsidRDefault="007F1BD7">
      <w:pPr>
        <w:jc w:val="center"/>
        <w:rPr>
          <w:rFonts w:ascii="Book Antiqua" w:hAnsi="Book Antiqua" w:cs="Arial"/>
          <w:b/>
        </w:rPr>
      </w:pPr>
      <w:r>
        <w:rPr>
          <w:rFonts w:ascii="Book Antiqua" w:hAnsi="Book Antiqua" w:cs="Arial"/>
          <w:b/>
        </w:rPr>
        <w:t>Before</w:t>
      </w:r>
    </w:p>
    <w:p w:rsidR="007F1BD7" w:rsidRDefault="007F1BD7">
      <w:pPr>
        <w:jc w:val="center"/>
        <w:rPr>
          <w:rFonts w:ascii="Book Antiqua" w:hAnsi="Book Antiqua" w:cs="Arial"/>
          <w:b/>
        </w:rPr>
      </w:pPr>
    </w:p>
    <w:p w:rsidR="007F1BD7" w:rsidRDefault="007F1BD7">
      <w:pPr>
        <w:jc w:val="center"/>
        <w:rPr>
          <w:rFonts w:ascii="Book Antiqua" w:hAnsi="Book Antiqua" w:cs="Arial"/>
          <w:b/>
        </w:rPr>
      </w:pPr>
      <w:r>
        <w:rPr>
          <w:rFonts w:ascii="Book Antiqua" w:hAnsi="Book Antiqua" w:cs="Arial"/>
          <w:b/>
        </w:rPr>
        <w:t>DEPUTY UPPER TRIBUNAL JUDGE MONSON</w:t>
      </w:r>
    </w:p>
    <w:p w:rsidR="007F1BD7" w:rsidRDefault="007F1BD7">
      <w:pPr>
        <w:jc w:val="center"/>
        <w:rPr>
          <w:rFonts w:ascii="Book Antiqua" w:hAnsi="Book Antiqua" w:cs="Arial"/>
          <w:b/>
        </w:rPr>
      </w:pPr>
    </w:p>
    <w:p w:rsidR="001924DE" w:rsidRDefault="001924DE">
      <w:pPr>
        <w:jc w:val="center"/>
        <w:rPr>
          <w:rFonts w:ascii="Book Antiqua" w:hAnsi="Book Antiqua" w:cs="Arial"/>
          <w:b/>
        </w:rPr>
      </w:pPr>
    </w:p>
    <w:p w:rsidR="007F1BD7" w:rsidRDefault="007F1BD7">
      <w:pPr>
        <w:jc w:val="center"/>
        <w:rPr>
          <w:rFonts w:ascii="Book Antiqua" w:hAnsi="Book Antiqua" w:cs="Arial"/>
          <w:b/>
        </w:rPr>
      </w:pPr>
      <w:r>
        <w:rPr>
          <w:rFonts w:ascii="Book Antiqua" w:hAnsi="Book Antiqua" w:cs="Arial"/>
          <w:b/>
        </w:rPr>
        <w:t>Between</w:t>
      </w:r>
    </w:p>
    <w:p w:rsidR="007F1BD7" w:rsidRDefault="007F1BD7">
      <w:pPr>
        <w:jc w:val="center"/>
        <w:rPr>
          <w:rFonts w:ascii="Book Antiqua" w:hAnsi="Book Antiqua" w:cs="Arial"/>
          <w:b/>
        </w:rPr>
      </w:pPr>
    </w:p>
    <w:p w:rsidR="007F1BD7" w:rsidRDefault="007F1BD7">
      <w:pPr>
        <w:jc w:val="center"/>
        <w:rPr>
          <w:rFonts w:ascii="Book Antiqua" w:hAnsi="Book Antiqua" w:cs="Arial"/>
          <w:b/>
          <w:caps/>
        </w:rPr>
      </w:pPr>
      <w:r>
        <w:rPr>
          <w:rFonts w:ascii="Book Antiqua" w:hAnsi="Book Antiqua" w:cs="Arial"/>
          <w:b/>
          <w:caps/>
        </w:rPr>
        <w:t xml:space="preserve">rahimi </w:t>
      </w:r>
      <w:r w:rsidR="001924DE">
        <w:rPr>
          <w:rFonts w:ascii="Book Antiqua" w:hAnsi="Book Antiqua" w:cs="Arial"/>
          <w:b/>
          <w:caps/>
        </w:rPr>
        <w:t>[</w:t>
      </w:r>
      <w:r>
        <w:rPr>
          <w:rFonts w:ascii="Book Antiqua" w:hAnsi="Book Antiqua" w:cs="Arial"/>
          <w:b/>
          <w:caps/>
        </w:rPr>
        <w:t>i</w:t>
      </w:r>
      <w:r w:rsidR="001924DE">
        <w:rPr>
          <w:rFonts w:ascii="Book Antiqua" w:hAnsi="Book Antiqua" w:cs="Arial"/>
          <w:b/>
          <w:caps/>
        </w:rPr>
        <w:t>]</w:t>
      </w:r>
    </w:p>
    <w:p w:rsidR="007F1BD7" w:rsidRPr="001924DE" w:rsidRDefault="007F1BD7">
      <w:pPr>
        <w:jc w:val="center"/>
        <w:rPr>
          <w:rFonts w:ascii="Book Antiqua" w:hAnsi="Book Antiqua" w:cs="Arial"/>
          <w:b/>
          <w:caps/>
          <w:sz w:val="22"/>
        </w:rPr>
      </w:pPr>
      <w:r w:rsidRPr="001924DE">
        <w:rPr>
          <w:rFonts w:ascii="Book Antiqua" w:hAnsi="Book Antiqua" w:cs="Arial"/>
          <w:b/>
          <w:caps/>
          <w:sz w:val="22"/>
        </w:rPr>
        <w:t>(anonymity direction NOT MADE)</w:t>
      </w:r>
    </w:p>
    <w:p w:rsidR="007F1BD7" w:rsidRDefault="007F1BD7">
      <w:pPr>
        <w:jc w:val="right"/>
        <w:rPr>
          <w:rFonts w:ascii="Book Antiqua" w:hAnsi="Book Antiqua" w:cs="Arial"/>
          <w:u w:val="single"/>
        </w:rPr>
      </w:pPr>
      <w:r>
        <w:rPr>
          <w:rFonts w:ascii="Book Antiqua" w:hAnsi="Book Antiqua" w:cs="Arial"/>
          <w:u w:val="single"/>
        </w:rPr>
        <w:t>Appellant</w:t>
      </w:r>
    </w:p>
    <w:p w:rsidR="007F1BD7" w:rsidRDefault="007F1BD7">
      <w:pPr>
        <w:jc w:val="center"/>
        <w:rPr>
          <w:rFonts w:ascii="Book Antiqua" w:hAnsi="Book Antiqua" w:cs="Arial"/>
          <w:b/>
        </w:rPr>
      </w:pPr>
      <w:r>
        <w:rPr>
          <w:rFonts w:ascii="Book Antiqua" w:hAnsi="Book Antiqua" w:cs="Arial"/>
          <w:b/>
        </w:rPr>
        <w:t>and</w:t>
      </w:r>
    </w:p>
    <w:p w:rsidR="007F1BD7" w:rsidRDefault="007F1BD7">
      <w:pPr>
        <w:jc w:val="center"/>
        <w:rPr>
          <w:rFonts w:ascii="Book Antiqua" w:hAnsi="Book Antiqua" w:cs="Arial"/>
          <w:b/>
        </w:rPr>
      </w:pPr>
    </w:p>
    <w:p w:rsidR="007F1BD7" w:rsidRDefault="007F1BD7">
      <w:pPr>
        <w:jc w:val="center"/>
        <w:rPr>
          <w:rFonts w:ascii="Book Antiqua" w:hAnsi="Book Antiqua" w:cs="Arial"/>
          <w:b/>
          <w:caps/>
        </w:rPr>
      </w:pPr>
      <w:r>
        <w:rPr>
          <w:rFonts w:ascii="Book Antiqua" w:hAnsi="Book Antiqua" w:cs="Arial"/>
          <w:b/>
        </w:rPr>
        <w:t>S</w:t>
      </w:r>
      <w:r>
        <w:rPr>
          <w:rFonts w:ascii="Book Antiqua" w:hAnsi="Book Antiqua" w:cs="Arial"/>
          <w:b/>
          <w:caps/>
        </w:rPr>
        <w:t>ecretary of state for the home department</w:t>
      </w:r>
      <w:r>
        <w:rPr>
          <w:rFonts w:ascii="Book Antiqua" w:hAnsi="Book Antiqua" w:cs="Arial"/>
          <w:b/>
        </w:rPr>
        <w:t xml:space="preserve"> </w:t>
      </w:r>
    </w:p>
    <w:p w:rsidR="007F1BD7" w:rsidRDefault="007F1BD7">
      <w:pPr>
        <w:jc w:val="right"/>
        <w:rPr>
          <w:rFonts w:ascii="Book Antiqua" w:hAnsi="Book Antiqua" w:cs="Arial"/>
          <w:u w:val="single"/>
        </w:rPr>
      </w:pPr>
      <w:r>
        <w:rPr>
          <w:rFonts w:ascii="Book Antiqua" w:hAnsi="Book Antiqua" w:cs="Arial"/>
          <w:u w:val="single"/>
        </w:rPr>
        <w:t>Respondent</w:t>
      </w:r>
    </w:p>
    <w:p w:rsidR="007F1BD7" w:rsidRDefault="007F1BD7">
      <w:pPr>
        <w:rPr>
          <w:rFonts w:ascii="Book Antiqua" w:hAnsi="Book Antiqua" w:cs="Arial"/>
          <w:u w:val="single"/>
        </w:rPr>
      </w:pPr>
    </w:p>
    <w:p w:rsidR="001924DE" w:rsidRDefault="001924DE">
      <w:pPr>
        <w:rPr>
          <w:rFonts w:ascii="Book Antiqua" w:hAnsi="Book Antiqua" w:cs="Arial"/>
          <w:u w:val="single"/>
        </w:rPr>
      </w:pPr>
    </w:p>
    <w:p w:rsidR="007F1BD7" w:rsidRDefault="007F1BD7">
      <w:pPr>
        <w:rPr>
          <w:rFonts w:ascii="Book Antiqua" w:hAnsi="Book Antiqua" w:cs="Arial"/>
        </w:rPr>
      </w:pPr>
      <w:r>
        <w:rPr>
          <w:rFonts w:ascii="Book Antiqua" w:hAnsi="Book Antiqua" w:cs="Arial"/>
          <w:b/>
          <w:u w:val="single"/>
        </w:rPr>
        <w:t>Representation</w:t>
      </w:r>
      <w:r>
        <w:rPr>
          <w:rFonts w:ascii="Book Antiqua" w:hAnsi="Book Antiqua" w:cs="Arial"/>
          <w:b/>
        </w:rPr>
        <w:t>:</w:t>
      </w:r>
    </w:p>
    <w:p w:rsidR="007F1BD7" w:rsidRDefault="007F1BD7" w:rsidP="001924DE">
      <w:pPr>
        <w:tabs>
          <w:tab w:val="left" w:pos="2552"/>
        </w:tabs>
        <w:rPr>
          <w:rFonts w:ascii="Book Antiqua" w:hAnsi="Book Antiqua" w:cs="Arial"/>
        </w:rPr>
      </w:pPr>
      <w:r>
        <w:rPr>
          <w:rFonts w:ascii="Book Antiqua" w:hAnsi="Book Antiqua" w:cs="Arial"/>
        </w:rPr>
        <w:t>For the Appellant:</w:t>
      </w:r>
      <w:r>
        <w:rPr>
          <w:rFonts w:ascii="Book Antiqua" w:hAnsi="Book Antiqua" w:cs="Arial"/>
        </w:rPr>
        <w:tab/>
        <w:t xml:space="preserve">Mr A </w:t>
      </w:r>
      <w:proofErr w:type="spellStart"/>
      <w:r>
        <w:rPr>
          <w:rFonts w:ascii="Book Antiqua" w:hAnsi="Book Antiqua" w:cs="Arial"/>
        </w:rPr>
        <w:t>Chakmakjian</w:t>
      </w:r>
      <w:proofErr w:type="spellEnd"/>
      <w:r>
        <w:rPr>
          <w:rFonts w:ascii="Book Antiqua" w:hAnsi="Book Antiqua" w:cs="Arial"/>
        </w:rPr>
        <w:t>, Counsel instructed by David Grand</w:t>
      </w:r>
    </w:p>
    <w:p w:rsidR="007F1BD7" w:rsidRDefault="007F1BD7" w:rsidP="001924DE">
      <w:pPr>
        <w:tabs>
          <w:tab w:val="left" w:pos="2552"/>
        </w:tabs>
        <w:rPr>
          <w:rFonts w:ascii="Book Antiqua" w:hAnsi="Book Antiqua" w:cs="Arial"/>
          <w:lang w:val="en-US"/>
        </w:rPr>
      </w:pPr>
      <w:r>
        <w:rPr>
          <w:rFonts w:ascii="Book Antiqua" w:hAnsi="Book Antiqua" w:cs="Arial"/>
        </w:rPr>
        <w:t>For the Respondent:</w:t>
      </w:r>
      <w:r>
        <w:rPr>
          <w:rFonts w:ascii="Book Antiqua" w:hAnsi="Book Antiqua" w:cs="Arial"/>
        </w:rPr>
        <w:tab/>
        <w:t>Ms N Willo</w:t>
      </w:r>
      <w:r w:rsidR="00FB3D17">
        <w:rPr>
          <w:rFonts w:ascii="Book Antiqua" w:hAnsi="Book Antiqua" w:cs="Arial"/>
        </w:rPr>
        <w:t>c</w:t>
      </w:r>
      <w:r w:rsidR="00912883">
        <w:rPr>
          <w:rFonts w:ascii="Book Antiqua" w:hAnsi="Book Antiqua" w:cs="Arial"/>
        </w:rPr>
        <w:t>ks</w:t>
      </w:r>
      <w:r>
        <w:rPr>
          <w:rFonts w:ascii="Book Antiqua" w:hAnsi="Book Antiqua" w:cs="Arial"/>
        </w:rPr>
        <w:t>-Briscoe, Senior Home Office Presenting Officer</w:t>
      </w:r>
    </w:p>
    <w:p w:rsidR="007F1BD7" w:rsidRDefault="007F1BD7">
      <w:pPr>
        <w:tabs>
          <w:tab w:val="left" w:pos="2520"/>
        </w:tabs>
        <w:jc w:val="center"/>
        <w:rPr>
          <w:rFonts w:ascii="Book Antiqua" w:hAnsi="Book Antiqua" w:cs="Arial"/>
        </w:rPr>
      </w:pPr>
    </w:p>
    <w:p w:rsidR="007F1BD7" w:rsidRDefault="007F1BD7">
      <w:pPr>
        <w:tabs>
          <w:tab w:val="left" w:pos="2520"/>
        </w:tabs>
        <w:jc w:val="center"/>
        <w:rPr>
          <w:rFonts w:ascii="Book Antiqua" w:hAnsi="Book Antiqua" w:cs="Arial"/>
        </w:rPr>
      </w:pPr>
    </w:p>
    <w:p w:rsidR="007F1BD7" w:rsidRDefault="007F1BD7">
      <w:pPr>
        <w:tabs>
          <w:tab w:val="left" w:pos="2520"/>
        </w:tabs>
        <w:jc w:val="center"/>
        <w:rPr>
          <w:rFonts w:ascii="Book Antiqua" w:hAnsi="Book Antiqua" w:cs="Arial"/>
        </w:rPr>
      </w:pPr>
      <w:r>
        <w:rPr>
          <w:rFonts w:ascii="Book Antiqua" w:hAnsi="Book Antiqua" w:cs="Arial"/>
          <w:b/>
          <w:u w:val="single"/>
        </w:rPr>
        <w:t>DECISION AND REASONS</w:t>
      </w:r>
    </w:p>
    <w:p w:rsidR="007F1BD7" w:rsidRDefault="007F1BD7">
      <w:pPr>
        <w:numPr>
          <w:ilvl w:val="0"/>
          <w:numId w:val="1"/>
        </w:numPr>
        <w:spacing w:before="240"/>
        <w:jc w:val="both"/>
        <w:rPr>
          <w:rFonts w:ascii="Book Antiqua" w:hAnsi="Book Antiqua" w:cs="Arial"/>
        </w:rPr>
      </w:pPr>
      <w:r>
        <w:rPr>
          <w:rFonts w:ascii="Book Antiqua" w:hAnsi="Book Antiqua" w:cs="Arial"/>
        </w:rPr>
        <w:t>T</w:t>
      </w:r>
      <w:r w:rsidR="00912883">
        <w:rPr>
          <w:rFonts w:ascii="Book Antiqua" w:hAnsi="Book Antiqua" w:cs="Arial"/>
        </w:rPr>
        <w:t>he appellant appeals from</w:t>
      </w:r>
      <w:r>
        <w:rPr>
          <w:rFonts w:ascii="Book Antiqua" w:hAnsi="Book Antiqua" w:cs="Arial"/>
        </w:rPr>
        <w:t xml:space="preserve"> the decision of the First-tier Tribunal (Judge Cameron sitting at Taylor House on 20 March 2017) dismissing her appeal against the decision of the respondent to refuse</w:t>
      </w:r>
      <w:r w:rsidR="00912883">
        <w:rPr>
          <w:rFonts w:ascii="Book Antiqua" w:hAnsi="Book Antiqua" w:cs="Arial"/>
        </w:rPr>
        <w:t xml:space="preserve"> to grant her</w:t>
      </w:r>
      <w:r>
        <w:rPr>
          <w:rFonts w:ascii="Book Antiqua" w:hAnsi="Book Antiqua" w:cs="Arial"/>
        </w:rPr>
        <w:t xml:space="preserve">, an illegal entrant, leave to remain on the basis of family life established with a British national.  The respondent did not accept that there were insurmountable obstacles to the appellant carrying on family life with her British national partner in Albania, and the Judge agreed with this assessment, notwithstanding the opinion of a Country Expert, Antonia Young, to the contrary.  The </w:t>
      </w:r>
      <w:r>
        <w:rPr>
          <w:rFonts w:ascii="Book Antiqua" w:hAnsi="Book Antiqua" w:cs="Arial"/>
        </w:rPr>
        <w:lastRenderedPageBreak/>
        <w:t>First-tier Tribunal did not make an anonymity direction, and I do not consider that the appellant requires anonymity for these proceedings in the Upper Tribunal.</w:t>
      </w:r>
    </w:p>
    <w:p w:rsidR="007F1BD7" w:rsidRDefault="007F1BD7" w:rsidP="001924DE">
      <w:pPr>
        <w:spacing w:before="360"/>
        <w:jc w:val="both"/>
        <w:rPr>
          <w:rFonts w:ascii="Book Antiqua" w:hAnsi="Book Antiqua" w:cs="Arial"/>
          <w:b/>
          <w:bCs/>
          <w:u w:val="single"/>
        </w:rPr>
      </w:pPr>
      <w:r>
        <w:rPr>
          <w:rFonts w:ascii="Book Antiqua" w:hAnsi="Book Antiqua" w:cs="Arial"/>
          <w:b/>
          <w:bCs/>
          <w:u w:val="single"/>
        </w:rPr>
        <w:t>The Reasons for Granting Permission to Appeal</w:t>
      </w:r>
    </w:p>
    <w:p w:rsidR="007F1BD7" w:rsidRDefault="007F1BD7">
      <w:pPr>
        <w:numPr>
          <w:ilvl w:val="0"/>
          <w:numId w:val="1"/>
        </w:numPr>
        <w:spacing w:before="240"/>
        <w:jc w:val="both"/>
        <w:rPr>
          <w:rFonts w:ascii="Book Antiqua" w:hAnsi="Book Antiqua" w:cs="Arial"/>
        </w:rPr>
      </w:pPr>
      <w:r>
        <w:rPr>
          <w:rFonts w:ascii="Book Antiqua" w:hAnsi="Book Antiqua" w:cs="Arial"/>
        </w:rPr>
        <w:t xml:space="preserve">The initial application for permission to appeal asserted, </w:t>
      </w:r>
      <w:r>
        <w:rPr>
          <w:rFonts w:ascii="Book Antiqua" w:hAnsi="Book Antiqua" w:cs="Arial"/>
          <w:i/>
          <w:iCs/>
        </w:rPr>
        <w:t xml:space="preserve">inter alia, </w:t>
      </w:r>
      <w:r>
        <w:rPr>
          <w:rFonts w:ascii="Book Antiqua" w:hAnsi="Book Antiqua" w:cs="Arial"/>
        </w:rPr>
        <w:t>that the Judge had given inadequate weight to the expert report showing that the appellant’s black husband would not be accepted in Albania.  On 17 Octo</w:t>
      </w:r>
      <w:r w:rsidR="00255955">
        <w:rPr>
          <w:rFonts w:ascii="Book Antiqua" w:hAnsi="Book Antiqua" w:cs="Arial"/>
        </w:rPr>
        <w:t>ber 2017 Judge Frankish refused</w:t>
      </w:r>
      <w:r>
        <w:rPr>
          <w:rFonts w:ascii="Book Antiqua" w:hAnsi="Book Antiqua" w:cs="Arial"/>
        </w:rPr>
        <w:t xml:space="preserve"> permission to appeal, as (contrary to what was stated in the application) paragraphs </w:t>
      </w:r>
      <w:r w:rsidR="00912883">
        <w:rPr>
          <w:rFonts w:ascii="Book Antiqua" w:hAnsi="Book Antiqua" w:cs="Arial"/>
        </w:rPr>
        <w:t>[</w:t>
      </w:r>
      <w:r>
        <w:rPr>
          <w:rFonts w:ascii="Book Antiqua" w:hAnsi="Book Antiqua" w:cs="Arial"/>
        </w:rPr>
        <w:t>42</w:t>
      </w:r>
      <w:r w:rsidR="00912883">
        <w:rPr>
          <w:rFonts w:ascii="Book Antiqua" w:hAnsi="Book Antiqua" w:cs="Arial"/>
        </w:rPr>
        <w:t>]</w:t>
      </w:r>
      <w:proofErr w:type="gramStart"/>
      <w:r>
        <w:rPr>
          <w:rFonts w:ascii="Book Antiqua" w:hAnsi="Book Antiqua" w:cs="Arial"/>
        </w:rPr>
        <w:t>-</w:t>
      </w:r>
      <w:r w:rsidR="00912883">
        <w:rPr>
          <w:rFonts w:ascii="Book Antiqua" w:hAnsi="Book Antiqua" w:cs="Arial"/>
        </w:rPr>
        <w:t>[</w:t>
      </w:r>
      <w:proofErr w:type="gramEnd"/>
      <w:r>
        <w:rPr>
          <w:rFonts w:ascii="Book Antiqua" w:hAnsi="Book Antiqua" w:cs="Arial"/>
        </w:rPr>
        <w:t>45</w:t>
      </w:r>
      <w:r w:rsidR="00912883">
        <w:rPr>
          <w:rFonts w:ascii="Book Antiqua" w:hAnsi="Book Antiqua" w:cs="Arial"/>
        </w:rPr>
        <w:t>]</w:t>
      </w:r>
      <w:r>
        <w:rPr>
          <w:rFonts w:ascii="Book Antiqua" w:hAnsi="Book Antiqua" w:cs="Arial"/>
        </w:rPr>
        <w:t xml:space="preserve"> of the decision contained a detailed summary of the exp</w:t>
      </w:r>
      <w:r w:rsidR="00912883">
        <w:rPr>
          <w:rFonts w:ascii="Book Antiqua" w:hAnsi="Book Antiqua" w:cs="Arial"/>
        </w:rPr>
        <w:t>e</w:t>
      </w:r>
      <w:r>
        <w:rPr>
          <w:rFonts w:ascii="Book Antiqua" w:hAnsi="Book Antiqua" w:cs="Arial"/>
        </w:rPr>
        <w:t xml:space="preserve">rt report followed by an analysis, which included an observation that a promise to add material about black </w:t>
      </w:r>
      <w:r w:rsidR="00912883">
        <w:rPr>
          <w:rFonts w:ascii="Book Antiqua" w:hAnsi="Book Antiqua" w:cs="Arial"/>
        </w:rPr>
        <w:t xml:space="preserve">Peace Corp </w:t>
      </w:r>
      <w:r>
        <w:rPr>
          <w:rFonts w:ascii="Book Antiqua" w:hAnsi="Book Antiqua" w:cs="Arial"/>
        </w:rPr>
        <w:t>volunteers in Albania had not materialised.  The findings that the Judge made as to insurmountable obstacles and very significant obstacles were open to the First-tier Tribunal Judge.</w:t>
      </w:r>
    </w:p>
    <w:p w:rsidR="007F1BD7" w:rsidRDefault="007F1BD7">
      <w:pPr>
        <w:numPr>
          <w:ilvl w:val="0"/>
          <w:numId w:val="1"/>
        </w:numPr>
        <w:spacing w:before="240"/>
        <w:jc w:val="both"/>
        <w:rPr>
          <w:rFonts w:ascii="Book Antiqua" w:hAnsi="Book Antiqua" w:cs="Arial"/>
        </w:rPr>
      </w:pPr>
      <w:r>
        <w:rPr>
          <w:rFonts w:ascii="Book Antiqua" w:hAnsi="Book Antiqua" w:cs="Arial"/>
        </w:rPr>
        <w:t xml:space="preserve">In a renewed application for permission to appeal, Mr </w:t>
      </w:r>
      <w:proofErr w:type="spellStart"/>
      <w:r>
        <w:rPr>
          <w:rFonts w:ascii="Book Antiqua" w:hAnsi="Book Antiqua" w:cs="Arial"/>
        </w:rPr>
        <w:t>Chakmakjian</w:t>
      </w:r>
      <w:proofErr w:type="spellEnd"/>
      <w:r>
        <w:rPr>
          <w:rFonts w:ascii="Book Antiqua" w:hAnsi="Book Antiqua" w:cs="Arial"/>
        </w:rPr>
        <w:t xml:space="preserve"> of Counsel (who did not appear below) advanced three grounds of appeal.  Ground 1 was that the Judge had applied the wrong test as to whether the appellant and her husband would face insurmountable obstacles to carrying on family life in Albania.  Ground 2 was that the Ju</w:t>
      </w:r>
      <w:r w:rsidR="00912883">
        <w:rPr>
          <w:rFonts w:ascii="Book Antiqua" w:hAnsi="Book Antiqua" w:cs="Arial"/>
        </w:rPr>
        <w:t>dge had misdirected himself in l</w:t>
      </w:r>
      <w:r>
        <w:rPr>
          <w:rFonts w:ascii="Book Antiqua" w:hAnsi="Book Antiqua" w:cs="Arial"/>
        </w:rPr>
        <w:t>aw in not giving weight to the racism that he found that the husband would suffer in Albania, and that he</w:t>
      </w:r>
      <w:r w:rsidR="00912883">
        <w:rPr>
          <w:rFonts w:ascii="Book Antiqua" w:hAnsi="Book Antiqua" w:cs="Arial"/>
        </w:rPr>
        <w:t xml:space="preserve"> had</w:t>
      </w:r>
      <w:r>
        <w:rPr>
          <w:rFonts w:ascii="Book Antiqua" w:hAnsi="Book Antiqua" w:cs="Arial"/>
        </w:rPr>
        <w:t xml:space="preserve"> erred in failing to consider evidenc</w:t>
      </w:r>
      <w:r w:rsidR="00912883">
        <w:rPr>
          <w:rFonts w:ascii="Book Antiqua" w:hAnsi="Book Antiqua" w:cs="Arial"/>
        </w:rPr>
        <w:t xml:space="preserve">e of the endemic nature of </w:t>
      </w:r>
      <w:r>
        <w:rPr>
          <w:rFonts w:ascii="Book Antiqua" w:hAnsi="Book Antiqua" w:cs="Arial"/>
        </w:rPr>
        <w:t xml:space="preserve">racism in Albania.  Ground 3 was that the Judge had failed to consider the impact of </w:t>
      </w:r>
      <w:r w:rsidR="00912883">
        <w:rPr>
          <w:rFonts w:ascii="Book Antiqua" w:hAnsi="Book Antiqua" w:cs="Arial"/>
        </w:rPr>
        <w:t xml:space="preserve">the lack of </w:t>
      </w:r>
      <w:r>
        <w:rPr>
          <w:rFonts w:ascii="Book Antiqua" w:hAnsi="Book Antiqua" w:cs="Arial"/>
        </w:rPr>
        <w:t xml:space="preserve">family support on the insurmountable obstacles test, and </w:t>
      </w:r>
      <w:r w:rsidR="00912883">
        <w:rPr>
          <w:rFonts w:ascii="Book Antiqua" w:hAnsi="Book Antiqua" w:cs="Arial"/>
        </w:rPr>
        <w:t xml:space="preserve">he had </w:t>
      </w:r>
      <w:r>
        <w:rPr>
          <w:rFonts w:ascii="Book Antiqua" w:hAnsi="Book Antiqua" w:cs="Arial"/>
        </w:rPr>
        <w:t xml:space="preserve">failed to give proper consideration to the expert evidence of Ms Young on the issues raised by the appellant having a black partner, combined with her </w:t>
      </w:r>
      <w:r w:rsidR="00912883">
        <w:rPr>
          <w:rFonts w:ascii="Book Antiqua" w:hAnsi="Book Antiqua" w:cs="Arial"/>
        </w:rPr>
        <w:t xml:space="preserve">past </w:t>
      </w:r>
      <w:r>
        <w:rPr>
          <w:rFonts w:ascii="Book Antiqua" w:hAnsi="Book Antiqua" w:cs="Arial"/>
        </w:rPr>
        <w:t xml:space="preserve">history </w:t>
      </w:r>
      <w:r w:rsidR="00912883">
        <w:rPr>
          <w:rFonts w:ascii="Book Antiqua" w:hAnsi="Book Antiqua" w:cs="Arial"/>
        </w:rPr>
        <w:t>and lack of family support.  His</w:t>
      </w:r>
      <w:r>
        <w:rPr>
          <w:rFonts w:ascii="Book Antiqua" w:hAnsi="Book Antiqua" w:cs="Arial"/>
        </w:rPr>
        <w:t xml:space="preserve"> conclusion that the appellant’s partner would be able to protect her was in this context irrational and unreasoned.</w:t>
      </w:r>
    </w:p>
    <w:p w:rsidR="007F1BD7" w:rsidRDefault="007F1BD7">
      <w:pPr>
        <w:numPr>
          <w:ilvl w:val="0"/>
          <w:numId w:val="1"/>
        </w:numPr>
        <w:spacing w:before="240"/>
        <w:jc w:val="both"/>
        <w:rPr>
          <w:rFonts w:ascii="Book Antiqua" w:hAnsi="Book Antiqua" w:cs="Arial"/>
        </w:rPr>
      </w:pPr>
      <w:r>
        <w:rPr>
          <w:rFonts w:ascii="Book Antiqua" w:hAnsi="Book Antiqua" w:cs="Arial"/>
        </w:rPr>
        <w:t>On 5 February 2</w:t>
      </w:r>
      <w:r w:rsidR="00912883">
        <w:rPr>
          <w:rFonts w:ascii="Book Antiqua" w:hAnsi="Book Antiqua" w:cs="Arial"/>
        </w:rPr>
        <w:t>018 Upper Tribunal Judge Lindsley</w:t>
      </w:r>
      <w:r>
        <w:rPr>
          <w:rFonts w:ascii="Book Antiqua" w:hAnsi="Book Antiqua" w:cs="Arial"/>
        </w:rPr>
        <w:t xml:space="preserve"> held that all three grounds were arguable, and granted permission to appeal accordingly.</w:t>
      </w:r>
    </w:p>
    <w:p w:rsidR="007F1BD7" w:rsidRDefault="007F1BD7" w:rsidP="001924DE">
      <w:pPr>
        <w:spacing w:before="360"/>
        <w:jc w:val="both"/>
        <w:rPr>
          <w:rFonts w:ascii="Book Antiqua" w:hAnsi="Book Antiqua" w:cs="Arial"/>
          <w:b/>
          <w:bCs/>
          <w:u w:val="single"/>
        </w:rPr>
      </w:pPr>
      <w:r>
        <w:rPr>
          <w:rFonts w:ascii="Book Antiqua" w:hAnsi="Book Antiqua" w:cs="Arial"/>
          <w:b/>
          <w:bCs/>
          <w:u w:val="single"/>
        </w:rPr>
        <w:t>The Appellant’s Material History</w:t>
      </w:r>
    </w:p>
    <w:p w:rsidR="00912883" w:rsidRDefault="007F1BD7">
      <w:pPr>
        <w:numPr>
          <w:ilvl w:val="0"/>
          <w:numId w:val="1"/>
        </w:numPr>
        <w:spacing w:before="240"/>
        <w:jc w:val="both"/>
        <w:rPr>
          <w:rFonts w:ascii="Book Antiqua" w:hAnsi="Book Antiqua" w:cs="Arial"/>
        </w:rPr>
      </w:pPr>
      <w:r>
        <w:rPr>
          <w:rFonts w:ascii="Book Antiqua" w:hAnsi="Book Antiqua" w:cs="Arial"/>
        </w:rPr>
        <w:t xml:space="preserve">The appellant is a national of Albania, whose date of birth is </w:t>
      </w:r>
      <w:proofErr w:type="gramStart"/>
      <w:r w:rsidR="001924DE">
        <w:rPr>
          <w:rFonts w:ascii="Book Antiqua" w:hAnsi="Book Antiqua" w:cs="Arial"/>
        </w:rPr>
        <w:t>[ ]</w:t>
      </w:r>
      <w:proofErr w:type="gramEnd"/>
      <w:r>
        <w:rPr>
          <w:rFonts w:ascii="Book Antiqua" w:hAnsi="Book Antiqua" w:cs="Arial"/>
        </w:rPr>
        <w:t xml:space="preserve"> 1985.  In 2015 she sought to regularise her status in the UK.  She said that she had first</w:t>
      </w:r>
      <w:r w:rsidR="00255955">
        <w:rPr>
          <w:rFonts w:ascii="Book Antiqua" w:hAnsi="Book Antiqua" w:cs="Arial"/>
        </w:rPr>
        <w:t xml:space="preserve"> come to the UK in or about 2000</w:t>
      </w:r>
      <w:r>
        <w:rPr>
          <w:rFonts w:ascii="Book Antiqua" w:hAnsi="Book Antiqua" w:cs="Arial"/>
        </w:rPr>
        <w:t xml:space="preserve">, when she had been brought here by a man called </w:t>
      </w:r>
      <w:r w:rsidR="001924DE">
        <w:rPr>
          <w:rFonts w:ascii="Book Antiqua" w:hAnsi="Book Antiqua" w:cs="Arial"/>
        </w:rPr>
        <w:t>[A]</w:t>
      </w:r>
      <w:r w:rsidR="00912883">
        <w:rPr>
          <w:rFonts w:ascii="Book Antiqua" w:hAnsi="Book Antiqua" w:cs="Arial"/>
        </w:rPr>
        <w:t>.</w:t>
      </w:r>
      <w:r>
        <w:rPr>
          <w:rFonts w:ascii="Book Antiqua" w:hAnsi="Book Antiqua" w:cs="Arial"/>
        </w:rPr>
        <w:t xml:space="preserve">  </w:t>
      </w:r>
    </w:p>
    <w:p w:rsidR="00912883" w:rsidRDefault="00912883">
      <w:pPr>
        <w:numPr>
          <w:ilvl w:val="0"/>
          <w:numId w:val="1"/>
        </w:numPr>
        <w:spacing w:before="240"/>
        <w:jc w:val="both"/>
        <w:rPr>
          <w:rFonts w:ascii="Book Antiqua" w:hAnsi="Book Antiqua" w:cs="Arial"/>
        </w:rPr>
      </w:pPr>
      <w:r>
        <w:rPr>
          <w:rFonts w:ascii="Book Antiqua" w:hAnsi="Book Antiqua" w:cs="Arial"/>
        </w:rPr>
        <w:t xml:space="preserve">Her father had died when she was aged 10, and her mother had remarried. Her step-father was mean and cruel and drank heavily. He would hit her, and between the ages of 12 and 14 he sexually abused her. When she revealed this abuse to her mother, she did not believe her and threw her out of the house. She lived rough for a few days, and then met </w:t>
      </w:r>
      <w:r w:rsidR="001924DE">
        <w:rPr>
          <w:rFonts w:ascii="Book Antiqua" w:hAnsi="Book Antiqua" w:cs="Arial"/>
        </w:rPr>
        <w:t>[A]</w:t>
      </w:r>
      <w:r>
        <w:rPr>
          <w:rFonts w:ascii="Book Antiqua" w:hAnsi="Book Antiqua" w:cs="Arial"/>
        </w:rPr>
        <w:t>, who was considerably older. He let her live with him, and then suggested that they travel to England to start a new life.</w:t>
      </w:r>
    </w:p>
    <w:p w:rsidR="00912883" w:rsidRDefault="00912883">
      <w:pPr>
        <w:numPr>
          <w:ilvl w:val="0"/>
          <w:numId w:val="1"/>
        </w:numPr>
        <w:spacing w:before="240"/>
        <w:jc w:val="both"/>
        <w:rPr>
          <w:rFonts w:ascii="Book Antiqua" w:hAnsi="Book Antiqua" w:cs="Arial"/>
        </w:rPr>
      </w:pPr>
      <w:r>
        <w:rPr>
          <w:rFonts w:ascii="Book Antiqua" w:hAnsi="Book Antiqua" w:cs="Arial"/>
        </w:rPr>
        <w:t>After</w:t>
      </w:r>
      <w:r w:rsidR="007F1BD7">
        <w:rPr>
          <w:rFonts w:ascii="Book Antiqua" w:hAnsi="Book Antiqua" w:cs="Arial"/>
        </w:rPr>
        <w:t xml:space="preserve"> entering </w:t>
      </w:r>
      <w:r>
        <w:rPr>
          <w:rFonts w:ascii="Book Antiqua" w:hAnsi="Book Antiqua" w:cs="Arial"/>
        </w:rPr>
        <w:t xml:space="preserve">England </w:t>
      </w:r>
      <w:r w:rsidR="007F1BD7">
        <w:rPr>
          <w:rFonts w:ascii="Book Antiqua" w:hAnsi="Book Antiqua" w:cs="Arial"/>
        </w:rPr>
        <w:t xml:space="preserve">illegally, </w:t>
      </w:r>
      <w:r w:rsidR="001924DE">
        <w:rPr>
          <w:rFonts w:ascii="Book Antiqua" w:hAnsi="Book Antiqua" w:cs="Arial"/>
        </w:rPr>
        <w:t>[A]</w:t>
      </w:r>
      <w:r w:rsidR="007F1BD7">
        <w:rPr>
          <w:rFonts w:ascii="Book Antiqua" w:hAnsi="Book Antiqua" w:cs="Arial"/>
        </w:rPr>
        <w:t xml:space="preserve"> registered them both with the British authorities claiming that he was his sister, and giving her the false name of Rahimi </w:t>
      </w:r>
      <w:r w:rsidR="0034531F">
        <w:rPr>
          <w:rFonts w:ascii="Book Antiqua" w:hAnsi="Book Antiqua" w:cs="Arial"/>
        </w:rPr>
        <w:t>[</w:t>
      </w:r>
      <w:r w:rsidR="007F1BD7">
        <w:rPr>
          <w:rFonts w:ascii="Book Antiqua" w:hAnsi="Book Antiqua" w:cs="Arial"/>
        </w:rPr>
        <w:t>K</w:t>
      </w:r>
      <w:r w:rsidR="0034531F">
        <w:rPr>
          <w:rFonts w:ascii="Book Antiqua" w:hAnsi="Book Antiqua" w:cs="Arial"/>
        </w:rPr>
        <w:t>]</w:t>
      </w:r>
      <w:r w:rsidR="007F1BD7">
        <w:rPr>
          <w:rFonts w:ascii="Book Antiqua" w:hAnsi="Book Antiqua" w:cs="Arial"/>
        </w:rPr>
        <w:t xml:space="preserve">.  He also </w:t>
      </w:r>
      <w:r w:rsidR="007F1BD7">
        <w:rPr>
          <w:rFonts w:ascii="Book Antiqua" w:hAnsi="Book Antiqua" w:cs="Arial"/>
        </w:rPr>
        <w:lastRenderedPageBreak/>
        <w:t xml:space="preserve">lied about her age.  She was in fact only 15.  As they had no money, </w:t>
      </w:r>
      <w:r w:rsidR="001924DE">
        <w:rPr>
          <w:rFonts w:ascii="Book Antiqua" w:hAnsi="Book Antiqua" w:cs="Arial"/>
        </w:rPr>
        <w:t>[A]</w:t>
      </w:r>
      <w:r w:rsidR="007F1BD7">
        <w:rPr>
          <w:rFonts w:ascii="Book Antiqua" w:hAnsi="Book Antiqua" w:cs="Arial"/>
        </w:rPr>
        <w:t xml:space="preserve"> asked her to engage in prostitution.  She agreed, because she loved him.  </w:t>
      </w:r>
    </w:p>
    <w:p w:rsidR="007F1BD7" w:rsidRDefault="00912883">
      <w:pPr>
        <w:numPr>
          <w:ilvl w:val="0"/>
          <w:numId w:val="1"/>
        </w:numPr>
        <w:spacing w:before="240"/>
        <w:jc w:val="both"/>
        <w:rPr>
          <w:rFonts w:ascii="Book Antiqua" w:hAnsi="Book Antiqua" w:cs="Arial"/>
        </w:rPr>
      </w:pPr>
      <w:r>
        <w:rPr>
          <w:rFonts w:ascii="Book Antiqua" w:hAnsi="Book Antiqua" w:cs="Arial"/>
        </w:rPr>
        <w:t>As she put it in</w:t>
      </w:r>
      <w:r w:rsidR="007F1BD7">
        <w:rPr>
          <w:rFonts w:ascii="Book Antiqua" w:hAnsi="Book Antiqua" w:cs="Arial"/>
        </w:rPr>
        <w:t xml:space="preserve"> her subsequent witness s</w:t>
      </w:r>
      <w:r>
        <w:rPr>
          <w:rFonts w:ascii="Book Antiqua" w:hAnsi="Book Antiqua" w:cs="Arial"/>
        </w:rPr>
        <w:t xml:space="preserve">tatement of 20 March 2017, </w:t>
      </w:r>
      <w:r w:rsidR="007F1BD7">
        <w:rPr>
          <w:rFonts w:ascii="Book Antiqua" w:hAnsi="Book Antiqua" w:cs="Arial"/>
        </w:rPr>
        <w:t>one day the British Police and Immigration burst through the doors.  She was very</w:t>
      </w:r>
      <w:r>
        <w:rPr>
          <w:rFonts w:ascii="Book Antiqua" w:hAnsi="Book Antiqua" w:cs="Arial"/>
        </w:rPr>
        <w:t xml:space="preserve"> scared because she </w:t>
      </w:r>
      <w:r w:rsidR="007F1BD7">
        <w:rPr>
          <w:rFonts w:ascii="Book Antiqua" w:hAnsi="Book Antiqua" w:cs="Arial"/>
        </w:rPr>
        <w:t xml:space="preserve">still could not speak English.  However, they seemed very kind and </w:t>
      </w:r>
      <w:r>
        <w:rPr>
          <w:rFonts w:ascii="Book Antiqua" w:hAnsi="Book Antiqua" w:cs="Arial"/>
        </w:rPr>
        <w:t xml:space="preserve">they </w:t>
      </w:r>
      <w:r w:rsidR="007F1BD7">
        <w:rPr>
          <w:rFonts w:ascii="Book Antiqua" w:hAnsi="Book Antiqua" w:cs="Arial"/>
        </w:rPr>
        <w:t xml:space="preserve">explained who they were and what would happen to her.  She was separated from </w:t>
      </w:r>
      <w:r w:rsidR="001924DE">
        <w:rPr>
          <w:rFonts w:ascii="Book Antiqua" w:hAnsi="Book Antiqua" w:cs="Arial"/>
        </w:rPr>
        <w:t>[A]</w:t>
      </w:r>
      <w:r w:rsidR="007F1BD7">
        <w:rPr>
          <w:rFonts w:ascii="Book Antiqua" w:hAnsi="Book Antiqua" w:cs="Arial"/>
        </w:rPr>
        <w:t xml:space="preserve"> and sent back to Albania.</w:t>
      </w:r>
    </w:p>
    <w:p w:rsidR="007F1BD7" w:rsidRDefault="007F1BD7">
      <w:pPr>
        <w:numPr>
          <w:ilvl w:val="0"/>
          <w:numId w:val="1"/>
        </w:numPr>
        <w:spacing w:before="240"/>
        <w:jc w:val="both"/>
        <w:rPr>
          <w:rFonts w:ascii="Book Antiqua" w:hAnsi="Book Antiqua" w:cs="Arial"/>
        </w:rPr>
      </w:pPr>
      <w:r>
        <w:rPr>
          <w:rFonts w:ascii="Book Antiqua" w:hAnsi="Book Antiqua" w:cs="Arial"/>
        </w:rPr>
        <w:t>She says that she retur</w:t>
      </w:r>
      <w:r w:rsidR="00C03349">
        <w:rPr>
          <w:rFonts w:ascii="Book Antiqua" w:hAnsi="Book Antiqua" w:cs="Arial"/>
        </w:rPr>
        <w:t xml:space="preserve">ned to her home town - in 2003 - and </w:t>
      </w:r>
      <w:r>
        <w:rPr>
          <w:rFonts w:ascii="Book Antiqua" w:hAnsi="Book Antiqua" w:cs="Arial"/>
        </w:rPr>
        <w:t xml:space="preserve">visited her mother.  </w:t>
      </w:r>
      <w:r w:rsidR="00C03349">
        <w:rPr>
          <w:rFonts w:ascii="Book Antiqua" w:hAnsi="Book Antiqua" w:cs="Arial"/>
        </w:rPr>
        <w:t>Her mother did not take her back in, so s</w:t>
      </w:r>
      <w:r>
        <w:rPr>
          <w:rFonts w:ascii="Book Antiqua" w:hAnsi="Book Antiqua" w:cs="Arial"/>
        </w:rPr>
        <w:t xml:space="preserve">he </w:t>
      </w:r>
      <w:r w:rsidR="00C03349">
        <w:rPr>
          <w:rFonts w:ascii="Book Antiqua" w:hAnsi="Book Antiqua" w:cs="Arial"/>
        </w:rPr>
        <w:t>went to live</w:t>
      </w:r>
      <w:r>
        <w:rPr>
          <w:rFonts w:ascii="Book Antiqua" w:hAnsi="Book Antiqua" w:cs="Arial"/>
        </w:rPr>
        <w:t xml:space="preserve"> in a student hostel.  She became aware of rumours that she had been a prostitute in England.</w:t>
      </w:r>
      <w:r w:rsidR="00C03349">
        <w:rPr>
          <w:rFonts w:ascii="Book Antiqua" w:hAnsi="Book Antiqua" w:cs="Arial"/>
        </w:rPr>
        <w:t xml:space="preserve"> She had only a little money, and it was the loneliest time in her life.</w:t>
      </w:r>
    </w:p>
    <w:p w:rsidR="007F1BD7" w:rsidRDefault="001924DE">
      <w:pPr>
        <w:numPr>
          <w:ilvl w:val="0"/>
          <w:numId w:val="1"/>
        </w:numPr>
        <w:spacing w:before="240"/>
        <w:jc w:val="both"/>
        <w:rPr>
          <w:rFonts w:ascii="Book Antiqua" w:hAnsi="Book Antiqua" w:cs="Arial"/>
        </w:rPr>
      </w:pPr>
      <w:r>
        <w:rPr>
          <w:rFonts w:ascii="Book Antiqua" w:hAnsi="Book Antiqua" w:cs="Arial"/>
        </w:rPr>
        <w:t>[A]</w:t>
      </w:r>
      <w:r w:rsidR="007F1BD7">
        <w:rPr>
          <w:rFonts w:ascii="Book Antiqua" w:hAnsi="Book Antiqua" w:cs="Arial"/>
        </w:rPr>
        <w:t xml:space="preserve"> returned to Albania, and found where she was staying.  He told her that he still loved her, and he was sorry for everything that had happened to her.  She said to him that if he really love</w:t>
      </w:r>
      <w:r w:rsidR="00C03349">
        <w:rPr>
          <w:rFonts w:ascii="Book Antiqua" w:hAnsi="Book Antiqua" w:cs="Arial"/>
        </w:rPr>
        <w:t>d</w:t>
      </w:r>
      <w:r w:rsidR="007F1BD7">
        <w:rPr>
          <w:rFonts w:ascii="Book Antiqua" w:hAnsi="Book Antiqua" w:cs="Arial"/>
        </w:rPr>
        <w:t xml:space="preserve"> her, he would arrange for her to go back to the UK alone, where she would try and build a new and honest life there, as she loved England</w:t>
      </w:r>
      <w:r w:rsidR="00C03349">
        <w:rPr>
          <w:rFonts w:ascii="Book Antiqua" w:hAnsi="Book Antiqua" w:cs="Arial"/>
        </w:rPr>
        <w:t>.</w:t>
      </w:r>
      <w:r w:rsidR="007F1BD7">
        <w:rPr>
          <w:rFonts w:ascii="Book Antiqua" w:hAnsi="Book Antiqua" w:cs="Arial"/>
        </w:rPr>
        <w:t xml:space="preserve">  </w:t>
      </w:r>
      <w:r>
        <w:rPr>
          <w:rFonts w:ascii="Book Antiqua" w:hAnsi="Book Antiqua" w:cs="Arial"/>
        </w:rPr>
        <w:t>[A]</w:t>
      </w:r>
      <w:r w:rsidR="007F1BD7">
        <w:rPr>
          <w:rFonts w:ascii="Book Antiqua" w:hAnsi="Book Antiqua" w:cs="Arial"/>
        </w:rPr>
        <w:t xml:space="preserve"> agreed, and arranged for her to return illegally to the UK, which she did around a week later.  The date of her re-entry to the UK was 3 January 2006.</w:t>
      </w:r>
    </w:p>
    <w:p w:rsidR="007F1BD7" w:rsidRDefault="007F1BD7">
      <w:pPr>
        <w:numPr>
          <w:ilvl w:val="0"/>
          <w:numId w:val="1"/>
        </w:numPr>
        <w:spacing w:before="240"/>
        <w:jc w:val="both"/>
        <w:rPr>
          <w:rFonts w:ascii="Book Antiqua" w:hAnsi="Book Antiqua" w:cs="Arial"/>
        </w:rPr>
      </w:pPr>
      <w:r>
        <w:rPr>
          <w:rFonts w:ascii="Book Antiqua" w:hAnsi="Book Antiqua" w:cs="Arial"/>
        </w:rPr>
        <w:t>The appellant’s application for leave to remain was refused on 25 January 2016.</w:t>
      </w:r>
    </w:p>
    <w:p w:rsidR="007F1BD7" w:rsidRDefault="007F1BD7" w:rsidP="001924DE">
      <w:pPr>
        <w:spacing w:before="360"/>
        <w:jc w:val="both"/>
        <w:rPr>
          <w:rFonts w:ascii="Book Antiqua" w:hAnsi="Book Antiqua" w:cs="Arial"/>
          <w:b/>
          <w:bCs/>
          <w:u w:val="single"/>
        </w:rPr>
      </w:pPr>
      <w:r>
        <w:rPr>
          <w:rFonts w:ascii="Book Antiqua" w:hAnsi="Book Antiqua" w:cs="Arial"/>
          <w:b/>
          <w:bCs/>
          <w:u w:val="single"/>
        </w:rPr>
        <w:t>The Hearing Before, and the Decision of, the First-tier Tribunal</w:t>
      </w:r>
    </w:p>
    <w:p w:rsidR="007F1BD7" w:rsidRDefault="007F1BD7">
      <w:pPr>
        <w:numPr>
          <w:ilvl w:val="0"/>
          <w:numId w:val="1"/>
        </w:numPr>
        <w:spacing w:before="240"/>
        <w:jc w:val="both"/>
        <w:rPr>
          <w:rFonts w:ascii="Book Antiqua" w:hAnsi="Book Antiqua" w:cs="Arial"/>
        </w:rPr>
      </w:pPr>
      <w:r>
        <w:rPr>
          <w:rFonts w:ascii="Book Antiqua" w:hAnsi="Book Antiqua" w:cs="Arial"/>
        </w:rPr>
        <w:t>Both parties were legally represented before Judge Cameron.  He received oral evidence from the appellant and her partner, both of whom adopted as their evidence in chief their respective witness statements dated 20 March 2017.</w:t>
      </w:r>
    </w:p>
    <w:p w:rsidR="007F1BD7" w:rsidRDefault="007F1BD7">
      <w:pPr>
        <w:numPr>
          <w:ilvl w:val="0"/>
          <w:numId w:val="1"/>
        </w:numPr>
        <w:spacing w:before="240"/>
        <w:jc w:val="both"/>
        <w:rPr>
          <w:rFonts w:ascii="Book Antiqua" w:hAnsi="Book Antiqua" w:cs="Arial"/>
        </w:rPr>
      </w:pPr>
      <w:r>
        <w:rPr>
          <w:rFonts w:ascii="Book Antiqua" w:hAnsi="Book Antiqua" w:cs="Arial"/>
        </w:rPr>
        <w:t xml:space="preserve">In his subsequent decision, the Judge set out his findings of fact and credibility at paragraphs </w:t>
      </w:r>
      <w:r w:rsidR="00C03349">
        <w:rPr>
          <w:rFonts w:ascii="Book Antiqua" w:hAnsi="Book Antiqua" w:cs="Arial"/>
        </w:rPr>
        <w:t>[</w:t>
      </w:r>
      <w:r>
        <w:rPr>
          <w:rFonts w:ascii="Book Antiqua" w:hAnsi="Book Antiqua" w:cs="Arial"/>
        </w:rPr>
        <w:t>29</w:t>
      </w:r>
      <w:r w:rsidR="00C03349">
        <w:rPr>
          <w:rFonts w:ascii="Book Antiqua" w:hAnsi="Book Antiqua" w:cs="Arial"/>
        </w:rPr>
        <w:t>]</w:t>
      </w:r>
      <w:proofErr w:type="gramStart"/>
      <w:r>
        <w:rPr>
          <w:rFonts w:ascii="Book Antiqua" w:hAnsi="Book Antiqua" w:cs="Arial"/>
        </w:rPr>
        <w:t>-</w:t>
      </w:r>
      <w:r w:rsidR="00C03349">
        <w:rPr>
          <w:rFonts w:ascii="Book Antiqua" w:hAnsi="Book Antiqua" w:cs="Arial"/>
        </w:rPr>
        <w:t>[</w:t>
      </w:r>
      <w:proofErr w:type="gramEnd"/>
      <w:r>
        <w:rPr>
          <w:rFonts w:ascii="Book Antiqua" w:hAnsi="Book Antiqua" w:cs="Arial"/>
        </w:rPr>
        <w:t>63</w:t>
      </w:r>
      <w:r w:rsidR="00C03349">
        <w:rPr>
          <w:rFonts w:ascii="Book Antiqua" w:hAnsi="Book Antiqua" w:cs="Arial"/>
        </w:rPr>
        <w:t>]</w:t>
      </w:r>
      <w:r>
        <w:rPr>
          <w:rFonts w:ascii="Book Antiqua" w:hAnsi="Book Antiqua" w:cs="Arial"/>
        </w:rPr>
        <w:t xml:space="preserve"> (pages 4-9).</w:t>
      </w:r>
    </w:p>
    <w:p w:rsidR="007F1BD7" w:rsidRDefault="007F1BD7">
      <w:pPr>
        <w:numPr>
          <w:ilvl w:val="0"/>
          <w:numId w:val="1"/>
        </w:numPr>
        <w:spacing w:before="240"/>
        <w:jc w:val="both"/>
        <w:rPr>
          <w:rFonts w:ascii="Book Antiqua" w:hAnsi="Book Antiqua" w:cs="Arial"/>
        </w:rPr>
      </w:pPr>
      <w:r>
        <w:rPr>
          <w:rFonts w:ascii="Book Antiqua" w:hAnsi="Book Antiqua" w:cs="Arial"/>
        </w:rPr>
        <w:t xml:space="preserve">In her skeleton argument, Counsel for the appellant </w:t>
      </w:r>
      <w:r w:rsidR="00C03349">
        <w:rPr>
          <w:rFonts w:ascii="Book Antiqua" w:hAnsi="Book Antiqua" w:cs="Arial"/>
        </w:rPr>
        <w:t xml:space="preserve">had </w:t>
      </w:r>
      <w:r>
        <w:rPr>
          <w:rFonts w:ascii="Book Antiqua" w:hAnsi="Book Antiqua" w:cs="Arial"/>
        </w:rPr>
        <w:t xml:space="preserve">summarised the </w:t>
      </w:r>
      <w:r w:rsidR="00C03349">
        <w:rPr>
          <w:rFonts w:ascii="Book Antiqua" w:hAnsi="Book Antiqua" w:cs="Arial"/>
        </w:rPr>
        <w:t xml:space="preserve">appellant’s </w:t>
      </w:r>
      <w:r w:rsidR="008D0813">
        <w:rPr>
          <w:rFonts w:ascii="Book Antiqua" w:hAnsi="Book Antiqua" w:cs="Arial"/>
        </w:rPr>
        <w:t xml:space="preserve">case </w:t>
      </w:r>
      <w:r>
        <w:rPr>
          <w:rFonts w:ascii="Book Antiqua" w:hAnsi="Book Antiqua" w:cs="Arial"/>
        </w:rPr>
        <w:t>as follows: “</w:t>
      </w:r>
      <w:r w:rsidR="00C03349" w:rsidRPr="001924DE">
        <w:rPr>
          <w:rFonts w:ascii="Book Antiqua" w:hAnsi="Book Antiqua" w:cs="Arial"/>
          <w:i/>
        </w:rPr>
        <w:t>[</w:t>
      </w:r>
      <w:r>
        <w:rPr>
          <w:rFonts w:ascii="Book Antiqua" w:hAnsi="Book Antiqua" w:cs="Arial"/>
          <w:i/>
          <w:iCs/>
        </w:rPr>
        <w:t>B</w:t>
      </w:r>
      <w:r w:rsidR="00C03349">
        <w:rPr>
          <w:rFonts w:ascii="Book Antiqua" w:hAnsi="Book Antiqua" w:cs="Arial"/>
          <w:i/>
          <w:iCs/>
        </w:rPr>
        <w:t>]</w:t>
      </w:r>
      <w:proofErr w:type="spellStart"/>
      <w:r>
        <w:rPr>
          <w:rFonts w:ascii="Book Antiqua" w:hAnsi="Book Antiqua" w:cs="Arial"/>
          <w:i/>
          <w:iCs/>
        </w:rPr>
        <w:t>eing</w:t>
      </w:r>
      <w:proofErr w:type="spellEnd"/>
      <w:r>
        <w:rPr>
          <w:rFonts w:ascii="Book Antiqua" w:hAnsi="Book Antiqua" w:cs="Arial"/>
          <w:i/>
          <w:iCs/>
        </w:rPr>
        <w:t xml:space="preserve"> in a mixed marriag</w:t>
      </w:r>
      <w:r w:rsidR="00C03349">
        <w:rPr>
          <w:rFonts w:ascii="Book Antiqua" w:hAnsi="Book Antiqua" w:cs="Arial"/>
          <w:i/>
          <w:iCs/>
        </w:rPr>
        <w:t>e was highly likely to cause this</w:t>
      </w:r>
      <w:r>
        <w:rPr>
          <w:rFonts w:ascii="Book Antiqua" w:hAnsi="Book Antiqua" w:cs="Arial"/>
          <w:i/>
          <w:iCs/>
        </w:rPr>
        <w:t xml:space="preserve"> couple e</w:t>
      </w:r>
      <w:r w:rsidR="00C03349">
        <w:rPr>
          <w:rFonts w:ascii="Book Antiqua" w:hAnsi="Book Antiqua" w:cs="Arial"/>
          <w:i/>
          <w:iCs/>
        </w:rPr>
        <w:t>xtreme and serious hardship on</w:t>
      </w:r>
      <w:r>
        <w:rPr>
          <w:rFonts w:ascii="Book Antiqua" w:hAnsi="Book Antiqua" w:cs="Arial"/>
          <w:i/>
          <w:iCs/>
        </w:rPr>
        <w:t xml:space="preserve"> </w:t>
      </w:r>
      <w:r w:rsidR="00C03349">
        <w:rPr>
          <w:rFonts w:ascii="Book Antiqua" w:hAnsi="Book Antiqua" w:cs="Arial"/>
          <w:i/>
          <w:iCs/>
        </w:rPr>
        <w:t>an attempted to resettling</w:t>
      </w:r>
      <w:r>
        <w:rPr>
          <w:rFonts w:ascii="Book Antiqua" w:hAnsi="Book Antiqua" w:cs="Arial"/>
          <w:i/>
          <w:iCs/>
        </w:rPr>
        <w:t xml:space="preserve"> in </w:t>
      </w:r>
      <w:r w:rsidR="00C03349">
        <w:rPr>
          <w:rFonts w:ascii="Book Antiqua" w:hAnsi="Book Antiqua" w:cs="Arial"/>
          <w:i/>
          <w:iCs/>
        </w:rPr>
        <w:t xml:space="preserve">a country </w:t>
      </w:r>
      <w:r>
        <w:rPr>
          <w:rFonts w:ascii="Book Antiqua" w:hAnsi="Book Antiqua" w:cs="Arial"/>
          <w:i/>
          <w:iCs/>
        </w:rPr>
        <w:t>where racism against black people would appear to be a pervasive and extreme feature.  Apart from the fear of incidents escalating into violence, and suffering from a degrading quality of life, the hostile environment caused by racism would also impact on the couple being able to earn a living.  As</w:t>
      </w:r>
      <w:r w:rsidR="00C03349">
        <w:rPr>
          <w:rFonts w:ascii="Book Antiqua" w:hAnsi="Book Antiqua" w:cs="Arial"/>
          <w:i/>
          <w:iCs/>
        </w:rPr>
        <w:t xml:space="preserve"> a black man, Troy fears</w:t>
      </w:r>
      <w:r>
        <w:rPr>
          <w:rFonts w:ascii="Book Antiqua" w:hAnsi="Book Antiqua" w:cs="Arial"/>
          <w:i/>
          <w:iCs/>
        </w:rPr>
        <w:t xml:space="preserve"> that he would never be given any employment</w:t>
      </w:r>
      <w:r w:rsidR="00C03349">
        <w:rPr>
          <w:rFonts w:ascii="Book Antiqua" w:hAnsi="Book Antiqua" w:cs="Arial"/>
          <w:i/>
          <w:iCs/>
        </w:rPr>
        <w:t>...</w:t>
      </w:r>
      <w:r w:rsidR="008D0813">
        <w:rPr>
          <w:rFonts w:ascii="Book Antiqua" w:hAnsi="Book Antiqua" w:cs="Arial"/>
          <w:i/>
          <w:iCs/>
        </w:rPr>
        <w:t>[</w:t>
      </w:r>
      <w:r>
        <w:rPr>
          <w:rFonts w:ascii="Book Antiqua" w:hAnsi="Book Antiqua" w:cs="Arial"/>
          <w:i/>
          <w:iCs/>
        </w:rPr>
        <w:t>T</w:t>
      </w:r>
      <w:r w:rsidR="008D0813">
        <w:rPr>
          <w:rFonts w:ascii="Book Antiqua" w:hAnsi="Book Antiqua" w:cs="Arial"/>
          <w:i/>
          <w:iCs/>
        </w:rPr>
        <w:t>]he appellant herself faces</w:t>
      </w:r>
      <w:r>
        <w:rPr>
          <w:rFonts w:ascii="Book Antiqua" w:hAnsi="Book Antiqua" w:cs="Arial"/>
          <w:i/>
          <w:iCs/>
        </w:rPr>
        <w:t xml:space="preserve"> difficulties by it having become known</w:t>
      </w:r>
      <w:r w:rsidR="008D0813">
        <w:rPr>
          <w:rFonts w:ascii="Book Antiqua" w:hAnsi="Book Antiqua" w:cs="Arial"/>
          <w:i/>
          <w:iCs/>
        </w:rPr>
        <w:t>, in the form of rumours the appellant encountered on return to Albania,</w:t>
      </w:r>
      <w:r>
        <w:rPr>
          <w:rFonts w:ascii="Book Antiqua" w:hAnsi="Book Antiqua" w:cs="Arial"/>
          <w:i/>
          <w:iCs/>
        </w:rPr>
        <w:t xml:space="preserve"> that s</w:t>
      </w:r>
      <w:r w:rsidR="008D0813">
        <w:rPr>
          <w:rFonts w:ascii="Book Antiqua" w:hAnsi="Book Antiqua" w:cs="Arial"/>
          <w:i/>
          <w:iCs/>
        </w:rPr>
        <w:t>he was involved in prostitution…It is</w:t>
      </w:r>
      <w:r>
        <w:rPr>
          <w:rFonts w:ascii="Book Antiqua" w:hAnsi="Book Antiqua" w:cs="Arial"/>
          <w:i/>
          <w:iCs/>
        </w:rPr>
        <w:t xml:space="preserve"> submitted that the appellant’s past work as a prostitute </w:t>
      </w:r>
      <w:r w:rsidR="008D0813">
        <w:rPr>
          <w:rFonts w:ascii="Book Antiqua" w:hAnsi="Book Antiqua" w:cs="Arial"/>
          <w:i/>
          <w:iCs/>
        </w:rPr>
        <w:t>will</w:t>
      </w:r>
      <w:r>
        <w:rPr>
          <w:rFonts w:ascii="Book Antiqua" w:hAnsi="Book Antiqua" w:cs="Arial"/>
          <w:i/>
          <w:iCs/>
        </w:rPr>
        <w:t xml:space="preserve"> cause the appella</w:t>
      </w:r>
      <w:r w:rsidR="008D0813">
        <w:rPr>
          <w:rFonts w:ascii="Book Antiqua" w:hAnsi="Book Antiqua" w:cs="Arial"/>
          <w:i/>
          <w:iCs/>
        </w:rPr>
        <w:t>nt very significant obstacles with resettlement in Albanian.  There are also the further very significant obstacles with reintegration</w:t>
      </w:r>
      <w:r>
        <w:rPr>
          <w:rFonts w:ascii="Book Antiqua" w:hAnsi="Book Antiqua" w:cs="Arial"/>
          <w:i/>
          <w:iCs/>
        </w:rPr>
        <w:t xml:space="preserve"> </w:t>
      </w:r>
      <w:r w:rsidR="008D0813">
        <w:rPr>
          <w:rFonts w:ascii="Book Antiqua" w:hAnsi="Book Antiqua" w:cs="Arial"/>
          <w:i/>
          <w:iCs/>
        </w:rPr>
        <w:t>caused</w:t>
      </w:r>
      <w:r>
        <w:rPr>
          <w:rFonts w:ascii="Book Antiqua" w:hAnsi="Book Antiqua" w:cs="Arial"/>
          <w:i/>
          <w:iCs/>
        </w:rPr>
        <w:t xml:space="preserve"> by the fact that the appellan</w:t>
      </w:r>
      <w:r w:rsidR="008D0813">
        <w:rPr>
          <w:rFonts w:ascii="Book Antiqua" w:hAnsi="Book Antiqua" w:cs="Arial"/>
          <w:i/>
          <w:iCs/>
        </w:rPr>
        <w:t>t would not be attempting to re</w:t>
      </w:r>
      <w:r>
        <w:rPr>
          <w:rFonts w:ascii="Book Antiqua" w:hAnsi="Book Antiqua" w:cs="Arial"/>
          <w:i/>
          <w:iCs/>
        </w:rPr>
        <w:t>settle on her own,</w:t>
      </w:r>
      <w:r w:rsidR="008D0813">
        <w:rPr>
          <w:rFonts w:ascii="Book Antiqua" w:hAnsi="Book Antiqua" w:cs="Arial"/>
          <w:i/>
          <w:iCs/>
        </w:rPr>
        <w:t xml:space="preserve"> but instead as part of a </w:t>
      </w:r>
      <w:proofErr w:type="gramStart"/>
      <w:r w:rsidR="008D0813">
        <w:rPr>
          <w:rFonts w:ascii="Book Antiqua" w:hAnsi="Book Antiqua" w:cs="Arial"/>
          <w:i/>
          <w:iCs/>
        </w:rPr>
        <w:t>mixed race</w:t>
      </w:r>
      <w:proofErr w:type="gramEnd"/>
      <w:r>
        <w:rPr>
          <w:rFonts w:ascii="Book Antiqua" w:hAnsi="Book Antiqua" w:cs="Arial"/>
          <w:i/>
          <w:iCs/>
        </w:rPr>
        <w:t xml:space="preserve"> couple.</w:t>
      </w:r>
      <w:r w:rsidR="008D0813">
        <w:rPr>
          <w:rFonts w:ascii="Book Antiqua" w:hAnsi="Book Antiqua" w:cs="Arial"/>
          <w:i/>
          <w:iCs/>
        </w:rPr>
        <w:t>”</w:t>
      </w:r>
    </w:p>
    <w:p w:rsidR="008D0813" w:rsidRDefault="008D0813" w:rsidP="008D0813">
      <w:pPr>
        <w:numPr>
          <w:ilvl w:val="0"/>
          <w:numId w:val="1"/>
        </w:numPr>
        <w:tabs>
          <w:tab w:val="left" w:pos="567"/>
          <w:tab w:val="left" w:pos="1200"/>
        </w:tabs>
        <w:spacing w:before="240"/>
        <w:jc w:val="both"/>
        <w:rPr>
          <w:rFonts w:ascii="Book Antiqua" w:hAnsi="Book Antiqua" w:cs="Arial"/>
        </w:rPr>
      </w:pPr>
      <w:r>
        <w:rPr>
          <w:rFonts w:ascii="Book Antiqua" w:hAnsi="Book Antiqua" w:cs="Arial"/>
        </w:rPr>
        <w:t xml:space="preserve">On the topic of racism, the Judge held at paragraph [54]: </w:t>
      </w:r>
    </w:p>
    <w:p w:rsidR="008D0813" w:rsidRPr="008D0813" w:rsidRDefault="008D0813" w:rsidP="001924DE">
      <w:pPr>
        <w:tabs>
          <w:tab w:val="left" w:pos="1200"/>
        </w:tabs>
        <w:spacing w:before="120"/>
        <w:ind w:left="1134" w:right="567"/>
        <w:jc w:val="both"/>
        <w:rPr>
          <w:rFonts w:ascii="Book Antiqua" w:hAnsi="Book Antiqua" w:cs="Arial"/>
          <w:sz w:val="22"/>
          <w:szCs w:val="22"/>
        </w:rPr>
      </w:pPr>
      <w:r w:rsidRPr="008D0813">
        <w:rPr>
          <w:rFonts w:ascii="Book Antiqua" w:hAnsi="Book Antiqua" w:cs="Arial"/>
          <w:sz w:val="22"/>
          <w:szCs w:val="22"/>
        </w:rPr>
        <w:lastRenderedPageBreak/>
        <w:t>“</w:t>
      </w:r>
      <w:r w:rsidRPr="008D0813">
        <w:rPr>
          <w:rFonts w:ascii="Book Antiqua" w:hAnsi="Book Antiqua" w:cs="Arial"/>
          <w:iCs/>
          <w:sz w:val="22"/>
          <w:szCs w:val="22"/>
        </w:rPr>
        <w:t>It was stated on the appellant’s behalf that her husband, because of his</w:t>
      </w:r>
      <w:r>
        <w:rPr>
          <w:rFonts w:ascii="Book Antiqua" w:hAnsi="Book Antiqua" w:cs="Arial"/>
          <w:iCs/>
          <w:sz w:val="22"/>
          <w:szCs w:val="22"/>
        </w:rPr>
        <w:t xml:space="preserve"> colour, would not be able </w:t>
      </w:r>
      <w:r w:rsidRPr="008D0813">
        <w:rPr>
          <w:rFonts w:ascii="Book Antiqua" w:hAnsi="Book Antiqua" w:cs="Arial"/>
          <w:iCs/>
          <w:sz w:val="22"/>
          <w:szCs w:val="22"/>
        </w:rPr>
        <w:t>to obtain employment.  Although I accept that there is clear evidence that discrimination does take place in Albania and in particular in relation to Roma and other minority groups, I am not satisfied that the evidence shows that simply being someone of colour would be sufficient to prevent the sponsor seeking employment, particularly if they were to go to</w:t>
      </w:r>
      <w:r>
        <w:rPr>
          <w:rFonts w:ascii="Book Antiqua" w:hAnsi="Book Antiqua" w:cs="Arial"/>
          <w:iCs/>
          <w:sz w:val="22"/>
          <w:szCs w:val="22"/>
        </w:rPr>
        <w:t xml:space="preserve"> Tirana</w:t>
      </w:r>
      <w:r w:rsidRPr="008D0813">
        <w:rPr>
          <w:rFonts w:ascii="Book Antiqua" w:hAnsi="Book Antiqua" w:cs="Arial"/>
          <w:iCs/>
          <w:sz w:val="22"/>
          <w:szCs w:val="22"/>
        </w:rPr>
        <w:t>.”</w:t>
      </w:r>
    </w:p>
    <w:p w:rsidR="008D0813" w:rsidRDefault="008D0813" w:rsidP="008D0813">
      <w:pPr>
        <w:numPr>
          <w:ilvl w:val="0"/>
          <w:numId w:val="1"/>
        </w:numPr>
        <w:tabs>
          <w:tab w:val="left" w:pos="567"/>
          <w:tab w:val="left" w:pos="1200"/>
        </w:tabs>
        <w:spacing w:before="240"/>
        <w:jc w:val="both"/>
        <w:rPr>
          <w:rFonts w:ascii="Book Antiqua" w:hAnsi="Book Antiqua" w:cs="Arial"/>
        </w:rPr>
      </w:pPr>
      <w:r>
        <w:rPr>
          <w:rFonts w:ascii="Book Antiqua" w:hAnsi="Book Antiqua" w:cs="Arial"/>
        </w:rPr>
        <w:t>At paragraph [55], the Judge accepted that the husband’s colour might well be an issue in Albania, but he was not satisfied that the evidence which had been provided was sufficient to show that the husband would not be able to function in Albania simply because of his colour.  He did not accept that there would be constant harassment to such a degree that the husband could not function.</w:t>
      </w:r>
    </w:p>
    <w:p w:rsidR="008D0813" w:rsidRDefault="008D0813" w:rsidP="008D0813">
      <w:pPr>
        <w:numPr>
          <w:ilvl w:val="0"/>
          <w:numId w:val="1"/>
        </w:numPr>
        <w:tabs>
          <w:tab w:val="left" w:pos="567"/>
          <w:tab w:val="left" w:pos="1200"/>
        </w:tabs>
        <w:spacing w:before="240"/>
        <w:jc w:val="both"/>
        <w:rPr>
          <w:rFonts w:ascii="Book Antiqua" w:hAnsi="Book Antiqua" w:cs="Arial"/>
        </w:rPr>
      </w:pPr>
      <w:r>
        <w:rPr>
          <w:rFonts w:ascii="Book Antiqua" w:hAnsi="Book Antiqua" w:cs="Arial"/>
        </w:rPr>
        <w:t>On the issue of the alleged problems that the appellant would face</w:t>
      </w:r>
      <w:r w:rsidR="00485EC4">
        <w:rPr>
          <w:rFonts w:ascii="Book Antiqua" w:hAnsi="Book Antiqua" w:cs="Arial"/>
        </w:rPr>
        <w:t xml:space="preserve"> on account of her being a victim of trafficking</w:t>
      </w:r>
      <w:r>
        <w:rPr>
          <w:rFonts w:ascii="Book Antiqua" w:hAnsi="Book Antiqua" w:cs="Arial"/>
        </w:rPr>
        <w:t>, the Judge</w:t>
      </w:r>
      <w:r w:rsidRPr="008D0813">
        <w:rPr>
          <w:rFonts w:ascii="Book Antiqua" w:hAnsi="Book Antiqua" w:cs="Arial"/>
        </w:rPr>
        <w:t xml:space="preserve"> </w:t>
      </w:r>
      <w:r>
        <w:rPr>
          <w:rFonts w:ascii="Book Antiqua" w:hAnsi="Book Antiqua" w:cs="Arial"/>
        </w:rPr>
        <w:t>held at paragraph [56]:</w:t>
      </w:r>
    </w:p>
    <w:p w:rsidR="008D0813" w:rsidRPr="008D0813" w:rsidRDefault="008D0813" w:rsidP="001924DE">
      <w:pPr>
        <w:tabs>
          <w:tab w:val="left" w:pos="1200"/>
        </w:tabs>
        <w:spacing w:before="120"/>
        <w:ind w:left="1134" w:right="567"/>
        <w:jc w:val="both"/>
        <w:rPr>
          <w:rFonts w:ascii="Book Antiqua" w:hAnsi="Book Antiqua" w:cs="Arial"/>
          <w:sz w:val="22"/>
          <w:szCs w:val="22"/>
        </w:rPr>
      </w:pPr>
      <w:r w:rsidRPr="008D0813">
        <w:rPr>
          <w:rFonts w:ascii="Book Antiqua" w:hAnsi="Book Antiqua" w:cs="Arial"/>
          <w:sz w:val="22"/>
          <w:szCs w:val="22"/>
        </w:rPr>
        <w:t>“</w:t>
      </w:r>
      <w:r w:rsidRPr="008D0813">
        <w:rPr>
          <w:rFonts w:ascii="Book Antiqua" w:hAnsi="Book Antiqua" w:cs="Arial"/>
          <w:iCs/>
          <w:sz w:val="22"/>
          <w:szCs w:val="22"/>
        </w:rPr>
        <w:t>The appellant would be returned to</w:t>
      </w:r>
      <w:r>
        <w:rPr>
          <w:rFonts w:ascii="Book Antiqua" w:hAnsi="Book Antiqua" w:cs="Arial"/>
          <w:iCs/>
          <w:sz w:val="22"/>
          <w:szCs w:val="22"/>
        </w:rPr>
        <w:t xml:space="preserve"> Tirana and </w:t>
      </w:r>
      <w:r w:rsidRPr="008D0813">
        <w:rPr>
          <w:rFonts w:ascii="Book Antiqua" w:hAnsi="Book Antiqua" w:cs="Arial"/>
          <w:iCs/>
          <w:sz w:val="22"/>
          <w:szCs w:val="22"/>
        </w:rPr>
        <w:t>although sh</w:t>
      </w:r>
      <w:r>
        <w:rPr>
          <w:rFonts w:ascii="Book Antiqua" w:hAnsi="Book Antiqua" w:cs="Arial"/>
          <w:iCs/>
          <w:sz w:val="22"/>
          <w:szCs w:val="22"/>
        </w:rPr>
        <w:t>e indicates that she herself would face</w:t>
      </w:r>
      <w:r w:rsidRPr="008D0813">
        <w:rPr>
          <w:rFonts w:ascii="Book Antiqua" w:hAnsi="Book Antiqua" w:cs="Arial"/>
          <w:iCs/>
          <w:sz w:val="22"/>
          <w:szCs w:val="22"/>
        </w:rPr>
        <w:t xml:space="preserve"> societal discrimination, I am not satisfied the evidence shows that on return to</w:t>
      </w:r>
      <w:r w:rsidR="00485EC4">
        <w:rPr>
          <w:rFonts w:ascii="Book Antiqua" w:hAnsi="Book Antiqua" w:cs="Arial"/>
          <w:iCs/>
          <w:sz w:val="22"/>
          <w:szCs w:val="22"/>
        </w:rPr>
        <w:t xml:space="preserve"> Tirana, particularly </w:t>
      </w:r>
      <w:r w:rsidRPr="008D0813">
        <w:rPr>
          <w:rFonts w:ascii="Book Antiqua" w:hAnsi="Book Antiqua" w:cs="Arial"/>
          <w:iCs/>
          <w:sz w:val="22"/>
          <w:szCs w:val="22"/>
        </w:rPr>
        <w:t>if she were</w:t>
      </w:r>
      <w:r w:rsidR="00485EC4">
        <w:rPr>
          <w:rFonts w:ascii="Book Antiqua" w:hAnsi="Book Antiqua" w:cs="Arial"/>
          <w:iCs/>
          <w:sz w:val="22"/>
          <w:szCs w:val="22"/>
        </w:rPr>
        <w:t xml:space="preserve"> in the company of her husband, that</w:t>
      </w:r>
      <w:r w:rsidRPr="008D0813">
        <w:rPr>
          <w:rFonts w:ascii="Book Antiqua" w:hAnsi="Book Antiqua" w:cs="Arial"/>
          <w:iCs/>
          <w:sz w:val="22"/>
          <w:szCs w:val="22"/>
        </w:rPr>
        <w:t xml:space="preserve"> her previous history of being trafficked would come to light.  Although she states when she last returned that her mother did not wa</w:t>
      </w:r>
      <w:r w:rsidR="00485EC4">
        <w:rPr>
          <w:rFonts w:ascii="Book Antiqua" w:hAnsi="Book Antiqua" w:cs="Arial"/>
          <w:iCs/>
          <w:sz w:val="22"/>
          <w:szCs w:val="22"/>
        </w:rPr>
        <w:t xml:space="preserve">nt to have much to do with her </w:t>
      </w:r>
      <w:r w:rsidRPr="008D0813">
        <w:rPr>
          <w:rFonts w:ascii="Book Antiqua" w:hAnsi="Book Antiqua" w:cs="Arial"/>
          <w:iCs/>
          <w:sz w:val="22"/>
          <w:szCs w:val="22"/>
        </w:rPr>
        <w:t>and there were rumours in her local area, she was still able to remain there albeit that she stat</w:t>
      </w:r>
      <w:r w:rsidR="00485EC4">
        <w:rPr>
          <w:rFonts w:ascii="Book Antiqua" w:hAnsi="Book Antiqua" w:cs="Arial"/>
          <w:iCs/>
          <w:sz w:val="22"/>
          <w:szCs w:val="22"/>
        </w:rPr>
        <w:t>es that she was lonely.  She has</w:t>
      </w:r>
      <w:r w:rsidRPr="008D0813">
        <w:rPr>
          <w:rFonts w:ascii="Book Antiqua" w:hAnsi="Book Antiqua" w:cs="Arial"/>
          <w:iCs/>
          <w:sz w:val="22"/>
          <w:szCs w:val="22"/>
        </w:rPr>
        <w:t xml:space="preserve"> not given any evidence that she herself was targeted by the general population or other traffickers whilst in Albania.”</w:t>
      </w:r>
    </w:p>
    <w:p w:rsidR="00485EC4" w:rsidRDefault="00485EC4">
      <w:pPr>
        <w:numPr>
          <w:ilvl w:val="0"/>
          <w:numId w:val="1"/>
        </w:numPr>
        <w:spacing w:before="240"/>
        <w:jc w:val="both"/>
        <w:rPr>
          <w:rFonts w:ascii="Book Antiqua" w:hAnsi="Book Antiqua" w:cs="Arial"/>
        </w:rPr>
      </w:pPr>
      <w:r>
        <w:rPr>
          <w:rFonts w:ascii="Book Antiqua" w:hAnsi="Book Antiqua" w:cs="Arial"/>
        </w:rPr>
        <w:t>On the issue of the alleged risk posed to her by her abusive stepfather and by the man who trafficked her to the UK for prostitution, the Judge held at paragraph [59]:</w:t>
      </w:r>
    </w:p>
    <w:p w:rsidR="007F1BD7" w:rsidRPr="00485EC4" w:rsidRDefault="007F1BD7" w:rsidP="001924DE">
      <w:pPr>
        <w:spacing w:before="120"/>
        <w:ind w:left="1134" w:right="567"/>
        <w:jc w:val="both"/>
        <w:rPr>
          <w:rFonts w:ascii="Book Antiqua" w:hAnsi="Book Antiqua" w:cs="Arial"/>
          <w:sz w:val="22"/>
          <w:szCs w:val="22"/>
        </w:rPr>
      </w:pPr>
      <w:r w:rsidRPr="00485EC4">
        <w:rPr>
          <w:rFonts w:ascii="Book Antiqua" w:hAnsi="Book Antiqua" w:cs="Arial"/>
          <w:sz w:val="22"/>
          <w:szCs w:val="22"/>
        </w:rPr>
        <w:t>“</w:t>
      </w:r>
      <w:r w:rsidRPr="00485EC4">
        <w:rPr>
          <w:rFonts w:ascii="Book Antiqua" w:hAnsi="Book Antiqua" w:cs="Arial"/>
          <w:iCs/>
          <w:sz w:val="22"/>
          <w:szCs w:val="22"/>
        </w:rPr>
        <w:t>I do not accept that the appellant would be at any risk from her stepfather.  There is nothing in her statement that indicates when she returned on a previous occasi</w:t>
      </w:r>
      <w:r w:rsidR="00485EC4">
        <w:rPr>
          <w:rFonts w:ascii="Book Antiqua" w:hAnsi="Book Antiqua" w:cs="Arial"/>
          <w:iCs/>
          <w:sz w:val="22"/>
          <w:szCs w:val="22"/>
        </w:rPr>
        <w:t xml:space="preserve">on and re-contacted her mother </w:t>
      </w:r>
      <w:r w:rsidRPr="00485EC4">
        <w:rPr>
          <w:rFonts w:ascii="Book Antiqua" w:hAnsi="Book Antiqua" w:cs="Arial"/>
          <w:iCs/>
          <w:sz w:val="22"/>
          <w:szCs w:val="22"/>
        </w:rPr>
        <w:t xml:space="preserve">that she had any particular difficulties from the stepfather.  She was in fact then assisted by </w:t>
      </w:r>
      <w:r w:rsidR="001924DE">
        <w:rPr>
          <w:rFonts w:ascii="Book Antiqua" w:hAnsi="Book Antiqua" w:cs="Arial"/>
          <w:iCs/>
          <w:sz w:val="22"/>
          <w:szCs w:val="22"/>
        </w:rPr>
        <w:t>[A]</w:t>
      </w:r>
      <w:r w:rsidRPr="00485EC4">
        <w:rPr>
          <w:rFonts w:ascii="Book Antiqua" w:hAnsi="Book Antiqua" w:cs="Arial"/>
          <w:iCs/>
          <w:sz w:val="22"/>
          <w:szCs w:val="22"/>
        </w:rPr>
        <w:t xml:space="preserve"> to leave Albania on her own and again I do not accept that there is a realistic prospect that she would face any difficulties from him on return.”</w:t>
      </w:r>
    </w:p>
    <w:p w:rsidR="007F1BD7" w:rsidRDefault="007F1BD7" w:rsidP="001924DE">
      <w:pPr>
        <w:tabs>
          <w:tab w:val="left" w:pos="1200"/>
        </w:tabs>
        <w:spacing w:before="360"/>
        <w:jc w:val="both"/>
        <w:rPr>
          <w:rFonts w:ascii="Book Antiqua" w:hAnsi="Book Antiqua" w:cs="Arial"/>
          <w:b/>
          <w:bCs/>
          <w:u w:val="single"/>
        </w:rPr>
      </w:pPr>
      <w:r>
        <w:rPr>
          <w:rFonts w:ascii="Book Antiqua" w:hAnsi="Book Antiqua" w:cs="Arial"/>
          <w:b/>
          <w:bCs/>
          <w:u w:val="single"/>
        </w:rPr>
        <w:t>The Hearing in the Upper Tribunal</w:t>
      </w:r>
    </w:p>
    <w:p w:rsidR="007F1BD7" w:rsidRDefault="007F1BD7">
      <w:pPr>
        <w:numPr>
          <w:ilvl w:val="0"/>
          <w:numId w:val="1"/>
        </w:numPr>
        <w:tabs>
          <w:tab w:val="left" w:pos="567"/>
          <w:tab w:val="left" w:pos="1200"/>
        </w:tabs>
        <w:spacing w:before="240"/>
        <w:jc w:val="both"/>
        <w:rPr>
          <w:rFonts w:ascii="Book Antiqua" w:hAnsi="Book Antiqua" w:cs="Arial"/>
        </w:rPr>
      </w:pPr>
      <w:r>
        <w:rPr>
          <w:rFonts w:ascii="Book Antiqua" w:hAnsi="Book Antiqua" w:cs="Arial"/>
        </w:rPr>
        <w:t xml:space="preserve">At the hearing before me to determine whether an error of law was made out, Mr </w:t>
      </w:r>
      <w:proofErr w:type="spellStart"/>
      <w:r>
        <w:rPr>
          <w:rFonts w:ascii="Book Antiqua" w:hAnsi="Book Antiqua" w:cs="Arial"/>
        </w:rPr>
        <w:t>Chakmakjian</w:t>
      </w:r>
      <w:proofErr w:type="spellEnd"/>
      <w:r>
        <w:rPr>
          <w:rFonts w:ascii="Book Antiqua" w:hAnsi="Book Antiqua" w:cs="Arial"/>
        </w:rPr>
        <w:t xml:space="preserve"> developed the arguments advanced in the renewed application for permission to appeal.  Ms Willo</w:t>
      </w:r>
      <w:r w:rsidR="00485EC4">
        <w:rPr>
          <w:rFonts w:ascii="Book Antiqua" w:hAnsi="Book Antiqua" w:cs="Arial"/>
        </w:rPr>
        <w:t>c</w:t>
      </w:r>
      <w:r>
        <w:rPr>
          <w:rFonts w:ascii="Book Antiqua" w:hAnsi="Book Antiqua" w:cs="Arial"/>
        </w:rPr>
        <w:t>ks-Briscoe opposed the appeal, submitting that the Judge had applied the correct test, and had mad</w:t>
      </w:r>
      <w:r w:rsidR="00485EC4">
        <w:rPr>
          <w:rFonts w:ascii="Book Antiqua" w:hAnsi="Book Antiqua" w:cs="Arial"/>
        </w:rPr>
        <w:t>e findings which were reasonably</w:t>
      </w:r>
      <w:r>
        <w:rPr>
          <w:rFonts w:ascii="Book Antiqua" w:hAnsi="Book Antiqua" w:cs="Arial"/>
        </w:rPr>
        <w:t xml:space="preserve"> open to him on the evidence, and whi</w:t>
      </w:r>
      <w:r w:rsidR="00485EC4">
        <w:rPr>
          <w:rFonts w:ascii="Book Antiqua" w:hAnsi="Book Antiqua" w:cs="Arial"/>
        </w:rPr>
        <w:t>ch were adequately reasoned.  She conceded</w:t>
      </w:r>
      <w:r>
        <w:rPr>
          <w:rFonts w:ascii="Book Antiqua" w:hAnsi="Book Antiqua" w:cs="Arial"/>
        </w:rPr>
        <w:t xml:space="preserve">, with reference to Ground 3, that the reasoning in paragraph </w:t>
      </w:r>
      <w:r w:rsidR="00485EC4">
        <w:rPr>
          <w:rFonts w:ascii="Book Antiqua" w:hAnsi="Book Antiqua" w:cs="Arial"/>
        </w:rPr>
        <w:t>[</w:t>
      </w:r>
      <w:r>
        <w:rPr>
          <w:rFonts w:ascii="Book Antiqua" w:hAnsi="Book Antiqua" w:cs="Arial"/>
        </w:rPr>
        <w:t>60</w:t>
      </w:r>
      <w:r w:rsidR="00485EC4">
        <w:rPr>
          <w:rFonts w:ascii="Book Antiqua" w:hAnsi="Book Antiqua" w:cs="Arial"/>
        </w:rPr>
        <w:t>]</w:t>
      </w:r>
      <w:r>
        <w:rPr>
          <w:rFonts w:ascii="Book Antiqua" w:hAnsi="Book Antiqua" w:cs="Arial"/>
        </w:rPr>
        <w:t xml:space="preserve"> was “</w:t>
      </w:r>
      <w:r w:rsidR="00485EC4">
        <w:rPr>
          <w:rFonts w:ascii="Book Antiqua" w:hAnsi="Book Antiqua" w:cs="Arial"/>
          <w:i/>
          <w:iCs/>
        </w:rPr>
        <w:t>somewhat scant”.</w:t>
      </w:r>
      <w:r>
        <w:rPr>
          <w:rFonts w:ascii="Book Antiqua" w:hAnsi="Book Antiqua" w:cs="Arial"/>
          <w:i/>
          <w:iCs/>
        </w:rPr>
        <w:t xml:space="preserve"> </w:t>
      </w:r>
      <w:r w:rsidR="00485EC4">
        <w:rPr>
          <w:rFonts w:ascii="Book Antiqua" w:hAnsi="Book Antiqua" w:cs="Arial"/>
        </w:rPr>
        <w:t>B</w:t>
      </w:r>
      <w:r>
        <w:rPr>
          <w:rFonts w:ascii="Book Antiqua" w:hAnsi="Book Antiqua" w:cs="Arial"/>
        </w:rPr>
        <w:t>ut if there was an error, it was not a material one.</w:t>
      </w:r>
    </w:p>
    <w:p w:rsidR="007F1BD7" w:rsidRDefault="007F1BD7" w:rsidP="001924DE">
      <w:pPr>
        <w:tabs>
          <w:tab w:val="left" w:pos="1200"/>
        </w:tabs>
        <w:spacing w:before="360"/>
        <w:jc w:val="both"/>
        <w:rPr>
          <w:rFonts w:ascii="Book Antiqua" w:hAnsi="Book Antiqua" w:cs="Arial"/>
          <w:b/>
          <w:bCs/>
          <w:u w:val="single"/>
        </w:rPr>
      </w:pPr>
      <w:r>
        <w:rPr>
          <w:rFonts w:ascii="Book Antiqua" w:hAnsi="Book Antiqua" w:cs="Arial"/>
          <w:b/>
          <w:bCs/>
          <w:u w:val="single"/>
        </w:rPr>
        <w:t>Discussion</w:t>
      </w:r>
    </w:p>
    <w:p w:rsidR="00B91C8A" w:rsidRDefault="00B91C8A" w:rsidP="00B91C8A">
      <w:pPr>
        <w:numPr>
          <w:ilvl w:val="0"/>
          <w:numId w:val="1"/>
        </w:numPr>
        <w:spacing w:before="240"/>
        <w:jc w:val="both"/>
        <w:rPr>
          <w:rFonts w:ascii="Book Antiqua" w:hAnsi="Book Antiqua" w:cs="Arial"/>
        </w:rPr>
      </w:pPr>
      <w:r>
        <w:rPr>
          <w:rFonts w:ascii="Book Antiqua" w:hAnsi="Book Antiqua" w:cs="Arial"/>
        </w:rPr>
        <w:t xml:space="preserve">In </w:t>
      </w:r>
      <w:r>
        <w:rPr>
          <w:rFonts w:ascii="Book Antiqua" w:hAnsi="Book Antiqua" w:cs="Arial"/>
          <w:b/>
          <w:u w:val="single"/>
        </w:rPr>
        <w:t xml:space="preserve">South Bucks District Council v Porter </w:t>
      </w:r>
      <w:r>
        <w:rPr>
          <w:rFonts w:ascii="Book Antiqua" w:hAnsi="Book Antiqua" w:cs="Arial"/>
          <w:b/>
        </w:rPr>
        <w:t>(</w:t>
      </w:r>
      <w:r w:rsidRPr="008234A9">
        <w:rPr>
          <w:rFonts w:ascii="Book Antiqua" w:hAnsi="Book Antiqua" w:cs="Arial"/>
          <w:b/>
          <w:u w:val="single"/>
        </w:rPr>
        <w:t>2</w:t>
      </w:r>
      <w:r>
        <w:rPr>
          <w:rFonts w:ascii="Book Antiqua" w:hAnsi="Book Antiqua" w:cs="Arial"/>
          <w:b/>
        </w:rPr>
        <w:t>) [2004] UKHL 33</w:t>
      </w:r>
      <w:r>
        <w:rPr>
          <w:rFonts w:ascii="Book Antiqua" w:hAnsi="Book Antiqua" w:cs="Arial"/>
        </w:rPr>
        <w:t xml:space="preserve"> Lord Brown said at [26]:</w:t>
      </w:r>
    </w:p>
    <w:p w:rsidR="007F1BD7" w:rsidRPr="001924DE" w:rsidRDefault="00B91C8A" w:rsidP="001924DE">
      <w:pPr>
        <w:spacing w:before="120"/>
        <w:ind w:left="1134" w:right="567"/>
        <w:jc w:val="both"/>
        <w:rPr>
          <w:rFonts w:ascii="Book Antiqua" w:hAnsi="Book Antiqua" w:cs="Arial"/>
          <w:sz w:val="22"/>
          <w:szCs w:val="20"/>
        </w:rPr>
      </w:pPr>
      <w:r w:rsidRPr="001924DE">
        <w:rPr>
          <w:rFonts w:ascii="Book Antiqua" w:hAnsi="Book Antiqua" w:cs="Arial"/>
          <w:sz w:val="22"/>
          <w:szCs w:val="20"/>
        </w:rPr>
        <w:lastRenderedPageBreak/>
        <w:t xml:space="preserve">The reasons for a decision must be intelligible and they must be adequate.  They must enable the reader to understand why the matter was decided as it was and what conclusions were reached on the ‘principal important controversial issues’, disclosing how any issue of law or fact was resolved.  Reasons can be briefly stated, the degree of particularity required depending entirely on the nature of the issues falling for decision.  </w:t>
      </w:r>
      <w:r w:rsidRPr="001924DE">
        <w:rPr>
          <w:rFonts w:ascii="Book Antiqua" w:hAnsi="Book Antiqua" w:cs="Arial"/>
          <w:i/>
          <w:sz w:val="22"/>
          <w:szCs w:val="20"/>
        </w:rPr>
        <w:t xml:space="preserve">The reasoning must not give rise to a substantial doubt as to whether the decision maker erred in law, for example, by misunderstanding some relevant policy or some other important matter or by failing to reach a rational decision on relevant grounds.  But such adverse inference will not readily be drawn </w:t>
      </w:r>
      <w:r w:rsidRPr="001924DE">
        <w:rPr>
          <w:rFonts w:ascii="Book Antiqua" w:hAnsi="Book Antiqua" w:cs="Arial"/>
          <w:sz w:val="22"/>
          <w:szCs w:val="20"/>
        </w:rPr>
        <w:t>(My emphasis).  The reasons need only refer to the main issues in the dispute, not to every material consideration.</w:t>
      </w:r>
    </w:p>
    <w:p w:rsidR="007F1BD7" w:rsidRDefault="007F1BD7">
      <w:pPr>
        <w:numPr>
          <w:ilvl w:val="0"/>
          <w:numId w:val="1"/>
        </w:numPr>
        <w:tabs>
          <w:tab w:val="left" w:pos="567"/>
          <w:tab w:val="left" w:pos="1200"/>
        </w:tabs>
        <w:spacing w:before="240"/>
        <w:jc w:val="both"/>
        <w:rPr>
          <w:rFonts w:ascii="Book Antiqua" w:hAnsi="Book Antiqua" w:cs="Arial"/>
        </w:rPr>
      </w:pPr>
      <w:r>
        <w:rPr>
          <w:rFonts w:ascii="Book Antiqua" w:hAnsi="Book Antiqua" w:cs="Arial"/>
        </w:rPr>
        <w:t>Gr</w:t>
      </w:r>
      <w:r w:rsidR="00B91C8A">
        <w:rPr>
          <w:rFonts w:ascii="Book Antiqua" w:hAnsi="Book Antiqua" w:cs="Arial"/>
        </w:rPr>
        <w:t xml:space="preserve">ound 1 is that the Judge erred </w:t>
      </w:r>
      <w:r>
        <w:rPr>
          <w:rFonts w:ascii="Book Antiqua" w:hAnsi="Book Antiqua" w:cs="Arial"/>
        </w:rPr>
        <w:t xml:space="preserve">at paragraph </w:t>
      </w:r>
      <w:r w:rsidR="00B91C8A">
        <w:rPr>
          <w:rFonts w:ascii="Book Antiqua" w:hAnsi="Book Antiqua" w:cs="Arial"/>
        </w:rPr>
        <w:t>[55]</w:t>
      </w:r>
      <w:r>
        <w:rPr>
          <w:rFonts w:ascii="Book Antiqua" w:hAnsi="Book Antiqua" w:cs="Arial"/>
        </w:rPr>
        <w:t xml:space="preserve"> in applying the </w:t>
      </w:r>
      <w:r w:rsidR="00B91C8A">
        <w:rPr>
          <w:rFonts w:ascii="Book Antiqua" w:hAnsi="Book Antiqua" w:cs="Arial"/>
        </w:rPr>
        <w:t>wrong</w:t>
      </w:r>
      <w:r>
        <w:rPr>
          <w:rFonts w:ascii="Book Antiqua" w:hAnsi="Book Antiqua" w:cs="Arial"/>
        </w:rPr>
        <w:t xml:space="preserve"> test f</w:t>
      </w:r>
      <w:r w:rsidR="00B91C8A">
        <w:rPr>
          <w:rFonts w:ascii="Book Antiqua" w:hAnsi="Book Antiqua" w:cs="Arial"/>
        </w:rPr>
        <w:t>or insurmountable obstacles</w:t>
      </w:r>
      <w:r>
        <w:rPr>
          <w:rFonts w:ascii="Book Antiqua" w:hAnsi="Book Antiqua" w:cs="Arial"/>
        </w:rPr>
        <w:t>.</w:t>
      </w:r>
    </w:p>
    <w:p w:rsidR="00B91C8A" w:rsidRDefault="007F1BD7">
      <w:pPr>
        <w:numPr>
          <w:ilvl w:val="0"/>
          <w:numId w:val="1"/>
        </w:numPr>
        <w:tabs>
          <w:tab w:val="left" w:pos="567"/>
          <w:tab w:val="left" w:pos="1200"/>
        </w:tabs>
        <w:spacing w:before="240"/>
        <w:jc w:val="both"/>
        <w:rPr>
          <w:rFonts w:ascii="Book Antiqua" w:hAnsi="Book Antiqua" w:cs="Arial"/>
        </w:rPr>
      </w:pPr>
      <w:r>
        <w:rPr>
          <w:rFonts w:ascii="Book Antiqua" w:hAnsi="Book Antiqua" w:cs="Arial"/>
        </w:rPr>
        <w:t xml:space="preserve">At paragraph </w:t>
      </w:r>
      <w:r w:rsidR="00B91C8A">
        <w:rPr>
          <w:rFonts w:ascii="Book Antiqua" w:hAnsi="Book Antiqua" w:cs="Arial"/>
        </w:rPr>
        <w:t>[</w:t>
      </w:r>
      <w:r>
        <w:rPr>
          <w:rFonts w:ascii="Book Antiqua" w:hAnsi="Book Antiqua" w:cs="Arial"/>
        </w:rPr>
        <w:t>53</w:t>
      </w:r>
      <w:r w:rsidR="00B91C8A">
        <w:rPr>
          <w:rFonts w:ascii="Book Antiqua" w:hAnsi="Book Antiqua" w:cs="Arial"/>
        </w:rPr>
        <w:t>], the Judge reminded himself of the</w:t>
      </w:r>
      <w:r>
        <w:rPr>
          <w:rFonts w:ascii="Book Antiqua" w:hAnsi="Book Antiqua" w:cs="Arial"/>
        </w:rPr>
        <w:t xml:space="preserve"> definition of insurmountable obstacles</w:t>
      </w:r>
      <w:r w:rsidR="00B91C8A">
        <w:rPr>
          <w:rFonts w:ascii="Book Antiqua" w:hAnsi="Book Antiqua" w:cs="Arial"/>
        </w:rPr>
        <w:t xml:space="preserve"> contained in Appendix FM</w:t>
      </w:r>
      <w:r>
        <w:rPr>
          <w:rFonts w:ascii="Book Antiqua" w:hAnsi="Book Antiqua" w:cs="Arial"/>
        </w:rPr>
        <w:t xml:space="preserve">: namely, the very significant difficulties which would be faced by the applicant or their partner in continuing their family life together outside the UK and which could not be overcome or would entail very serious hardship for the applicant or their partner.  </w:t>
      </w:r>
    </w:p>
    <w:p w:rsidR="007F1BD7" w:rsidRDefault="007F1BD7">
      <w:pPr>
        <w:numPr>
          <w:ilvl w:val="0"/>
          <w:numId w:val="1"/>
        </w:numPr>
        <w:tabs>
          <w:tab w:val="left" w:pos="567"/>
          <w:tab w:val="left" w:pos="1200"/>
        </w:tabs>
        <w:spacing w:before="240"/>
        <w:jc w:val="both"/>
        <w:rPr>
          <w:rFonts w:ascii="Book Antiqua" w:hAnsi="Book Antiqua" w:cs="Arial"/>
        </w:rPr>
      </w:pPr>
      <w:r>
        <w:rPr>
          <w:rFonts w:ascii="Book Antiqua" w:hAnsi="Book Antiqua" w:cs="Arial"/>
        </w:rPr>
        <w:t xml:space="preserve">However, Mr </w:t>
      </w:r>
      <w:proofErr w:type="spellStart"/>
      <w:r>
        <w:rPr>
          <w:rFonts w:ascii="Book Antiqua" w:hAnsi="Book Antiqua" w:cs="Arial"/>
        </w:rPr>
        <w:t>Chakmakjian</w:t>
      </w:r>
      <w:proofErr w:type="spellEnd"/>
      <w:r>
        <w:rPr>
          <w:rFonts w:ascii="Book Antiqua" w:hAnsi="Book Antiqua" w:cs="Arial"/>
        </w:rPr>
        <w:t xml:space="preserve"> submits that the J</w:t>
      </w:r>
      <w:r w:rsidR="00B91C8A">
        <w:rPr>
          <w:rFonts w:ascii="Book Antiqua" w:hAnsi="Book Antiqua" w:cs="Arial"/>
        </w:rPr>
        <w:t xml:space="preserve">udge failed to apply this test </w:t>
      </w:r>
      <w:r>
        <w:rPr>
          <w:rFonts w:ascii="Book Antiqua" w:hAnsi="Book Antiqua" w:cs="Arial"/>
        </w:rPr>
        <w:t xml:space="preserve">at paragraph </w:t>
      </w:r>
      <w:r w:rsidR="00B91C8A">
        <w:rPr>
          <w:rFonts w:ascii="Book Antiqua" w:hAnsi="Book Antiqua" w:cs="Arial"/>
        </w:rPr>
        <w:t>[55]</w:t>
      </w:r>
      <w:r>
        <w:rPr>
          <w:rFonts w:ascii="Book Antiqua" w:hAnsi="Book Antiqua" w:cs="Arial"/>
        </w:rPr>
        <w:t xml:space="preserve"> where he found that the appellant’s</w:t>
      </w:r>
      <w:r w:rsidRPr="00B91C8A">
        <w:rPr>
          <w:rFonts w:ascii="Book Antiqua" w:hAnsi="Book Antiqua" w:cs="Arial"/>
        </w:rPr>
        <w:t xml:space="preserve"> husban</w:t>
      </w:r>
      <w:r w:rsidR="00B91C8A">
        <w:rPr>
          <w:rFonts w:ascii="Book Antiqua" w:hAnsi="Book Antiqua" w:cs="Arial"/>
        </w:rPr>
        <w:t xml:space="preserve">d </w:t>
      </w:r>
      <w:r>
        <w:rPr>
          <w:rFonts w:ascii="Book Antiqua" w:hAnsi="Book Antiqua" w:cs="Arial"/>
        </w:rPr>
        <w:t xml:space="preserve">would be able to </w:t>
      </w:r>
      <w:r w:rsidR="00B91C8A">
        <w:rPr>
          <w:rFonts w:ascii="Book Antiqua" w:hAnsi="Book Antiqua" w:cs="Arial"/>
        </w:rPr>
        <w:t>“</w:t>
      </w:r>
      <w:r w:rsidRPr="00B91C8A">
        <w:rPr>
          <w:rFonts w:ascii="Book Antiqua" w:hAnsi="Book Antiqua" w:cs="Arial"/>
          <w:i/>
        </w:rPr>
        <w:t>function</w:t>
      </w:r>
      <w:r w:rsidR="00B91C8A">
        <w:rPr>
          <w:rFonts w:ascii="Book Antiqua" w:hAnsi="Book Antiqua" w:cs="Arial"/>
          <w:i/>
        </w:rPr>
        <w:t>”</w:t>
      </w:r>
      <w:r>
        <w:rPr>
          <w:rFonts w:ascii="Book Antiqua" w:hAnsi="Book Antiqua" w:cs="Arial"/>
        </w:rPr>
        <w:t xml:space="preserve"> in Albania, despite his colour being an issue.  Mr </w:t>
      </w:r>
      <w:proofErr w:type="spellStart"/>
      <w:r>
        <w:rPr>
          <w:rFonts w:ascii="Book Antiqua" w:hAnsi="Book Antiqua" w:cs="Arial"/>
        </w:rPr>
        <w:t>Chakmakjian</w:t>
      </w:r>
      <w:proofErr w:type="spellEnd"/>
      <w:r>
        <w:rPr>
          <w:rFonts w:ascii="Book Antiqua" w:hAnsi="Book Antiqua" w:cs="Arial"/>
        </w:rPr>
        <w:t xml:space="preserve"> submits that the Judge was ther</w:t>
      </w:r>
      <w:r w:rsidR="00B91C8A">
        <w:rPr>
          <w:rFonts w:ascii="Book Antiqua" w:hAnsi="Book Antiqua" w:cs="Arial"/>
        </w:rPr>
        <w:t xml:space="preserve">eby applying a higher test, </w:t>
      </w:r>
      <w:r>
        <w:rPr>
          <w:rFonts w:ascii="Book Antiqua" w:hAnsi="Book Antiqua" w:cs="Arial"/>
        </w:rPr>
        <w:t>ignoring the possibility of the husband being able to function, but only in circumstances which would entail very serious hardship for him.</w:t>
      </w:r>
    </w:p>
    <w:p w:rsidR="007F1BD7" w:rsidRDefault="004E1B70">
      <w:pPr>
        <w:numPr>
          <w:ilvl w:val="0"/>
          <w:numId w:val="1"/>
        </w:numPr>
        <w:tabs>
          <w:tab w:val="left" w:pos="567"/>
          <w:tab w:val="left" w:pos="1200"/>
        </w:tabs>
        <w:spacing w:before="240"/>
        <w:jc w:val="both"/>
        <w:rPr>
          <w:rFonts w:ascii="Book Antiqua" w:hAnsi="Book Antiqua" w:cs="Arial"/>
        </w:rPr>
      </w:pPr>
      <w:r>
        <w:rPr>
          <w:rFonts w:ascii="Book Antiqua" w:hAnsi="Book Antiqua" w:cs="Arial"/>
        </w:rPr>
        <w:t>It</w:t>
      </w:r>
      <w:r w:rsidR="007F1BD7">
        <w:rPr>
          <w:rFonts w:ascii="Book Antiqua" w:hAnsi="Book Antiqua" w:cs="Arial"/>
        </w:rPr>
        <w:t xml:space="preserve"> is tolerably clear that what the Judge had in mind when he referred to the husband being able to function in Albania was him being able to function at a level which would not entail very serious hardship for him.  It is unreasonable to draw the adverse inference that, despite correctly directing himself as to the test in paragraph </w:t>
      </w:r>
      <w:r w:rsidR="00B91C8A">
        <w:rPr>
          <w:rFonts w:ascii="Book Antiqua" w:hAnsi="Book Antiqua" w:cs="Arial"/>
        </w:rPr>
        <w:t>[</w:t>
      </w:r>
      <w:r w:rsidR="007F1BD7">
        <w:rPr>
          <w:rFonts w:ascii="Book Antiqua" w:hAnsi="Book Antiqua" w:cs="Arial"/>
        </w:rPr>
        <w:t>53</w:t>
      </w:r>
      <w:r w:rsidR="00B91C8A">
        <w:rPr>
          <w:rFonts w:ascii="Book Antiqua" w:hAnsi="Book Antiqua" w:cs="Arial"/>
        </w:rPr>
        <w:t>]</w:t>
      </w:r>
      <w:r w:rsidR="003F17C7">
        <w:rPr>
          <w:rFonts w:ascii="Book Antiqua" w:hAnsi="Book Antiqua" w:cs="Arial"/>
        </w:rPr>
        <w:t xml:space="preserve">, the Judge had forgotten </w:t>
      </w:r>
      <w:r w:rsidR="007F1BD7">
        <w:rPr>
          <w:rFonts w:ascii="Book Antiqua" w:hAnsi="Book Antiqua" w:cs="Arial"/>
        </w:rPr>
        <w:t xml:space="preserve">the correct test by the time he reached paragraph </w:t>
      </w:r>
      <w:r w:rsidR="00B91C8A">
        <w:rPr>
          <w:rFonts w:ascii="Book Antiqua" w:hAnsi="Book Antiqua" w:cs="Arial"/>
        </w:rPr>
        <w:t>[</w:t>
      </w:r>
      <w:r w:rsidR="007F1BD7">
        <w:rPr>
          <w:rFonts w:ascii="Book Antiqua" w:hAnsi="Book Antiqua" w:cs="Arial"/>
        </w:rPr>
        <w:t>55</w:t>
      </w:r>
      <w:r w:rsidR="00B91C8A">
        <w:rPr>
          <w:rFonts w:ascii="Book Antiqua" w:hAnsi="Book Antiqua" w:cs="Arial"/>
        </w:rPr>
        <w:t>]</w:t>
      </w:r>
      <w:r w:rsidR="007F1BD7">
        <w:rPr>
          <w:rFonts w:ascii="Book Antiqua" w:hAnsi="Book Antiqua" w:cs="Arial"/>
        </w:rPr>
        <w:t xml:space="preserve">. </w:t>
      </w:r>
    </w:p>
    <w:p w:rsidR="00B91C8A" w:rsidRDefault="004E1B70">
      <w:pPr>
        <w:numPr>
          <w:ilvl w:val="0"/>
          <w:numId w:val="1"/>
        </w:numPr>
        <w:tabs>
          <w:tab w:val="left" w:pos="567"/>
          <w:tab w:val="left" w:pos="1200"/>
        </w:tabs>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Chakmakjian’s</w:t>
      </w:r>
      <w:proofErr w:type="spellEnd"/>
      <w:r w:rsidR="007F1BD7">
        <w:rPr>
          <w:rFonts w:ascii="Book Antiqua" w:hAnsi="Book Antiqua" w:cs="Arial"/>
        </w:rPr>
        <w:t xml:space="preserve"> subsidiary argument is that the Judge has not adequately explained in paragraph </w:t>
      </w:r>
      <w:r w:rsidR="00B91C8A">
        <w:rPr>
          <w:rFonts w:ascii="Book Antiqua" w:hAnsi="Book Antiqua" w:cs="Arial"/>
        </w:rPr>
        <w:t>[</w:t>
      </w:r>
      <w:r w:rsidR="007F1BD7">
        <w:rPr>
          <w:rFonts w:ascii="Book Antiqua" w:hAnsi="Book Antiqua" w:cs="Arial"/>
        </w:rPr>
        <w:t>55</w:t>
      </w:r>
      <w:r w:rsidR="00B91C8A">
        <w:rPr>
          <w:rFonts w:ascii="Book Antiqua" w:hAnsi="Book Antiqua" w:cs="Arial"/>
        </w:rPr>
        <w:t>]</w:t>
      </w:r>
      <w:r w:rsidR="007F1BD7">
        <w:rPr>
          <w:rFonts w:ascii="Book Antiqua" w:hAnsi="Book Antiqua" w:cs="Arial"/>
        </w:rPr>
        <w:t xml:space="preserve"> why the appellant’s husband would be able to function without serious hardship.  </w:t>
      </w:r>
    </w:p>
    <w:p w:rsidR="00B91C8A" w:rsidRDefault="007F1BD7">
      <w:pPr>
        <w:numPr>
          <w:ilvl w:val="0"/>
          <w:numId w:val="1"/>
        </w:numPr>
        <w:tabs>
          <w:tab w:val="left" w:pos="567"/>
          <w:tab w:val="left" w:pos="1200"/>
        </w:tabs>
        <w:spacing w:before="240"/>
        <w:jc w:val="both"/>
        <w:rPr>
          <w:rFonts w:ascii="Book Antiqua" w:hAnsi="Book Antiqua" w:cs="Arial"/>
        </w:rPr>
      </w:pPr>
      <w:r>
        <w:rPr>
          <w:rFonts w:ascii="Book Antiqua" w:hAnsi="Book Antiqua" w:cs="Arial"/>
        </w:rPr>
        <w:t xml:space="preserve">But the answer to this is to be found in the discussion of the expert evidence of Ms Young which immediately precedes the self-direction at paragraph </w:t>
      </w:r>
      <w:r w:rsidR="00B91C8A">
        <w:rPr>
          <w:rFonts w:ascii="Book Antiqua" w:hAnsi="Book Antiqua" w:cs="Arial"/>
        </w:rPr>
        <w:t>[</w:t>
      </w:r>
      <w:r>
        <w:rPr>
          <w:rFonts w:ascii="Book Antiqua" w:hAnsi="Book Antiqua" w:cs="Arial"/>
        </w:rPr>
        <w:t>53</w:t>
      </w:r>
      <w:r w:rsidR="00B91C8A">
        <w:rPr>
          <w:rFonts w:ascii="Book Antiqua" w:hAnsi="Book Antiqua" w:cs="Arial"/>
        </w:rPr>
        <w:t>]</w:t>
      </w:r>
      <w:r>
        <w:rPr>
          <w:rFonts w:ascii="Book Antiqua" w:hAnsi="Book Antiqua" w:cs="Arial"/>
        </w:rPr>
        <w:t xml:space="preserve">.  </w:t>
      </w:r>
    </w:p>
    <w:p w:rsidR="0046121D" w:rsidRDefault="004E1B70">
      <w:pPr>
        <w:numPr>
          <w:ilvl w:val="0"/>
          <w:numId w:val="1"/>
        </w:numPr>
        <w:tabs>
          <w:tab w:val="left" w:pos="567"/>
          <w:tab w:val="left" w:pos="1200"/>
        </w:tabs>
        <w:spacing w:before="240"/>
        <w:jc w:val="both"/>
        <w:rPr>
          <w:rFonts w:ascii="Book Antiqua" w:hAnsi="Book Antiqua" w:cs="Arial"/>
        </w:rPr>
      </w:pPr>
      <w:r>
        <w:rPr>
          <w:rFonts w:ascii="Book Antiqua" w:hAnsi="Book Antiqua" w:cs="Arial"/>
        </w:rPr>
        <w:t>The Judge noted that Ms Young’s</w:t>
      </w:r>
      <w:r w:rsidR="00B91C8A">
        <w:rPr>
          <w:rFonts w:ascii="Book Antiqua" w:hAnsi="Book Antiqua" w:cs="Arial"/>
        </w:rPr>
        <w:t xml:space="preserve"> evidence about </w:t>
      </w:r>
      <w:r w:rsidR="0046121D">
        <w:rPr>
          <w:rFonts w:ascii="Book Antiqua" w:hAnsi="Book Antiqua" w:cs="Arial"/>
        </w:rPr>
        <w:t>expressions of racism by</w:t>
      </w:r>
      <w:r w:rsidR="00716E85">
        <w:rPr>
          <w:rFonts w:ascii="Book Antiqua" w:hAnsi="Book Antiqua" w:cs="Arial"/>
        </w:rPr>
        <w:t xml:space="preserve"> the Albanian populace </w:t>
      </w:r>
      <w:r w:rsidR="00B91C8A">
        <w:rPr>
          <w:rFonts w:ascii="Book Antiqua" w:hAnsi="Book Antiqua" w:cs="Arial"/>
        </w:rPr>
        <w:t xml:space="preserve">towards black people </w:t>
      </w:r>
      <w:r w:rsidR="00716E85">
        <w:rPr>
          <w:rFonts w:ascii="Book Antiqua" w:hAnsi="Book Antiqua" w:cs="Arial"/>
        </w:rPr>
        <w:t xml:space="preserve">was entirely based on the experience of black Peace Corps volunteers (“PCVs”) operating </w:t>
      </w:r>
      <w:r w:rsidR="00716E85" w:rsidRPr="00716E85">
        <w:rPr>
          <w:rFonts w:ascii="Book Antiqua" w:hAnsi="Book Antiqua" w:cs="Arial"/>
        </w:rPr>
        <w:t xml:space="preserve">in the smaller </w:t>
      </w:r>
      <w:r w:rsidR="0046121D">
        <w:rPr>
          <w:rFonts w:ascii="Book Antiqua" w:hAnsi="Book Antiqua" w:cs="Arial"/>
        </w:rPr>
        <w:t>towns and cities of</w:t>
      </w:r>
      <w:r w:rsidR="00716E85" w:rsidRPr="00716E85">
        <w:rPr>
          <w:rFonts w:ascii="Book Antiqua" w:hAnsi="Book Antiqua" w:cs="Arial"/>
        </w:rPr>
        <w:t xml:space="preserve"> Albania</w:t>
      </w:r>
      <w:r w:rsidR="00716E85">
        <w:rPr>
          <w:rFonts w:ascii="Book Antiqua" w:hAnsi="Book Antiqua" w:cs="Arial"/>
          <w:i/>
        </w:rPr>
        <w:t xml:space="preserve"> </w:t>
      </w:r>
      <w:r w:rsidR="00716E85">
        <w:rPr>
          <w:rFonts w:ascii="Book Antiqua" w:hAnsi="Book Antiqua" w:cs="Arial"/>
        </w:rPr>
        <w:t xml:space="preserve">– </w:t>
      </w:r>
      <w:r w:rsidR="00716E85" w:rsidRPr="00716E85">
        <w:rPr>
          <w:rFonts w:ascii="Book Antiqua" w:hAnsi="Book Antiqua" w:cs="Arial"/>
          <w:u w:val="single"/>
        </w:rPr>
        <w:t>not</w:t>
      </w:r>
      <w:r w:rsidR="00716E85">
        <w:rPr>
          <w:rFonts w:ascii="Book Antiqua" w:hAnsi="Book Antiqua" w:cs="Arial"/>
        </w:rPr>
        <w:t xml:space="preserve"> in the cosmopolitan capital of Albania, Tirana</w:t>
      </w:r>
      <w:r w:rsidR="0046121D">
        <w:rPr>
          <w:rFonts w:ascii="Book Antiqua" w:hAnsi="Book Antiqua" w:cs="Arial"/>
        </w:rPr>
        <w:t xml:space="preserve"> (see below)</w:t>
      </w:r>
      <w:r w:rsidR="00716E85">
        <w:rPr>
          <w:rFonts w:ascii="Book Antiqua" w:hAnsi="Book Antiqua" w:cs="Arial"/>
        </w:rPr>
        <w:t xml:space="preserve"> - which had been communicated to her by a former PCV (who had served for three years between 2007 and 2010), </w:t>
      </w:r>
      <w:r>
        <w:rPr>
          <w:rFonts w:ascii="Book Antiqua" w:hAnsi="Book Antiqua" w:cs="Arial"/>
        </w:rPr>
        <w:t xml:space="preserve">and </w:t>
      </w:r>
      <w:r w:rsidR="00716E85">
        <w:rPr>
          <w:rFonts w:ascii="Book Antiqua" w:hAnsi="Book Antiqua" w:cs="Arial"/>
        </w:rPr>
        <w:t xml:space="preserve">whose evidence on the issue is analysed by the Judge at </w:t>
      </w:r>
      <w:r w:rsidR="0046121D">
        <w:rPr>
          <w:rFonts w:ascii="Book Antiqua" w:hAnsi="Book Antiqua" w:cs="Arial"/>
        </w:rPr>
        <w:t>paragraphs [46] and [47</w:t>
      </w:r>
      <w:r w:rsidR="0034531F">
        <w:rPr>
          <w:rFonts w:ascii="Book Antiqua" w:hAnsi="Book Antiqua" w:cs="Arial"/>
        </w:rPr>
        <w:t>]</w:t>
      </w:r>
      <w:r w:rsidR="0046121D">
        <w:rPr>
          <w:rFonts w:ascii="Book Antiqua" w:hAnsi="Book Antiqua" w:cs="Arial"/>
        </w:rPr>
        <w:t xml:space="preserve">. Seth </w:t>
      </w:r>
      <w:proofErr w:type="spellStart"/>
      <w:r w:rsidR="0046121D">
        <w:rPr>
          <w:rFonts w:ascii="Book Antiqua" w:hAnsi="Book Antiqua" w:cs="Arial"/>
        </w:rPr>
        <w:t>Pyerson</w:t>
      </w:r>
      <w:proofErr w:type="spellEnd"/>
      <w:r w:rsidR="00716E85">
        <w:rPr>
          <w:rFonts w:ascii="Book Antiqua" w:hAnsi="Book Antiqua" w:cs="Arial"/>
        </w:rPr>
        <w:t xml:space="preserve"> reported harassment of black PCVs, one incident of a black PCV having rocks thrown at him; and black PCVs having issues with regard to housing.</w:t>
      </w:r>
      <w:r w:rsidR="0046121D">
        <w:rPr>
          <w:rFonts w:ascii="Book Antiqua" w:hAnsi="Book Antiqua" w:cs="Arial"/>
        </w:rPr>
        <w:t xml:space="preserve"> Mr </w:t>
      </w:r>
      <w:proofErr w:type="spellStart"/>
      <w:r w:rsidR="0046121D">
        <w:rPr>
          <w:rFonts w:ascii="Book Antiqua" w:hAnsi="Book Antiqua" w:cs="Arial"/>
        </w:rPr>
        <w:t>Pyerson</w:t>
      </w:r>
      <w:proofErr w:type="spellEnd"/>
      <w:r w:rsidR="00716E85">
        <w:rPr>
          <w:rFonts w:ascii="Book Antiqua" w:hAnsi="Book Antiqua" w:cs="Arial"/>
        </w:rPr>
        <w:t xml:space="preserve"> expressly observed that Tirana was </w:t>
      </w:r>
      <w:r w:rsidR="00716E85">
        <w:rPr>
          <w:rFonts w:ascii="Book Antiqua" w:hAnsi="Book Antiqua" w:cs="Arial"/>
          <w:i/>
        </w:rPr>
        <w:t>“different”</w:t>
      </w:r>
      <w:r w:rsidR="0046121D">
        <w:rPr>
          <w:rFonts w:ascii="Book Antiqua" w:hAnsi="Book Antiqua" w:cs="Arial"/>
        </w:rPr>
        <w:t xml:space="preserve">. He said he was </w:t>
      </w:r>
      <w:r w:rsidR="0046121D">
        <w:rPr>
          <w:rFonts w:ascii="Book Antiqua" w:hAnsi="Book Antiqua" w:cs="Arial"/>
        </w:rPr>
        <w:lastRenderedPageBreak/>
        <w:t>going to consult current Black African PCVs for their experiences. However, as the Judge observed, nothing further had been provided.</w:t>
      </w:r>
    </w:p>
    <w:p w:rsidR="0046121D" w:rsidRDefault="0046121D">
      <w:pPr>
        <w:numPr>
          <w:ilvl w:val="0"/>
          <w:numId w:val="1"/>
        </w:numPr>
        <w:tabs>
          <w:tab w:val="left" w:pos="567"/>
          <w:tab w:val="left" w:pos="1200"/>
        </w:tabs>
        <w:spacing w:before="240"/>
        <w:jc w:val="both"/>
        <w:rPr>
          <w:rFonts w:ascii="Book Antiqua" w:hAnsi="Book Antiqua" w:cs="Arial"/>
        </w:rPr>
      </w:pPr>
      <w:r>
        <w:rPr>
          <w:rFonts w:ascii="Book Antiqua" w:hAnsi="Book Antiqua" w:cs="Arial"/>
        </w:rPr>
        <w:t>At paragraph [50] the Judge noted that the COIRs did not appear to cover issues in connection with the issue of colour. They concentrated on discrimination against Roma and other minority groups.</w:t>
      </w:r>
    </w:p>
    <w:p w:rsidR="00B91C8A" w:rsidRDefault="0046121D">
      <w:pPr>
        <w:numPr>
          <w:ilvl w:val="0"/>
          <w:numId w:val="1"/>
        </w:numPr>
        <w:tabs>
          <w:tab w:val="left" w:pos="567"/>
          <w:tab w:val="left" w:pos="1200"/>
        </w:tabs>
        <w:spacing w:before="240"/>
        <w:jc w:val="both"/>
        <w:rPr>
          <w:rFonts w:ascii="Book Antiqua" w:hAnsi="Book Antiqua" w:cs="Arial"/>
        </w:rPr>
      </w:pPr>
      <w:r>
        <w:rPr>
          <w:rFonts w:ascii="Book Antiqua" w:hAnsi="Book Antiqua" w:cs="Arial"/>
        </w:rPr>
        <w:t xml:space="preserve">The Judge cited the Peace Corps document, “Diversity and Cross-cultural Issues in Albania” for the proposition that, </w:t>
      </w:r>
      <w:r>
        <w:rPr>
          <w:rFonts w:ascii="Book Antiqua" w:hAnsi="Book Antiqua" w:cs="Arial"/>
          <w:i/>
        </w:rPr>
        <w:t>“although there are currently foreigners from a variety of countries and races in Tirana the</w:t>
      </w:r>
      <w:r w:rsidR="0085223D">
        <w:rPr>
          <w:rFonts w:ascii="Book Antiqua" w:hAnsi="Book Antiqua" w:cs="Arial"/>
          <w:i/>
        </w:rPr>
        <w:t>r</w:t>
      </w:r>
      <w:r>
        <w:rPr>
          <w:rFonts w:ascii="Book Antiqua" w:hAnsi="Book Antiqua" w:cs="Arial"/>
          <w:i/>
        </w:rPr>
        <w:t xml:space="preserve">e are very few people of colour in the smaller towns and rural communities.” </w:t>
      </w:r>
      <w:r>
        <w:rPr>
          <w:rFonts w:ascii="Book Antiqua" w:hAnsi="Book Antiqua" w:cs="Arial"/>
        </w:rPr>
        <w:t xml:space="preserve"> </w:t>
      </w:r>
      <w:r w:rsidR="00716E85">
        <w:rPr>
          <w:rFonts w:ascii="Book Antiqua" w:hAnsi="Book Antiqua" w:cs="Arial"/>
        </w:rPr>
        <w:t xml:space="preserve"> </w:t>
      </w:r>
    </w:p>
    <w:p w:rsidR="0046121D" w:rsidRDefault="007F1BD7">
      <w:pPr>
        <w:numPr>
          <w:ilvl w:val="0"/>
          <w:numId w:val="1"/>
        </w:numPr>
        <w:tabs>
          <w:tab w:val="left" w:pos="567"/>
          <w:tab w:val="left" w:pos="1200"/>
        </w:tabs>
        <w:spacing w:before="240"/>
        <w:jc w:val="both"/>
        <w:rPr>
          <w:rFonts w:ascii="Book Antiqua" w:hAnsi="Book Antiqua" w:cs="Arial"/>
        </w:rPr>
      </w:pPr>
      <w:r>
        <w:rPr>
          <w:rFonts w:ascii="Book Antiqua" w:hAnsi="Book Antiqua" w:cs="Arial"/>
        </w:rPr>
        <w:t xml:space="preserve">At paragraph </w:t>
      </w:r>
      <w:r w:rsidR="0046121D">
        <w:rPr>
          <w:rFonts w:ascii="Book Antiqua" w:hAnsi="Book Antiqua" w:cs="Arial"/>
        </w:rPr>
        <w:t>[</w:t>
      </w:r>
      <w:r>
        <w:rPr>
          <w:rFonts w:ascii="Book Antiqua" w:hAnsi="Book Antiqua" w:cs="Arial"/>
        </w:rPr>
        <w:t>51</w:t>
      </w:r>
      <w:r w:rsidR="0046121D">
        <w:rPr>
          <w:rFonts w:ascii="Book Antiqua" w:hAnsi="Book Antiqua" w:cs="Arial"/>
        </w:rPr>
        <w:t>]</w:t>
      </w:r>
      <w:r>
        <w:rPr>
          <w:rFonts w:ascii="Book Antiqua" w:hAnsi="Book Antiqua" w:cs="Arial"/>
        </w:rPr>
        <w:t>, the Judge held</w:t>
      </w:r>
      <w:r w:rsidR="0046121D">
        <w:rPr>
          <w:rFonts w:ascii="Book Antiqua" w:hAnsi="Book Antiqua" w:cs="Arial"/>
        </w:rPr>
        <w:t>:</w:t>
      </w:r>
    </w:p>
    <w:p w:rsidR="007F1BD7" w:rsidRPr="004E1B70" w:rsidRDefault="007F1BD7" w:rsidP="001924DE">
      <w:pPr>
        <w:tabs>
          <w:tab w:val="left" w:pos="1200"/>
        </w:tabs>
        <w:spacing w:before="120" w:after="20"/>
        <w:ind w:left="1134" w:right="567"/>
        <w:jc w:val="both"/>
        <w:rPr>
          <w:rFonts w:ascii="Book Antiqua" w:hAnsi="Book Antiqua" w:cs="Arial"/>
          <w:sz w:val="22"/>
          <w:szCs w:val="22"/>
        </w:rPr>
      </w:pPr>
      <w:r w:rsidRPr="004E1B70">
        <w:rPr>
          <w:rFonts w:ascii="Book Antiqua" w:hAnsi="Book Antiqua" w:cs="Arial"/>
          <w:sz w:val="22"/>
          <w:szCs w:val="22"/>
        </w:rPr>
        <w:t>“</w:t>
      </w:r>
      <w:r w:rsidRPr="004E1B70">
        <w:rPr>
          <w:rFonts w:ascii="Book Antiqua" w:hAnsi="Book Antiqua" w:cs="Arial"/>
          <w:iCs/>
          <w:sz w:val="22"/>
          <w:szCs w:val="22"/>
        </w:rPr>
        <w:t xml:space="preserve">The </w:t>
      </w:r>
      <w:r w:rsidR="004E1B70" w:rsidRPr="004E1B70">
        <w:rPr>
          <w:rFonts w:ascii="Book Antiqua" w:hAnsi="Book Antiqua" w:cs="Arial"/>
          <w:iCs/>
          <w:sz w:val="22"/>
          <w:szCs w:val="22"/>
        </w:rPr>
        <w:t xml:space="preserve">Peace Corps </w:t>
      </w:r>
      <w:r w:rsidR="004E1B70">
        <w:rPr>
          <w:rFonts w:ascii="Book Antiqua" w:hAnsi="Book Antiqua" w:cs="Arial"/>
          <w:iCs/>
          <w:sz w:val="22"/>
          <w:szCs w:val="22"/>
        </w:rPr>
        <w:t>document …</w:t>
      </w:r>
      <w:r w:rsidR="004E1B70" w:rsidRPr="004E1B70">
        <w:rPr>
          <w:rFonts w:ascii="Book Antiqua" w:hAnsi="Book Antiqua" w:cs="Arial"/>
          <w:iCs/>
          <w:sz w:val="22"/>
          <w:szCs w:val="22"/>
        </w:rPr>
        <w:t xml:space="preserve"> </w:t>
      </w:r>
      <w:r w:rsidRPr="004E1B70">
        <w:rPr>
          <w:rFonts w:ascii="Book Antiqua" w:hAnsi="Book Antiqua" w:cs="Arial"/>
          <w:iCs/>
          <w:sz w:val="22"/>
          <w:szCs w:val="22"/>
        </w:rPr>
        <w:t>indicates that volunteers may encounter varying degrees of harassment in day-to-day life because of ignorance, stereotype</w:t>
      </w:r>
      <w:r w:rsidR="004E1B70">
        <w:rPr>
          <w:rFonts w:ascii="Book Antiqua" w:hAnsi="Book Antiqua" w:cs="Arial"/>
          <w:iCs/>
          <w:sz w:val="22"/>
          <w:szCs w:val="22"/>
        </w:rPr>
        <w:t xml:space="preserve">d </w:t>
      </w:r>
      <w:r w:rsidRPr="004E1B70">
        <w:rPr>
          <w:rFonts w:ascii="Book Antiqua" w:hAnsi="Book Antiqua" w:cs="Arial"/>
          <w:iCs/>
          <w:sz w:val="22"/>
          <w:szCs w:val="22"/>
        </w:rPr>
        <w:t>cultural perceptions or Albania’s historic involv</w:t>
      </w:r>
      <w:r w:rsidR="004E1B70">
        <w:rPr>
          <w:rFonts w:ascii="Book Antiqua" w:hAnsi="Book Antiqua" w:cs="Arial"/>
          <w:iCs/>
          <w:sz w:val="22"/>
          <w:szCs w:val="22"/>
        </w:rPr>
        <w:t>ement with certain countries. [H]</w:t>
      </w:r>
      <w:proofErr w:type="spellStart"/>
      <w:r w:rsidRPr="004E1B70">
        <w:rPr>
          <w:rFonts w:ascii="Book Antiqua" w:hAnsi="Book Antiqua" w:cs="Arial"/>
          <w:iCs/>
          <w:sz w:val="22"/>
          <w:szCs w:val="22"/>
        </w:rPr>
        <w:t>owever</w:t>
      </w:r>
      <w:proofErr w:type="spellEnd"/>
      <w:r w:rsidRPr="004E1B70">
        <w:rPr>
          <w:rFonts w:ascii="Book Antiqua" w:hAnsi="Book Antiqua" w:cs="Arial"/>
          <w:iCs/>
          <w:sz w:val="22"/>
          <w:szCs w:val="22"/>
        </w:rPr>
        <w:t>, it is quite clear that this document does not advocate that people of colour do not go to Albania as volunteers.”</w:t>
      </w:r>
    </w:p>
    <w:p w:rsidR="007F1BD7" w:rsidRDefault="007F1BD7">
      <w:pPr>
        <w:numPr>
          <w:ilvl w:val="0"/>
          <w:numId w:val="1"/>
        </w:numPr>
        <w:tabs>
          <w:tab w:val="left" w:pos="567"/>
          <w:tab w:val="left" w:pos="1200"/>
        </w:tabs>
        <w:spacing w:before="240"/>
        <w:jc w:val="both"/>
        <w:rPr>
          <w:rFonts w:ascii="Book Antiqua" w:hAnsi="Book Antiqua" w:cs="Arial"/>
        </w:rPr>
      </w:pPr>
      <w:r>
        <w:rPr>
          <w:rFonts w:ascii="Book Antiqua" w:hAnsi="Book Antiqua" w:cs="Arial"/>
        </w:rPr>
        <w:t>Since black members of the Peace Corp were not discouraged from going to Albania as volunteers, despite the varying degrees of racial harassment which they might face on a day-to-day basis, it was clearly open to the Judge to find that the requirements of EX.1 were not met for the reasons which he gave.</w:t>
      </w:r>
    </w:p>
    <w:p w:rsidR="007F1BD7" w:rsidRDefault="007F1BD7">
      <w:pPr>
        <w:numPr>
          <w:ilvl w:val="0"/>
          <w:numId w:val="1"/>
        </w:numPr>
        <w:tabs>
          <w:tab w:val="left" w:pos="567"/>
          <w:tab w:val="left" w:pos="1200"/>
        </w:tabs>
        <w:spacing w:before="240"/>
        <w:jc w:val="both"/>
        <w:rPr>
          <w:rFonts w:ascii="Book Antiqua" w:hAnsi="Book Antiqua" w:cs="Arial"/>
        </w:rPr>
      </w:pPr>
      <w:r>
        <w:rPr>
          <w:rFonts w:ascii="Book Antiqua" w:hAnsi="Book Antiqua" w:cs="Arial"/>
        </w:rPr>
        <w:t>Gro</w:t>
      </w:r>
      <w:r w:rsidR="0085223D">
        <w:rPr>
          <w:rFonts w:ascii="Book Antiqua" w:hAnsi="Book Antiqua" w:cs="Arial"/>
        </w:rPr>
        <w:t>und 2 is</w:t>
      </w:r>
      <w:r>
        <w:rPr>
          <w:rFonts w:ascii="Book Antiqua" w:hAnsi="Book Antiqua" w:cs="Arial"/>
        </w:rPr>
        <w:t xml:space="preserve"> that the Judge failed to give any, or any proper, weight to the issue of racism.  Mr </w:t>
      </w:r>
      <w:proofErr w:type="spellStart"/>
      <w:r>
        <w:rPr>
          <w:rFonts w:ascii="Book Antiqua" w:hAnsi="Book Antiqua" w:cs="Arial"/>
        </w:rPr>
        <w:t>Chakmakjian</w:t>
      </w:r>
      <w:proofErr w:type="spellEnd"/>
      <w:r>
        <w:rPr>
          <w:rFonts w:ascii="Book Antiqua" w:hAnsi="Book Antiqua" w:cs="Arial"/>
        </w:rPr>
        <w:t xml:space="preserve"> submits that this erroneous approach is apparent from the following finding at paragraph </w:t>
      </w:r>
      <w:r w:rsidR="004E1B70">
        <w:rPr>
          <w:rFonts w:ascii="Book Antiqua" w:hAnsi="Book Antiqua" w:cs="Arial"/>
        </w:rPr>
        <w:t>[</w:t>
      </w:r>
      <w:r>
        <w:rPr>
          <w:rFonts w:ascii="Book Antiqua" w:hAnsi="Book Antiqua" w:cs="Arial"/>
        </w:rPr>
        <w:t>58</w:t>
      </w:r>
      <w:r w:rsidR="004E1B70">
        <w:rPr>
          <w:rFonts w:ascii="Book Antiqua" w:hAnsi="Book Antiqua" w:cs="Arial"/>
        </w:rPr>
        <w:t>}</w:t>
      </w:r>
      <w:r>
        <w:rPr>
          <w:rFonts w:ascii="Book Antiqua" w:hAnsi="Book Antiqua" w:cs="Arial"/>
        </w:rPr>
        <w:t>: “</w:t>
      </w:r>
      <w:r>
        <w:rPr>
          <w:rFonts w:ascii="Book Antiqua" w:hAnsi="Book Antiqua" w:cs="Arial"/>
          <w:i/>
          <w:iCs/>
        </w:rPr>
        <w:t>Notwithstanding the issue of racism which I do accept takes place not only in Albania but across the world, I am not satisfied that the appellant</w:t>
      </w:r>
      <w:r w:rsidR="004E1B70">
        <w:rPr>
          <w:rFonts w:ascii="Book Antiqua" w:hAnsi="Book Antiqua" w:cs="Arial"/>
          <w:i/>
          <w:iCs/>
        </w:rPr>
        <w:t xml:space="preserve"> has shown that this of itself </w:t>
      </w:r>
      <w:r>
        <w:rPr>
          <w:rFonts w:ascii="Book Antiqua" w:hAnsi="Book Antiqua" w:cs="Arial"/>
          <w:i/>
          <w:iCs/>
        </w:rPr>
        <w:t>even with</w:t>
      </w:r>
      <w:r w:rsidR="004E1B70">
        <w:rPr>
          <w:rFonts w:ascii="Book Antiqua" w:hAnsi="Book Antiqua" w:cs="Arial"/>
          <w:i/>
          <w:iCs/>
        </w:rPr>
        <w:t xml:space="preserve"> other factors mentioned above </w:t>
      </w:r>
      <w:r>
        <w:rPr>
          <w:rFonts w:ascii="Book Antiqua" w:hAnsi="Book Antiqua" w:cs="Arial"/>
          <w:i/>
          <w:iCs/>
        </w:rPr>
        <w:t>would be sufficient to amoun</w:t>
      </w:r>
      <w:r w:rsidR="004E1B70">
        <w:rPr>
          <w:rFonts w:ascii="Book Antiqua" w:hAnsi="Book Antiqua" w:cs="Arial"/>
          <w:i/>
          <w:iCs/>
        </w:rPr>
        <w:t>t to insurmountable obstacles …</w:t>
      </w:r>
      <w:r>
        <w:rPr>
          <w:rFonts w:ascii="Book Antiqua" w:hAnsi="Book Antiqua" w:cs="Arial"/>
          <w:i/>
          <w:iCs/>
        </w:rPr>
        <w:t>”</w:t>
      </w:r>
    </w:p>
    <w:p w:rsidR="007F1BD7" w:rsidRDefault="004E1B70">
      <w:pPr>
        <w:numPr>
          <w:ilvl w:val="0"/>
          <w:numId w:val="1"/>
        </w:numPr>
        <w:tabs>
          <w:tab w:val="left" w:pos="567"/>
          <w:tab w:val="left" w:pos="1200"/>
        </w:tabs>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Chakmakj</w:t>
      </w:r>
      <w:r w:rsidR="007F1BD7">
        <w:rPr>
          <w:rFonts w:ascii="Book Antiqua" w:hAnsi="Book Antiqua" w:cs="Arial"/>
        </w:rPr>
        <w:t>ian</w:t>
      </w:r>
      <w:proofErr w:type="spellEnd"/>
      <w:r w:rsidR="007F1BD7">
        <w:rPr>
          <w:rFonts w:ascii="Book Antiqua" w:hAnsi="Book Antiqua" w:cs="Arial"/>
        </w:rPr>
        <w:t xml:space="preserve"> submits that it is irrelevant that racism occurs across the world.</w:t>
      </w:r>
      <w:r>
        <w:rPr>
          <w:rFonts w:ascii="Book Antiqua" w:hAnsi="Book Antiqua" w:cs="Arial"/>
        </w:rPr>
        <w:t xml:space="preserve"> He submits that the Judge has clearly overlooked</w:t>
      </w:r>
      <w:r w:rsidR="007F1BD7">
        <w:rPr>
          <w:rFonts w:ascii="Book Antiqua" w:hAnsi="Book Antiqua" w:cs="Arial"/>
        </w:rPr>
        <w:t xml:space="preserve"> </w:t>
      </w:r>
      <w:r>
        <w:rPr>
          <w:rFonts w:ascii="Book Antiqua" w:hAnsi="Book Antiqua" w:cs="Arial"/>
        </w:rPr>
        <w:t xml:space="preserve">the fact </w:t>
      </w:r>
      <w:r w:rsidR="007F1BD7">
        <w:rPr>
          <w:rFonts w:ascii="Book Antiqua" w:hAnsi="Book Antiqua" w:cs="Arial"/>
        </w:rPr>
        <w:t>that Albania has a particular problem of endemic racism, and thus the appellant and her husband face a far higher risk of being the victims of racist action in Albania, compared to elsewhere.</w:t>
      </w:r>
    </w:p>
    <w:p w:rsidR="007F1BD7" w:rsidRDefault="004E1B70">
      <w:pPr>
        <w:numPr>
          <w:ilvl w:val="0"/>
          <w:numId w:val="1"/>
        </w:numPr>
        <w:tabs>
          <w:tab w:val="left" w:pos="567"/>
          <w:tab w:val="left" w:pos="1200"/>
        </w:tabs>
        <w:spacing w:before="240"/>
        <w:jc w:val="both"/>
        <w:rPr>
          <w:rFonts w:ascii="Book Antiqua" w:hAnsi="Book Antiqua" w:cs="Arial"/>
        </w:rPr>
      </w:pPr>
      <w:r>
        <w:rPr>
          <w:rFonts w:ascii="Book Antiqua" w:hAnsi="Book Antiqua" w:cs="Arial"/>
        </w:rPr>
        <w:t>In paragraph [58]</w:t>
      </w:r>
      <w:r w:rsidR="007F1BD7">
        <w:rPr>
          <w:rFonts w:ascii="Book Antiqua" w:hAnsi="Book Antiqua" w:cs="Arial"/>
        </w:rPr>
        <w:t xml:space="preserve"> the Judge is </w:t>
      </w:r>
      <w:r>
        <w:rPr>
          <w:rFonts w:ascii="Book Antiqua" w:hAnsi="Book Antiqua" w:cs="Arial"/>
        </w:rPr>
        <w:t xml:space="preserve">simply adding a gloss to his findings on the issue of </w:t>
      </w:r>
      <w:r w:rsidR="007F1BD7">
        <w:rPr>
          <w:rFonts w:ascii="Book Antiqua" w:hAnsi="Book Antiqua" w:cs="Arial"/>
        </w:rPr>
        <w:t>racism which he has made earlier at paragraph</w:t>
      </w:r>
      <w:r>
        <w:rPr>
          <w:rFonts w:ascii="Book Antiqua" w:hAnsi="Book Antiqua" w:cs="Arial"/>
        </w:rPr>
        <w:t>s</w:t>
      </w:r>
      <w:r w:rsidR="007F1BD7">
        <w:rPr>
          <w:rFonts w:ascii="Book Antiqua" w:hAnsi="Book Antiqua" w:cs="Arial"/>
        </w:rPr>
        <w:t xml:space="preserve"> </w:t>
      </w:r>
      <w:r>
        <w:rPr>
          <w:rFonts w:ascii="Book Antiqua" w:hAnsi="Book Antiqua" w:cs="Arial"/>
        </w:rPr>
        <w:t>[</w:t>
      </w:r>
      <w:r w:rsidR="007F1BD7">
        <w:rPr>
          <w:rFonts w:ascii="Book Antiqua" w:hAnsi="Book Antiqua" w:cs="Arial"/>
        </w:rPr>
        <w:t>54</w:t>
      </w:r>
      <w:r>
        <w:rPr>
          <w:rFonts w:ascii="Book Antiqua" w:hAnsi="Book Antiqua" w:cs="Arial"/>
        </w:rPr>
        <w:t>]</w:t>
      </w:r>
      <w:proofErr w:type="gramStart"/>
      <w:r w:rsidR="007F1BD7">
        <w:rPr>
          <w:rFonts w:ascii="Book Antiqua" w:hAnsi="Book Antiqua" w:cs="Arial"/>
        </w:rPr>
        <w:t>-</w:t>
      </w:r>
      <w:r>
        <w:rPr>
          <w:rFonts w:ascii="Book Antiqua" w:hAnsi="Book Antiqua" w:cs="Arial"/>
        </w:rPr>
        <w:t>[</w:t>
      </w:r>
      <w:proofErr w:type="gramEnd"/>
      <w:r>
        <w:rPr>
          <w:rFonts w:ascii="Book Antiqua" w:hAnsi="Book Antiqua" w:cs="Arial"/>
        </w:rPr>
        <w:t>56]</w:t>
      </w:r>
      <w:r w:rsidR="007F1BD7">
        <w:rPr>
          <w:rFonts w:ascii="Book Antiqua" w:hAnsi="Book Antiqua" w:cs="Arial"/>
        </w:rPr>
        <w:t xml:space="preserve">.  </w:t>
      </w:r>
      <w:r>
        <w:rPr>
          <w:rFonts w:ascii="Book Antiqua" w:hAnsi="Book Antiqua" w:cs="Arial"/>
        </w:rPr>
        <w:t>It is tolerably clear that he is not saying that because</w:t>
      </w:r>
      <w:r w:rsidR="009935F7">
        <w:rPr>
          <w:rFonts w:ascii="Book Antiqua" w:hAnsi="Book Antiqua" w:cs="Arial"/>
        </w:rPr>
        <w:t xml:space="preserve"> racism happens</w:t>
      </w:r>
      <w:r w:rsidR="007F1BD7">
        <w:rPr>
          <w:rFonts w:ascii="Book Antiqua" w:hAnsi="Book Antiqua" w:cs="Arial"/>
        </w:rPr>
        <w:t xml:space="preserve"> elsewhere in the world, this means that racism in Albania is </w:t>
      </w:r>
      <w:r w:rsidR="009935F7">
        <w:rPr>
          <w:rFonts w:ascii="Book Antiqua" w:hAnsi="Book Antiqua" w:cs="Arial"/>
        </w:rPr>
        <w:t xml:space="preserve">- </w:t>
      </w:r>
      <w:r w:rsidR="009935F7" w:rsidRPr="009935F7">
        <w:rPr>
          <w:rFonts w:ascii="Book Antiqua" w:hAnsi="Book Antiqua" w:cs="Arial"/>
          <w:iCs/>
        </w:rPr>
        <w:t>for</w:t>
      </w:r>
      <w:r w:rsidR="009935F7">
        <w:rPr>
          <w:rFonts w:ascii="Book Antiqua" w:hAnsi="Book Antiqua" w:cs="Arial"/>
          <w:iCs/>
        </w:rPr>
        <w:t xml:space="preserve"> that reason alone - something which the appellant and the husband must put up with</w:t>
      </w:r>
      <w:r w:rsidR="009935F7">
        <w:rPr>
          <w:rFonts w:ascii="Book Antiqua" w:hAnsi="Book Antiqua" w:cs="Arial"/>
        </w:rPr>
        <w:t>.  The Judge has</w:t>
      </w:r>
      <w:r w:rsidR="007F1BD7">
        <w:rPr>
          <w:rFonts w:ascii="Book Antiqua" w:hAnsi="Book Antiqua" w:cs="Arial"/>
        </w:rPr>
        <w:t xml:space="preserve"> earlier considered the expert evidence on racism </w:t>
      </w:r>
      <w:r w:rsidR="009935F7">
        <w:rPr>
          <w:rFonts w:ascii="Book Antiqua" w:hAnsi="Book Antiqua" w:cs="Arial"/>
        </w:rPr>
        <w:t xml:space="preserve">towards black people </w:t>
      </w:r>
      <w:r w:rsidR="007F1BD7">
        <w:rPr>
          <w:rFonts w:ascii="Book Antiqua" w:hAnsi="Book Antiqua" w:cs="Arial"/>
        </w:rPr>
        <w:t>in Albania, and also the Country of Origin Information Reports on th</w:t>
      </w:r>
      <w:r w:rsidR="009935F7">
        <w:rPr>
          <w:rFonts w:ascii="Book Antiqua" w:hAnsi="Book Antiqua" w:cs="Arial"/>
        </w:rPr>
        <w:t>e same topic.</w:t>
      </w:r>
      <w:r w:rsidR="007F1BD7">
        <w:rPr>
          <w:rFonts w:ascii="Book Antiqua" w:hAnsi="Book Antiqua" w:cs="Arial"/>
        </w:rPr>
        <w:t xml:space="preserve">  Having regard to the reported experiences of</w:t>
      </w:r>
      <w:r w:rsidR="009935F7">
        <w:rPr>
          <w:rFonts w:ascii="Book Antiqua" w:hAnsi="Book Antiqua" w:cs="Arial"/>
        </w:rPr>
        <w:t xml:space="preserve"> black PCVs</w:t>
      </w:r>
      <w:r w:rsidR="007F1BD7">
        <w:rPr>
          <w:rFonts w:ascii="Book Antiqua" w:hAnsi="Book Antiqua" w:cs="Arial"/>
        </w:rPr>
        <w:t>, and the content</w:t>
      </w:r>
      <w:r w:rsidR="009935F7">
        <w:rPr>
          <w:rFonts w:ascii="Book Antiqua" w:hAnsi="Book Antiqua" w:cs="Arial"/>
        </w:rPr>
        <w:t>s</w:t>
      </w:r>
      <w:r w:rsidR="007F1BD7">
        <w:rPr>
          <w:rFonts w:ascii="Book Antiqua" w:hAnsi="Book Antiqua" w:cs="Arial"/>
        </w:rPr>
        <w:t xml:space="preserve"> of the Peace Corp</w:t>
      </w:r>
      <w:r w:rsidR="009935F7">
        <w:rPr>
          <w:rFonts w:ascii="Book Antiqua" w:hAnsi="Book Antiqua" w:cs="Arial"/>
        </w:rPr>
        <w:t>s</w:t>
      </w:r>
      <w:r w:rsidR="007F1BD7">
        <w:rPr>
          <w:rFonts w:ascii="Book Antiqua" w:hAnsi="Book Antiqua" w:cs="Arial"/>
        </w:rPr>
        <w:t xml:space="preserve"> document cited at paragraphs </w:t>
      </w:r>
      <w:r w:rsidR="009935F7">
        <w:rPr>
          <w:rFonts w:ascii="Book Antiqua" w:hAnsi="Book Antiqua" w:cs="Arial"/>
        </w:rPr>
        <w:t>[</w:t>
      </w:r>
      <w:r w:rsidR="007F1BD7">
        <w:rPr>
          <w:rFonts w:ascii="Book Antiqua" w:hAnsi="Book Antiqua" w:cs="Arial"/>
        </w:rPr>
        <w:t>50</w:t>
      </w:r>
      <w:r w:rsidR="009935F7">
        <w:rPr>
          <w:rFonts w:ascii="Book Antiqua" w:hAnsi="Book Antiqua" w:cs="Arial"/>
        </w:rPr>
        <w:t>]</w:t>
      </w:r>
      <w:r w:rsidR="007F1BD7">
        <w:rPr>
          <w:rFonts w:ascii="Book Antiqua" w:hAnsi="Book Antiqua" w:cs="Arial"/>
        </w:rPr>
        <w:t xml:space="preserve"> and </w:t>
      </w:r>
      <w:r w:rsidR="009935F7">
        <w:rPr>
          <w:rFonts w:ascii="Book Antiqua" w:hAnsi="Book Antiqua" w:cs="Arial"/>
        </w:rPr>
        <w:t>[</w:t>
      </w:r>
      <w:r w:rsidR="007F1BD7">
        <w:rPr>
          <w:rFonts w:ascii="Book Antiqua" w:hAnsi="Book Antiqua" w:cs="Arial"/>
        </w:rPr>
        <w:t>51</w:t>
      </w:r>
      <w:r w:rsidR="009935F7">
        <w:rPr>
          <w:rFonts w:ascii="Book Antiqua" w:hAnsi="Book Antiqua" w:cs="Arial"/>
        </w:rPr>
        <w:t xml:space="preserve">], </w:t>
      </w:r>
      <w:r w:rsidR="007F1BD7">
        <w:rPr>
          <w:rFonts w:ascii="Book Antiqua" w:hAnsi="Book Antiqua" w:cs="Arial"/>
        </w:rPr>
        <w:t xml:space="preserve">it was open to the Judge to find that the appellant had not shown that </w:t>
      </w:r>
      <w:r w:rsidR="009935F7">
        <w:rPr>
          <w:rFonts w:ascii="Book Antiqua" w:hAnsi="Book Antiqua" w:cs="Arial"/>
        </w:rPr>
        <w:t xml:space="preserve">there were insurmountable obstacles to her and her husband carrying on family life in Albania on account of </w:t>
      </w:r>
      <w:r w:rsidR="007F1BD7">
        <w:rPr>
          <w:rFonts w:ascii="Book Antiqua" w:hAnsi="Book Antiqua" w:cs="Arial"/>
        </w:rPr>
        <w:t>racism</w:t>
      </w:r>
      <w:r w:rsidR="009935F7">
        <w:rPr>
          <w:rFonts w:ascii="Book Antiqua" w:hAnsi="Book Antiqua" w:cs="Arial"/>
        </w:rPr>
        <w:t xml:space="preserve">. </w:t>
      </w:r>
    </w:p>
    <w:p w:rsidR="007F1BD7" w:rsidRDefault="007F1BD7">
      <w:pPr>
        <w:numPr>
          <w:ilvl w:val="0"/>
          <w:numId w:val="1"/>
        </w:numPr>
        <w:tabs>
          <w:tab w:val="left" w:pos="567"/>
          <w:tab w:val="left" w:pos="1200"/>
        </w:tabs>
        <w:spacing w:before="240"/>
        <w:jc w:val="both"/>
        <w:rPr>
          <w:rFonts w:ascii="Book Antiqua" w:hAnsi="Book Antiqua" w:cs="Arial"/>
        </w:rPr>
      </w:pPr>
      <w:r>
        <w:rPr>
          <w:rFonts w:ascii="Book Antiqua" w:hAnsi="Book Antiqua" w:cs="Arial"/>
        </w:rPr>
        <w:lastRenderedPageBreak/>
        <w:t>The Peace Corp</w:t>
      </w:r>
      <w:r w:rsidR="003F17C7">
        <w:rPr>
          <w:rFonts w:ascii="Book Antiqua" w:hAnsi="Book Antiqua" w:cs="Arial"/>
        </w:rPr>
        <w:t>s</w:t>
      </w:r>
      <w:r>
        <w:rPr>
          <w:rFonts w:ascii="Book Antiqua" w:hAnsi="Book Antiqua" w:cs="Arial"/>
        </w:rPr>
        <w:t xml:space="preserve"> document indicated that</w:t>
      </w:r>
      <w:r w:rsidR="00573B01">
        <w:rPr>
          <w:rFonts w:ascii="Book Antiqua" w:hAnsi="Book Antiqua" w:cs="Arial"/>
        </w:rPr>
        <w:t>,</w:t>
      </w:r>
      <w:r>
        <w:rPr>
          <w:rFonts w:ascii="Book Antiqua" w:hAnsi="Book Antiqua" w:cs="Arial"/>
        </w:rPr>
        <w:t xml:space="preserve"> although there were currently foreigners from a variety o</w:t>
      </w:r>
      <w:r w:rsidR="00573B01">
        <w:rPr>
          <w:rFonts w:ascii="Book Antiqua" w:hAnsi="Book Antiqua" w:cs="Arial"/>
        </w:rPr>
        <w:t>f countries and races in Tirana</w:t>
      </w:r>
      <w:r>
        <w:rPr>
          <w:rFonts w:ascii="Book Antiqua" w:hAnsi="Book Antiqua" w:cs="Arial"/>
        </w:rPr>
        <w:t>, there were very few people o</w:t>
      </w:r>
      <w:r w:rsidR="00573B01">
        <w:rPr>
          <w:rFonts w:ascii="Book Antiqua" w:hAnsi="Book Antiqua" w:cs="Arial"/>
        </w:rPr>
        <w:t>f colour in the smaller towns and</w:t>
      </w:r>
      <w:r>
        <w:rPr>
          <w:rFonts w:ascii="Book Antiqua" w:hAnsi="Book Antiqua" w:cs="Arial"/>
        </w:rPr>
        <w:t xml:space="preserve"> rural communities.  It was not within the contemplation of the Judge, or indeed the couple, that they would live </w:t>
      </w:r>
      <w:r w:rsidR="00573B01">
        <w:rPr>
          <w:rFonts w:ascii="Book Antiqua" w:hAnsi="Book Antiqua" w:cs="Arial"/>
        </w:rPr>
        <w:t xml:space="preserve">anywhere </w:t>
      </w:r>
      <w:r>
        <w:rPr>
          <w:rFonts w:ascii="Book Antiqua" w:hAnsi="Book Antiqua" w:cs="Arial"/>
        </w:rPr>
        <w:t xml:space="preserve">elsewhere than cosmopolitan </w:t>
      </w:r>
      <w:r w:rsidR="00573B01">
        <w:rPr>
          <w:rFonts w:ascii="Book Antiqua" w:hAnsi="Book Antiqua" w:cs="Arial"/>
        </w:rPr>
        <w:t>and multi-ethnic Tirana</w:t>
      </w:r>
      <w:r>
        <w:rPr>
          <w:rFonts w:ascii="Book Antiqua" w:hAnsi="Book Antiqua" w:cs="Arial"/>
        </w:rPr>
        <w:t xml:space="preserve">, where the risk of harassment </w:t>
      </w:r>
      <w:r w:rsidR="00573B01">
        <w:rPr>
          <w:rFonts w:ascii="Book Antiqua" w:hAnsi="Book Antiqua" w:cs="Arial"/>
        </w:rPr>
        <w:t xml:space="preserve">on racial grounds </w:t>
      </w:r>
      <w:r>
        <w:rPr>
          <w:rFonts w:ascii="Book Antiqua" w:hAnsi="Book Antiqua" w:cs="Arial"/>
        </w:rPr>
        <w:t>would be le</w:t>
      </w:r>
      <w:r w:rsidR="00573B01">
        <w:rPr>
          <w:rFonts w:ascii="Book Antiqua" w:hAnsi="Book Antiqua" w:cs="Arial"/>
        </w:rPr>
        <w:t xml:space="preserve">ss than in smaller towns or </w:t>
      </w:r>
      <w:r>
        <w:rPr>
          <w:rFonts w:ascii="Book Antiqua" w:hAnsi="Book Antiqua" w:cs="Arial"/>
        </w:rPr>
        <w:t xml:space="preserve">rural communities. </w:t>
      </w:r>
    </w:p>
    <w:p w:rsidR="007F1BD7" w:rsidRDefault="007F1BD7">
      <w:pPr>
        <w:numPr>
          <w:ilvl w:val="0"/>
          <w:numId w:val="1"/>
        </w:numPr>
        <w:tabs>
          <w:tab w:val="left" w:pos="567"/>
          <w:tab w:val="left" w:pos="1200"/>
        </w:tabs>
        <w:spacing w:before="240"/>
        <w:jc w:val="both"/>
        <w:rPr>
          <w:rFonts w:ascii="Book Antiqua" w:hAnsi="Book Antiqua" w:cs="Arial"/>
        </w:rPr>
      </w:pPr>
      <w:r>
        <w:rPr>
          <w:rFonts w:ascii="Book Antiqua" w:hAnsi="Book Antiqua" w:cs="Arial"/>
        </w:rPr>
        <w:t>Ground 3 is that the Judge erred in failing to consider objective evidence regarding bar</w:t>
      </w:r>
      <w:r w:rsidR="0085223D">
        <w:rPr>
          <w:rFonts w:ascii="Book Antiqua" w:hAnsi="Book Antiqua" w:cs="Arial"/>
        </w:rPr>
        <w:t>riers to re</w:t>
      </w:r>
      <w:r w:rsidR="00573B01">
        <w:rPr>
          <w:rFonts w:ascii="Book Antiqua" w:hAnsi="Book Antiqua" w:cs="Arial"/>
        </w:rPr>
        <w:t>integration due to the</w:t>
      </w:r>
      <w:r>
        <w:rPr>
          <w:rFonts w:ascii="Book Antiqua" w:hAnsi="Book Antiqua" w:cs="Arial"/>
        </w:rPr>
        <w:t xml:space="preserve"> lack of any family support.  In particular Mr </w:t>
      </w:r>
      <w:proofErr w:type="spellStart"/>
      <w:r>
        <w:rPr>
          <w:rFonts w:ascii="Book Antiqua" w:hAnsi="Book Antiqua" w:cs="Arial"/>
        </w:rPr>
        <w:t>Chakmakjian</w:t>
      </w:r>
      <w:proofErr w:type="spellEnd"/>
      <w:r>
        <w:rPr>
          <w:rFonts w:ascii="Book Antiqua" w:hAnsi="Book Antiqua" w:cs="Arial"/>
        </w:rPr>
        <w:t xml:space="preserve"> takes issue with paragraph </w:t>
      </w:r>
      <w:r w:rsidR="00573B01">
        <w:rPr>
          <w:rFonts w:ascii="Book Antiqua" w:hAnsi="Book Antiqua" w:cs="Arial"/>
        </w:rPr>
        <w:t>[</w:t>
      </w:r>
      <w:r>
        <w:rPr>
          <w:rFonts w:ascii="Book Antiqua" w:hAnsi="Book Antiqua" w:cs="Arial"/>
        </w:rPr>
        <w:t>60</w:t>
      </w:r>
      <w:r w:rsidR="00573B01">
        <w:rPr>
          <w:rFonts w:ascii="Book Antiqua" w:hAnsi="Book Antiqua" w:cs="Arial"/>
        </w:rPr>
        <w:t>]</w:t>
      </w:r>
      <w:r>
        <w:rPr>
          <w:rFonts w:ascii="Book Antiqua" w:hAnsi="Book Antiqua" w:cs="Arial"/>
        </w:rPr>
        <w:t>, where the Judge said</w:t>
      </w:r>
      <w:r w:rsidR="00573B01">
        <w:rPr>
          <w:rFonts w:ascii="Book Antiqua" w:hAnsi="Book Antiqua" w:cs="Arial"/>
        </w:rPr>
        <w:t>:</w:t>
      </w:r>
      <w:r>
        <w:rPr>
          <w:rFonts w:ascii="Book Antiqua" w:hAnsi="Book Antiqua" w:cs="Arial"/>
        </w:rPr>
        <w:t xml:space="preserve"> “</w:t>
      </w:r>
      <w:r>
        <w:rPr>
          <w:rFonts w:ascii="Book Antiqua" w:hAnsi="Book Antiqua" w:cs="Arial"/>
          <w:i/>
          <w:iCs/>
        </w:rPr>
        <w:t>Although the appellant may not have any assistance from family in Albania, she would have assistance from her husband.”</w:t>
      </w:r>
    </w:p>
    <w:p w:rsidR="007F1BD7" w:rsidRDefault="007F1BD7">
      <w:pPr>
        <w:numPr>
          <w:ilvl w:val="0"/>
          <w:numId w:val="1"/>
        </w:numPr>
        <w:tabs>
          <w:tab w:val="left" w:pos="567"/>
          <w:tab w:val="left" w:pos="1200"/>
        </w:tabs>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Chakmakjian</w:t>
      </w:r>
      <w:proofErr w:type="spellEnd"/>
      <w:r>
        <w:rPr>
          <w:rFonts w:ascii="Book Antiqua" w:hAnsi="Book Antiqua" w:cs="Arial"/>
        </w:rPr>
        <w:t xml:space="preserve"> submits that the Judge irrationally presents the husband as being a </w:t>
      </w:r>
      <w:r w:rsidRPr="00573B01">
        <w:rPr>
          <w:rFonts w:ascii="Book Antiqua" w:hAnsi="Book Antiqua" w:cs="Arial"/>
        </w:rPr>
        <w:t>panacea</w:t>
      </w:r>
      <w:r>
        <w:rPr>
          <w:rFonts w:ascii="Book Antiqua" w:hAnsi="Book Antiqua" w:cs="Arial"/>
        </w:rPr>
        <w:t>,</w:t>
      </w:r>
      <w:r w:rsidR="0085223D">
        <w:rPr>
          <w:rFonts w:ascii="Book Antiqua" w:hAnsi="Book Antiqua" w:cs="Arial"/>
        </w:rPr>
        <w:t xml:space="preserve"> when the objective evidence is</w:t>
      </w:r>
      <w:r>
        <w:rPr>
          <w:rFonts w:ascii="Book Antiqua" w:hAnsi="Book Antiqua" w:cs="Arial"/>
        </w:rPr>
        <w:t xml:space="preserve"> that her husband</w:t>
      </w:r>
      <w:r w:rsidR="0085223D">
        <w:rPr>
          <w:rFonts w:ascii="Book Antiqua" w:hAnsi="Book Antiqua" w:cs="Arial"/>
        </w:rPr>
        <w:t>’s presence will</w:t>
      </w:r>
      <w:r>
        <w:rPr>
          <w:rFonts w:ascii="Book Antiqua" w:hAnsi="Book Antiqua" w:cs="Arial"/>
        </w:rPr>
        <w:t xml:space="preserve"> only increase the risk for the appellant.  </w:t>
      </w:r>
      <w:r w:rsidR="00573B01">
        <w:rPr>
          <w:rFonts w:ascii="Book Antiqua" w:hAnsi="Book Antiqua" w:cs="Arial"/>
        </w:rPr>
        <w:t>He submits that the Judge has</w:t>
      </w:r>
      <w:r>
        <w:rPr>
          <w:rFonts w:ascii="Book Antiqua" w:hAnsi="Book Antiqua" w:cs="Arial"/>
        </w:rPr>
        <w:t xml:space="preserve"> given no reason for finding t</w:t>
      </w:r>
      <w:r w:rsidR="0085223D">
        <w:rPr>
          <w:rFonts w:ascii="Book Antiqua" w:hAnsi="Book Antiqua" w:cs="Arial"/>
        </w:rPr>
        <w:t>hat a black Caribbean male will</w:t>
      </w:r>
      <w:r>
        <w:rPr>
          <w:rFonts w:ascii="Book Antiqua" w:hAnsi="Book Antiqua" w:cs="Arial"/>
        </w:rPr>
        <w:t xml:space="preserve"> be able to protect the appellant in an ali</w:t>
      </w:r>
      <w:r w:rsidR="00573B01">
        <w:rPr>
          <w:rFonts w:ascii="Book Antiqua" w:hAnsi="Book Antiqua" w:cs="Arial"/>
        </w:rPr>
        <w:t>en, hostile society that speaks a different language from him.</w:t>
      </w:r>
    </w:p>
    <w:p w:rsidR="007F1BD7" w:rsidRDefault="007F1BD7">
      <w:pPr>
        <w:numPr>
          <w:ilvl w:val="0"/>
          <w:numId w:val="1"/>
        </w:numPr>
        <w:tabs>
          <w:tab w:val="left" w:pos="567"/>
          <w:tab w:val="left" w:pos="1200"/>
        </w:tabs>
        <w:spacing w:before="240"/>
        <w:jc w:val="both"/>
        <w:rPr>
          <w:rFonts w:ascii="Book Antiqua" w:hAnsi="Book Antiqua" w:cs="Arial"/>
        </w:rPr>
      </w:pPr>
      <w:r>
        <w:rPr>
          <w:rFonts w:ascii="Book Antiqua" w:hAnsi="Book Antiqua" w:cs="Arial"/>
        </w:rPr>
        <w:t>I consider this error of law challenge is predicated on various premises which are not shown by the appellant’s claimed previous experiences to be tenable.  As the Judg</w:t>
      </w:r>
      <w:r w:rsidR="00573B01">
        <w:rPr>
          <w:rFonts w:ascii="Book Antiqua" w:hAnsi="Book Antiqua" w:cs="Arial"/>
        </w:rPr>
        <w:t>e noted at paragraph [49]</w:t>
      </w:r>
      <w:r>
        <w:rPr>
          <w:rFonts w:ascii="Book Antiqua" w:hAnsi="Book Antiqua" w:cs="Arial"/>
        </w:rPr>
        <w:t xml:space="preserve">, the appellant did not claim to have suffered harm on her return </w:t>
      </w:r>
      <w:r w:rsidR="0085223D">
        <w:rPr>
          <w:rFonts w:ascii="Book Antiqua" w:hAnsi="Book Antiqua" w:cs="Arial"/>
        </w:rPr>
        <w:t xml:space="preserve">to Albania in 2003.  On her </w:t>
      </w:r>
      <w:r>
        <w:rPr>
          <w:rFonts w:ascii="Book Antiqua" w:hAnsi="Book Antiqua" w:cs="Arial"/>
        </w:rPr>
        <w:t>account, she had lived an undisturbed life in a student hostel for a period of three years, and had obt</w:t>
      </w:r>
      <w:r w:rsidR="00573B01">
        <w:rPr>
          <w:rFonts w:ascii="Book Antiqua" w:hAnsi="Book Antiqua" w:cs="Arial"/>
        </w:rPr>
        <w:t>ained some employment in Tirana</w:t>
      </w:r>
      <w:r>
        <w:rPr>
          <w:rFonts w:ascii="Book Antiqua" w:hAnsi="Book Antiqua" w:cs="Arial"/>
        </w:rPr>
        <w:t xml:space="preserve"> shortly before coming to the UK in 2006.  In this period of her life, the appellant was, on her account, a lone</w:t>
      </w:r>
      <w:r w:rsidR="003F17C7">
        <w:rPr>
          <w:rFonts w:ascii="Book Antiqua" w:hAnsi="Book Antiqua" w:cs="Arial"/>
        </w:rPr>
        <w:t>ly</w:t>
      </w:r>
      <w:r>
        <w:rPr>
          <w:rFonts w:ascii="Book Antiqua" w:hAnsi="Book Antiqua" w:cs="Arial"/>
        </w:rPr>
        <w:t xml:space="preserve"> young woman without </w:t>
      </w:r>
      <w:r w:rsidR="00573B01">
        <w:rPr>
          <w:rFonts w:ascii="Book Antiqua" w:hAnsi="Book Antiqua" w:cs="Arial"/>
        </w:rPr>
        <w:t>social status. D</w:t>
      </w:r>
      <w:r>
        <w:rPr>
          <w:rFonts w:ascii="Book Antiqua" w:hAnsi="Book Antiqua" w:cs="Arial"/>
        </w:rPr>
        <w:t xml:space="preserve">espite there being rumours of her </w:t>
      </w:r>
      <w:r w:rsidR="0085223D">
        <w:rPr>
          <w:rFonts w:ascii="Book Antiqua" w:hAnsi="Book Antiqua" w:cs="Arial"/>
        </w:rPr>
        <w:t xml:space="preserve">having </w:t>
      </w:r>
      <w:bookmarkStart w:id="0" w:name="_GoBack"/>
      <w:proofErr w:type="gramStart"/>
      <w:r>
        <w:rPr>
          <w:rFonts w:ascii="Book Antiqua" w:hAnsi="Book Antiqua" w:cs="Arial"/>
        </w:rPr>
        <w:t>being</w:t>
      </w:r>
      <w:proofErr w:type="gramEnd"/>
      <w:r>
        <w:rPr>
          <w:rFonts w:ascii="Book Antiqua" w:hAnsi="Book Antiqua" w:cs="Arial"/>
        </w:rPr>
        <w:t xml:space="preserve"> </w:t>
      </w:r>
      <w:bookmarkEnd w:id="0"/>
      <w:r>
        <w:rPr>
          <w:rFonts w:ascii="Book Antiqua" w:hAnsi="Book Antiqua" w:cs="Arial"/>
        </w:rPr>
        <w:t>a prostitute in England, she remained in her home town, living in a student hostel.  She was able to maintain a</w:t>
      </w:r>
      <w:r w:rsidR="00573B01">
        <w:rPr>
          <w:rFonts w:ascii="Book Antiqua" w:hAnsi="Book Antiqua" w:cs="Arial"/>
        </w:rPr>
        <w:t>nd accommodate herself.  She did not become destitute.  She did not resort</w:t>
      </w:r>
      <w:r>
        <w:rPr>
          <w:rFonts w:ascii="Book Antiqua" w:hAnsi="Book Antiqua" w:cs="Arial"/>
        </w:rPr>
        <w:t xml:space="preserve"> to prostitution to survive.  She did not become prey to traffickers.  In short, none of the bad things that the expert opined were likely to happen to her on her return to Albania had materialised in the past, when she was objectively far more vulnerable.</w:t>
      </w:r>
    </w:p>
    <w:p w:rsidR="007F1BD7" w:rsidRDefault="00573B01">
      <w:pPr>
        <w:numPr>
          <w:ilvl w:val="0"/>
          <w:numId w:val="1"/>
        </w:numPr>
        <w:tabs>
          <w:tab w:val="left" w:pos="567"/>
          <w:tab w:val="left" w:pos="1200"/>
        </w:tabs>
        <w:spacing w:before="240"/>
        <w:jc w:val="both"/>
        <w:rPr>
          <w:rFonts w:ascii="Book Antiqua" w:hAnsi="Book Antiqua" w:cs="Arial"/>
        </w:rPr>
      </w:pPr>
      <w:r>
        <w:rPr>
          <w:rFonts w:ascii="Book Antiqua" w:hAnsi="Book Antiqua" w:cs="Arial"/>
        </w:rPr>
        <w:t>It</w:t>
      </w:r>
      <w:r w:rsidR="007F1BD7">
        <w:rPr>
          <w:rFonts w:ascii="Book Antiqua" w:hAnsi="Book Antiqua" w:cs="Arial"/>
        </w:rPr>
        <w:t xml:space="preserve"> was not proposed that the appellant and her hu</w:t>
      </w:r>
      <w:r>
        <w:rPr>
          <w:rFonts w:ascii="Book Antiqua" w:hAnsi="Book Antiqua" w:cs="Arial"/>
        </w:rPr>
        <w:t xml:space="preserve">sband should return to her home town, where rumours of her being a prostitute had circulated.  It was open to the Judge to find that </w:t>
      </w:r>
      <w:r w:rsidR="003F17C7">
        <w:rPr>
          <w:rFonts w:ascii="Book Antiqua" w:hAnsi="Book Antiqua" w:cs="Arial"/>
        </w:rPr>
        <w:t>her</w:t>
      </w:r>
      <w:r>
        <w:rPr>
          <w:rFonts w:ascii="Book Antiqua" w:hAnsi="Book Antiqua" w:cs="Arial"/>
        </w:rPr>
        <w:t xml:space="preserve"> former history would not come to light in Tirana.</w:t>
      </w:r>
    </w:p>
    <w:p w:rsidR="007F1BD7" w:rsidRDefault="00573B01">
      <w:pPr>
        <w:numPr>
          <w:ilvl w:val="0"/>
          <w:numId w:val="1"/>
        </w:numPr>
        <w:tabs>
          <w:tab w:val="left" w:pos="567"/>
          <w:tab w:val="left" w:pos="1200"/>
        </w:tabs>
        <w:spacing w:before="240"/>
        <w:jc w:val="both"/>
        <w:rPr>
          <w:rFonts w:ascii="Book Antiqua" w:hAnsi="Book Antiqua" w:cs="Arial"/>
        </w:rPr>
      </w:pPr>
      <w:r>
        <w:rPr>
          <w:rFonts w:ascii="Book Antiqua" w:hAnsi="Book Antiqua" w:cs="Arial"/>
        </w:rPr>
        <w:t>Against this background, it was</w:t>
      </w:r>
      <w:r w:rsidR="007F1BD7">
        <w:rPr>
          <w:rFonts w:ascii="Book Antiqua" w:hAnsi="Book Antiqua" w:cs="Arial"/>
        </w:rPr>
        <w:t xml:space="preserve"> not perverse of the Judge to find that the presence of her husband would be of assistance to her in her reintegration into life and society in Albania.  Instead of returning to Albania as a lone woman potentially vulnerable to trafficking on that account, she would be returning with the s</w:t>
      </w:r>
      <w:r>
        <w:rPr>
          <w:rFonts w:ascii="Book Antiqua" w:hAnsi="Book Antiqua" w:cs="Arial"/>
        </w:rPr>
        <w:t>tatus of a married woman.  It was</w:t>
      </w:r>
      <w:r w:rsidR="007F1BD7">
        <w:rPr>
          <w:rFonts w:ascii="Book Antiqua" w:hAnsi="Book Antiqua" w:cs="Arial"/>
        </w:rPr>
        <w:t xml:space="preserve"> </w:t>
      </w:r>
      <w:r>
        <w:rPr>
          <w:rFonts w:ascii="Book Antiqua" w:hAnsi="Book Antiqua" w:cs="Arial"/>
        </w:rPr>
        <w:t xml:space="preserve">clearly </w:t>
      </w:r>
      <w:r w:rsidR="007F1BD7">
        <w:rPr>
          <w:rFonts w:ascii="Book Antiqua" w:hAnsi="Book Antiqua" w:cs="Arial"/>
        </w:rPr>
        <w:t>open to the Judge to find that overall it would be advantageous to the appella</w:t>
      </w:r>
      <w:r w:rsidR="003F17C7">
        <w:rPr>
          <w:rFonts w:ascii="Book Antiqua" w:hAnsi="Book Antiqua" w:cs="Arial"/>
        </w:rPr>
        <w:t>nt in readjusting to life in Albania</w:t>
      </w:r>
      <w:r w:rsidR="007F1BD7">
        <w:rPr>
          <w:rFonts w:ascii="Book Antiqua" w:hAnsi="Book Antiqua" w:cs="Arial"/>
        </w:rPr>
        <w:t xml:space="preserve"> </w:t>
      </w:r>
      <w:r w:rsidR="003F17C7">
        <w:rPr>
          <w:rFonts w:ascii="Book Antiqua" w:hAnsi="Book Antiqua" w:cs="Arial"/>
        </w:rPr>
        <w:t>to have</w:t>
      </w:r>
      <w:r w:rsidR="007F1BD7">
        <w:rPr>
          <w:rFonts w:ascii="Book Antiqua" w:hAnsi="Book Antiqua" w:cs="Arial"/>
        </w:rPr>
        <w:t xml:space="preserve"> her husband alongside her, having earlier found that there were not insurmountable obstacles to them carrying on family life together o</w:t>
      </w:r>
      <w:r w:rsidR="003F17C7">
        <w:rPr>
          <w:rFonts w:ascii="Book Antiqua" w:hAnsi="Book Antiqua" w:cs="Arial"/>
        </w:rPr>
        <w:t xml:space="preserve">n account of them being a </w:t>
      </w:r>
      <w:proofErr w:type="gramStart"/>
      <w:r w:rsidR="003F17C7">
        <w:rPr>
          <w:rFonts w:ascii="Book Antiqua" w:hAnsi="Book Antiqua" w:cs="Arial"/>
        </w:rPr>
        <w:t>mixed race</w:t>
      </w:r>
      <w:proofErr w:type="gramEnd"/>
      <w:r w:rsidR="007F1BD7">
        <w:rPr>
          <w:rFonts w:ascii="Book Antiqua" w:hAnsi="Book Antiqua" w:cs="Arial"/>
        </w:rPr>
        <w:t xml:space="preserve"> couple.</w:t>
      </w:r>
    </w:p>
    <w:p w:rsidR="001924DE" w:rsidRDefault="001924DE" w:rsidP="001924DE">
      <w:pPr>
        <w:spacing w:before="360"/>
        <w:jc w:val="both"/>
        <w:outlineLvl w:val="0"/>
        <w:rPr>
          <w:rFonts w:ascii="Book Antiqua" w:hAnsi="Book Antiqua" w:cs="Arial"/>
          <w:b/>
          <w:u w:val="single"/>
        </w:rPr>
      </w:pPr>
    </w:p>
    <w:p w:rsidR="007F1BD7" w:rsidRDefault="007F1BD7" w:rsidP="001924DE">
      <w:pPr>
        <w:spacing w:before="360"/>
        <w:jc w:val="both"/>
        <w:outlineLvl w:val="0"/>
        <w:rPr>
          <w:rFonts w:ascii="Book Antiqua" w:hAnsi="Book Antiqua" w:cs="Arial"/>
          <w:b/>
          <w:u w:val="single"/>
        </w:rPr>
      </w:pPr>
      <w:r>
        <w:rPr>
          <w:rFonts w:ascii="Book Antiqua" w:hAnsi="Book Antiqua" w:cs="Arial"/>
          <w:b/>
          <w:u w:val="single"/>
        </w:rPr>
        <w:lastRenderedPageBreak/>
        <w:t>Notice of Decision</w:t>
      </w:r>
    </w:p>
    <w:p w:rsidR="007F1BD7" w:rsidRDefault="007F1BD7" w:rsidP="001924DE">
      <w:pPr>
        <w:tabs>
          <w:tab w:val="left" w:pos="567"/>
        </w:tabs>
        <w:spacing w:before="240"/>
        <w:jc w:val="both"/>
        <w:rPr>
          <w:rFonts w:ascii="Book Antiqua" w:hAnsi="Book Antiqua" w:cs="Arial"/>
        </w:rPr>
      </w:pPr>
      <w:r>
        <w:rPr>
          <w:rFonts w:ascii="Book Antiqua" w:hAnsi="Book Antiqua" w:cs="Arial"/>
        </w:rPr>
        <w:t>The decision of the First-tier Tribunal did not contain an error of law, and accordingly the decision stands.  This appeal to the Upper Tribunal is dismissed.</w:t>
      </w:r>
    </w:p>
    <w:p w:rsidR="007F1BD7" w:rsidRPr="003F17C7" w:rsidRDefault="007F1BD7" w:rsidP="001924DE">
      <w:pPr>
        <w:tabs>
          <w:tab w:val="left" w:pos="567"/>
        </w:tabs>
        <w:spacing w:before="240"/>
        <w:jc w:val="both"/>
        <w:rPr>
          <w:rFonts w:ascii="Book Antiqua" w:hAnsi="Book Antiqua" w:cs="Arial"/>
        </w:rPr>
      </w:pPr>
      <w:r w:rsidRPr="003F17C7">
        <w:rPr>
          <w:rFonts w:ascii="Book Antiqua" w:hAnsi="Book Antiqua" w:cs="Arial"/>
        </w:rPr>
        <w:t>I make no anonymity direction.</w:t>
      </w:r>
    </w:p>
    <w:p w:rsidR="007F1BD7" w:rsidRDefault="007F1BD7">
      <w:pPr>
        <w:jc w:val="both"/>
        <w:rPr>
          <w:rFonts w:ascii="Book Antiqua" w:hAnsi="Book Antiqua"/>
        </w:rPr>
      </w:pPr>
    </w:p>
    <w:p w:rsidR="007F1BD7" w:rsidRDefault="007F1BD7">
      <w:pPr>
        <w:jc w:val="both"/>
        <w:rPr>
          <w:rFonts w:ascii="Book Antiqua" w:hAnsi="Book Antiqua" w:cs="Arial"/>
        </w:rPr>
      </w:pPr>
    </w:p>
    <w:p w:rsidR="007F1BD7" w:rsidRDefault="007F1BD7">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 xml:space="preserve">Date </w:t>
      </w:r>
      <w:r w:rsidR="003F17C7">
        <w:rPr>
          <w:rFonts w:ascii="Book Antiqua" w:hAnsi="Book Antiqua" w:cs="Arial"/>
        </w:rPr>
        <w:t>18</w:t>
      </w:r>
      <w:r>
        <w:rPr>
          <w:rFonts w:ascii="Book Antiqua" w:hAnsi="Book Antiqua" w:cs="Arial"/>
        </w:rPr>
        <w:t xml:space="preserve"> May 2018</w:t>
      </w:r>
    </w:p>
    <w:p w:rsidR="007F1BD7" w:rsidRDefault="007F1BD7">
      <w:pPr>
        <w:jc w:val="both"/>
        <w:rPr>
          <w:rFonts w:ascii="Book Antiqua" w:hAnsi="Book Antiqua" w:cs="Arial"/>
        </w:rPr>
      </w:pPr>
    </w:p>
    <w:p w:rsidR="007F1BD7" w:rsidRDefault="007F1BD7">
      <w:pPr>
        <w:jc w:val="both"/>
        <w:rPr>
          <w:rFonts w:ascii="Book Antiqua" w:hAnsi="Book Antiqua" w:cs="Arial"/>
        </w:rPr>
      </w:pPr>
      <w:r>
        <w:rPr>
          <w:rFonts w:ascii="Book Antiqua" w:hAnsi="Book Antiqua" w:cs="Arial"/>
        </w:rPr>
        <w:t>Judge Monson</w:t>
      </w:r>
    </w:p>
    <w:p w:rsidR="007F1BD7" w:rsidRDefault="007F1BD7">
      <w:pPr>
        <w:jc w:val="both"/>
        <w:rPr>
          <w:rFonts w:ascii="Book Antiqua" w:hAnsi="Book Antiqua" w:cs="Arial"/>
        </w:rPr>
      </w:pPr>
      <w:r>
        <w:rPr>
          <w:rFonts w:ascii="Book Antiqua" w:hAnsi="Book Antiqua" w:cs="Arial"/>
        </w:rPr>
        <w:t>Deputy Upper Tribunal Judge</w:t>
      </w:r>
    </w:p>
    <w:p w:rsidR="007F1BD7" w:rsidRDefault="007F1BD7">
      <w:pPr>
        <w:jc w:val="both"/>
        <w:rPr>
          <w:rFonts w:ascii="Book Antiqua" w:hAnsi="Book Antiqua"/>
          <w:color w:val="0000FF"/>
        </w:rPr>
      </w:pPr>
    </w:p>
    <w:p w:rsidR="003F17C7" w:rsidRDefault="003F17C7">
      <w:pPr>
        <w:jc w:val="center"/>
        <w:rPr>
          <w:rFonts w:ascii="Book Antiqua" w:hAnsi="Book Antiqua" w:cs="Arial"/>
        </w:rPr>
      </w:pPr>
    </w:p>
    <w:p w:rsidR="003F17C7" w:rsidRDefault="003F17C7">
      <w:pPr>
        <w:jc w:val="center"/>
        <w:rPr>
          <w:rFonts w:ascii="Book Antiqua" w:hAnsi="Book Antiqua" w:cs="Arial"/>
        </w:rPr>
      </w:pPr>
    </w:p>
    <w:p w:rsidR="003F17C7" w:rsidRDefault="003F17C7">
      <w:pPr>
        <w:jc w:val="center"/>
        <w:rPr>
          <w:rFonts w:ascii="Book Antiqua" w:hAnsi="Book Antiqua" w:cs="Arial"/>
        </w:rPr>
      </w:pPr>
    </w:p>
    <w:p w:rsidR="003F17C7" w:rsidRDefault="003F17C7">
      <w:pPr>
        <w:jc w:val="center"/>
        <w:rPr>
          <w:rFonts w:ascii="Book Antiqua" w:hAnsi="Book Antiqua" w:cs="Arial"/>
        </w:rPr>
      </w:pPr>
    </w:p>
    <w:p w:rsidR="003F17C7" w:rsidRDefault="003F17C7">
      <w:pPr>
        <w:jc w:val="center"/>
        <w:rPr>
          <w:rFonts w:ascii="Book Antiqua" w:hAnsi="Book Antiqua" w:cs="Arial"/>
        </w:rPr>
      </w:pPr>
    </w:p>
    <w:p w:rsidR="003F17C7" w:rsidRDefault="003F17C7">
      <w:pPr>
        <w:jc w:val="center"/>
        <w:rPr>
          <w:rFonts w:ascii="Book Antiqua" w:hAnsi="Book Antiqua" w:cs="Arial"/>
        </w:rPr>
      </w:pPr>
    </w:p>
    <w:p w:rsidR="003F17C7" w:rsidRDefault="003F17C7">
      <w:pPr>
        <w:jc w:val="center"/>
        <w:rPr>
          <w:rFonts w:ascii="Book Antiqua" w:hAnsi="Book Antiqua" w:cs="Arial"/>
        </w:rPr>
      </w:pPr>
    </w:p>
    <w:p w:rsidR="003F17C7" w:rsidRDefault="003F17C7">
      <w:pPr>
        <w:jc w:val="center"/>
        <w:rPr>
          <w:rFonts w:ascii="Book Antiqua" w:hAnsi="Book Antiqua" w:cs="Arial"/>
        </w:rPr>
      </w:pPr>
    </w:p>
    <w:p w:rsidR="003F17C7" w:rsidRDefault="003F17C7">
      <w:pPr>
        <w:jc w:val="center"/>
        <w:rPr>
          <w:rFonts w:ascii="Book Antiqua" w:hAnsi="Book Antiqua" w:cs="Arial"/>
        </w:rPr>
      </w:pPr>
    </w:p>
    <w:p w:rsidR="003F17C7" w:rsidRDefault="003F17C7">
      <w:pPr>
        <w:jc w:val="center"/>
        <w:rPr>
          <w:rFonts w:ascii="Book Antiqua" w:hAnsi="Book Antiqua" w:cs="Arial"/>
        </w:rPr>
      </w:pPr>
    </w:p>
    <w:p w:rsidR="003F17C7" w:rsidRDefault="003F17C7">
      <w:pPr>
        <w:jc w:val="center"/>
        <w:rPr>
          <w:rFonts w:ascii="Book Antiqua" w:hAnsi="Book Antiqua" w:cs="Arial"/>
        </w:rPr>
      </w:pPr>
    </w:p>
    <w:p w:rsidR="003F17C7" w:rsidRDefault="003F17C7">
      <w:pPr>
        <w:jc w:val="center"/>
        <w:rPr>
          <w:rFonts w:ascii="Book Antiqua" w:hAnsi="Book Antiqua" w:cs="Arial"/>
        </w:rPr>
      </w:pPr>
    </w:p>
    <w:p w:rsidR="003F17C7" w:rsidRDefault="003F17C7">
      <w:pPr>
        <w:jc w:val="center"/>
        <w:rPr>
          <w:rFonts w:ascii="Book Antiqua" w:hAnsi="Book Antiqua" w:cs="Arial"/>
        </w:rPr>
      </w:pPr>
    </w:p>
    <w:p w:rsidR="003F17C7" w:rsidRDefault="003F17C7">
      <w:pPr>
        <w:jc w:val="center"/>
        <w:rPr>
          <w:rFonts w:ascii="Book Antiqua" w:hAnsi="Book Antiqua" w:cs="Arial"/>
        </w:rPr>
      </w:pPr>
    </w:p>
    <w:p w:rsidR="003F17C7" w:rsidRDefault="003F17C7">
      <w:pPr>
        <w:jc w:val="center"/>
        <w:rPr>
          <w:rFonts w:ascii="Book Antiqua" w:hAnsi="Book Antiqua" w:cs="Arial"/>
        </w:rPr>
      </w:pPr>
    </w:p>
    <w:p w:rsidR="003F17C7" w:rsidRDefault="003F17C7">
      <w:pPr>
        <w:jc w:val="center"/>
        <w:rPr>
          <w:rFonts w:ascii="Book Antiqua" w:hAnsi="Book Antiqua" w:cs="Arial"/>
        </w:rPr>
      </w:pPr>
    </w:p>
    <w:p w:rsidR="003F17C7" w:rsidRDefault="003F17C7">
      <w:pPr>
        <w:jc w:val="center"/>
        <w:rPr>
          <w:rFonts w:ascii="Book Antiqua" w:hAnsi="Book Antiqua" w:cs="Arial"/>
        </w:rPr>
      </w:pPr>
    </w:p>
    <w:p w:rsidR="003F17C7" w:rsidRDefault="003F17C7">
      <w:pPr>
        <w:jc w:val="center"/>
        <w:rPr>
          <w:rFonts w:ascii="Book Antiqua" w:hAnsi="Book Antiqua" w:cs="Arial"/>
        </w:rPr>
      </w:pPr>
    </w:p>
    <w:p w:rsidR="003F17C7" w:rsidRDefault="003F17C7">
      <w:pPr>
        <w:jc w:val="center"/>
        <w:rPr>
          <w:rFonts w:ascii="Book Antiqua" w:hAnsi="Book Antiqua" w:cs="Arial"/>
        </w:rPr>
      </w:pPr>
    </w:p>
    <w:p w:rsidR="003F17C7" w:rsidRDefault="003F17C7">
      <w:pPr>
        <w:jc w:val="center"/>
        <w:rPr>
          <w:rFonts w:ascii="Book Antiqua" w:hAnsi="Book Antiqua" w:cs="Arial"/>
        </w:rPr>
      </w:pPr>
    </w:p>
    <w:p w:rsidR="003F17C7" w:rsidRDefault="003F17C7">
      <w:pPr>
        <w:jc w:val="center"/>
        <w:rPr>
          <w:rFonts w:ascii="Book Antiqua" w:hAnsi="Book Antiqua" w:cs="Arial"/>
        </w:rPr>
      </w:pPr>
    </w:p>
    <w:p w:rsidR="003F17C7" w:rsidRDefault="003F17C7">
      <w:pPr>
        <w:jc w:val="center"/>
        <w:rPr>
          <w:rFonts w:ascii="Book Antiqua" w:hAnsi="Book Antiqua" w:cs="Arial"/>
        </w:rPr>
      </w:pPr>
    </w:p>
    <w:p w:rsidR="003F17C7" w:rsidRDefault="003F17C7">
      <w:pPr>
        <w:jc w:val="center"/>
        <w:rPr>
          <w:rFonts w:ascii="Book Antiqua" w:hAnsi="Book Antiqua" w:cs="Arial"/>
        </w:rPr>
      </w:pPr>
    </w:p>
    <w:p w:rsidR="003F17C7" w:rsidRDefault="003F17C7">
      <w:pPr>
        <w:jc w:val="center"/>
        <w:rPr>
          <w:rFonts w:ascii="Book Antiqua" w:hAnsi="Book Antiqua" w:cs="Arial"/>
        </w:rPr>
      </w:pPr>
    </w:p>
    <w:p w:rsidR="003F17C7" w:rsidRDefault="003F17C7">
      <w:pPr>
        <w:jc w:val="center"/>
        <w:rPr>
          <w:rFonts w:ascii="Book Antiqua" w:hAnsi="Book Antiqua" w:cs="Arial"/>
        </w:rPr>
      </w:pPr>
    </w:p>
    <w:p w:rsidR="003F17C7" w:rsidRDefault="003F17C7">
      <w:pPr>
        <w:jc w:val="center"/>
        <w:rPr>
          <w:rFonts w:ascii="Book Antiqua" w:hAnsi="Book Antiqua" w:cs="Arial"/>
        </w:rPr>
      </w:pPr>
    </w:p>
    <w:p w:rsidR="007F1BD7" w:rsidRDefault="007F1BD7">
      <w:pPr>
        <w:tabs>
          <w:tab w:val="left" w:pos="2520"/>
        </w:tabs>
        <w:jc w:val="both"/>
        <w:rPr>
          <w:rFonts w:ascii="Book Antiqua" w:hAnsi="Book Antiqua" w:cs="Arial"/>
        </w:rPr>
      </w:pPr>
    </w:p>
    <w:sectPr w:rsidR="007F1BD7">
      <w:headerReference w:type="default" r:id="rId8"/>
      <w:footerReference w:type="default" r:id="rId9"/>
      <w:headerReference w:type="first" r:id="rId10"/>
      <w:footerReference w:type="first" r:id="rId11"/>
      <w:pgSz w:w="11906" w:h="16838"/>
      <w:pgMar w:top="1440" w:right="1134" w:bottom="1440"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BD7" w:rsidRDefault="007F1BD7">
      <w:r>
        <w:separator/>
      </w:r>
    </w:p>
  </w:endnote>
  <w:endnote w:type="continuationSeparator" w:id="0">
    <w:p w:rsidR="007F1BD7" w:rsidRDefault="007F1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BD7" w:rsidRDefault="007F1BD7">
    <w:pPr>
      <w:pStyle w:val="Footer"/>
      <w:jc w:val="center"/>
      <w:rPr>
        <w:rFonts w:ascii="Book Antiqua" w:hAnsi="Book Antiqua" w:cs="Arial"/>
        <w:sz w:val="16"/>
        <w:szCs w:val="16"/>
      </w:rPr>
    </w:pPr>
    <w:r>
      <w:rPr>
        <w:rFonts w:ascii="Book Antiqua" w:hAnsi="Book Antiqua" w:cs="Arial"/>
        <w:sz w:val="16"/>
        <w:szCs w:val="16"/>
      </w:rPr>
      <w:fldChar w:fldCharType="begin"/>
    </w:r>
    <w:r>
      <w:rPr>
        <w:rStyle w:val="PageNumber"/>
        <w:rFonts w:ascii="Book Antiqua" w:hAnsi="Book Antiqua" w:cs="Arial"/>
        <w:sz w:val="16"/>
        <w:szCs w:val="16"/>
      </w:rPr>
      <w:instrText xml:space="preserve"> PAGE </w:instrText>
    </w:r>
    <w:r>
      <w:rPr>
        <w:rFonts w:ascii="Book Antiqua" w:hAnsi="Book Antiqua" w:cs="Arial"/>
        <w:sz w:val="16"/>
        <w:szCs w:val="16"/>
      </w:rPr>
      <w:fldChar w:fldCharType="separate"/>
    </w:r>
    <w:r w:rsidR="00056FBC">
      <w:rPr>
        <w:rStyle w:val="PageNumber"/>
        <w:rFonts w:ascii="Book Antiqua" w:hAnsi="Book Antiqua" w:cs="Arial"/>
        <w:noProof/>
        <w:sz w:val="16"/>
        <w:szCs w:val="16"/>
      </w:rPr>
      <w:t>8</w:t>
    </w:r>
    <w:r>
      <w:rP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BD7" w:rsidRDefault="007F1BD7">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BD7" w:rsidRDefault="007F1BD7">
      <w:r>
        <w:separator/>
      </w:r>
    </w:p>
  </w:footnote>
  <w:footnote w:type="continuationSeparator" w:id="0">
    <w:p w:rsidR="007F1BD7" w:rsidRDefault="007F1B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BD7" w:rsidRDefault="007F1BD7">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Appeal Number: HU/03280/2016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BD7" w:rsidRDefault="007F1BD7">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4D60EB8"/>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doNotValidateAgainstSchema/>
  <w:doNotDemarcateInvalidXml/>
  <w:hdrShapeDefaults>
    <o:shapedefaults v:ext="edit" spidmax="3073"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56FBC"/>
    <w:rsid w:val="00172A27"/>
    <w:rsid w:val="001924DE"/>
    <w:rsid w:val="001F169F"/>
    <w:rsid w:val="00255955"/>
    <w:rsid w:val="0034531F"/>
    <w:rsid w:val="003F17C7"/>
    <w:rsid w:val="00412CEB"/>
    <w:rsid w:val="0046121D"/>
    <w:rsid w:val="00485EC4"/>
    <w:rsid w:val="004E1B70"/>
    <w:rsid w:val="00573B01"/>
    <w:rsid w:val="007061AE"/>
    <w:rsid w:val="00716E85"/>
    <w:rsid w:val="007F1BD7"/>
    <w:rsid w:val="0085223D"/>
    <w:rsid w:val="008D0813"/>
    <w:rsid w:val="00912883"/>
    <w:rsid w:val="009935F7"/>
    <w:rsid w:val="00B91C8A"/>
    <w:rsid w:val="00C03349"/>
    <w:rsid w:val="00EF4E62"/>
    <w:rsid w:val="00FB3D17"/>
    <w:rsid w:val="01025BDF"/>
    <w:rsid w:val="017770E9"/>
    <w:rsid w:val="03E1783D"/>
    <w:rsid w:val="057D74F1"/>
    <w:rsid w:val="0CE06A9D"/>
    <w:rsid w:val="0D9D376D"/>
    <w:rsid w:val="0E0202C3"/>
    <w:rsid w:val="0E1C2B52"/>
    <w:rsid w:val="0F19354B"/>
    <w:rsid w:val="126E172F"/>
    <w:rsid w:val="13F5090E"/>
    <w:rsid w:val="14132D1C"/>
    <w:rsid w:val="14B71948"/>
    <w:rsid w:val="172C630B"/>
    <w:rsid w:val="174635BB"/>
    <w:rsid w:val="17914C39"/>
    <w:rsid w:val="1A25057E"/>
    <w:rsid w:val="1F036D4B"/>
    <w:rsid w:val="2029338F"/>
    <w:rsid w:val="20E00039"/>
    <w:rsid w:val="214841D7"/>
    <w:rsid w:val="21F903AD"/>
    <w:rsid w:val="23B57380"/>
    <w:rsid w:val="23C710EF"/>
    <w:rsid w:val="26D91087"/>
    <w:rsid w:val="2A74080D"/>
    <w:rsid w:val="2C7D6E9D"/>
    <w:rsid w:val="2CDF0A78"/>
    <w:rsid w:val="3360420D"/>
    <w:rsid w:val="3A1958AE"/>
    <w:rsid w:val="3FE14789"/>
    <w:rsid w:val="4599530C"/>
    <w:rsid w:val="46F72B3E"/>
    <w:rsid w:val="47334429"/>
    <w:rsid w:val="47D5272C"/>
    <w:rsid w:val="48ED08B0"/>
    <w:rsid w:val="48F2781B"/>
    <w:rsid w:val="49773AE7"/>
    <w:rsid w:val="4A4C588A"/>
    <w:rsid w:val="4CC32A5F"/>
    <w:rsid w:val="4D8F66A6"/>
    <w:rsid w:val="4FF8249B"/>
    <w:rsid w:val="529A0E8C"/>
    <w:rsid w:val="5B6B5594"/>
    <w:rsid w:val="5C396EE6"/>
    <w:rsid w:val="5D6436BD"/>
    <w:rsid w:val="5E55107B"/>
    <w:rsid w:val="5EF51AD7"/>
    <w:rsid w:val="638F284C"/>
    <w:rsid w:val="64E651BE"/>
    <w:rsid w:val="650132BD"/>
    <w:rsid w:val="655B0196"/>
    <w:rsid w:val="655C01FB"/>
    <w:rsid w:val="676D5DDC"/>
    <w:rsid w:val="68F82D2A"/>
    <w:rsid w:val="690865AE"/>
    <w:rsid w:val="695C13C0"/>
    <w:rsid w:val="6AE506BA"/>
    <w:rsid w:val="6BDC3232"/>
    <w:rsid w:val="6C073C6A"/>
    <w:rsid w:val="6E693E10"/>
    <w:rsid w:val="6EBF1317"/>
    <w:rsid w:val="71215A94"/>
    <w:rsid w:val="743B3A34"/>
    <w:rsid w:val="75270A11"/>
    <w:rsid w:val="763E42A9"/>
    <w:rsid w:val="7AB33450"/>
    <w:rsid w:val="7BA17301"/>
    <w:rsid w:val="7FEA6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strokecolor="#739cc3">
      <v:fill angle="90" type="gradient">
        <o:fill v:ext="view" type="gradientUnscaled"/>
      </v:fill>
      <v:stroke color="#739cc3" weight="1.25pt"/>
    </o:shapedefaults>
    <o:shapelayout v:ext="edit">
      <o:idmap v:ext="edit" data="1"/>
    </o:shapelayout>
  </w:shapeDefaults>
  <w:decimalSymbol w:val="."/>
  <w:listSeparator w:val=","/>
  <w14:docId w14:val="2AD7F5E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3390</Words>
  <Characters>16449</Characters>
  <Application>Microsoft Office Word</Application>
  <DocSecurity>0</DocSecurity>
  <PresentationFormat/>
  <Lines>137</Lines>
  <Paragraphs>39</Paragraphs>
  <Slides>0</Slides>
  <Notes>0</Notes>
  <HiddenSlides>0</HiddenSlides>
  <MMClips>0</MMClips>
  <ScaleCrop>false</ScaleCrop>
  <Company/>
  <LinksUpToDate>false</LinksUpToDate>
  <CharactersWithSpaces>19800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2018-06-18T12:01:00Z</dcterms:created>
  <dcterms:modified xsi:type="dcterms:W3CDTF">2018-06-18T12:01:00Z</dcterms:modified>
</cp:coreProperties>
</file>