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B3D" w:rsidRPr="001C5703" w:rsidRDefault="00FC53AE" w:rsidP="0010335F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61BB5ABD">
            <wp:extent cx="104140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1C5703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:rsidR="00D94AFC" w:rsidRPr="001C5703" w:rsidRDefault="00D94AFC">
      <w:pPr>
        <w:rPr>
          <w:rFonts w:ascii="Book Antiqua" w:hAnsi="Book Antiqua" w:cs="Arial"/>
          <w:color w:val="000000"/>
        </w:rPr>
      </w:pPr>
    </w:p>
    <w:p w:rsidR="0010335F" w:rsidRPr="001C5703" w:rsidRDefault="0010335F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1C5703">
        <w:rPr>
          <w:rFonts w:ascii="Book Antiqua" w:hAnsi="Book Antiqua" w:cs="Arial"/>
          <w:b/>
          <w:color w:val="000000"/>
        </w:rPr>
        <w:t>Upper Tribunal</w:t>
      </w:r>
    </w:p>
    <w:p w:rsidR="007B0824" w:rsidRDefault="0010335F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1C5703">
        <w:rPr>
          <w:rFonts w:ascii="Book Antiqua" w:hAnsi="Book Antiqua" w:cs="Arial"/>
          <w:b/>
          <w:color w:val="000000"/>
        </w:rPr>
        <w:t>(Immigration and Asylum Chamber)</w:t>
      </w:r>
      <w:r w:rsidR="00DB70AE" w:rsidRPr="001C5703">
        <w:rPr>
          <w:rFonts w:ascii="Book Antiqua" w:hAnsi="Book Antiqua" w:cs="Arial"/>
          <w:b/>
          <w:color w:val="000000"/>
        </w:rPr>
        <w:tab/>
      </w:r>
      <w:r w:rsidR="00B3524D" w:rsidRPr="001C5703">
        <w:rPr>
          <w:rFonts w:ascii="Book Antiqua" w:hAnsi="Book Antiqua" w:cs="Arial"/>
          <w:color w:val="000000"/>
        </w:rPr>
        <w:t>Appeal Number</w:t>
      </w:r>
      <w:r w:rsidR="00D53769" w:rsidRPr="001C5703">
        <w:rPr>
          <w:rFonts w:ascii="Book Antiqua" w:hAnsi="Book Antiqua" w:cs="Arial"/>
          <w:color w:val="000000"/>
        </w:rPr>
        <w:t>:</w:t>
      </w:r>
      <w:r w:rsidR="00B3524D" w:rsidRPr="001C5703">
        <w:rPr>
          <w:rFonts w:ascii="Book Antiqua" w:hAnsi="Book Antiqua" w:cs="Arial"/>
          <w:color w:val="000000"/>
        </w:rPr>
        <w:t xml:space="preserve"> </w:t>
      </w:r>
      <w:bookmarkStart w:id="0" w:name="_Hlk509319661"/>
      <w:bookmarkStart w:id="1" w:name="_Hlk517094817"/>
      <w:r w:rsidR="00284FC2">
        <w:rPr>
          <w:rFonts w:ascii="Book Antiqua" w:hAnsi="Book Antiqua" w:cs="Arial"/>
          <w:caps/>
          <w:color w:val="000000"/>
        </w:rPr>
        <w:t>hu</w:t>
      </w:r>
      <w:r w:rsidR="00F1540E">
        <w:rPr>
          <w:rFonts w:ascii="Book Antiqua" w:hAnsi="Book Antiqua" w:cs="Arial"/>
          <w:caps/>
          <w:color w:val="000000"/>
        </w:rPr>
        <w:t>/0</w:t>
      </w:r>
      <w:r w:rsidR="006670A4">
        <w:rPr>
          <w:rFonts w:ascii="Book Antiqua" w:hAnsi="Book Antiqua" w:cs="Arial"/>
          <w:caps/>
          <w:color w:val="000000"/>
        </w:rPr>
        <w:t>6028</w:t>
      </w:r>
      <w:r w:rsidR="0055155E">
        <w:rPr>
          <w:rFonts w:ascii="Book Antiqua" w:hAnsi="Book Antiqua" w:cs="Arial"/>
          <w:caps/>
          <w:color w:val="000000"/>
        </w:rPr>
        <w:t>/201</w:t>
      </w:r>
      <w:bookmarkEnd w:id="0"/>
      <w:r w:rsidR="006670A4">
        <w:rPr>
          <w:rFonts w:ascii="Book Antiqua" w:hAnsi="Book Antiqua" w:cs="Arial"/>
          <w:caps/>
          <w:color w:val="000000"/>
        </w:rPr>
        <w:t>6</w:t>
      </w:r>
    </w:p>
    <w:p w:rsidR="0055155E" w:rsidRDefault="00F66778" w:rsidP="0055155E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>
        <w:rPr>
          <w:rFonts w:ascii="Book Antiqua" w:hAnsi="Book Antiqua" w:cs="Arial"/>
          <w:caps/>
          <w:color w:val="000000"/>
        </w:rPr>
        <w:tab/>
      </w:r>
      <w:r w:rsidR="00243D08">
        <w:rPr>
          <w:rFonts w:ascii="Book Antiqua" w:hAnsi="Book Antiqua" w:cs="Arial"/>
          <w:caps/>
          <w:color w:val="000000"/>
        </w:rPr>
        <w:t>hu/06030/2016</w:t>
      </w:r>
    </w:p>
    <w:p w:rsidR="00243D08" w:rsidRDefault="00243D08" w:rsidP="0055155E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>
        <w:rPr>
          <w:rFonts w:ascii="Book Antiqua" w:hAnsi="Book Antiqua" w:cs="Arial"/>
          <w:caps/>
          <w:color w:val="000000"/>
        </w:rPr>
        <w:tab/>
        <w:t>hu/06033/2016</w:t>
      </w:r>
    </w:p>
    <w:bookmarkEnd w:id="1"/>
    <w:p w:rsidR="00C345E1" w:rsidRDefault="00C345E1" w:rsidP="00C345E1">
      <w:pPr>
        <w:jc w:val="center"/>
        <w:rPr>
          <w:rFonts w:ascii="Book Antiqua" w:hAnsi="Book Antiqua" w:cs="Arial"/>
          <w:caps/>
          <w:color w:val="000000"/>
        </w:rPr>
      </w:pPr>
    </w:p>
    <w:p w:rsidR="00C80397" w:rsidRPr="001C5703" w:rsidRDefault="00C80397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1C5703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1C5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1C570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1C570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4786"/>
        <w:gridCol w:w="1262"/>
        <w:gridCol w:w="3960"/>
      </w:tblGrid>
      <w:tr w:rsidR="00D22636" w:rsidRPr="00D968EB" w:rsidTr="00F92247">
        <w:tc>
          <w:tcPr>
            <w:tcW w:w="4786" w:type="dxa"/>
            <w:shd w:val="clear" w:color="auto" w:fill="auto"/>
          </w:tcPr>
          <w:p w:rsidR="00D22636" w:rsidRPr="00D968EB" w:rsidRDefault="00D22636" w:rsidP="00D968EB">
            <w:pPr>
              <w:jc w:val="both"/>
              <w:rPr>
                <w:rFonts w:ascii="Book Antiqua" w:hAnsi="Book Antiqua" w:cs="Arial"/>
                <w:b/>
              </w:rPr>
            </w:pPr>
            <w:r w:rsidRPr="00D968EB">
              <w:rPr>
                <w:rFonts w:ascii="Book Antiqua" w:hAnsi="Book Antiqua" w:cs="Arial"/>
                <w:b/>
              </w:rPr>
              <w:t xml:space="preserve">Heard at </w:t>
            </w:r>
            <w:r w:rsidR="005224B8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5222" w:type="dxa"/>
            <w:gridSpan w:val="2"/>
            <w:shd w:val="clear" w:color="auto" w:fill="auto"/>
          </w:tcPr>
          <w:p w:rsidR="00D22636" w:rsidRPr="00D968EB" w:rsidRDefault="00916B28" w:rsidP="00D968EB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</w:t>
            </w:r>
            <w:r w:rsidR="00F92247">
              <w:rPr>
                <w:rFonts w:ascii="Book Antiqua" w:hAnsi="Book Antiqua" w:cs="Arial"/>
                <w:b/>
                <w:color w:val="000000"/>
              </w:rPr>
              <w:t xml:space="preserve"> and Reasons </w:t>
            </w:r>
            <w:r w:rsidR="00F92247" w:rsidRPr="00D968EB">
              <w:rPr>
                <w:rFonts w:ascii="Book Antiqua" w:hAnsi="Book Antiqua" w:cs="Arial"/>
                <w:b/>
                <w:color w:val="000000"/>
              </w:rPr>
              <w:t>Promulgated</w:t>
            </w:r>
          </w:p>
        </w:tc>
      </w:tr>
      <w:tr w:rsidR="00D22636" w:rsidRPr="00D968EB" w:rsidTr="00F92247">
        <w:tc>
          <w:tcPr>
            <w:tcW w:w="4786" w:type="dxa"/>
            <w:shd w:val="clear" w:color="auto" w:fill="auto"/>
          </w:tcPr>
          <w:p w:rsidR="00D22636" w:rsidRPr="00D968EB" w:rsidRDefault="00D22636" w:rsidP="00916B28">
            <w:pPr>
              <w:jc w:val="both"/>
              <w:rPr>
                <w:rFonts w:ascii="Book Antiqua" w:hAnsi="Book Antiqua" w:cs="Arial"/>
                <w:b/>
              </w:rPr>
            </w:pPr>
            <w:r w:rsidRPr="00D968EB">
              <w:rPr>
                <w:rFonts w:ascii="Book Antiqua" w:hAnsi="Book Antiqua" w:cs="Arial"/>
                <w:b/>
              </w:rPr>
              <w:t>On</w:t>
            </w:r>
            <w:r w:rsidR="00FC6125">
              <w:rPr>
                <w:rFonts w:ascii="Book Antiqua" w:hAnsi="Book Antiqua" w:cs="Arial"/>
                <w:b/>
              </w:rPr>
              <w:t xml:space="preserve"> </w:t>
            </w:r>
            <w:r w:rsidR="005224B8">
              <w:rPr>
                <w:rFonts w:ascii="Book Antiqua" w:hAnsi="Book Antiqua" w:cs="Arial"/>
                <w:b/>
              </w:rPr>
              <w:t>18 June</w:t>
            </w:r>
            <w:r w:rsidR="00CA36F3">
              <w:rPr>
                <w:rFonts w:ascii="Book Antiqua" w:hAnsi="Book Antiqua" w:cs="Arial"/>
                <w:b/>
              </w:rPr>
              <w:t xml:space="preserve"> 2018</w:t>
            </w:r>
          </w:p>
        </w:tc>
        <w:tc>
          <w:tcPr>
            <w:tcW w:w="5222" w:type="dxa"/>
            <w:gridSpan w:val="2"/>
            <w:shd w:val="clear" w:color="auto" w:fill="auto"/>
          </w:tcPr>
          <w:p w:rsidR="00D22636" w:rsidRPr="00D968EB" w:rsidRDefault="00F92247" w:rsidP="00D968EB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21 June 2018 </w:t>
            </w:r>
          </w:p>
        </w:tc>
      </w:tr>
      <w:tr w:rsidR="00D22636" w:rsidRPr="00D968EB" w:rsidTr="00F92247">
        <w:tc>
          <w:tcPr>
            <w:tcW w:w="6048" w:type="dxa"/>
            <w:gridSpan w:val="2"/>
            <w:shd w:val="clear" w:color="auto" w:fill="auto"/>
          </w:tcPr>
          <w:p w:rsidR="00D22636" w:rsidRPr="00D968EB" w:rsidRDefault="00D22636" w:rsidP="00D968EB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D968EB" w:rsidRDefault="00D22636" w:rsidP="00D968EB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1C5703" w:rsidRDefault="00A15234" w:rsidP="00A15234">
      <w:pPr>
        <w:jc w:val="center"/>
        <w:rPr>
          <w:rFonts w:ascii="Book Antiqua" w:hAnsi="Book Antiqua" w:cs="Arial"/>
        </w:rPr>
      </w:pPr>
    </w:p>
    <w:p w:rsidR="00A15234" w:rsidRPr="001C5703" w:rsidRDefault="00207617" w:rsidP="00A15234">
      <w:pPr>
        <w:jc w:val="center"/>
        <w:rPr>
          <w:rFonts w:ascii="Book Antiqua" w:hAnsi="Book Antiqua" w:cs="Arial"/>
          <w:b/>
        </w:rPr>
      </w:pPr>
      <w:r w:rsidRPr="001C5703">
        <w:rPr>
          <w:rFonts w:ascii="Book Antiqua" w:hAnsi="Book Antiqua" w:cs="Arial"/>
          <w:b/>
        </w:rPr>
        <w:t>Befo</w:t>
      </w:r>
      <w:r w:rsidR="00A15234" w:rsidRPr="001C5703">
        <w:rPr>
          <w:rFonts w:ascii="Book Antiqua" w:hAnsi="Book Antiqua" w:cs="Arial"/>
          <w:b/>
        </w:rPr>
        <w:t>re</w:t>
      </w:r>
    </w:p>
    <w:p w:rsidR="00A15234" w:rsidRPr="001C5703" w:rsidRDefault="00A15234" w:rsidP="00A15234">
      <w:pPr>
        <w:jc w:val="center"/>
        <w:rPr>
          <w:rFonts w:ascii="Book Antiqua" w:hAnsi="Book Antiqua" w:cs="Arial"/>
          <w:b/>
        </w:rPr>
      </w:pPr>
    </w:p>
    <w:p w:rsidR="001B186A" w:rsidRPr="001C5703" w:rsidRDefault="003543A1" w:rsidP="00F533B2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</w:t>
      </w:r>
      <w:r w:rsidR="001B2F75" w:rsidRPr="001C5703">
        <w:rPr>
          <w:rFonts w:ascii="Book Antiqua" w:hAnsi="Book Antiqua" w:cs="Arial"/>
          <w:b/>
          <w:color w:val="000000"/>
        </w:rPr>
        <w:t xml:space="preserve"> JUDGE </w:t>
      </w:r>
      <w:r w:rsidR="00F533B2">
        <w:rPr>
          <w:rFonts w:ascii="Book Antiqua" w:hAnsi="Book Antiqua" w:cs="Arial"/>
          <w:b/>
          <w:color w:val="000000"/>
        </w:rPr>
        <w:t>KOPIECZEK</w:t>
      </w:r>
    </w:p>
    <w:p w:rsidR="001B186A" w:rsidRPr="001C5703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:rsidR="00A845DC" w:rsidRPr="001C5703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Pr="001C5703" w:rsidRDefault="00A845DC" w:rsidP="00A15234">
      <w:pPr>
        <w:jc w:val="center"/>
        <w:rPr>
          <w:rFonts w:ascii="Book Antiqua" w:hAnsi="Book Antiqua" w:cs="Arial"/>
          <w:b/>
        </w:rPr>
      </w:pPr>
      <w:r w:rsidRPr="001C5703">
        <w:rPr>
          <w:rFonts w:ascii="Book Antiqua" w:hAnsi="Book Antiqua" w:cs="Arial"/>
          <w:b/>
        </w:rPr>
        <w:t>Between</w:t>
      </w:r>
    </w:p>
    <w:p w:rsidR="00A845DC" w:rsidRPr="001C5703" w:rsidRDefault="00A845DC" w:rsidP="00A15234">
      <w:pPr>
        <w:jc w:val="center"/>
        <w:rPr>
          <w:rFonts w:ascii="Book Antiqua" w:hAnsi="Book Antiqua" w:cs="Arial"/>
          <w:b/>
        </w:rPr>
      </w:pPr>
    </w:p>
    <w:p w:rsidR="00BF435B" w:rsidRDefault="00D5716C" w:rsidP="00E475D0">
      <w:pPr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ab/>
      </w:r>
      <w:r>
        <w:rPr>
          <w:rFonts w:ascii="Book Antiqua" w:hAnsi="Book Antiqua" w:cs="Arial"/>
          <w:b/>
          <w:caps/>
        </w:rPr>
        <w:tab/>
      </w:r>
      <w:r>
        <w:rPr>
          <w:rFonts w:ascii="Book Antiqua" w:hAnsi="Book Antiqua" w:cs="Arial"/>
          <w:b/>
          <w:caps/>
        </w:rPr>
        <w:tab/>
      </w:r>
      <w:r>
        <w:rPr>
          <w:rFonts w:ascii="Book Antiqua" w:hAnsi="Book Antiqua" w:cs="Arial"/>
          <w:b/>
          <w:caps/>
        </w:rPr>
        <w:tab/>
      </w:r>
      <w:r>
        <w:rPr>
          <w:rFonts w:ascii="Book Antiqua" w:hAnsi="Book Antiqua" w:cs="Arial"/>
          <w:b/>
          <w:caps/>
        </w:rPr>
        <w:tab/>
      </w:r>
      <w:r w:rsidR="009B6C58">
        <w:rPr>
          <w:rFonts w:ascii="Book Antiqua" w:hAnsi="Book Antiqua" w:cs="Arial"/>
          <w:b/>
          <w:caps/>
        </w:rPr>
        <w:t xml:space="preserve">     </w:t>
      </w:r>
      <w:r w:rsidR="0000316C">
        <w:rPr>
          <w:rFonts w:ascii="Book Antiqua" w:hAnsi="Book Antiqua" w:cs="Arial"/>
          <w:b/>
          <w:caps/>
        </w:rPr>
        <w:t xml:space="preserve">Sadia </w:t>
      </w:r>
      <w:r w:rsidR="00C80397">
        <w:rPr>
          <w:rFonts w:ascii="Book Antiqua" w:hAnsi="Book Antiqua" w:cs="Arial"/>
          <w:b/>
          <w:caps/>
        </w:rPr>
        <w:t>[</w:t>
      </w:r>
      <w:r w:rsidR="0000316C">
        <w:rPr>
          <w:rFonts w:ascii="Book Antiqua" w:hAnsi="Book Antiqua" w:cs="Arial"/>
          <w:b/>
          <w:caps/>
        </w:rPr>
        <w:t>y</w:t>
      </w:r>
      <w:r w:rsidR="00C80397">
        <w:rPr>
          <w:rFonts w:ascii="Book Antiqua" w:hAnsi="Book Antiqua" w:cs="Arial"/>
          <w:b/>
          <w:caps/>
        </w:rPr>
        <w:t xml:space="preserve">] </w:t>
      </w:r>
      <w:r w:rsidR="0000316C">
        <w:rPr>
          <w:rFonts w:ascii="Book Antiqua" w:hAnsi="Book Antiqua" w:cs="Arial"/>
          <w:b/>
          <w:caps/>
        </w:rPr>
        <w:t>&amp; Others</w:t>
      </w:r>
    </w:p>
    <w:p w:rsidR="00F92247" w:rsidRPr="005C5F10" w:rsidRDefault="00F92247" w:rsidP="00E475D0">
      <w:pPr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                                       (anonymity direction not made) </w:t>
      </w:r>
    </w:p>
    <w:p w:rsidR="00704B61" w:rsidRPr="001C5703" w:rsidRDefault="00704B61" w:rsidP="00704B61">
      <w:pPr>
        <w:jc w:val="right"/>
        <w:rPr>
          <w:rFonts w:ascii="Book Antiqua" w:hAnsi="Book Antiqua" w:cs="Arial"/>
          <w:u w:val="single"/>
        </w:rPr>
      </w:pPr>
      <w:r w:rsidRPr="001C5703">
        <w:rPr>
          <w:rFonts w:ascii="Book Antiqua" w:hAnsi="Book Antiqua" w:cs="Arial"/>
          <w:u w:val="single"/>
        </w:rPr>
        <w:t>Appellant</w:t>
      </w:r>
      <w:r w:rsidR="0000316C">
        <w:rPr>
          <w:rFonts w:ascii="Book Antiqua" w:hAnsi="Book Antiqua" w:cs="Arial"/>
          <w:u w:val="single"/>
        </w:rPr>
        <w:t>s</w:t>
      </w:r>
    </w:p>
    <w:p w:rsidR="00704B61" w:rsidRPr="001C5703" w:rsidRDefault="00DD5071" w:rsidP="00704B61">
      <w:pPr>
        <w:jc w:val="center"/>
        <w:rPr>
          <w:rFonts w:ascii="Book Antiqua" w:hAnsi="Book Antiqua" w:cs="Arial"/>
          <w:b/>
        </w:rPr>
      </w:pPr>
      <w:r w:rsidRPr="001C5703">
        <w:rPr>
          <w:rFonts w:ascii="Book Antiqua" w:hAnsi="Book Antiqua" w:cs="Arial"/>
          <w:b/>
        </w:rPr>
        <w:t>and</w:t>
      </w:r>
    </w:p>
    <w:p w:rsidR="00DD5071" w:rsidRPr="001C5703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1C5703" w:rsidRDefault="00AE6EB5" w:rsidP="005C5F10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ENTRY CLEARANCE OFFICER</w:t>
      </w:r>
    </w:p>
    <w:p w:rsidR="00DD5071" w:rsidRPr="001C5703" w:rsidRDefault="00DD5071" w:rsidP="00DD5071">
      <w:pPr>
        <w:jc w:val="right"/>
        <w:rPr>
          <w:rFonts w:ascii="Book Antiqua" w:hAnsi="Book Antiqua" w:cs="Arial"/>
          <w:u w:val="single"/>
        </w:rPr>
      </w:pPr>
      <w:r w:rsidRPr="001C5703">
        <w:rPr>
          <w:rFonts w:ascii="Book Antiqua" w:hAnsi="Book Antiqua" w:cs="Arial"/>
          <w:u w:val="single"/>
        </w:rPr>
        <w:t>Respondent</w:t>
      </w:r>
    </w:p>
    <w:p w:rsidR="00B04FA0" w:rsidRDefault="00B04FA0" w:rsidP="00DD5071">
      <w:pPr>
        <w:rPr>
          <w:rFonts w:ascii="Book Antiqua" w:hAnsi="Book Antiqua" w:cs="Arial"/>
          <w:b/>
          <w:u w:val="single"/>
        </w:rPr>
      </w:pPr>
    </w:p>
    <w:p w:rsidR="00B04FA0" w:rsidRDefault="00B04FA0" w:rsidP="00DD5071">
      <w:pPr>
        <w:rPr>
          <w:rFonts w:ascii="Book Antiqua" w:hAnsi="Book Antiqua" w:cs="Arial"/>
          <w:b/>
          <w:u w:val="single"/>
        </w:rPr>
      </w:pPr>
    </w:p>
    <w:p w:rsidR="00DD5071" w:rsidRPr="001C5703" w:rsidRDefault="00DE7DB7" w:rsidP="00DD5071">
      <w:pPr>
        <w:rPr>
          <w:rFonts w:ascii="Book Antiqua" w:hAnsi="Book Antiqua" w:cs="Arial"/>
        </w:rPr>
      </w:pPr>
      <w:r w:rsidRPr="001C5703">
        <w:rPr>
          <w:rFonts w:ascii="Book Antiqua" w:hAnsi="Book Antiqua" w:cs="Arial"/>
          <w:b/>
          <w:u w:val="single"/>
        </w:rPr>
        <w:t>Representation</w:t>
      </w:r>
      <w:r w:rsidRPr="001C5703">
        <w:rPr>
          <w:rFonts w:ascii="Book Antiqua" w:hAnsi="Book Antiqua" w:cs="Arial"/>
          <w:b/>
        </w:rPr>
        <w:t>:</w:t>
      </w:r>
    </w:p>
    <w:p w:rsidR="00DE7DB7" w:rsidRPr="001C5703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1C5703">
        <w:rPr>
          <w:rFonts w:ascii="Book Antiqua" w:hAnsi="Book Antiqua" w:cs="Arial"/>
        </w:rPr>
        <w:t>For the Appellant</w:t>
      </w:r>
      <w:r w:rsidR="00EC175E">
        <w:rPr>
          <w:rFonts w:ascii="Book Antiqua" w:hAnsi="Book Antiqua" w:cs="Arial"/>
        </w:rPr>
        <w:t>s</w:t>
      </w:r>
      <w:r w:rsidRPr="001C5703">
        <w:rPr>
          <w:rFonts w:ascii="Book Antiqua" w:hAnsi="Book Antiqua" w:cs="Arial"/>
        </w:rPr>
        <w:t>:</w:t>
      </w:r>
      <w:r w:rsidRPr="001C5703">
        <w:rPr>
          <w:rFonts w:ascii="Book Antiqua" w:hAnsi="Book Antiqua" w:cs="Arial"/>
        </w:rPr>
        <w:tab/>
      </w:r>
      <w:r w:rsidR="000574AB">
        <w:rPr>
          <w:rFonts w:ascii="Book Antiqua" w:hAnsi="Book Antiqua" w:cs="Arial"/>
        </w:rPr>
        <w:t xml:space="preserve">Mr </w:t>
      </w:r>
      <w:r w:rsidR="0000316C">
        <w:rPr>
          <w:rFonts w:ascii="Book Antiqua" w:hAnsi="Book Antiqua" w:cs="Arial"/>
        </w:rPr>
        <w:t>I. Ahmed</w:t>
      </w:r>
      <w:r w:rsidR="00DA5FC7">
        <w:rPr>
          <w:rFonts w:ascii="Book Antiqua" w:hAnsi="Book Antiqua" w:cs="Arial"/>
        </w:rPr>
        <w:t xml:space="preserve">, </w:t>
      </w:r>
      <w:r w:rsidR="0000316C">
        <w:rPr>
          <w:rFonts w:ascii="Book Antiqua" w:hAnsi="Book Antiqua" w:cs="Arial"/>
        </w:rPr>
        <w:t>legal representative</w:t>
      </w:r>
    </w:p>
    <w:p w:rsidR="00DE7DB7" w:rsidRPr="001C5703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1C5703">
        <w:rPr>
          <w:rFonts w:ascii="Book Antiqua" w:hAnsi="Book Antiqua" w:cs="Arial"/>
        </w:rPr>
        <w:t>For the Respondent:</w:t>
      </w:r>
      <w:r w:rsidRPr="001C5703">
        <w:rPr>
          <w:rFonts w:ascii="Book Antiqua" w:hAnsi="Book Antiqua" w:cs="Arial"/>
        </w:rPr>
        <w:tab/>
      </w:r>
      <w:r w:rsidR="00A20C21">
        <w:rPr>
          <w:rFonts w:ascii="Book Antiqua" w:hAnsi="Book Antiqua" w:cs="Arial"/>
        </w:rPr>
        <w:t>M</w:t>
      </w:r>
      <w:r w:rsidR="00EC175E">
        <w:rPr>
          <w:rFonts w:ascii="Book Antiqua" w:hAnsi="Book Antiqua" w:cs="Arial"/>
        </w:rPr>
        <w:t>r</w:t>
      </w:r>
      <w:r w:rsidR="00A20C21">
        <w:rPr>
          <w:rFonts w:ascii="Book Antiqua" w:hAnsi="Book Antiqua" w:cs="Arial"/>
        </w:rPr>
        <w:t xml:space="preserve"> </w:t>
      </w:r>
      <w:r w:rsidR="00EC175E">
        <w:rPr>
          <w:rFonts w:ascii="Book Antiqua" w:hAnsi="Book Antiqua" w:cs="Arial"/>
        </w:rPr>
        <w:t>P. Duffy</w:t>
      </w:r>
      <w:r w:rsidR="000574AB">
        <w:rPr>
          <w:rFonts w:ascii="Book Antiqua" w:hAnsi="Book Antiqua" w:cs="Arial"/>
        </w:rPr>
        <w:t>,</w:t>
      </w:r>
      <w:r w:rsidR="004A4996">
        <w:rPr>
          <w:rFonts w:ascii="Book Antiqua" w:hAnsi="Book Antiqua" w:cs="Arial"/>
        </w:rPr>
        <w:t xml:space="preserve"> </w:t>
      </w:r>
      <w:r w:rsidR="005C5F10">
        <w:rPr>
          <w:rFonts w:ascii="Book Antiqua" w:hAnsi="Book Antiqua" w:cs="Arial"/>
        </w:rPr>
        <w:t xml:space="preserve">Senior </w:t>
      </w:r>
      <w:r w:rsidR="004A4996">
        <w:rPr>
          <w:rFonts w:ascii="Book Antiqua" w:hAnsi="Book Antiqua" w:cs="Arial"/>
        </w:rPr>
        <w:t xml:space="preserve">Home Office Presenting Officer </w:t>
      </w:r>
    </w:p>
    <w:p w:rsidR="00DE7DB7" w:rsidRPr="001C5703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1C5703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1C5703" w:rsidRDefault="00EB1F46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EA3E37">
        <w:rPr>
          <w:rFonts w:ascii="Book Antiqua" w:hAnsi="Book Antiqua" w:cs="Arial"/>
          <w:b/>
          <w:u w:val="single"/>
        </w:rPr>
        <w:t xml:space="preserve"> PURSUANT TO </w:t>
      </w:r>
      <w:bookmarkStart w:id="2" w:name="_Hlk509319360"/>
      <w:r w:rsidR="00EA3E37">
        <w:rPr>
          <w:rFonts w:ascii="Book Antiqua" w:hAnsi="Book Antiqua" w:cs="Arial"/>
          <w:b/>
          <w:u w:val="single"/>
        </w:rPr>
        <w:t xml:space="preserve">RULE </w:t>
      </w:r>
      <w:r>
        <w:rPr>
          <w:rFonts w:ascii="Book Antiqua" w:hAnsi="Book Antiqua" w:cs="Arial"/>
          <w:b/>
          <w:u w:val="single"/>
        </w:rPr>
        <w:t>40(3)</w:t>
      </w:r>
      <w:r w:rsidR="00597E30">
        <w:rPr>
          <w:rFonts w:ascii="Book Antiqua" w:hAnsi="Book Antiqua" w:cs="Arial"/>
          <w:b/>
          <w:u w:val="single"/>
        </w:rPr>
        <w:t>(a)</w:t>
      </w:r>
      <w:r w:rsidR="00EA3E37">
        <w:rPr>
          <w:rFonts w:ascii="Book Antiqua" w:hAnsi="Book Antiqua" w:cs="Arial"/>
          <w:b/>
          <w:u w:val="single"/>
        </w:rPr>
        <w:t xml:space="preserve"> OF THE TRIBUNAL PROCEDURE (UPPER TRIBUNAL) RULES 2008 </w:t>
      </w:r>
    </w:p>
    <w:bookmarkEnd w:id="2"/>
    <w:p w:rsidR="008E3631" w:rsidRDefault="003C7ECF" w:rsidP="00B04FA0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</w:t>
      </w:r>
      <w:r w:rsidR="00965ED1">
        <w:rPr>
          <w:rFonts w:ascii="Book Antiqua" w:hAnsi="Book Antiqua" w:cs="Arial"/>
        </w:rPr>
        <w:t xml:space="preserve"> ap</w:t>
      </w:r>
      <w:r w:rsidR="000574AB">
        <w:rPr>
          <w:rFonts w:ascii="Book Antiqua" w:hAnsi="Book Antiqua" w:cs="Arial"/>
        </w:rPr>
        <w:t>pellant</w:t>
      </w:r>
      <w:r w:rsidR="00EC175E">
        <w:rPr>
          <w:rFonts w:ascii="Book Antiqua" w:hAnsi="Book Antiqua" w:cs="Arial"/>
        </w:rPr>
        <w:t>s are</w:t>
      </w:r>
      <w:r w:rsidR="000574AB">
        <w:rPr>
          <w:rFonts w:ascii="Book Antiqua" w:hAnsi="Book Antiqua" w:cs="Arial"/>
        </w:rPr>
        <w:t xml:space="preserve"> citizen</w:t>
      </w:r>
      <w:r w:rsidR="00EC175E">
        <w:rPr>
          <w:rFonts w:ascii="Book Antiqua" w:hAnsi="Book Antiqua" w:cs="Arial"/>
        </w:rPr>
        <w:t>s</w:t>
      </w:r>
      <w:r w:rsidR="000574AB">
        <w:rPr>
          <w:rFonts w:ascii="Book Antiqua" w:hAnsi="Book Antiqua" w:cs="Arial"/>
        </w:rPr>
        <w:t xml:space="preserve"> of </w:t>
      </w:r>
      <w:r w:rsidR="00096359">
        <w:rPr>
          <w:rFonts w:ascii="Book Antiqua" w:hAnsi="Book Antiqua" w:cs="Arial"/>
        </w:rPr>
        <w:t>Pakistan</w:t>
      </w:r>
      <w:r w:rsidR="0048346B">
        <w:rPr>
          <w:rFonts w:ascii="Book Antiqua" w:hAnsi="Book Antiqua" w:cs="Arial"/>
        </w:rPr>
        <w:t xml:space="preserve">. The </w:t>
      </w:r>
      <w:r w:rsidR="00CC4E22">
        <w:rPr>
          <w:rFonts w:ascii="Book Antiqua" w:hAnsi="Book Antiqua" w:cs="Arial"/>
        </w:rPr>
        <w:t>main appellant is the mother of the tw</w:t>
      </w:r>
      <w:r w:rsidR="00E13627">
        <w:rPr>
          <w:rFonts w:ascii="Book Antiqua" w:hAnsi="Book Antiqua" w:cs="Arial"/>
        </w:rPr>
        <w:t>o</w:t>
      </w:r>
      <w:r w:rsidR="00CC4E22">
        <w:rPr>
          <w:rFonts w:ascii="Book Antiqua" w:hAnsi="Book Antiqua" w:cs="Arial"/>
        </w:rPr>
        <w:t xml:space="preserve"> other, minor, appellants</w:t>
      </w:r>
      <w:r w:rsidR="00DA5FC7">
        <w:rPr>
          <w:rFonts w:ascii="Book Antiqua" w:hAnsi="Book Antiqua" w:cs="Arial"/>
        </w:rPr>
        <w:t xml:space="preserve">. </w:t>
      </w:r>
      <w:r w:rsidR="00CC4E22">
        <w:rPr>
          <w:rFonts w:ascii="Book Antiqua" w:hAnsi="Book Antiqua" w:cs="Arial"/>
        </w:rPr>
        <w:t>They</w:t>
      </w:r>
      <w:r w:rsidR="000B4C75">
        <w:rPr>
          <w:rFonts w:ascii="Book Antiqua" w:hAnsi="Book Antiqua" w:cs="Arial"/>
        </w:rPr>
        <w:t xml:space="preserve"> appealed</w:t>
      </w:r>
      <w:r w:rsidR="00B04FA0">
        <w:rPr>
          <w:rFonts w:ascii="Book Antiqua" w:hAnsi="Book Antiqua" w:cs="Arial"/>
        </w:rPr>
        <w:t xml:space="preserve"> to the First-tier Tribunal (“FtT) against </w:t>
      </w:r>
      <w:r w:rsidR="00DA5FC7">
        <w:rPr>
          <w:rFonts w:ascii="Book Antiqua" w:hAnsi="Book Antiqua" w:cs="Arial"/>
        </w:rPr>
        <w:t>a decision</w:t>
      </w:r>
      <w:r w:rsidR="000574AB">
        <w:rPr>
          <w:rFonts w:ascii="Book Antiqua" w:hAnsi="Book Antiqua" w:cs="Arial"/>
        </w:rPr>
        <w:t xml:space="preserve"> dated </w:t>
      </w:r>
      <w:r w:rsidR="001277BA">
        <w:rPr>
          <w:rFonts w:ascii="Book Antiqua" w:hAnsi="Book Antiqua" w:cs="Arial"/>
        </w:rPr>
        <w:t>2</w:t>
      </w:r>
      <w:r w:rsidR="00AD13FA">
        <w:rPr>
          <w:rFonts w:ascii="Book Antiqua" w:hAnsi="Book Antiqua" w:cs="Arial"/>
        </w:rPr>
        <w:t xml:space="preserve">6 </w:t>
      </w:r>
      <w:r w:rsidR="00E13627">
        <w:rPr>
          <w:rFonts w:ascii="Book Antiqua" w:hAnsi="Book Antiqua" w:cs="Arial"/>
        </w:rPr>
        <w:t xml:space="preserve">January </w:t>
      </w:r>
      <w:r w:rsidR="000574AB">
        <w:rPr>
          <w:rFonts w:ascii="Book Antiqua" w:hAnsi="Book Antiqua" w:cs="Arial"/>
        </w:rPr>
        <w:t>201</w:t>
      </w:r>
      <w:r w:rsidR="00AD13FA">
        <w:rPr>
          <w:rFonts w:ascii="Book Antiqua" w:hAnsi="Book Antiqua" w:cs="Arial"/>
        </w:rPr>
        <w:t>6</w:t>
      </w:r>
      <w:r w:rsidR="00DA5FC7">
        <w:rPr>
          <w:rFonts w:ascii="Book Antiqua" w:hAnsi="Book Antiqua" w:cs="Arial"/>
        </w:rPr>
        <w:t xml:space="preserve"> to</w:t>
      </w:r>
      <w:r w:rsidR="00A05A0F">
        <w:rPr>
          <w:rFonts w:ascii="Book Antiqua" w:hAnsi="Book Antiqua" w:cs="Arial"/>
        </w:rPr>
        <w:t xml:space="preserve"> refuse</w:t>
      </w:r>
      <w:r w:rsidR="002E3F7F">
        <w:rPr>
          <w:rFonts w:ascii="Book Antiqua" w:hAnsi="Book Antiqua" w:cs="Arial"/>
        </w:rPr>
        <w:t xml:space="preserve"> entry clearance</w:t>
      </w:r>
      <w:r w:rsidR="00A551AA">
        <w:rPr>
          <w:rFonts w:ascii="Book Antiqua" w:hAnsi="Book Antiqua" w:cs="Arial"/>
        </w:rPr>
        <w:t xml:space="preserve"> as a partner</w:t>
      </w:r>
      <w:r w:rsidR="002E3F7F">
        <w:rPr>
          <w:rFonts w:ascii="Book Antiqua" w:hAnsi="Book Antiqua" w:cs="Arial"/>
        </w:rPr>
        <w:t xml:space="preserve"> (and dependants)</w:t>
      </w:r>
      <w:r w:rsidR="00E94965">
        <w:rPr>
          <w:rFonts w:ascii="Book Antiqua" w:hAnsi="Book Antiqua" w:cs="Arial"/>
        </w:rPr>
        <w:t>,</w:t>
      </w:r>
      <w:r w:rsidR="0020440A">
        <w:rPr>
          <w:rFonts w:ascii="Book Antiqua" w:hAnsi="Book Antiqua" w:cs="Arial"/>
        </w:rPr>
        <w:t xml:space="preserve"> and </w:t>
      </w:r>
      <w:r w:rsidR="002E3F7F">
        <w:rPr>
          <w:rFonts w:ascii="Book Antiqua" w:hAnsi="Book Antiqua" w:cs="Arial"/>
        </w:rPr>
        <w:t>their</w:t>
      </w:r>
      <w:r w:rsidR="0020440A">
        <w:rPr>
          <w:rFonts w:ascii="Book Antiqua" w:hAnsi="Book Antiqua" w:cs="Arial"/>
        </w:rPr>
        <w:t xml:space="preserve"> appeal</w:t>
      </w:r>
      <w:r w:rsidR="002E3F7F">
        <w:rPr>
          <w:rFonts w:ascii="Book Antiqua" w:hAnsi="Book Antiqua" w:cs="Arial"/>
        </w:rPr>
        <w:t>s</w:t>
      </w:r>
      <w:r w:rsidR="0020440A">
        <w:rPr>
          <w:rFonts w:ascii="Book Antiqua" w:hAnsi="Book Antiqua" w:cs="Arial"/>
        </w:rPr>
        <w:t xml:space="preserve"> </w:t>
      </w:r>
      <w:r w:rsidR="002E3F7F">
        <w:rPr>
          <w:rFonts w:ascii="Book Antiqua" w:hAnsi="Book Antiqua" w:cs="Arial"/>
        </w:rPr>
        <w:t>were dismissed</w:t>
      </w:r>
      <w:r w:rsidR="00A551AA">
        <w:rPr>
          <w:rFonts w:ascii="Book Antiqua" w:hAnsi="Book Antiqua" w:cs="Arial"/>
        </w:rPr>
        <w:t>.</w:t>
      </w:r>
    </w:p>
    <w:p w:rsidR="008D6F38" w:rsidRDefault="008E3EC9" w:rsidP="00B04FA0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 xml:space="preserve">The FtT dismissed the appeals in terms of the </w:t>
      </w:r>
      <w:r w:rsidR="0008627E">
        <w:rPr>
          <w:rFonts w:ascii="Book Antiqua" w:hAnsi="Book Antiqua" w:cs="Arial"/>
        </w:rPr>
        <w:t>financial requirements of the Rules</w:t>
      </w:r>
      <w:r w:rsidR="00985E4F">
        <w:rPr>
          <w:rFonts w:ascii="Book Antiqua" w:hAnsi="Book Antiqua" w:cs="Arial"/>
        </w:rPr>
        <w:t xml:space="preserve"> under Appendices FM and FM-SE.</w:t>
      </w:r>
      <w:r w:rsidR="009C10A5">
        <w:rPr>
          <w:rFonts w:ascii="Book Antiqua" w:hAnsi="Book Antiqua" w:cs="Arial"/>
        </w:rPr>
        <w:t xml:space="preserve"> Other issues raised in the decision of the Entry Clearance Officer were resolved in favour of the appellants</w:t>
      </w:r>
      <w:r w:rsidR="0079133C">
        <w:rPr>
          <w:rFonts w:ascii="Book Antiqua" w:hAnsi="Book Antiqua" w:cs="Arial"/>
        </w:rPr>
        <w:t xml:space="preserve"> regarding </w:t>
      </w:r>
      <w:r w:rsidR="00DB51A1">
        <w:rPr>
          <w:rFonts w:ascii="Book Antiqua" w:hAnsi="Book Antiqua" w:cs="Arial"/>
        </w:rPr>
        <w:t>the genuineness of the marriage and the family relationships.</w:t>
      </w:r>
    </w:p>
    <w:p w:rsidR="00AE6EB5" w:rsidRDefault="00AE6EB5" w:rsidP="00B04FA0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At the hearing before me</w:t>
      </w:r>
      <w:r w:rsidR="00976DE8">
        <w:rPr>
          <w:rFonts w:ascii="Book Antiqua" w:hAnsi="Book Antiqua" w:cs="Arial"/>
        </w:rPr>
        <w:t xml:space="preserve"> it was agreed between the parties that in fact as at the date of the </w:t>
      </w:r>
      <w:r w:rsidR="00322D1B">
        <w:rPr>
          <w:rFonts w:ascii="Book Antiqua" w:hAnsi="Book Antiqua" w:cs="Arial"/>
        </w:rPr>
        <w:t xml:space="preserve">applications for entry clearance, the financial requirements of the Rules were met with reference to Appendices </w:t>
      </w:r>
      <w:r w:rsidR="00BB6E8D">
        <w:rPr>
          <w:rFonts w:ascii="Book Antiqua" w:hAnsi="Book Antiqua" w:cs="Arial"/>
        </w:rPr>
        <w:t xml:space="preserve">FM and FM-SE. </w:t>
      </w:r>
    </w:p>
    <w:p w:rsidR="00D1017E" w:rsidRDefault="00BB6E8D" w:rsidP="009E7497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bookmarkStart w:id="3" w:name="_GoBack"/>
      <w:r w:rsidRPr="00D1017E">
        <w:rPr>
          <w:rFonts w:ascii="Book Antiqua" w:hAnsi="Book Antiqua" w:cs="Arial"/>
        </w:rPr>
        <w:t xml:space="preserve">It was further agreed that </w:t>
      </w:r>
      <w:r w:rsidR="00906E8B" w:rsidRPr="00D1017E">
        <w:rPr>
          <w:rFonts w:ascii="Book Antiqua" w:hAnsi="Book Antiqua" w:cs="Arial"/>
        </w:rPr>
        <w:t>in the circumstances the FtT erred in law in concluding otherwise, such that it was appropriate for its decision to be set aside, and for the decisions to be re-made, allowing the appeal</w:t>
      </w:r>
      <w:r w:rsidR="009B35DC" w:rsidRPr="00D1017E">
        <w:rPr>
          <w:rFonts w:ascii="Book Antiqua" w:hAnsi="Book Antiqua" w:cs="Arial"/>
        </w:rPr>
        <w:t>s</w:t>
      </w:r>
      <w:r w:rsidR="00D1017E" w:rsidRPr="00D1017E">
        <w:rPr>
          <w:rFonts w:ascii="Book Antiqua" w:hAnsi="Book Antiqua" w:cs="Arial"/>
        </w:rPr>
        <w:t>.</w:t>
      </w:r>
      <w:r w:rsidR="00EF47A3">
        <w:rPr>
          <w:rFonts w:ascii="Book Antiqua" w:hAnsi="Book Antiqua" w:cs="Arial"/>
        </w:rPr>
        <w:t xml:space="preserve"> </w:t>
      </w:r>
      <w:r w:rsidR="0053592B" w:rsidRPr="00D1017E">
        <w:rPr>
          <w:rFonts w:ascii="Book Antiqua" w:hAnsi="Book Antiqua" w:cs="Arial"/>
        </w:rPr>
        <w:t>Accordingly,</w:t>
      </w:r>
      <w:r w:rsidR="00597E30" w:rsidRPr="00D1017E">
        <w:rPr>
          <w:rFonts w:ascii="Book Antiqua" w:hAnsi="Book Antiqua" w:cs="Arial"/>
        </w:rPr>
        <w:t xml:space="preserve"> I </w:t>
      </w:r>
      <w:r w:rsidR="00A129EC">
        <w:rPr>
          <w:rFonts w:ascii="Book Antiqua" w:hAnsi="Book Antiqua" w:cs="Arial"/>
        </w:rPr>
        <w:t xml:space="preserve">set aside the decision of the FtT and re-make the decision, </w:t>
      </w:r>
      <w:r w:rsidR="00597E30" w:rsidRPr="00D1017E">
        <w:rPr>
          <w:rFonts w:ascii="Book Antiqua" w:hAnsi="Book Antiqua" w:cs="Arial"/>
        </w:rPr>
        <w:t>allow</w:t>
      </w:r>
      <w:r w:rsidR="00A129EC">
        <w:rPr>
          <w:rFonts w:ascii="Book Antiqua" w:hAnsi="Book Antiqua" w:cs="Arial"/>
        </w:rPr>
        <w:t>ing</w:t>
      </w:r>
      <w:r w:rsidR="00597E30" w:rsidRPr="00D1017E">
        <w:rPr>
          <w:rFonts w:ascii="Book Antiqua" w:hAnsi="Book Antiqua" w:cs="Arial"/>
        </w:rPr>
        <w:t xml:space="preserve"> the appeal</w:t>
      </w:r>
      <w:r w:rsidR="00D1017E" w:rsidRPr="00D1017E">
        <w:rPr>
          <w:rFonts w:ascii="Book Antiqua" w:hAnsi="Book Antiqua" w:cs="Arial"/>
        </w:rPr>
        <w:t xml:space="preserve"> of each appellant</w:t>
      </w:r>
      <w:r w:rsidR="009E7497" w:rsidRPr="00D1017E">
        <w:rPr>
          <w:rFonts w:ascii="Book Antiqua" w:hAnsi="Book Antiqua" w:cs="Arial"/>
        </w:rPr>
        <w:t xml:space="preserve">. </w:t>
      </w:r>
    </w:p>
    <w:bookmarkEnd w:id="3"/>
    <w:p w:rsidR="009E7497" w:rsidRPr="00D1017E" w:rsidRDefault="009E7497" w:rsidP="009E7497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D1017E">
        <w:rPr>
          <w:rFonts w:ascii="Book Antiqua" w:hAnsi="Book Antiqua" w:cs="Arial"/>
        </w:rPr>
        <w:t xml:space="preserve">Pursuant to </w:t>
      </w:r>
      <w:r w:rsidR="00A2465D" w:rsidRPr="00D1017E">
        <w:rPr>
          <w:rFonts w:ascii="Book Antiqua" w:hAnsi="Book Antiqua" w:cs="Arial"/>
        </w:rPr>
        <w:t>rule 40(3)(a) of the Tribunal Procedure (Upper Tribunal) Rules 2008</w:t>
      </w:r>
      <w:r w:rsidR="009221B7" w:rsidRPr="00D1017E">
        <w:rPr>
          <w:rFonts w:ascii="Book Antiqua" w:hAnsi="Book Antiqua" w:cs="Arial"/>
        </w:rPr>
        <w:t>, no reasons (or further reasons) are required, the decision being made with the consent of the parties.</w:t>
      </w:r>
    </w:p>
    <w:p w:rsidR="003E1FAD" w:rsidRPr="001C5703" w:rsidRDefault="003E1FAD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:rsidR="001F2716" w:rsidRPr="001C5703" w:rsidRDefault="001F271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:rsidR="00B95326" w:rsidRDefault="003543A1" w:rsidP="005D42C5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Upper Tribunal</w:t>
      </w:r>
      <w:r w:rsidR="00D9111A" w:rsidRPr="001C5703">
        <w:rPr>
          <w:rFonts w:ascii="Book Antiqua" w:hAnsi="Book Antiqua" w:cs="Arial"/>
          <w:color w:val="000000"/>
        </w:rPr>
        <w:t xml:space="preserve"> Judge</w:t>
      </w:r>
      <w:r w:rsidR="001B2F75" w:rsidRPr="001C5703">
        <w:rPr>
          <w:rFonts w:ascii="Book Antiqua" w:hAnsi="Book Antiqua" w:cs="Arial"/>
          <w:color w:val="000000"/>
        </w:rPr>
        <w:t xml:space="preserve"> </w:t>
      </w:r>
      <w:proofErr w:type="spellStart"/>
      <w:r w:rsidR="00842E4B">
        <w:rPr>
          <w:rFonts w:ascii="Book Antiqua" w:hAnsi="Book Antiqua" w:cs="Arial"/>
          <w:color w:val="000000"/>
        </w:rPr>
        <w:t>Kopieczek</w:t>
      </w:r>
      <w:proofErr w:type="spellEnd"/>
      <w:r w:rsidR="003602A7">
        <w:rPr>
          <w:rFonts w:ascii="Book Antiqua" w:hAnsi="Book Antiqua" w:cs="Arial"/>
          <w:color w:val="000000"/>
        </w:rPr>
        <w:tab/>
      </w:r>
      <w:r w:rsidR="003602A7">
        <w:rPr>
          <w:rFonts w:ascii="Book Antiqua" w:hAnsi="Book Antiqua" w:cs="Arial"/>
          <w:color w:val="000000"/>
        </w:rPr>
        <w:tab/>
      </w:r>
      <w:r w:rsidR="003602A7">
        <w:rPr>
          <w:rFonts w:ascii="Book Antiqua" w:hAnsi="Book Antiqua" w:cs="Arial"/>
          <w:color w:val="000000"/>
        </w:rPr>
        <w:tab/>
      </w:r>
      <w:r w:rsidR="003602A7">
        <w:rPr>
          <w:rFonts w:ascii="Book Antiqua" w:hAnsi="Book Antiqua" w:cs="Arial"/>
          <w:color w:val="000000"/>
        </w:rPr>
        <w:tab/>
      </w:r>
      <w:r w:rsidR="003602A7">
        <w:rPr>
          <w:rFonts w:ascii="Book Antiqua" w:hAnsi="Book Antiqua" w:cs="Arial"/>
          <w:color w:val="000000"/>
        </w:rPr>
        <w:tab/>
      </w:r>
      <w:r w:rsidR="003602A7">
        <w:rPr>
          <w:rFonts w:ascii="Book Antiqua" w:hAnsi="Book Antiqua" w:cs="Arial"/>
          <w:color w:val="000000"/>
        </w:rPr>
        <w:tab/>
      </w:r>
      <w:r w:rsidR="003602A7">
        <w:rPr>
          <w:rFonts w:ascii="Book Antiqua" w:hAnsi="Book Antiqua" w:cs="Arial"/>
          <w:color w:val="000000"/>
        </w:rPr>
        <w:tab/>
      </w:r>
      <w:r w:rsidR="00F92247">
        <w:rPr>
          <w:rFonts w:ascii="Book Antiqua" w:hAnsi="Book Antiqua" w:cs="Arial"/>
          <w:color w:val="000000"/>
        </w:rPr>
        <w:t xml:space="preserve">dated </w:t>
      </w:r>
      <w:r w:rsidR="00EF47A3">
        <w:rPr>
          <w:rFonts w:ascii="Book Antiqua" w:hAnsi="Book Antiqua" w:cs="Arial"/>
          <w:color w:val="000000"/>
        </w:rPr>
        <w:t>18</w:t>
      </w:r>
      <w:r w:rsidR="00F83BE6">
        <w:rPr>
          <w:rFonts w:ascii="Book Antiqua" w:hAnsi="Book Antiqua" w:cs="Arial"/>
          <w:color w:val="000000"/>
        </w:rPr>
        <w:t>/0</w:t>
      </w:r>
      <w:r w:rsidR="00EF47A3">
        <w:rPr>
          <w:rFonts w:ascii="Book Antiqua" w:hAnsi="Book Antiqua" w:cs="Arial"/>
          <w:color w:val="000000"/>
        </w:rPr>
        <w:t>6</w:t>
      </w:r>
      <w:r w:rsidR="00350C2B">
        <w:rPr>
          <w:rFonts w:ascii="Book Antiqua" w:hAnsi="Book Antiqua" w:cs="Arial"/>
          <w:color w:val="000000"/>
        </w:rPr>
        <w:t>/1</w:t>
      </w:r>
      <w:r w:rsidR="00980C1D">
        <w:rPr>
          <w:rFonts w:ascii="Book Antiqua" w:hAnsi="Book Antiqua" w:cs="Arial"/>
          <w:color w:val="000000"/>
        </w:rPr>
        <w:t>8</w:t>
      </w:r>
    </w:p>
    <w:p w:rsidR="00ED225B" w:rsidRDefault="00ED225B" w:rsidP="005D42C5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</w:p>
    <w:p w:rsidR="00ED225B" w:rsidRDefault="00ED225B" w:rsidP="005D42C5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</w:p>
    <w:p w:rsidR="00C80397" w:rsidRDefault="00C80397" w:rsidP="005D42C5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</w:p>
    <w:p w:rsidR="00ED225B" w:rsidRDefault="00F436E8" w:rsidP="005D42C5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  <w:u w:val="single"/>
        </w:rPr>
      </w:pPr>
      <w:r>
        <w:rPr>
          <w:rFonts w:ascii="Book Antiqua" w:hAnsi="Book Antiqua" w:cs="Arial"/>
          <w:color w:val="000000"/>
          <w:u w:val="single"/>
        </w:rPr>
        <w:t xml:space="preserve">TO THE RESPONDENT </w:t>
      </w:r>
    </w:p>
    <w:p w:rsidR="00F436E8" w:rsidRDefault="00F436E8" w:rsidP="005D42C5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  <w:u w:val="single"/>
        </w:rPr>
      </w:pPr>
      <w:r>
        <w:rPr>
          <w:rFonts w:ascii="Book Antiqua" w:hAnsi="Book Antiqua" w:cs="Arial"/>
          <w:color w:val="000000"/>
          <w:u w:val="single"/>
        </w:rPr>
        <w:t>FEE AWARD</w:t>
      </w:r>
    </w:p>
    <w:p w:rsidR="00F436E8" w:rsidRDefault="00F436E8" w:rsidP="005D42C5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  <w:u w:val="single"/>
        </w:rPr>
      </w:pPr>
    </w:p>
    <w:p w:rsidR="00F436E8" w:rsidRPr="00F436E8" w:rsidRDefault="009F4439" w:rsidP="009F4439">
      <w:pPr>
        <w:tabs>
          <w:tab w:val="left" w:pos="2520"/>
        </w:tabs>
        <w:ind w:hanging="540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ab/>
      </w:r>
      <w:r w:rsidR="00F436E8">
        <w:rPr>
          <w:rFonts w:ascii="Book Antiqua" w:hAnsi="Book Antiqua" w:cs="Arial"/>
          <w:color w:val="000000"/>
        </w:rPr>
        <w:t>Since I have allowed the appeals</w:t>
      </w:r>
      <w:r w:rsidR="00EF4A4B">
        <w:rPr>
          <w:rFonts w:ascii="Book Antiqua" w:hAnsi="Book Antiqua" w:cs="Arial"/>
          <w:color w:val="000000"/>
        </w:rPr>
        <w:t xml:space="preserve"> and it is agreed </w:t>
      </w:r>
      <w:r w:rsidR="00E13627">
        <w:rPr>
          <w:rFonts w:ascii="Book Antiqua" w:hAnsi="Book Antiqua" w:cs="Arial"/>
          <w:color w:val="000000"/>
        </w:rPr>
        <w:t>that the appellants met the requirements of the Rules at the date of the applications</w:t>
      </w:r>
      <w:r w:rsidR="00EE59AA">
        <w:rPr>
          <w:rFonts w:ascii="Book Antiqua" w:hAnsi="Book Antiqua" w:cs="Arial"/>
          <w:color w:val="000000"/>
        </w:rPr>
        <w:t xml:space="preserve">, I make a fee award in </w:t>
      </w:r>
      <w:r w:rsidR="00E47899">
        <w:rPr>
          <w:rFonts w:ascii="Book Antiqua" w:hAnsi="Book Antiqua" w:cs="Arial"/>
          <w:color w:val="000000"/>
        </w:rPr>
        <w:t xml:space="preserve">favour of each appellant in the sum of </w:t>
      </w:r>
      <w:r w:rsidR="00BF62E1">
        <w:rPr>
          <w:rFonts w:ascii="Book Antiqua" w:hAnsi="Book Antiqua" w:cs="Arial"/>
          <w:color w:val="000000"/>
        </w:rPr>
        <w:t xml:space="preserve">£140, making a total fee award of </w:t>
      </w:r>
      <w:r>
        <w:rPr>
          <w:rFonts w:ascii="Book Antiqua" w:hAnsi="Book Antiqua" w:cs="Arial"/>
          <w:color w:val="000000"/>
        </w:rPr>
        <w:t>£420.</w:t>
      </w:r>
    </w:p>
    <w:p w:rsidR="00A32B11" w:rsidRDefault="00A32B11" w:rsidP="005D42C5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</w:p>
    <w:p w:rsidR="00A32B11" w:rsidRDefault="00A32B11" w:rsidP="005D42C5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</w:p>
    <w:sectPr w:rsidR="00A32B11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4D6" w:rsidRDefault="008B04D6">
      <w:r>
        <w:separator/>
      </w:r>
    </w:p>
  </w:endnote>
  <w:endnote w:type="continuationSeparator" w:id="0">
    <w:p w:rsidR="008B04D6" w:rsidRDefault="008B0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DCD" w:rsidRPr="001C5703" w:rsidRDefault="00262DCD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1C570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1C570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1C570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304F73">
      <w:rPr>
        <w:rStyle w:val="PageNumber"/>
        <w:rFonts w:ascii="Book Antiqua" w:hAnsi="Book Antiqua" w:cs="Arial"/>
        <w:noProof/>
        <w:sz w:val="16"/>
        <w:szCs w:val="16"/>
      </w:rPr>
      <w:t>2</w:t>
    </w:r>
    <w:r w:rsidRPr="001C570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DCD" w:rsidRPr="001C5703" w:rsidRDefault="00262DCD" w:rsidP="009A0C11">
    <w:pPr>
      <w:jc w:val="center"/>
      <w:rPr>
        <w:rFonts w:ascii="Book Antiqua" w:hAnsi="Book Antiqua" w:cs="Arial"/>
        <w:b/>
      </w:rPr>
    </w:pPr>
    <w:r w:rsidRPr="001C5703">
      <w:rPr>
        <w:rFonts w:ascii="Book Antiqua" w:hAnsi="Book Antiqua" w:cs="Arial"/>
        <w:b/>
        <w:spacing w:val="-6"/>
      </w:rPr>
      <w:t>©</w:t>
    </w:r>
    <w:r w:rsidR="00706F42">
      <w:rPr>
        <w:rFonts w:ascii="Book Antiqua" w:hAnsi="Book Antiqua" w:cs="Arial"/>
        <w:b/>
      </w:rPr>
      <w:t xml:space="preserve"> CROWN COPYRIGHT 201</w:t>
    </w:r>
    <w:r w:rsidR="00211513">
      <w:rPr>
        <w:rFonts w:ascii="Book Antiqua" w:hAnsi="Book Antiqua" w:cs="Arial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4D6" w:rsidRDefault="008B04D6">
      <w:r>
        <w:separator/>
      </w:r>
    </w:p>
  </w:footnote>
  <w:footnote w:type="continuationSeparator" w:id="0">
    <w:p w:rsidR="008B04D6" w:rsidRDefault="008B0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38F" w:rsidRPr="004035F0" w:rsidRDefault="00DA5FC7" w:rsidP="0016738F">
    <w:pPr>
      <w:pStyle w:val="Header"/>
      <w:rPr>
        <w:rFonts w:ascii="Book Antiqua" w:hAnsi="Book Antiqua" w:cs="Arial"/>
        <w:caps/>
        <w:color w:val="000000"/>
        <w:sz w:val="18"/>
        <w:szCs w:val="18"/>
      </w:rPr>
    </w:pPr>
    <w:r>
      <w:rPr>
        <w:rFonts w:ascii="Book Antiqua" w:hAnsi="Book Antiqua" w:cs="Arial"/>
        <w:caps/>
        <w:color w:val="000000"/>
      </w:rPr>
      <w:tab/>
    </w:r>
    <w:r>
      <w:rPr>
        <w:rFonts w:ascii="Book Antiqua" w:hAnsi="Book Antiqua" w:cs="Arial"/>
        <w:caps/>
        <w:color w:val="000000"/>
      </w:rPr>
      <w:tab/>
      <w:t xml:space="preserve">     </w:t>
    </w:r>
    <w:r>
      <w:rPr>
        <w:rFonts w:ascii="Book Antiqua" w:hAnsi="Book Antiqua" w:cs="Arial"/>
        <w:caps/>
        <w:color w:val="000000"/>
      </w:rPr>
      <w:tab/>
    </w:r>
    <w:r>
      <w:rPr>
        <w:rFonts w:ascii="Book Antiqua" w:hAnsi="Book Antiqua" w:cs="Arial"/>
        <w:caps/>
        <w:color w:val="000000"/>
      </w:rPr>
      <w:tab/>
      <w:t xml:space="preserve">                                                                   </w:t>
    </w:r>
    <w:r w:rsidR="00FF456B">
      <w:rPr>
        <w:rFonts w:ascii="Book Antiqua" w:hAnsi="Book Antiqua" w:cs="Arial"/>
        <w:caps/>
        <w:color w:val="000000"/>
      </w:rPr>
      <w:t xml:space="preserve">                              </w:t>
    </w:r>
    <w:r w:rsidR="00FF456B" w:rsidRPr="00FF456B">
      <w:rPr>
        <w:rFonts w:ascii="Book Antiqua" w:hAnsi="Book Antiqua" w:cs="Arial"/>
        <w:caps/>
        <w:color w:val="000000"/>
        <w:sz w:val="18"/>
        <w:szCs w:val="18"/>
      </w:rPr>
      <w:t>appeal number:</w:t>
    </w:r>
    <w:r w:rsidR="00FF456B">
      <w:rPr>
        <w:rFonts w:ascii="Book Antiqua" w:hAnsi="Book Antiqua" w:cs="Arial"/>
        <w:caps/>
        <w:color w:val="000000"/>
      </w:rPr>
      <w:t xml:space="preserve"> </w:t>
    </w:r>
    <w:r w:rsidR="0016738F" w:rsidRPr="004035F0">
      <w:rPr>
        <w:rFonts w:ascii="Book Antiqua" w:hAnsi="Book Antiqua" w:cs="Arial"/>
        <w:caps/>
        <w:color w:val="000000"/>
        <w:sz w:val="18"/>
        <w:szCs w:val="18"/>
      </w:rPr>
      <w:t>hu/06028/2016</w:t>
    </w:r>
  </w:p>
  <w:p w:rsidR="0016738F" w:rsidRPr="004035F0" w:rsidRDefault="00FF456B" w:rsidP="0016738F">
    <w:pPr>
      <w:pStyle w:val="Header"/>
      <w:tabs>
        <w:tab w:val="left" w:pos="7797"/>
      </w:tabs>
      <w:rPr>
        <w:rFonts w:ascii="Book Antiqua" w:hAnsi="Book Antiqua" w:cs="Arial"/>
        <w:caps/>
        <w:color w:val="000000"/>
        <w:sz w:val="18"/>
        <w:szCs w:val="18"/>
      </w:rPr>
    </w:pPr>
    <w:r>
      <w:rPr>
        <w:rFonts w:ascii="Book Antiqua" w:hAnsi="Book Antiqua" w:cs="Arial"/>
        <w:caps/>
        <w:color w:val="000000"/>
        <w:sz w:val="18"/>
        <w:szCs w:val="18"/>
      </w:rPr>
      <w:t xml:space="preserve">                                                                                                                                                                      </w:t>
    </w:r>
    <w:r w:rsidR="004035F0">
      <w:rPr>
        <w:rFonts w:ascii="Book Antiqua" w:hAnsi="Book Antiqua" w:cs="Arial"/>
        <w:caps/>
        <w:color w:val="000000"/>
        <w:sz w:val="18"/>
        <w:szCs w:val="18"/>
      </w:rPr>
      <w:t xml:space="preserve"> </w:t>
    </w:r>
    <w:r w:rsidR="0016738F" w:rsidRPr="004035F0">
      <w:rPr>
        <w:rFonts w:ascii="Book Antiqua" w:hAnsi="Book Antiqua" w:cs="Arial"/>
        <w:caps/>
        <w:color w:val="000000"/>
        <w:sz w:val="18"/>
        <w:szCs w:val="18"/>
      </w:rPr>
      <w:t>hu/06030/2016</w:t>
    </w:r>
  </w:p>
  <w:p w:rsidR="0016738F" w:rsidRPr="004035F0" w:rsidRDefault="00FF456B" w:rsidP="0016738F">
    <w:pPr>
      <w:pStyle w:val="Header"/>
      <w:tabs>
        <w:tab w:val="left" w:pos="7797"/>
      </w:tabs>
      <w:rPr>
        <w:rFonts w:ascii="Book Antiqua" w:hAnsi="Book Antiqua" w:cs="Arial"/>
        <w:caps/>
        <w:color w:val="000000"/>
        <w:sz w:val="18"/>
        <w:szCs w:val="18"/>
      </w:rPr>
    </w:pPr>
    <w:r>
      <w:rPr>
        <w:rFonts w:ascii="Book Antiqua" w:hAnsi="Book Antiqua" w:cs="Arial"/>
        <w:caps/>
        <w:color w:val="000000"/>
        <w:sz w:val="18"/>
        <w:szCs w:val="18"/>
      </w:rPr>
      <w:t xml:space="preserve">                                                                                                                                                                       </w:t>
    </w:r>
    <w:r w:rsidR="0016738F" w:rsidRPr="004035F0">
      <w:rPr>
        <w:rFonts w:ascii="Book Antiqua" w:hAnsi="Book Antiqua" w:cs="Arial"/>
        <w:caps/>
        <w:color w:val="000000"/>
        <w:sz w:val="18"/>
        <w:szCs w:val="18"/>
      </w:rPr>
      <w:t>hu/06033/2016</w:t>
    </w:r>
  </w:p>
  <w:p w:rsidR="00DA5FC7" w:rsidRPr="00E12A40" w:rsidRDefault="00DA5FC7">
    <w:pPr>
      <w:pStyle w:val="Header"/>
      <w:rPr>
        <w:sz w:val="16"/>
        <w:szCs w:val="16"/>
      </w:rPr>
    </w:pPr>
  </w:p>
  <w:p w:rsidR="00262DCD" w:rsidRPr="001C5703" w:rsidRDefault="00262DCD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DCD" w:rsidRPr="001C5703" w:rsidRDefault="00262DCD">
    <w:pPr>
      <w:pStyle w:val="Header"/>
      <w:rPr>
        <w:rFonts w:ascii="Book Antiqua" w:hAnsi="Book Antiqua"/>
      </w:rPr>
    </w:pPr>
    <w:r w:rsidRPr="001C570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A4576"/>
    <w:multiLevelType w:val="multilevel"/>
    <w:tmpl w:val="3DFC7BA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  <w:sz w:val="24"/>
        <w:szCs w:val="24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  <w:b w:val="0"/>
        <w:i w:val="0"/>
        <w:sz w:val="24"/>
        <w:szCs w:val="24"/>
      </w:rPr>
    </w:lvl>
    <w:lvl w:ilvl="3">
      <w:start w:val="1"/>
      <w:numFmt w:val="lowerLetter"/>
      <w:lvlText w:val="%1.%2.%3 %4)"/>
      <w:lvlJc w:val="left"/>
      <w:pPr>
        <w:tabs>
          <w:tab w:val="num" w:pos="2835"/>
        </w:tabs>
        <w:ind w:left="2835" w:hanging="709"/>
      </w:pPr>
      <w:rPr>
        <w:rFonts w:hint="default"/>
        <w:b w:val="0"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53315305"/>
    <w:multiLevelType w:val="multilevel"/>
    <w:tmpl w:val="3DFC7BA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  <w:sz w:val="24"/>
        <w:szCs w:val="24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  <w:b w:val="0"/>
        <w:i w:val="0"/>
        <w:sz w:val="24"/>
        <w:szCs w:val="24"/>
      </w:rPr>
    </w:lvl>
    <w:lvl w:ilvl="3">
      <w:start w:val="1"/>
      <w:numFmt w:val="lowerLetter"/>
      <w:lvlText w:val="%1.%2.%3 %4)"/>
      <w:lvlJc w:val="left"/>
      <w:pPr>
        <w:tabs>
          <w:tab w:val="num" w:pos="2835"/>
        </w:tabs>
        <w:ind w:left="2835" w:hanging="709"/>
      </w:pPr>
      <w:rPr>
        <w:rFonts w:hint="default"/>
        <w:b w:val="0"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79F501AA"/>
    <w:multiLevelType w:val="multilevel"/>
    <w:tmpl w:val="E470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2E"/>
    <w:rsid w:val="00000621"/>
    <w:rsid w:val="0000316C"/>
    <w:rsid w:val="000036C2"/>
    <w:rsid w:val="00033D3D"/>
    <w:rsid w:val="00043E5A"/>
    <w:rsid w:val="000473F2"/>
    <w:rsid w:val="000574AB"/>
    <w:rsid w:val="00062F02"/>
    <w:rsid w:val="00071A7E"/>
    <w:rsid w:val="000746C0"/>
    <w:rsid w:val="00074D1D"/>
    <w:rsid w:val="00076403"/>
    <w:rsid w:val="0008627E"/>
    <w:rsid w:val="00092580"/>
    <w:rsid w:val="00093D4D"/>
    <w:rsid w:val="00096359"/>
    <w:rsid w:val="000A4373"/>
    <w:rsid w:val="000B4C75"/>
    <w:rsid w:val="000C0065"/>
    <w:rsid w:val="000D0591"/>
    <w:rsid w:val="000D5D94"/>
    <w:rsid w:val="000D6BB6"/>
    <w:rsid w:val="000F1A0E"/>
    <w:rsid w:val="000F2591"/>
    <w:rsid w:val="000F30BD"/>
    <w:rsid w:val="0010335F"/>
    <w:rsid w:val="0010523C"/>
    <w:rsid w:val="0010621B"/>
    <w:rsid w:val="001111CB"/>
    <w:rsid w:val="00114198"/>
    <w:rsid w:val="001165A7"/>
    <w:rsid w:val="00125B1C"/>
    <w:rsid w:val="001277BA"/>
    <w:rsid w:val="001346A3"/>
    <w:rsid w:val="00154AA6"/>
    <w:rsid w:val="00160EDC"/>
    <w:rsid w:val="0016738F"/>
    <w:rsid w:val="00167D3A"/>
    <w:rsid w:val="00174A01"/>
    <w:rsid w:val="001801C7"/>
    <w:rsid w:val="0018125A"/>
    <w:rsid w:val="0018317B"/>
    <w:rsid w:val="001863BF"/>
    <w:rsid w:val="001A1191"/>
    <w:rsid w:val="001A3082"/>
    <w:rsid w:val="001B186A"/>
    <w:rsid w:val="001B1E57"/>
    <w:rsid w:val="001B2F75"/>
    <w:rsid w:val="001B3A54"/>
    <w:rsid w:val="001C5703"/>
    <w:rsid w:val="001F2716"/>
    <w:rsid w:val="0020440A"/>
    <w:rsid w:val="00207617"/>
    <w:rsid w:val="00211513"/>
    <w:rsid w:val="00212A0D"/>
    <w:rsid w:val="002243E8"/>
    <w:rsid w:val="0023134B"/>
    <w:rsid w:val="00243D08"/>
    <w:rsid w:val="00244044"/>
    <w:rsid w:val="0025169C"/>
    <w:rsid w:val="00254FED"/>
    <w:rsid w:val="00262DCD"/>
    <w:rsid w:val="00283659"/>
    <w:rsid w:val="00284A9E"/>
    <w:rsid w:val="00284FC2"/>
    <w:rsid w:val="002A1C15"/>
    <w:rsid w:val="002B1DC6"/>
    <w:rsid w:val="002C6BD4"/>
    <w:rsid w:val="002D68BF"/>
    <w:rsid w:val="002E3F7F"/>
    <w:rsid w:val="002F6B98"/>
    <w:rsid w:val="00302A0B"/>
    <w:rsid w:val="00304F73"/>
    <w:rsid w:val="003127BB"/>
    <w:rsid w:val="00322D1B"/>
    <w:rsid w:val="00336CBF"/>
    <w:rsid w:val="00341463"/>
    <w:rsid w:val="003425E0"/>
    <w:rsid w:val="00343FE3"/>
    <w:rsid w:val="00350C2B"/>
    <w:rsid w:val="00352C71"/>
    <w:rsid w:val="003543A1"/>
    <w:rsid w:val="003546C8"/>
    <w:rsid w:val="003602A7"/>
    <w:rsid w:val="0036334A"/>
    <w:rsid w:val="0037306F"/>
    <w:rsid w:val="00380A38"/>
    <w:rsid w:val="003A7CF2"/>
    <w:rsid w:val="003C5CE5"/>
    <w:rsid w:val="003C7ECF"/>
    <w:rsid w:val="003E1FAD"/>
    <w:rsid w:val="003E267B"/>
    <w:rsid w:val="003E7CD1"/>
    <w:rsid w:val="003F43B4"/>
    <w:rsid w:val="00402B9E"/>
    <w:rsid w:val="004035F0"/>
    <w:rsid w:val="004249CB"/>
    <w:rsid w:val="004261B5"/>
    <w:rsid w:val="0044127D"/>
    <w:rsid w:val="004448DB"/>
    <w:rsid w:val="00446C9A"/>
    <w:rsid w:val="00452F2B"/>
    <w:rsid w:val="004534F6"/>
    <w:rsid w:val="004604AC"/>
    <w:rsid w:val="00473A91"/>
    <w:rsid w:val="00477193"/>
    <w:rsid w:val="0048346B"/>
    <w:rsid w:val="004941CB"/>
    <w:rsid w:val="004A1848"/>
    <w:rsid w:val="004A4996"/>
    <w:rsid w:val="004A6F4A"/>
    <w:rsid w:val="004E4717"/>
    <w:rsid w:val="004F7495"/>
    <w:rsid w:val="00502774"/>
    <w:rsid w:val="005034D6"/>
    <w:rsid w:val="00504029"/>
    <w:rsid w:val="00507FEC"/>
    <w:rsid w:val="00510F0E"/>
    <w:rsid w:val="00520345"/>
    <w:rsid w:val="0052070D"/>
    <w:rsid w:val="005224B8"/>
    <w:rsid w:val="0053592B"/>
    <w:rsid w:val="00544919"/>
    <w:rsid w:val="005475F4"/>
    <w:rsid w:val="005479E1"/>
    <w:rsid w:val="0055155E"/>
    <w:rsid w:val="00552779"/>
    <w:rsid w:val="00553E0A"/>
    <w:rsid w:val="005570FD"/>
    <w:rsid w:val="005573F2"/>
    <w:rsid w:val="005575EA"/>
    <w:rsid w:val="00564E08"/>
    <w:rsid w:val="00572FD2"/>
    <w:rsid w:val="0057790C"/>
    <w:rsid w:val="00592408"/>
    <w:rsid w:val="00593795"/>
    <w:rsid w:val="00597E30"/>
    <w:rsid w:val="005A719B"/>
    <w:rsid w:val="005A75FF"/>
    <w:rsid w:val="005B1C60"/>
    <w:rsid w:val="005C2DBC"/>
    <w:rsid w:val="005C5F10"/>
    <w:rsid w:val="005D10AB"/>
    <w:rsid w:val="005D42C5"/>
    <w:rsid w:val="005F2D06"/>
    <w:rsid w:val="00601D8F"/>
    <w:rsid w:val="00621758"/>
    <w:rsid w:val="006425C8"/>
    <w:rsid w:val="00646562"/>
    <w:rsid w:val="00653E97"/>
    <w:rsid w:val="006670A4"/>
    <w:rsid w:val="00673A2E"/>
    <w:rsid w:val="006775CE"/>
    <w:rsid w:val="00684A74"/>
    <w:rsid w:val="0068759C"/>
    <w:rsid w:val="00687F95"/>
    <w:rsid w:val="00690B8A"/>
    <w:rsid w:val="00694ADF"/>
    <w:rsid w:val="006D5CE4"/>
    <w:rsid w:val="006F0F1A"/>
    <w:rsid w:val="006F2CF1"/>
    <w:rsid w:val="006F3929"/>
    <w:rsid w:val="006F3F32"/>
    <w:rsid w:val="00702D26"/>
    <w:rsid w:val="007038ED"/>
    <w:rsid w:val="00703BC3"/>
    <w:rsid w:val="00704B61"/>
    <w:rsid w:val="00706F42"/>
    <w:rsid w:val="00736528"/>
    <w:rsid w:val="007365B3"/>
    <w:rsid w:val="00750A7E"/>
    <w:rsid w:val="007552A9"/>
    <w:rsid w:val="00756118"/>
    <w:rsid w:val="007565E3"/>
    <w:rsid w:val="00761858"/>
    <w:rsid w:val="00767D59"/>
    <w:rsid w:val="00776E97"/>
    <w:rsid w:val="00780F86"/>
    <w:rsid w:val="007912AD"/>
    <w:rsid w:val="0079133C"/>
    <w:rsid w:val="007B0824"/>
    <w:rsid w:val="007B11A4"/>
    <w:rsid w:val="007B47D3"/>
    <w:rsid w:val="007B4E69"/>
    <w:rsid w:val="007B5D3C"/>
    <w:rsid w:val="007E385A"/>
    <w:rsid w:val="00806F66"/>
    <w:rsid w:val="00821B72"/>
    <w:rsid w:val="00823097"/>
    <w:rsid w:val="00823EF2"/>
    <w:rsid w:val="00825DDF"/>
    <w:rsid w:val="008303B8"/>
    <w:rsid w:val="0083159C"/>
    <w:rsid w:val="00833DCE"/>
    <w:rsid w:val="00842E4B"/>
    <w:rsid w:val="00847E6C"/>
    <w:rsid w:val="00871D34"/>
    <w:rsid w:val="008723E2"/>
    <w:rsid w:val="00875266"/>
    <w:rsid w:val="00877745"/>
    <w:rsid w:val="008A030A"/>
    <w:rsid w:val="008B04D6"/>
    <w:rsid w:val="008B270C"/>
    <w:rsid w:val="008B5078"/>
    <w:rsid w:val="008C3D3D"/>
    <w:rsid w:val="008D4131"/>
    <w:rsid w:val="008D6F38"/>
    <w:rsid w:val="008D7BC7"/>
    <w:rsid w:val="008E1011"/>
    <w:rsid w:val="008E1749"/>
    <w:rsid w:val="008E2985"/>
    <w:rsid w:val="008E3631"/>
    <w:rsid w:val="008E3D3B"/>
    <w:rsid w:val="008E3EC9"/>
    <w:rsid w:val="008E683F"/>
    <w:rsid w:val="008F1932"/>
    <w:rsid w:val="00904924"/>
    <w:rsid w:val="00906E8B"/>
    <w:rsid w:val="00907FCA"/>
    <w:rsid w:val="00916B28"/>
    <w:rsid w:val="00921062"/>
    <w:rsid w:val="009221B7"/>
    <w:rsid w:val="00923EFB"/>
    <w:rsid w:val="00931FE8"/>
    <w:rsid w:val="0093218C"/>
    <w:rsid w:val="009405A9"/>
    <w:rsid w:val="00944F86"/>
    <w:rsid w:val="00965ED1"/>
    <w:rsid w:val="009722BC"/>
    <w:rsid w:val="009727A3"/>
    <w:rsid w:val="0097669B"/>
    <w:rsid w:val="00976DE8"/>
    <w:rsid w:val="00980C1D"/>
    <w:rsid w:val="00983BBB"/>
    <w:rsid w:val="009844AA"/>
    <w:rsid w:val="00985E4F"/>
    <w:rsid w:val="00987774"/>
    <w:rsid w:val="00987A86"/>
    <w:rsid w:val="009A0C11"/>
    <w:rsid w:val="009A11E8"/>
    <w:rsid w:val="009B35DC"/>
    <w:rsid w:val="009B6C58"/>
    <w:rsid w:val="009C10A5"/>
    <w:rsid w:val="009E05C5"/>
    <w:rsid w:val="009E4C2F"/>
    <w:rsid w:val="009E7497"/>
    <w:rsid w:val="009F1940"/>
    <w:rsid w:val="009F4439"/>
    <w:rsid w:val="009F5220"/>
    <w:rsid w:val="00A04563"/>
    <w:rsid w:val="00A05A0F"/>
    <w:rsid w:val="00A129EC"/>
    <w:rsid w:val="00A1491F"/>
    <w:rsid w:val="00A15234"/>
    <w:rsid w:val="00A201AB"/>
    <w:rsid w:val="00A20C21"/>
    <w:rsid w:val="00A2465D"/>
    <w:rsid w:val="00A24FB5"/>
    <w:rsid w:val="00A31C8B"/>
    <w:rsid w:val="00A32B11"/>
    <w:rsid w:val="00A40802"/>
    <w:rsid w:val="00A509FA"/>
    <w:rsid w:val="00A551AA"/>
    <w:rsid w:val="00A55524"/>
    <w:rsid w:val="00A5553E"/>
    <w:rsid w:val="00A57B3D"/>
    <w:rsid w:val="00A751AB"/>
    <w:rsid w:val="00A81751"/>
    <w:rsid w:val="00A845DC"/>
    <w:rsid w:val="00AA1FD0"/>
    <w:rsid w:val="00AA68FB"/>
    <w:rsid w:val="00AB3C8A"/>
    <w:rsid w:val="00AD13FA"/>
    <w:rsid w:val="00AD19CF"/>
    <w:rsid w:val="00AD4834"/>
    <w:rsid w:val="00AE6EB5"/>
    <w:rsid w:val="00AE7219"/>
    <w:rsid w:val="00B03889"/>
    <w:rsid w:val="00B04FA0"/>
    <w:rsid w:val="00B25980"/>
    <w:rsid w:val="00B2628E"/>
    <w:rsid w:val="00B26AA2"/>
    <w:rsid w:val="00B3524D"/>
    <w:rsid w:val="00B40F69"/>
    <w:rsid w:val="00B46616"/>
    <w:rsid w:val="00B53E03"/>
    <w:rsid w:val="00B56B2E"/>
    <w:rsid w:val="00B57970"/>
    <w:rsid w:val="00B6036A"/>
    <w:rsid w:val="00B658CD"/>
    <w:rsid w:val="00B7040A"/>
    <w:rsid w:val="00B728C3"/>
    <w:rsid w:val="00B83391"/>
    <w:rsid w:val="00B87F7B"/>
    <w:rsid w:val="00B95326"/>
    <w:rsid w:val="00BA3A97"/>
    <w:rsid w:val="00BB6E8D"/>
    <w:rsid w:val="00BC5188"/>
    <w:rsid w:val="00BD15E9"/>
    <w:rsid w:val="00BD1977"/>
    <w:rsid w:val="00BD4196"/>
    <w:rsid w:val="00BF22CA"/>
    <w:rsid w:val="00BF23BB"/>
    <w:rsid w:val="00BF435B"/>
    <w:rsid w:val="00BF62E1"/>
    <w:rsid w:val="00C04F26"/>
    <w:rsid w:val="00C1462F"/>
    <w:rsid w:val="00C21164"/>
    <w:rsid w:val="00C24D4A"/>
    <w:rsid w:val="00C2529E"/>
    <w:rsid w:val="00C26032"/>
    <w:rsid w:val="00C3034E"/>
    <w:rsid w:val="00C345E1"/>
    <w:rsid w:val="00C43BFD"/>
    <w:rsid w:val="00C51473"/>
    <w:rsid w:val="00C74868"/>
    <w:rsid w:val="00C750A8"/>
    <w:rsid w:val="00C80397"/>
    <w:rsid w:val="00C90382"/>
    <w:rsid w:val="00C92283"/>
    <w:rsid w:val="00C95417"/>
    <w:rsid w:val="00C96774"/>
    <w:rsid w:val="00CA36F3"/>
    <w:rsid w:val="00CB6E35"/>
    <w:rsid w:val="00CC4E22"/>
    <w:rsid w:val="00CD5936"/>
    <w:rsid w:val="00CE1A46"/>
    <w:rsid w:val="00D07856"/>
    <w:rsid w:val="00D1017E"/>
    <w:rsid w:val="00D20757"/>
    <w:rsid w:val="00D22636"/>
    <w:rsid w:val="00D40FD9"/>
    <w:rsid w:val="00D53769"/>
    <w:rsid w:val="00D56B00"/>
    <w:rsid w:val="00D5716C"/>
    <w:rsid w:val="00D64505"/>
    <w:rsid w:val="00D730F2"/>
    <w:rsid w:val="00D85C13"/>
    <w:rsid w:val="00D87E4D"/>
    <w:rsid w:val="00D9111A"/>
    <w:rsid w:val="00D91BE3"/>
    <w:rsid w:val="00D94AFC"/>
    <w:rsid w:val="00D968EB"/>
    <w:rsid w:val="00D96B22"/>
    <w:rsid w:val="00DA5FC7"/>
    <w:rsid w:val="00DB0B3C"/>
    <w:rsid w:val="00DB4C19"/>
    <w:rsid w:val="00DB51A1"/>
    <w:rsid w:val="00DB70AE"/>
    <w:rsid w:val="00DC49B1"/>
    <w:rsid w:val="00DD0093"/>
    <w:rsid w:val="00DD5071"/>
    <w:rsid w:val="00DD509B"/>
    <w:rsid w:val="00DD5C39"/>
    <w:rsid w:val="00DD5F45"/>
    <w:rsid w:val="00DE0177"/>
    <w:rsid w:val="00DE7DB7"/>
    <w:rsid w:val="00E00A0A"/>
    <w:rsid w:val="00E05649"/>
    <w:rsid w:val="00E066DE"/>
    <w:rsid w:val="00E07F57"/>
    <w:rsid w:val="00E12A40"/>
    <w:rsid w:val="00E13627"/>
    <w:rsid w:val="00E30683"/>
    <w:rsid w:val="00E37770"/>
    <w:rsid w:val="00E453D8"/>
    <w:rsid w:val="00E475D0"/>
    <w:rsid w:val="00E47899"/>
    <w:rsid w:val="00E50BCE"/>
    <w:rsid w:val="00E51D2B"/>
    <w:rsid w:val="00E558C3"/>
    <w:rsid w:val="00E574BF"/>
    <w:rsid w:val="00E61292"/>
    <w:rsid w:val="00E64572"/>
    <w:rsid w:val="00E660D6"/>
    <w:rsid w:val="00E74DB6"/>
    <w:rsid w:val="00E77C4D"/>
    <w:rsid w:val="00E81D01"/>
    <w:rsid w:val="00E94965"/>
    <w:rsid w:val="00E97F98"/>
    <w:rsid w:val="00EA3E37"/>
    <w:rsid w:val="00EB1F46"/>
    <w:rsid w:val="00EC175E"/>
    <w:rsid w:val="00EC23F8"/>
    <w:rsid w:val="00EC4B1B"/>
    <w:rsid w:val="00ED225B"/>
    <w:rsid w:val="00EE319C"/>
    <w:rsid w:val="00EE45D8"/>
    <w:rsid w:val="00EE48B3"/>
    <w:rsid w:val="00EE59AA"/>
    <w:rsid w:val="00EF47A3"/>
    <w:rsid w:val="00EF4A4B"/>
    <w:rsid w:val="00F04B57"/>
    <w:rsid w:val="00F1540E"/>
    <w:rsid w:val="00F20D6B"/>
    <w:rsid w:val="00F21ECD"/>
    <w:rsid w:val="00F22EDA"/>
    <w:rsid w:val="00F240E3"/>
    <w:rsid w:val="00F24E8F"/>
    <w:rsid w:val="00F252E5"/>
    <w:rsid w:val="00F436E8"/>
    <w:rsid w:val="00F533B2"/>
    <w:rsid w:val="00F54014"/>
    <w:rsid w:val="00F61476"/>
    <w:rsid w:val="00F66778"/>
    <w:rsid w:val="00F80BF5"/>
    <w:rsid w:val="00F83BE6"/>
    <w:rsid w:val="00F92247"/>
    <w:rsid w:val="00F94592"/>
    <w:rsid w:val="00FC53AE"/>
    <w:rsid w:val="00FC6125"/>
    <w:rsid w:val="00FE4B81"/>
    <w:rsid w:val="00FF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8798A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DA5F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10192-BC7D-4D73-9601-12117B077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2018-07-13T12:37:00Z</dcterms:created>
  <dcterms:modified xsi:type="dcterms:W3CDTF">2018-07-13T12:37:00Z</dcterms:modified>
</cp:coreProperties>
</file>