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6929EB" w:rsidRDefault="00021DFA" w:rsidP="00F97703">
      <w:pPr>
        <w:jc w:val="center"/>
        <w:rPr>
          <w:rFonts w:ascii="Book Antiqua" w:hAnsi="Book Antiqua" w:cs="Arial"/>
          <w:color w:val="000000"/>
          <w:sz w:val="16"/>
          <w:szCs w:val="16"/>
        </w:rPr>
      </w:pPr>
      <w:r w:rsidRPr="006929EB">
        <w:rPr>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6929EB" w:rsidRPr="006929EB" w:rsidRDefault="006929EB" w:rsidP="006929EB">
      <w:pPr>
        <w:rPr>
          <w:rFonts w:ascii="Book Antiqua" w:hAnsi="Book Antiqua" w:cs="Arial"/>
          <w:color w:val="000000"/>
          <w:sz w:val="16"/>
          <w:szCs w:val="16"/>
        </w:rPr>
      </w:pPr>
    </w:p>
    <w:p w:rsidR="00F97703" w:rsidRPr="00F97703" w:rsidRDefault="00611011" w:rsidP="00780F86">
      <w:pPr>
        <w:tabs>
          <w:tab w:val="right" w:pos="9720"/>
        </w:tabs>
        <w:ind w:right="-82"/>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461066">
        <w:rPr>
          <w:rFonts w:ascii="Book Antiqua" w:hAnsi="Book Antiqua" w:cs="Arial"/>
          <w:color w:val="000000"/>
        </w:rPr>
        <w:t>HU/09228</w:t>
      </w:r>
      <w:r w:rsidR="00D65C59">
        <w:rPr>
          <w:rFonts w:ascii="Book Antiqua" w:hAnsi="Book Antiqua" w:cs="Arial"/>
          <w:caps/>
          <w:color w:val="000000"/>
        </w:rPr>
        <w:t>/201</w:t>
      </w:r>
      <w:r w:rsidR="00461066">
        <w:rPr>
          <w:rFonts w:ascii="Book Antiqua" w:hAnsi="Book Antiqua" w:cs="Arial"/>
          <w:caps/>
          <w:color w:val="000000"/>
        </w:rPr>
        <w:t>7</w:t>
      </w:r>
      <w:bookmarkEnd w:id="0"/>
    </w:p>
    <w:p w:rsidR="00C345E1" w:rsidRDefault="00C345E1" w:rsidP="00C345E1">
      <w:pPr>
        <w:jc w:val="center"/>
        <w:rPr>
          <w:rFonts w:ascii="Book Antiqua" w:hAnsi="Book Antiqua" w:cs="Arial"/>
          <w:color w:val="000000"/>
        </w:rPr>
      </w:pPr>
    </w:p>
    <w:p w:rsidR="00782900" w:rsidRDefault="00782900" w:rsidP="00C345E1">
      <w:pPr>
        <w:jc w:val="center"/>
        <w:rPr>
          <w:rFonts w:ascii="Book Antiqua" w:hAnsi="Book Antiqua" w:cs="Arial"/>
          <w:b/>
          <w:color w:val="000000"/>
          <w:u w:val="single"/>
        </w:rPr>
      </w:pPr>
    </w:p>
    <w:p w:rsidR="00C345E1" w:rsidRPr="00F97703" w:rsidRDefault="00C345E1" w:rsidP="00C345E1">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3"/>
        <w:gridCol w:w="4675"/>
      </w:tblGrid>
      <w:tr w:rsidR="00D22636" w:rsidRPr="00D23893" w:rsidTr="00021DFA">
        <w:tc>
          <w:tcPr>
            <w:tcW w:w="5070" w:type="dxa"/>
            <w:shd w:val="clear" w:color="auto" w:fill="auto"/>
          </w:tcPr>
          <w:p w:rsidR="00D22636" w:rsidRPr="00D23893" w:rsidRDefault="00D22636" w:rsidP="00D23893">
            <w:pPr>
              <w:jc w:val="both"/>
              <w:rPr>
                <w:rFonts w:ascii="Book Antiqua" w:hAnsi="Book Antiqua" w:cs="Arial"/>
                <w:b/>
              </w:rPr>
            </w:pPr>
            <w:r w:rsidRPr="00D23893">
              <w:rPr>
                <w:rFonts w:ascii="Book Antiqua" w:hAnsi="Book Antiqua" w:cs="Arial"/>
                <w:b/>
              </w:rPr>
              <w:t xml:space="preserve">Heard at </w:t>
            </w:r>
            <w:r w:rsidR="004D014B">
              <w:rPr>
                <w:rFonts w:ascii="Book Antiqua" w:hAnsi="Book Antiqua" w:cs="Arial"/>
                <w:b/>
              </w:rPr>
              <w:t>Field House</w:t>
            </w:r>
          </w:p>
        </w:tc>
        <w:tc>
          <w:tcPr>
            <w:tcW w:w="4758" w:type="dxa"/>
            <w:shd w:val="clear" w:color="auto" w:fill="auto"/>
          </w:tcPr>
          <w:p w:rsidR="00D22636" w:rsidRPr="00D23893" w:rsidRDefault="00021DFA" w:rsidP="00D23893">
            <w:pPr>
              <w:jc w:val="both"/>
              <w:rPr>
                <w:rFonts w:ascii="Book Antiqua" w:hAnsi="Book Antiqua" w:cs="Arial"/>
                <w:b/>
                <w:color w:val="000000"/>
              </w:rPr>
            </w:pPr>
            <w:r>
              <w:rPr>
                <w:rFonts w:ascii="Book Antiqua" w:hAnsi="Book Antiqua" w:cs="Arial"/>
                <w:b/>
                <w:color w:val="000000"/>
              </w:rPr>
              <w:t>Decision &amp; Reasons Promulgated</w:t>
            </w:r>
          </w:p>
        </w:tc>
      </w:tr>
      <w:tr w:rsidR="00D22636" w:rsidRPr="00D23893" w:rsidTr="00021DFA">
        <w:tc>
          <w:tcPr>
            <w:tcW w:w="5070" w:type="dxa"/>
            <w:shd w:val="clear" w:color="auto" w:fill="auto"/>
          </w:tcPr>
          <w:p w:rsidR="00D22636" w:rsidRPr="00D23893" w:rsidRDefault="000A57EA" w:rsidP="000A57EA">
            <w:pPr>
              <w:jc w:val="both"/>
              <w:rPr>
                <w:rFonts w:ascii="Book Antiqua" w:hAnsi="Book Antiqua" w:cs="Arial"/>
                <w:b/>
              </w:rPr>
            </w:pPr>
            <w:r>
              <w:rPr>
                <w:rFonts w:ascii="Book Antiqua" w:hAnsi="Book Antiqua" w:cs="Arial"/>
                <w:b/>
              </w:rPr>
              <w:t>6 August</w:t>
            </w:r>
            <w:r w:rsidR="0021486C">
              <w:rPr>
                <w:rFonts w:ascii="Book Antiqua" w:hAnsi="Book Antiqua" w:cs="Arial"/>
                <w:b/>
              </w:rPr>
              <w:t xml:space="preserve"> 201</w:t>
            </w:r>
            <w:r>
              <w:rPr>
                <w:rFonts w:ascii="Book Antiqua" w:hAnsi="Book Antiqua" w:cs="Arial"/>
                <w:b/>
              </w:rPr>
              <w:t>8</w:t>
            </w:r>
          </w:p>
        </w:tc>
        <w:tc>
          <w:tcPr>
            <w:tcW w:w="4758" w:type="dxa"/>
            <w:shd w:val="clear" w:color="auto" w:fill="auto"/>
          </w:tcPr>
          <w:p w:rsidR="00D22636" w:rsidRPr="00D23893" w:rsidRDefault="00021DFA" w:rsidP="00D23893">
            <w:pPr>
              <w:jc w:val="both"/>
              <w:rPr>
                <w:rFonts w:ascii="Book Antiqua" w:hAnsi="Book Antiqua" w:cs="Arial"/>
                <w:b/>
              </w:rPr>
            </w:pPr>
            <w:r>
              <w:rPr>
                <w:rFonts w:ascii="Book Antiqua" w:hAnsi="Book Antiqua" w:cs="Arial"/>
                <w:b/>
              </w:rPr>
              <w:t>21 August 2018</w:t>
            </w:r>
          </w:p>
        </w:tc>
      </w:tr>
      <w:tr w:rsidR="00D22636" w:rsidRPr="00D23893" w:rsidTr="00021DFA">
        <w:tc>
          <w:tcPr>
            <w:tcW w:w="5070" w:type="dxa"/>
            <w:shd w:val="clear" w:color="auto" w:fill="auto"/>
          </w:tcPr>
          <w:p w:rsidR="00D22636" w:rsidRPr="00D23893" w:rsidRDefault="00D22636" w:rsidP="00D23893">
            <w:pPr>
              <w:jc w:val="both"/>
              <w:rPr>
                <w:rFonts w:ascii="Book Antiqua" w:hAnsi="Book Antiqua" w:cs="Arial"/>
                <w:b/>
              </w:rPr>
            </w:pPr>
          </w:p>
        </w:tc>
        <w:tc>
          <w:tcPr>
            <w:tcW w:w="4758" w:type="dxa"/>
            <w:shd w:val="clear" w:color="auto" w:fill="auto"/>
          </w:tcPr>
          <w:p w:rsidR="00D22636" w:rsidRPr="00D23893" w:rsidRDefault="00D22636" w:rsidP="00D23893">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A15234">
      <w:pPr>
        <w:jc w:val="center"/>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D20757" w:rsidRDefault="0095729E" w:rsidP="00A15234">
      <w:pPr>
        <w:jc w:val="center"/>
        <w:rPr>
          <w:rFonts w:ascii="Book Antiqua" w:hAnsi="Book Antiqua" w:cs="Arial"/>
          <w:b/>
          <w:color w:val="000000"/>
        </w:rPr>
      </w:pPr>
      <w:r>
        <w:rPr>
          <w:rFonts w:ascii="Book Antiqua" w:hAnsi="Book Antiqua" w:cs="Arial"/>
          <w:b/>
          <w:color w:val="000000"/>
        </w:rPr>
        <w:t>DR</w:t>
      </w:r>
      <w:r w:rsidR="001B2F75" w:rsidRPr="00F97703">
        <w:rPr>
          <w:rFonts w:ascii="Book Antiqua" w:hAnsi="Book Antiqua" w:cs="Arial"/>
          <w:b/>
          <w:color w:val="000000"/>
        </w:rPr>
        <w:t xml:space="preserve"> </w:t>
      </w:r>
      <w:r w:rsidR="00CA5CF5">
        <w:rPr>
          <w:rFonts w:ascii="Book Antiqua" w:hAnsi="Book Antiqua" w:cs="Arial"/>
          <w:b/>
          <w:color w:val="000000"/>
        </w:rPr>
        <w:t xml:space="preserve">H H </w:t>
      </w:r>
      <w:r w:rsidR="00134098">
        <w:rPr>
          <w:rFonts w:ascii="Book Antiqua" w:hAnsi="Book Antiqua" w:cs="Arial"/>
          <w:b/>
          <w:color w:val="000000"/>
        </w:rPr>
        <w:t>STOREY</w:t>
      </w:r>
    </w:p>
    <w:p w:rsidR="0095729E" w:rsidRPr="00F97703" w:rsidRDefault="0095729E"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F97703" w:rsidRDefault="001B186A" w:rsidP="00A15234">
      <w:pPr>
        <w:jc w:val="center"/>
        <w:rPr>
          <w:rFonts w:ascii="Book Antiqua" w:hAnsi="Book Antiqua" w:cs="Arial"/>
          <w:b/>
          <w:color w:val="000000"/>
        </w:rPr>
      </w:pPr>
    </w:p>
    <w:p w:rsidR="00D20757" w:rsidRPr="00F97703" w:rsidRDefault="00D20757" w:rsidP="00A15234">
      <w:pPr>
        <w:jc w:val="center"/>
        <w:rPr>
          <w:rFonts w:ascii="Book Antiqua" w:hAnsi="Book Antiqua" w:cs="Arial"/>
          <w:b/>
        </w:rPr>
      </w:pPr>
    </w:p>
    <w:p w:rsidR="00A845DC" w:rsidRPr="00F97703" w:rsidRDefault="00A845DC" w:rsidP="00A15234">
      <w:pPr>
        <w:jc w:val="center"/>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A845DC" w:rsidRPr="00F97703" w:rsidRDefault="005D38FD" w:rsidP="00A15234">
      <w:pPr>
        <w:jc w:val="center"/>
        <w:rPr>
          <w:rFonts w:ascii="Book Antiqua" w:hAnsi="Book Antiqua" w:cs="Arial"/>
          <w:b/>
          <w:caps/>
        </w:rPr>
      </w:pPr>
      <w:r>
        <w:rPr>
          <w:rFonts w:ascii="Book Antiqua" w:hAnsi="Book Antiqua" w:cs="Arial"/>
          <w:b/>
          <w:caps/>
        </w:rPr>
        <w:t>MRS AZAM DEGHANI</w:t>
      </w:r>
    </w:p>
    <w:p w:rsidR="00704B61" w:rsidRPr="00F97703" w:rsidRDefault="00704B61" w:rsidP="00704B61">
      <w:pPr>
        <w:jc w:val="right"/>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Pr="00F97703" w:rsidRDefault="00DD5071" w:rsidP="00704B61">
      <w:pPr>
        <w:jc w:val="center"/>
        <w:rPr>
          <w:rFonts w:ascii="Book Antiqua" w:hAnsi="Book Antiqua" w:cs="Arial"/>
          <w:b/>
        </w:rPr>
      </w:pPr>
    </w:p>
    <w:p w:rsidR="00DD5071" w:rsidRPr="00F97703" w:rsidRDefault="00EE4AB8" w:rsidP="00704B61">
      <w:pPr>
        <w:jc w:val="center"/>
        <w:rPr>
          <w:rFonts w:ascii="Book Antiqua" w:hAnsi="Book Antiqua" w:cs="Arial"/>
          <w:b/>
        </w:rPr>
      </w:pPr>
      <w:r>
        <w:rPr>
          <w:rFonts w:ascii="Book Antiqua" w:hAnsi="Book Antiqua" w:cs="Arial"/>
          <w:b/>
        </w:rPr>
        <w:t>ENTRY CLEAFRANCE OFFICER</w:t>
      </w:r>
    </w:p>
    <w:p w:rsidR="00DD5071" w:rsidRPr="00F97703" w:rsidRDefault="00DD5071" w:rsidP="00DD5071">
      <w:pPr>
        <w:jc w:val="right"/>
        <w:rPr>
          <w:rFonts w:ascii="Book Antiqua" w:hAnsi="Book Antiqua" w:cs="Arial"/>
          <w:u w:val="single"/>
        </w:rPr>
      </w:pPr>
      <w:r w:rsidRPr="00F97703">
        <w:rPr>
          <w:rFonts w:ascii="Book Antiqua" w:hAnsi="Book Antiqua" w:cs="Arial"/>
          <w:u w:val="single"/>
        </w:rPr>
        <w:t>Respondent</w:t>
      </w:r>
    </w:p>
    <w:p w:rsidR="00DD5071" w:rsidRPr="00F97703" w:rsidRDefault="00DD5071" w:rsidP="00DD5071">
      <w:pPr>
        <w:rPr>
          <w:rFonts w:ascii="Book Antiqua" w:hAnsi="Book Antiqua" w:cs="Arial"/>
          <w:u w:val="single"/>
        </w:rPr>
      </w:pPr>
    </w:p>
    <w:p w:rsidR="00DD5071" w:rsidRPr="00F97703" w:rsidRDefault="00DD5071" w:rsidP="00DD5071">
      <w:pPr>
        <w:rPr>
          <w:rFonts w:ascii="Book Antiqua" w:hAnsi="Book Antiqua" w:cs="Arial"/>
          <w:u w:val="single"/>
        </w:rPr>
      </w:pPr>
    </w:p>
    <w:p w:rsidR="00DD5071" w:rsidRPr="00F97703" w:rsidRDefault="00DE7DB7" w:rsidP="00DD5071">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D3F64">
        <w:rPr>
          <w:rFonts w:ascii="Book Antiqua" w:hAnsi="Book Antiqua" w:cs="Arial"/>
        </w:rPr>
        <w:t>M</w:t>
      </w:r>
      <w:r w:rsidR="004422C7">
        <w:rPr>
          <w:rFonts w:ascii="Book Antiqua" w:hAnsi="Book Antiqua" w:cs="Arial"/>
        </w:rPr>
        <w:t>s I</w:t>
      </w:r>
      <w:r w:rsidR="00297F3C">
        <w:rPr>
          <w:rFonts w:ascii="Book Antiqua" w:hAnsi="Book Antiqua" w:cs="Arial"/>
        </w:rPr>
        <w:t xml:space="preserve"> M</w:t>
      </w:r>
      <w:r w:rsidR="007143A5">
        <w:rPr>
          <w:rFonts w:ascii="Book Antiqua" w:hAnsi="Book Antiqua" w:cs="Arial"/>
        </w:rPr>
        <w:t>ahmud</w:t>
      </w:r>
      <w:r w:rsidR="00297F3C">
        <w:rPr>
          <w:rFonts w:ascii="Book Antiqua" w:hAnsi="Book Antiqua" w:cs="Arial"/>
        </w:rPr>
        <w:t>, Counsel,</w:t>
      </w:r>
      <w:r w:rsidR="005D3F64">
        <w:rPr>
          <w:rFonts w:ascii="Book Antiqua" w:hAnsi="Book Antiqua" w:cs="Arial"/>
        </w:rPr>
        <w:t xml:space="preserve"> </w:t>
      </w:r>
      <w:r w:rsidR="00CD32CC">
        <w:rPr>
          <w:rFonts w:ascii="Book Antiqua" w:hAnsi="Book Antiqua" w:cs="Arial"/>
        </w:rPr>
        <w:t>instructed</w:t>
      </w:r>
      <w:r w:rsidR="005D3F64">
        <w:rPr>
          <w:rFonts w:ascii="Book Antiqua" w:hAnsi="Book Antiqua" w:cs="Arial"/>
        </w:rPr>
        <w:t xml:space="preserve"> by </w:t>
      </w:r>
      <w:r w:rsidR="00501CA6">
        <w:rPr>
          <w:rFonts w:ascii="Book Antiqua" w:hAnsi="Book Antiqua" w:cs="Arial"/>
        </w:rPr>
        <w:t xml:space="preserve">Alliance </w:t>
      </w:r>
      <w:r w:rsidR="005D3F64">
        <w:rPr>
          <w:rFonts w:ascii="Book Antiqua" w:hAnsi="Book Antiqua" w:cs="Arial"/>
        </w:rPr>
        <w:t xml:space="preserve">Solicitors </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CD32CC">
        <w:rPr>
          <w:rFonts w:ascii="Book Antiqua" w:hAnsi="Book Antiqua" w:cs="Arial"/>
        </w:rPr>
        <w:t xml:space="preserve">Mr </w:t>
      </w:r>
      <w:r w:rsidR="00C71157">
        <w:rPr>
          <w:rFonts w:ascii="Book Antiqua" w:hAnsi="Book Antiqua" w:cs="Arial"/>
        </w:rPr>
        <w:t>N Bramb</w:t>
      </w:r>
      <w:r w:rsidR="00CF71ED">
        <w:rPr>
          <w:rFonts w:ascii="Book Antiqua" w:hAnsi="Book Antiqua" w:cs="Arial"/>
        </w:rPr>
        <w:t>le</w:t>
      </w:r>
      <w:r w:rsidR="000467E6">
        <w:rPr>
          <w:rFonts w:ascii="Book Antiqua" w:hAnsi="Book Antiqua" w:cs="Arial"/>
        </w:rPr>
        <w:t xml:space="preserve">, Home </w:t>
      </w:r>
      <w:r w:rsidR="00CD32CC">
        <w:rPr>
          <w:rFonts w:ascii="Book Antiqua" w:hAnsi="Book Antiqua" w:cs="Arial"/>
        </w:rPr>
        <w:t>Office Presenting</w:t>
      </w:r>
      <w:r w:rsidR="000467E6">
        <w:rPr>
          <w:rFonts w:ascii="Book Antiqua" w:hAnsi="Book Antiqua" w:cs="Arial"/>
        </w:rPr>
        <w:t xml:space="preserve"> Officer</w:t>
      </w:r>
    </w:p>
    <w:p w:rsidR="00DE7DB7" w:rsidRPr="00F97703" w:rsidRDefault="00DE7DB7" w:rsidP="00402B9E">
      <w:pPr>
        <w:tabs>
          <w:tab w:val="left" w:pos="2520"/>
        </w:tabs>
        <w:jc w:val="center"/>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DE7DB7" w:rsidRPr="00F97703" w:rsidRDefault="00402B9E" w:rsidP="00402B9E">
      <w:pPr>
        <w:tabs>
          <w:tab w:val="left" w:pos="2520"/>
        </w:tabs>
        <w:jc w:val="center"/>
        <w:rPr>
          <w:rFonts w:ascii="Book Antiqua" w:hAnsi="Book Antiqua" w:cs="Arial"/>
        </w:rPr>
      </w:pPr>
      <w:r w:rsidRPr="00F97703">
        <w:rPr>
          <w:rFonts w:ascii="Book Antiqua" w:hAnsi="Book Antiqua" w:cs="Arial"/>
          <w:b/>
          <w:u w:val="single"/>
        </w:rPr>
        <w:t>DE</w:t>
      </w:r>
      <w:r w:rsidR="000467E6">
        <w:rPr>
          <w:rFonts w:ascii="Book Antiqua" w:hAnsi="Book Antiqua" w:cs="Arial"/>
          <w:b/>
          <w:u w:val="single"/>
        </w:rPr>
        <w:t>CISION</w:t>
      </w:r>
      <w:r w:rsidRPr="00F97703">
        <w:rPr>
          <w:rFonts w:ascii="Book Antiqua" w:hAnsi="Book Antiqua" w:cs="Arial"/>
          <w:b/>
          <w:u w:val="single"/>
        </w:rPr>
        <w:t xml:space="preserve"> AND REASONS</w:t>
      </w:r>
    </w:p>
    <w:p w:rsidR="00402B9E" w:rsidRPr="00F97703" w:rsidRDefault="00402B9E" w:rsidP="00402B9E">
      <w:pPr>
        <w:tabs>
          <w:tab w:val="left" w:pos="2520"/>
        </w:tabs>
        <w:jc w:val="both"/>
        <w:rPr>
          <w:rFonts w:ascii="Book Antiqua" w:hAnsi="Book Antiqua" w:cs="Arial"/>
        </w:rPr>
      </w:pPr>
    </w:p>
    <w:p w:rsidR="00EB5C93" w:rsidRDefault="004422C7" w:rsidP="0021486C">
      <w:pPr>
        <w:numPr>
          <w:ilvl w:val="0"/>
          <w:numId w:val="1"/>
        </w:numPr>
        <w:tabs>
          <w:tab w:val="left" w:pos="567"/>
        </w:tabs>
        <w:jc w:val="both"/>
        <w:rPr>
          <w:rFonts w:ascii="Book Antiqua" w:hAnsi="Book Antiqua" w:cs="Arial"/>
        </w:rPr>
      </w:pPr>
      <w:r>
        <w:rPr>
          <w:rFonts w:ascii="Book Antiqua" w:hAnsi="Book Antiqua" w:cs="Arial"/>
        </w:rPr>
        <w:t xml:space="preserve">      </w:t>
      </w:r>
      <w:r w:rsidR="008D303B">
        <w:rPr>
          <w:rFonts w:ascii="Book Antiqua" w:hAnsi="Book Antiqua" w:cs="Arial"/>
        </w:rPr>
        <w:t xml:space="preserve">The appellant is a national of </w:t>
      </w:r>
      <w:r w:rsidR="00295F5E">
        <w:rPr>
          <w:rFonts w:ascii="Book Antiqua" w:hAnsi="Book Antiqua" w:cs="Arial"/>
        </w:rPr>
        <w:t>Iran</w:t>
      </w:r>
      <w:r w:rsidR="0021486C">
        <w:rPr>
          <w:rFonts w:ascii="Book Antiqua" w:hAnsi="Book Antiqua" w:cs="Arial"/>
        </w:rPr>
        <w:t xml:space="preserve">. </w:t>
      </w:r>
      <w:r>
        <w:rPr>
          <w:rFonts w:ascii="Book Antiqua" w:hAnsi="Book Antiqua" w:cs="Arial"/>
        </w:rPr>
        <w:t xml:space="preserve">On 20 March 2018 Judge Kaler of the First </w:t>
      </w:r>
      <w:proofErr w:type="gramStart"/>
      <w:r>
        <w:rPr>
          <w:rFonts w:ascii="Book Antiqua" w:hAnsi="Book Antiqua" w:cs="Arial"/>
        </w:rPr>
        <w:t>tier</w:t>
      </w:r>
      <w:proofErr w:type="gramEnd"/>
      <w:r>
        <w:rPr>
          <w:rFonts w:ascii="Book Antiqua" w:hAnsi="Book Antiqua" w:cs="Arial"/>
        </w:rPr>
        <w:t xml:space="preserve"> Tribunal (FtT) dismissed her appeal against the decision made by the respondent on 11 August 2017 refusing to grant entry clearance on the basis of family life with her partner, A Pervez. </w:t>
      </w:r>
    </w:p>
    <w:p w:rsidR="00EB5C93" w:rsidRDefault="00EB5C93" w:rsidP="004422C7">
      <w:pPr>
        <w:tabs>
          <w:tab w:val="left" w:pos="567"/>
        </w:tabs>
        <w:ind w:left="920"/>
        <w:jc w:val="both"/>
        <w:rPr>
          <w:rFonts w:ascii="Book Antiqua" w:hAnsi="Book Antiqua" w:cs="Arial"/>
        </w:rPr>
      </w:pPr>
    </w:p>
    <w:p w:rsidR="0077333D" w:rsidRDefault="004422C7" w:rsidP="0021486C">
      <w:pPr>
        <w:numPr>
          <w:ilvl w:val="0"/>
          <w:numId w:val="1"/>
        </w:numPr>
        <w:tabs>
          <w:tab w:val="left" w:pos="567"/>
        </w:tabs>
        <w:jc w:val="both"/>
        <w:rPr>
          <w:rFonts w:ascii="Book Antiqua" w:hAnsi="Book Antiqua" w:cs="Arial"/>
        </w:rPr>
      </w:pPr>
      <w:r>
        <w:rPr>
          <w:rFonts w:ascii="Book Antiqua" w:hAnsi="Book Antiqua" w:cs="Arial"/>
        </w:rPr>
        <w:lastRenderedPageBreak/>
        <w:t xml:space="preserve">      </w:t>
      </w:r>
      <w:r w:rsidR="00DE0365">
        <w:rPr>
          <w:rFonts w:ascii="Book Antiqua" w:hAnsi="Book Antiqua" w:cs="Arial"/>
        </w:rPr>
        <w:t>In the appeal before the FtT judge it</w:t>
      </w:r>
      <w:r w:rsidR="005F3FE6">
        <w:rPr>
          <w:rFonts w:ascii="Book Antiqua" w:hAnsi="Book Antiqua" w:cs="Arial"/>
        </w:rPr>
        <w:t xml:space="preserve"> was </w:t>
      </w:r>
      <w:r>
        <w:rPr>
          <w:rFonts w:ascii="Book Antiqua" w:hAnsi="Book Antiqua" w:cs="Arial"/>
        </w:rPr>
        <w:t>common</w:t>
      </w:r>
      <w:r w:rsidR="005F3FE6">
        <w:rPr>
          <w:rFonts w:ascii="Book Antiqua" w:hAnsi="Book Antiqua" w:cs="Arial"/>
        </w:rPr>
        <w:t xml:space="preserve"> ground that the appellant met </w:t>
      </w:r>
      <w:r>
        <w:rPr>
          <w:rFonts w:ascii="Book Antiqua" w:hAnsi="Book Antiqua" w:cs="Arial"/>
        </w:rPr>
        <w:t>all</w:t>
      </w:r>
      <w:r w:rsidR="005F3FE6">
        <w:rPr>
          <w:rFonts w:ascii="Book Antiqua" w:hAnsi="Book Antiqua" w:cs="Arial"/>
        </w:rPr>
        <w:t xml:space="preserve"> the </w:t>
      </w:r>
      <w:r>
        <w:rPr>
          <w:rFonts w:ascii="Book Antiqua" w:hAnsi="Book Antiqua" w:cs="Arial"/>
        </w:rPr>
        <w:t>requirements</w:t>
      </w:r>
      <w:r w:rsidR="005F3FE6">
        <w:rPr>
          <w:rFonts w:ascii="Book Antiqua" w:hAnsi="Book Antiqua" w:cs="Arial"/>
        </w:rPr>
        <w:t xml:space="preserve"> of the Immigration </w:t>
      </w:r>
      <w:r>
        <w:rPr>
          <w:rFonts w:ascii="Book Antiqua" w:hAnsi="Book Antiqua" w:cs="Arial"/>
        </w:rPr>
        <w:t>Rules</w:t>
      </w:r>
      <w:r w:rsidR="005F3FE6">
        <w:rPr>
          <w:rFonts w:ascii="Book Antiqua" w:hAnsi="Book Antiqua" w:cs="Arial"/>
        </w:rPr>
        <w:t xml:space="preserve"> relating to </w:t>
      </w:r>
      <w:r>
        <w:rPr>
          <w:rFonts w:ascii="Book Antiqua" w:hAnsi="Book Antiqua" w:cs="Arial"/>
        </w:rPr>
        <w:t>partners</w:t>
      </w:r>
      <w:r w:rsidR="005F3FE6">
        <w:rPr>
          <w:rFonts w:ascii="Book Antiqua" w:hAnsi="Book Antiqua" w:cs="Arial"/>
        </w:rPr>
        <w:t xml:space="preserve"> save for the financial </w:t>
      </w:r>
      <w:r>
        <w:rPr>
          <w:rFonts w:ascii="Book Antiqua" w:hAnsi="Book Antiqua" w:cs="Arial"/>
        </w:rPr>
        <w:t>requirements</w:t>
      </w:r>
      <w:r w:rsidR="006A0E2B">
        <w:rPr>
          <w:rFonts w:ascii="Book Antiqua" w:hAnsi="Book Antiqua" w:cs="Arial"/>
        </w:rPr>
        <w:t xml:space="preserve"> set out at E.ECP.3.</w:t>
      </w:r>
      <w:r>
        <w:rPr>
          <w:rFonts w:ascii="Book Antiqua" w:hAnsi="Book Antiqua" w:cs="Arial"/>
        </w:rPr>
        <w:t>3. The judge concluded that the appellant did not meet these requirements because the bank statements provided in relation to his employment with the Maroush Group from April – November 2016 and with BYOC Bars from December 2016- April 2017 were not consistent with the corresponding payslips.</w:t>
      </w:r>
    </w:p>
    <w:p w:rsidR="004422C7" w:rsidRDefault="004422C7" w:rsidP="004422C7">
      <w:pPr>
        <w:tabs>
          <w:tab w:val="left" w:pos="567"/>
        </w:tabs>
        <w:jc w:val="both"/>
        <w:rPr>
          <w:rFonts w:ascii="Book Antiqua" w:hAnsi="Book Antiqua" w:cs="Arial"/>
        </w:rPr>
      </w:pPr>
    </w:p>
    <w:p w:rsidR="0077333D" w:rsidRDefault="004422C7" w:rsidP="0077333D">
      <w:pPr>
        <w:numPr>
          <w:ilvl w:val="0"/>
          <w:numId w:val="1"/>
        </w:numPr>
        <w:tabs>
          <w:tab w:val="left" w:pos="567"/>
        </w:tabs>
        <w:jc w:val="both"/>
        <w:rPr>
          <w:rFonts w:ascii="Book Antiqua" w:hAnsi="Book Antiqua" w:cs="Arial"/>
        </w:rPr>
      </w:pPr>
      <w:r>
        <w:rPr>
          <w:rFonts w:ascii="Book Antiqua" w:hAnsi="Book Antiqua" w:cs="Arial"/>
        </w:rPr>
        <w:t xml:space="preserve">      </w:t>
      </w:r>
      <w:r w:rsidR="0077333D" w:rsidRPr="004422C7">
        <w:rPr>
          <w:rFonts w:ascii="Book Antiqua" w:hAnsi="Book Antiqua" w:cs="Arial"/>
        </w:rPr>
        <w:t xml:space="preserve">It is clear that in assessing the evidence the judge did not have regard to all the relevant </w:t>
      </w:r>
      <w:r w:rsidRPr="004422C7">
        <w:rPr>
          <w:rFonts w:ascii="Book Antiqua" w:hAnsi="Book Antiqua" w:cs="Arial"/>
        </w:rPr>
        <w:t>documents</w:t>
      </w:r>
      <w:r w:rsidR="0077333D" w:rsidRPr="004422C7">
        <w:rPr>
          <w:rFonts w:ascii="Book Antiqua" w:hAnsi="Book Antiqua" w:cs="Arial"/>
        </w:rPr>
        <w:t xml:space="preserve"> provided to the Tribunal such as bank </w:t>
      </w:r>
      <w:r w:rsidRPr="004422C7">
        <w:rPr>
          <w:rFonts w:ascii="Book Antiqua" w:hAnsi="Book Antiqua" w:cs="Arial"/>
        </w:rPr>
        <w:t>statements</w:t>
      </w:r>
      <w:r w:rsidR="0077333D" w:rsidRPr="004422C7">
        <w:rPr>
          <w:rFonts w:ascii="Book Antiqua" w:hAnsi="Book Antiqua" w:cs="Arial"/>
        </w:rPr>
        <w:t xml:space="preserve"> from 27 April to 31 October 2016. Further, to the extent that the judge appeared to have relied on the doubts expressed by the ECO in respect of </w:t>
      </w:r>
      <w:r w:rsidR="006A0E2B" w:rsidRPr="004422C7">
        <w:rPr>
          <w:rFonts w:ascii="Book Antiqua" w:hAnsi="Book Antiqua" w:cs="Arial"/>
        </w:rPr>
        <w:t xml:space="preserve">a salary deposit paid by the </w:t>
      </w:r>
      <w:r w:rsidRPr="004422C7">
        <w:rPr>
          <w:rFonts w:ascii="Book Antiqua" w:hAnsi="Book Antiqua" w:cs="Arial"/>
        </w:rPr>
        <w:t>director</w:t>
      </w:r>
      <w:r w:rsidR="006A0E2B" w:rsidRPr="004422C7">
        <w:rPr>
          <w:rFonts w:ascii="Book Antiqua" w:hAnsi="Book Antiqua" w:cs="Arial"/>
        </w:rPr>
        <w:t xml:space="preserve"> of Byoc Bars Limited, the judge </w:t>
      </w:r>
      <w:r w:rsidR="00916890" w:rsidRPr="004422C7">
        <w:rPr>
          <w:rFonts w:ascii="Book Antiqua" w:hAnsi="Book Antiqua" w:cs="Arial"/>
        </w:rPr>
        <w:t>g</w:t>
      </w:r>
      <w:r w:rsidR="00916890">
        <w:rPr>
          <w:rFonts w:ascii="Book Antiqua" w:hAnsi="Book Antiqua" w:cs="Arial"/>
        </w:rPr>
        <w:t>ave</w:t>
      </w:r>
      <w:r w:rsidR="006A0E2B" w:rsidRPr="004422C7">
        <w:rPr>
          <w:rFonts w:ascii="Book Antiqua" w:hAnsi="Book Antiqua" w:cs="Arial"/>
        </w:rPr>
        <w:t xml:space="preserve"> no reason for rejecting the </w:t>
      </w:r>
      <w:r>
        <w:rPr>
          <w:rFonts w:ascii="Book Antiqua" w:hAnsi="Book Antiqua" w:cs="Arial"/>
        </w:rPr>
        <w:t xml:space="preserve">subsequent </w:t>
      </w:r>
      <w:r w:rsidRPr="004422C7">
        <w:rPr>
          <w:rFonts w:ascii="Book Antiqua" w:hAnsi="Book Antiqua" w:cs="Arial"/>
        </w:rPr>
        <w:t>explanation</w:t>
      </w:r>
      <w:r w:rsidR="006A0E2B" w:rsidRPr="004422C7">
        <w:rPr>
          <w:rFonts w:ascii="Book Antiqua" w:hAnsi="Book Antiqua" w:cs="Arial"/>
        </w:rPr>
        <w:t xml:space="preserve"> provided by the director in a letter of 14 August 2017, simply stating the “I agree with the </w:t>
      </w:r>
      <w:r w:rsidRPr="004422C7">
        <w:rPr>
          <w:rFonts w:ascii="Book Antiqua" w:hAnsi="Book Antiqua" w:cs="Arial"/>
        </w:rPr>
        <w:t>respondent</w:t>
      </w:r>
      <w:r w:rsidR="006A0E2B" w:rsidRPr="004422C7">
        <w:rPr>
          <w:rFonts w:ascii="Book Antiqua" w:hAnsi="Book Antiqua" w:cs="Arial"/>
        </w:rPr>
        <w:t xml:space="preserve">”. </w:t>
      </w:r>
      <w:r w:rsidR="00A24492" w:rsidRPr="004422C7">
        <w:rPr>
          <w:rFonts w:ascii="Book Antiqua" w:hAnsi="Book Antiqua" w:cs="Arial"/>
        </w:rPr>
        <w:t xml:space="preserve"> </w:t>
      </w:r>
      <w:r>
        <w:rPr>
          <w:rFonts w:ascii="Book Antiqua" w:hAnsi="Book Antiqua" w:cs="Arial"/>
        </w:rPr>
        <w:t>In b</w:t>
      </w:r>
      <w:r w:rsidRPr="004422C7">
        <w:rPr>
          <w:rFonts w:ascii="Book Antiqua" w:hAnsi="Book Antiqua" w:cs="Arial"/>
        </w:rPr>
        <w:t xml:space="preserve">oth respects the judge materially erred in law. </w:t>
      </w:r>
    </w:p>
    <w:p w:rsidR="004422C7" w:rsidRDefault="004422C7" w:rsidP="004422C7">
      <w:pPr>
        <w:tabs>
          <w:tab w:val="left" w:pos="567"/>
        </w:tabs>
        <w:jc w:val="both"/>
        <w:rPr>
          <w:rFonts w:ascii="Book Antiqua" w:hAnsi="Book Antiqua" w:cs="Arial"/>
        </w:rPr>
      </w:pPr>
    </w:p>
    <w:p w:rsidR="006A0E2B" w:rsidRDefault="004422C7" w:rsidP="0077333D">
      <w:pPr>
        <w:numPr>
          <w:ilvl w:val="0"/>
          <w:numId w:val="1"/>
        </w:numPr>
        <w:tabs>
          <w:tab w:val="left" w:pos="567"/>
        </w:tabs>
        <w:jc w:val="both"/>
        <w:rPr>
          <w:rFonts w:ascii="Book Antiqua" w:hAnsi="Book Antiqua" w:cs="Arial"/>
        </w:rPr>
      </w:pPr>
      <w:r>
        <w:rPr>
          <w:rFonts w:ascii="Book Antiqua" w:hAnsi="Book Antiqua" w:cs="Arial"/>
        </w:rPr>
        <w:t xml:space="preserve">      </w:t>
      </w:r>
      <w:r w:rsidR="00A24492" w:rsidRPr="004422C7">
        <w:rPr>
          <w:rFonts w:ascii="Book Antiqua" w:hAnsi="Book Antiqua" w:cs="Arial"/>
        </w:rPr>
        <w:t>Mr Bramb</w:t>
      </w:r>
      <w:r w:rsidR="006A0E2B" w:rsidRPr="004422C7">
        <w:rPr>
          <w:rFonts w:ascii="Book Antiqua" w:hAnsi="Book Antiqua" w:cs="Arial"/>
        </w:rPr>
        <w:t xml:space="preserve">le stated that when all the </w:t>
      </w:r>
      <w:r w:rsidRPr="004422C7">
        <w:rPr>
          <w:rFonts w:ascii="Book Antiqua" w:hAnsi="Book Antiqua" w:cs="Arial"/>
        </w:rPr>
        <w:t>documents</w:t>
      </w:r>
      <w:r w:rsidR="006A0E2B" w:rsidRPr="004422C7">
        <w:rPr>
          <w:rFonts w:ascii="Book Antiqua" w:hAnsi="Book Antiqua" w:cs="Arial"/>
        </w:rPr>
        <w:t xml:space="preserve"> that were before the judge were </w:t>
      </w:r>
      <w:r w:rsidRPr="004422C7">
        <w:rPr>
          <w:rFonts w:ascii="Book Antiqua" w:hAnsi="Book Antiqua" w:cs="Arial"/>
        </w:rPr>
        <w:t>considered</w:t>
      </w:r>
      <w:r w:rsidR="006A0E2B" w:rsidRPr="004422C7">
        <w:rPr>
          <w:rFonts w:ascii="Book Antiqua" w:hAnsi="Book Antiqua" w:cs="Arial"/>
        </w:rPr>
        <w:t xml:space="preserve"> </w:t>
      </w:r>
      <w:r w:rsidR="00A24492" w:rsidRPr="004422C7">
        <w:rPr>
          <w:rFonts w:ascii="Book Antiqua" w:hAnsi="Book Antiqua" w:cs="Arial"/>
        </w:rPr>
        <w:t xml:space="preserve">the respondent was now satisfied </w:t>
      </w:r>
      <w:r w:rsidRPr="004422C7">
        <w:rPr>
          <w:rFonts w:ascii="Book Antiqua" w:hAnsi="Book Antiqua" w:cs="Arial"/>
        </w:rPr>
        <w:t>that</w:t>
      </w:r>
      <w:r w:rsidR="00A24492" w:rsidRPr="004422C7">
        <w:rPr>
          <w:rFonts w:ascii="Book Antiqua" w:hAnsi="Book Antiqua" w:cs="Arial"/>
        </w:rPr>
        <w:t xml:space="preserve"> the sponsor had met the financial </w:t>
      </w:r>
      <w:r w:rsidRPr="004422C7">
        <w:rPr>
          <w:rFonts w:ascii="Book Antiqua" w:hAnsi="Book Antiqua" w:cs="Arial"/>
        </w:rPr>
        <w:t>requirements</w:t>
      </w:r>
      <w:r w:rsidR="00A24492" w:rsidRPr="004422C7">
        <w:rPr>
          <w:rFonts w:ascii="Book Antiqua" w:hAnsi="Book Antiqua" w:cs="Arial"/>
        </w:rPr>
        <w:t xml:space="preserve"> </w:t>
      </w:r>
      <w:r w:rsidRPr="004422C7">
        <w:rPr>
          <w:rFonts w:ascii="Book Antiqua" w:hAnsi="Book Antiqua" w:cs="Arial"/>
        </w:rPr>
        <w:t>and</w:t>
      </w:r>
      <w:r w:rsidR="00A24492" w:rsidRPr="004422C7">
        <w:rPr>
          <w:rFonts w:ascii="Book Antiqua" w:hAnsi="Book Antiqua" w:cs="Arial"/>
        </w:rPr>
        <w:t xml:space="preserve"> had </w:t>
      </w:r>
      <w:r w:rsidRPr="004422C7">
        <w:rPr>
          <w:rFonts w:ascii="Book Antiqua" w:hAnsi="Book Antiqua" w:cs="Arial"/>
        </w:rPr>
        <w:t>shown</w:t>
      </w:r>
      <w:r w:rsidR="00A24492" w:rsidRPr="004422C7">
        <w:rPr>
          <w:rFonts w:ascii="Book Antiqua" w:hAnsi="Book Antiqua" w:cs="Arial"/>
        </w:rPr>
        <w:t xml:space="preserve"> in respect of both his </w:t>
      </w:r>
      <w:r w:rsidRPr="004422C7">
        <w:rPr>
          <w:rFonts w:ascii="Book Antiqua" w:hAnsi="Book Antiqua" w:cs="Arial"/>
        </w:rPr>
        <w:t>employments</w:t>
      </w:r>
      <w:r w:rsidR="00A24492" w:rsidRPr="004422C7">
        <w:rPr>
          <w:rFonts w:ascii="Book Antiqua" w:hAnsi="Book Antiqua" w:cs="Arial"/>
        </w:rPr>
        <w:t xml:space="preserve"> over the relevant period </w:t>
      </w:r>
      <w:r w:rsidRPr="004422C7">
        <w:rPr>
          <w:rFonts w:ascii="Book Antiqua" w:hAnsi="Book Antiqua" w:cs="Arial"/>
        </w:rPr>
        <w:t>an</w:t>
      </w:r>
      <w:r w:rsidR="00A24492" w:rsidRPr="004422C7">
        <w:rPr>
          <w:rFonts w:ascii="Book Antiqua" w:hAnsi="Book Antiqua" w:cs="Arial"/>
        </w:rPr>
        <w:t xml:space="preserve"> income in excess of the </w:t>
      </w:r>
      <w:r>
        <w:rPr>
          <w:rFonts w:ascii="Book Antiqua" w:hAnsi="Book Antiqua" w:cs="Arial"/>
        </w:rPr>
        <w:t>requisite figure of £18,600</w:t>
      </w:r>
      <w:r w:rsidR="00A24492" w:rsidRPr="004422C7">
        <w:rPr>
          <w:rFonts w:ascii="Book Antiqua" w:hAnsi="Book Antiqua" w:cs="Arial"/>
        </w:rPr>
        <w:t>. In particular</w:t>
      </w:r>
      <w:r>
        <w:rPr>
          <w:rFonts w:ascii="Book Antiqua" w:hAnsi="Book Antiqua" w:cs="Arial"/>
        </w:rPr>
        <w:t>,</w:t>
      </w:r>
      <w:r w:rsidR="00A24492" w:rsidRPr="004422C7">
        <w:rPr>
          <w:rFonts w:ascii="Book Antiqua" w:hAnsi="Book Antiqua" w:cs="Arial"/>
        </w:rPr>
        <w:t xml:space="preserve"> the </w:t>
      </w:r>
      <w:r w:rsidRPr="004422C7">
        <w:rPr>
          <w:rFonts w:ascii="Book Antiqua" w:hAnsi="Book Antiqua" w:cs="Arial"/>
        </w:rPr>
        <w:t>respondent</w:t>
      </w:r>
      <w:r w:rsidR="00A24492" w:rsidRPr="004422C7">
        <w:rPr>
          <w:rFonts w:ascii="Book Antiqua" w:hAnsi="Book Antiqua" w:cs="Arial"/>
        </w:rPr>
        <w:t xml:space="preserve"> was satisfied by the </w:t>
      </w:r>
      <w:r w:rsidRPr="004422C7">
        <w:rPr>
          <w:rFonts w:ascii="Book Antiqua" w:hAnsi="Book Antiqua" w:cs="Arial"/>
        </w:rPr>
        <w:t>explanation</w:t>
      </w:r>
      <w:r w:rsidR="00A24492" w:rsidRPr="004422C7">
        <w:rPr>
          <w:rFonts w:ascii="Book Antiqua" w:hAnsi="Book Antiqua" w:cs="Arial"/>
        </w:rPr>
        <w:t xml:space="preserve"> </w:t>
      </w:r>
      <w:r w:rsidRPr="004422C7">
        <w:rPr>
          <w:rFonts w:ascii="Book Antiqua" w:hAnsi="Book Antiqua" w:cs="Arial"/>
        </w:rPr>
        <w:t>given</w:t>
      </w:r>
      <w:r w:rsidR="00A24492" w:rsidRPr="004422C7">
        <w:rPr>
          <w:rFonts w:ascii="Book Antiqua" w:hAnsi="Book Antiqua" w:cs="Arial"/>
        </w:rPr>
        <w:t xml:space="preserve"> </w:t>
      </w:r>
      <w:r w:rsidRPr="004422C7">
        <w:rPr>
          <w:rFonts w:ascii="Book Antiqua" w:hAnsi="Book Antiqua" w:cs="Arial"/>
        </w:rPr>
        <w:t>by</w:t>
      </w:r>
      <w:r w:rsidR="00A24492" w:rsidRPr="004422C7">
        <w:rPr>
          <w:rFonts w:ascii="Book Antiqua" w:hAnsi="Book Antiqua" w:cs="Arial"/>
        </w:rPr>
        <w:t xml:space="preserve"> the director </w:t>
      </w:r>
      <w:r w:rsidRPr="004422C7">
        <w:rPr>
          <w:rFonts w:ascii="Book Antiqua" w:hAnsi="Book Antiqua" w:cs="Arial"/>
        </w:rPr>
        <w:t>in the letter of 25 August 2017 for</w:t>
      </w:r>
      <w:r w:rsidR="00A24492" w:rsidRPr="004422C7">
        <w:rPr>
          <w:rFonts w:ascii="Book Antiqua" w:hAnsi="Book Antiqua" w:cs="Arial"/>
        </w:rPr>
        <w:t xml:space="preserve"> why one of the monthly salary payments to the appellant had come from him. </w:t>
      </w:r>
    </w:p>
    <w:p w:rsidR="004422C7" w:rsidRDefault="004422C7" w:rsidP="004422C7">
      <w:pPr>
        <w:tabs>
          <w:tab w:val="left" w:pos="567"/>
        </w:tabs>
        <w:jc w:val="both"/>
        <w:rPr>
          <w:rFonts w:ascii="Book Antiqua" w:hAnsi="Book Antiqua" w:cs="Arial"/>
        </w:rPr>
      </w:pPr>
    </w:p>
    <w:p w:rsidR="004422C7" w:rsidRDefault="004422C7" w:rsidP="004422C7">
      <w:pPr>
        <w:numPr>
          <w:ilvl w:val="0"/>
          <w:numId w:val="1"/>
        </w:numPr>
        <w:tabs>
          <w:tab w:val="left" w:pos="567"/>
        </w:tabs>
        <w:jc w:val="both"/>
        <w:rPr>
          <w:rFonts w:ascii="Book Antiqua" w:hAnsi="Book Antiqua" w:cs="Arial"/>
        </w:rPr>
      </w:pPr>
      <w:r>
        <w:rPr>
          <w:rFonts w:ascii="Book Antiqua" w:hAnsi="Book Antiqua" w:cs="Arial"/>
        </w:rPr>
        <w:t xml:space="preserve">      In light of Mr </w:t>
      </w:r>
      <w:r w:rsidRPr="004422C7">
        <w:rPr>
          <w:rFonts w:ascii="Book Antiqua" w:hAnsi="Book Antiqua" w:cs="Arial"/>
        </w:rPr>
        <w:t>Bramble</w:t>
      </w:r>
      <w:r>
        <w:rPr>
          <w:rFonts w:ascii="Book Antiqua" w:hAnsi="Book Antiqua" w:cs="Arial"/>
        </w:rPr>
        <w:t>'s</w:t>
      </w:r>
      <w:r w:rsidRPr="004422C7">
        <w:rPr>
          <w:rFonts w:ascii="Book Antiqua" w:hAnsi="Book Antiqua" w:cs="Arial"/>
        </w:rPr>
        <w:t xml:space="preserve"> concessions, I am in a position to re-make the decision on the appeal without further ado. It is now accepted by the respondent that the appellant met all the requirements of the Rules relating to partners and in particular that she met the financial requirements.</w:t>
      </w:r>
    </w:p>
    <w:p w:rsidR="004422C7" w:rsidRDefault="004422C7" w:rsidP="004422C7">
      <w:pPr>
        <w:tabs>
          <w:tab w:val="left" w:pos="567"/>
        </w:tabs>
        <w:jc w:val="both"/>
        <w:rPr>
          <w:rFonts w:ascii="Book Antiqua" w:hAnsi="Book Antiqua" w:cs="Arial"/>
        </w:rPr>
      </w:pPr>
    </w:p>
    <w:p w:rsidR="004422C7" w:rsidRPr="004422C7" w:rsidRDefault="004422C7" w:rsidP="004422C7">
      <w:pPr>
        <w:numPr>
          <w:ilvl w:val="0"/>
          <w:numId w:val="1"/>
        </w:numPr>
        <w:tabs>
          <w:tab w:val="left" w:pos="567"/>
        </w:tabs>
        <w:jc w:val="both"/>
        <w:rPr>
          <w:rFonts w:ascii="Book Antiqua" w:hAnsi="Book Antiqua" w:cs="Arial"/>
        </w:rPr>
      </w:pPr>
      <w:r>
        <w:rPr>
          <w:rFonts w:ascii="Book Antiqua" w:hAnsi="Book Antiqua" w:cs="Arial"/>
        </w:rPr>
        <w:t xml:space="preserve">      </w:t>
      </w:r>
      <w:r w:rsidRPr="004422C7">
        <w:rPr>
          <w:rFonts w:ascii="Book Antiqua" w:hAnsi="Book Antiqua" w:cs="Arial"/>
        </w:rPr>
        <w:t>For the above reasons:</w:t>
      </w:r>
    </w:p>
    <w:p w:rsidR="004422C7" w:rsidRDefault="004422C7" w:rsidP="004422C7">
      <w:pPr>
        <w:tabs>
          <w:tab w:val="left" w:pos="567"/>
        </w:tabs>
        <w:jc w:val="both"/>
        <w:rPr>
          <w:rFonts w:ascii="Book Antiqua" w:hAnsi="Book Antiqua" w:cs="Arial"/>
        </w:rPr>
      </w:pPr>
    </w:p>
    <w:p w:rsidR="004422C7" w:rsidRDefault="004422C7" w:rsidP="004422C7">
      <w:pPr>
        <w:tabs>
          <w:tab w:val="left" w:pos="567"/>
        </w:tabs>
        <w:ind w:left="1134"/>
        <w:jc w:val="both"/>
        <w:rPr>
          <w:rFonts w:ascii="Book Antiqua" w:hAnsi="Book Antiqua" w:cs="Arial"/>
        </w:rPr>
      </w:pPr>
      <w:r>
        <w:rPr>
          <w:rFonts w:ascii="Book Antiqua" w:hAnsi="Book Antiqua" w:cs="Arial"/>
        </w:rPr>
        <w:t xml:space="preserve">The decision of the FtT judge is set aside for material error of law. </w:t>
      </w:r>
    </w:p>
    <w:p w:rsidR="004422C7" w:rsidRDefault="004422C7" w:rsidP="004422C7">
      <w:pPr>
        <w:tabs>
          <w:tab w:val="left" w:pos="567"/>
        </w:tabs>
        <w:ind w:left="1134"/>
        <w:jc w:val="both"/>
        <w:rPr>
          <w:rFonts w:ascii="Book Antiqua" w:hAnsi="Book Antiqua" w:cs="Arial"/>
        </w:rPr>
      </w:pPr>
    </w:p>
    <w:p w:rsidR="004422C7" w:rsidRDefault="004422C7" w:rsidP="004422C7">
      <w:pPr>
        <w:tabs>
          <w:tab w:val="left" w:pos="567"/>
        </w:tabs>
        <w:ind w:left="1134"/>
        <w:jc w:val="both"/>
        <w:rPr>
          <w:rFonts w:ascii="Book Antiqua" w:hAnsi="Book Antiqua" w:cs="Arial"/>
        </w:rPr>
      </w:pPr>
      <w:r>
        <w:rPr>
          <w:rFonts w:ascii="Book Antiqua" w:hAnsi="Book Antiqua" w:cs="Arial"/>
        </w:rPr>
        <w:t>The decision I re-make is to allow the appellant’s appeal, as there is no longer any public interest to be weighed against the appellant’s right to respect for family life.</w:t>
      </w:r>
    </w:p>
    <w:p w:rsidR="004422C7" w:rsidRDefault="004422C7" w:rsidP="004422C7">
      <w:pPr>
        <w:tabs>
          <w:tab w:val="left" w:pos="567"/>
        </w:tabs>
        <w:jc w:val="both"/>
        <w:rPr>
          <w:rFonts w:ascii="Book Antiqua" w:hAnsi="Book Antiqua" w:cs="Arial"/>
        </w:rPr>
      </w:pPr>
    </w:p>
    <w:p w:rsidR="00A509FA" w:rsidRPr="00F97703" w:rsidRDefault="00A509FA" w:rsidP="00780F86">
      <w:pPr>
        <w:ind w:left="540" w:hanging="540"/>
        <w:jc w:val="both"/>
        <w:rPr>
          <w:rFonts w:ascii="Book Antiqua" w:hAnsi="Book Antiqua" w:cs="Arial"/>
        </w:rPr>
      </w:pPr>
    </w:p>
    <w:p w:rsidR="001F2716" w:rsidRDefault="00780F86" w:rsidP="00593821">
      <w:pPr>
        <w:ind w:left="4508" w:hanging="539"/>
        <w:rPr>
          <w:rFonts w:ascii="Book Antiqua" w:hAnsi="Book Antiqua" w:cs="Arial"/>
        </w:rPr>
      </w:pPr>
      <w:r w:rsidRPr="00F97703">
        <w:rPr>
          <w:rFonts w:ascii="Book Antiqua" w:hAnsi="Book Antiqua" w:cs="Arial"/>
        </w:rPr>
        <w:t>Signed</w:t>
      </w:r>
      <w:r w:rsidRPr="00F97703">
        <w:rPr>
          <w:rFonts w:ascii="Book Antiqua" w:hAnsi="Book Antiqua" w:cs="Arial"/>
        </w:rPr>
        <w:tab/>
      </w:r>
      <w:r w:rsidR="00021DFA" w:rsidRPr="00B35E85">
        <w:rPr>
          <w:noProof/>
        </w:rPr>
        <w:drawing>
          <wp:inline distT="0" distB="0" distL="0" distR="0">
            <wp:extent cx="1710055"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055" cy="508000"/>
                    </a:xfrm>
                    <a:prstGeom prst="rect">
                      <a:avLst/>
                    </a:prstGeom>
                    <a:noFill/>
                    <a:ln>
                      <a:noFill/>
                    </a:ln>
                  </pic:spPr>
                </pic:pic>
              </a:graphicData>
            </a:graphic>
          </wp:inline>
        </w:drawing>
      </w:r>
      <w:r w:rsidR="00021DFA">
        <w:rPr>
          <w:rFonts w:ascii="Book Antiqua" w:hAnsi="Book Antiqua" w:cs="Arial"/>
        </w:rPr>
        <w:tab/>
      </w:r>
      <w:r w:rsidR="00021DFA">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001F2716" w:rsidRPr="00F97703">
        <w:rPr>
          <w:rFonts w:ascii="Book Antiqua" w:hAnsi="Book Antiqua" w:cs="Arial"/>
        </w:rPr>
        <w:t>Date</w:t>
      </w:r>
      <w:r w:rsidR="00D65C59">
        <w:rPr>
          <w:rFonts w:ascii="Book Antiqua" w:hAnsi="Book Antiqua" w:cs="Arial"/>
        </w:rPr>
        <w:t xml:space="preserve">: 7 </w:t>
      </w:r>
      <w:r w:rsidR="004422C7">
        <w:rPr>
          <w:rFonts w:ascii="Book Antiqua" w:hAnsi="Book Antiqua" w:cs="Arial"/>
        </w:rPr>
        <w:t>August</w:t>
      </w:r>
      <w:r w:rsidR="00D65C59">
        <w:rPr>
          <w:rFonts w:ascii="Book Antiqua" w:hAnsi="Book Antiqua" w:cs="Arial"/>
        </w:rPr>
        <w:t xml:space="preserve"> 2018</w:t>
      </w:r>
    </w:p>
    <w:p w:rsidR="00021DFA" w:rsidRDefault="00021DFA" w:rsidP="00593821">
      <w:pPr>
        <w:ind w:left="4508" w:hanging="539"/>
        <w:rPr>
          <w:rFonts w:ascii="Book Antiqua" w:hAnsi="Book Antiqua" w:cs="Arial"/>
        </w:rPr>
      </w:pPr>
    </w:p>
    <w:p w:rsidR="001F2716" w:rsidRDefault="00021DFA" w:rsidP="00246DE2">
      <w:pPr>
        <w:ind w:left="4508" w:hanging="539"/>
        <w:rPr>
          <w:rFonts w:ascii="Book Antiqua" w:hAnsi="Book Antiqua" w:cs="Arial"/>
        </w:rPr>
      </w:pPr>
      <w:r>
        <w:rPr>
          <w:rFonts w:ascii="Book Antiqua" w:hAnsi="Book Antiqua" w:cs="Arial"/>
        </w:rPr>
        <w:t>Judge of the Upper Tribunal</w:t>
      </w:r>
    </w:p>
    <w:sectPr w:rsidR="001F2716"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944" w:rsidRDefault="00425944">
      <w:r>
        <w:separator/>
      </w:r>
    </w:p>
  </w:endnote>
  <w:endnote w:type="continuationSeparator" w:id="0">
    <w:p w:rsidR="00425944" w:rsidRDefault="0042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726404794"/>
      <w:docPartObj>
        <w:docPartGallery w:val="Page Numbers (Bottom of Page)"/>
        <w:docPartUnique/>
      </w:docPartObj>
    </w:sdtPr>
    <w:sdtEndPr>
      <w:rPr>
        <w:noProof/>
      </w:rPr>
    </w:sdtEndPr>
    <w:sdtContent>
      <w:p w:rsidR="003C0D5F" w:rsidRPr="003C0D5F" w:rsidRDefault="003C0D5F">
        <w:pPr>
          <w:pStyle w:val="Footer"/>
          <w:jc w:val="center"/>
          <w:rPr>
            <w:rFonts w:ascii="Arial" w:hAnsi="Arial" w:cs="Arial"/>
            <w:sz w:val="20"/>
            <w:szCs w:val="20"/>
          </w:rPr>
        </w:pPr>
        <w:r w:rsidRPr="003C0D5F">
          <w:rPr>
            <w:rFonts w:ascii="Arial" w:hAnsi="Arial" w:cs="Arial"/>
            <w:sz w:val="20"/>
            <w:szCs w:val="20"/>
          </w:rPr>
          <w:fldChar w:fldCharType="begin"/>
        </w:r>
        <w:r w:rsidRPr="003C0D5F">
          <w:rPr>
            <w:rFonts w:ascii="Arial" w:hAnsi="Arial" w:cs="Arial"/>
            <w:sz w:val="20"/>
            <w:szCs w:val="20"/>
          </w:rPr>
          <w:instrText xml:space="preserve"> PAGE   \* MERGEFORMAT </w:instrText>
        </w:r>
        <w:r w:rsidRPr="003C0D5F">
          <w:rPr>
            <w:rFonts w:ascii="Arial" w:hAnsi="Arial" w:cs="Arial"/>
            <w:sz w:val="20"/>
            <w:szCs w:val="20"/>
          </w:rPr>
          <w:fldChar w:fldCharType="separate"/>
        </w:r>
        <w:r w:rsidR="004E5238">
          <w:rPr>
            <w:rFonts w:ascii="Arial" w:hAnsi="Arial" w:cs="Arial"/>
            <w:noProof/>
            <w:sz w:val="20"/>
            <w:szCs w:val="20"/>
          </w:rPr>
          <w:t>2</w:t>
        </w:r>
        <w:r w:rsidRPr="003C0D5F">
          <w:rPr>
            <w:rFonts w:ascii="Arial" w:hAnsi="Arial" w:cs="Arial"/>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90CF9" w:rsidRDefault="00090CF9" w:rsidP="00090CF9">
    <w:pPr>
      <w:jc w:val="center"/>
      <w:rPr>
        <w:rFonts w:ascii="Arial" w:hAnsi="Arial" w:cs="Arial"/>
        <w:b/>
      </w:rPr>
    </w:pPr>
    <w:r w:rsidRPr="00090CF9">
      <w:rPr>
        <w:rFonts w:ascii="Arial" w:hAnsi="Arial" w:cs="Arial"/>
        <w:b/>
        <w:spacing w:val="-6"/>
      </w:rPr>
      <w:t>©</w:t>
    </w:r>
    <w:r w:rsidR="00270E13">
      <w:rPr>
        <w:rFonts w:ascii="Arial" w:hAnsi="Arial" w:cs="Arial"/>
        <w:b/>
      </w:rPr>
      <w:t xml:space="preserve"> CROWN COPYRIGHT 201</w:t>
    </w:r>
    <w:r w:rsidR="00F925DA">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944" w:rsidRDefault="00425944">
      <w:r>
        <w:separator/>
      </w:r>
    </w:p>
  </w:footnote>
  <w:footnote w:type="continuationSeparator" w:id="0">
    <w:p w:rsidR="00425944" w:rsidRDefault="00425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3C0D5F" w:rsidRDefault="003C0D5F" w:rsidP="003C0D5F">
    <w:pPr>
      <w:pStyle w:val="Header"/>
      <w:jc w:val="right"/>
      <w:rPr>
        <w:sz w:val="20"/>
        <w:szCs w:val="20"/>
      </w:rPr>
    </w:pPr>
    <w:r w:rsidRPr="003C0D5F">
      <w:rPr>
        <w:rFonts w:ascii="Arial" w:hAnsi="Arial" w:cs="Arial"/>
        <w:sz w:val="20"/>
        <w:szCs w:val="20"/>
      </w:rPr>
      <w:t>Appeal Number: HU/09228/2017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1B67"/>
    <w:multiLevelType w:val="hybridMultilevel"/>
    <w:tmpl w:val="2BC0DD3A"/>
    <w:lvl w:ilvl="0" w:tplc="2C26F9DC">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21DFA"/>
    <w:rsid w:val="00033D3D"/>
    <w:rsid w:val="000467E6"/>
    <w:rsid w:val="00057601"/>
    <w:rsid w:val="00062F02"/>
    <w:rsid w:val="00071A7E"/>
    <w:rsid w:val="000746C0"/>
    <w:rsid w:val="00074D1D"/>
    <w:rsid w:val="00090CF9"/>
    <w:rsid w:val="00092580"/>
    <w:rsid w:val="00093D4D"/>
    <w:rsid w:val="000A57EA"/>
    <w:rsid w:val="000D3AF2"/>
    <w:rsid w:val="000D5D94"/>
    <w:rsid w:val="000F1A0E"/>
    <w:rsid w:val="001144BA"/>
    <w:rsid w:val="001165A7"/>
    <w:rsid w:val="00134098"/>
    <w:rsid w:val="00167D3A"/>
    <w:rsid w:val="001A3082"/>
    <w:rsid w:val="001B186A"/>
    <w:rsid w:val="001B2F75"/>
    <w:rsid w:val="001B5738"/>
    <w:rsid w:val="001C03AC"/>
    <w:rsid w:val="001D7E37"/>
    <w:rsid w:val="001F2716"/>
    <w:rsid w:val="00207617"/>
    <w:rsid w:val="0021486C"/>
    <w:rsid w:val="0023134B"/>
    <w:rsid w:val="00246DE2"/>
    <w:rsid w:val="002479FE"/>
    <w:rsid w:val="0026015E"/>
    <w:rsid w:val="002667BE"/>
    <w:rsid w:val="00270E13"/>
    <w:rsid w:val="00283659"/>
    <w:rsid w:val="00295F5E"/>
    <w:rsid w:val="00297F3C"/>
    <w:rsid w:val="002B5149"/>
    <w:rsid w:val="002C6BD4"/>
    <w:rsid w:val="002D68BF"/>
    <w:rsid w:val="002F6B98"/>
    <w:rsid w:val="00336CBF"/>
    <w:rsid w:val="00343FE3"/>
    <w:rsid w:val="003546C8"/>
    <w:rsid w:val="0039013A"/>
    <w:rsid w:val="003A7CF2"/>
    <w:rsid w:val="003C0D5F"/>
    <w:rsid w:val="003C5CE5"/>
    <w:rsid w:val="003E267B"/>
    <w:rsid w:val="003E5773"/>
    <w:rsid w:val="003E7CD1"/>
    <w:rsid w:val="00402B9E"/>
    <w:rsid w:val="00420643"/>
    <w:rsid w:val="004249CB"/>
    <w:rsid w:val="00425944"/>
    <w:rsid w:val="0044127D"/>
    <w:rsid w:val="004422C7"/>
    <w:rsid w:val="004448DB"/>
    <w:rsid w:val="00446C9A"/>
    <w:rsid w:val="00452F2B"/>
    <w:rsid w:val="00461066"/>
    <w:rsid w:val="00472664"/>
    <w:rsid w:val="00477193"/>
    <w:rsid w:val="004A1848"/>
    <w:rsid w:val="004A6F4A"/>
    <w:rsid w:val="004D014B"/>
    <w:rsid w:val="004E4717"/>
    <w:rsid w:val="004E5238"/>
    <w:rsid w:val="00501CA6"/>
    <w:rsid w:val="005035E7"/>
    <w:rsid w:val="00507FEC"/>
    <w:rsid w:val="00510F0E"/>
    <w:rsid w:val="00515FF4"/>
    <w:rsid w:val="005479E1"/>
    <w:rsid w:val="00553E0A"/>
    <w:rsid w:val="005570FD"/>
    <w:rsid w:val="005575EA"/>
    <w:rsid w:val="0057790C"/>
    <w:rsid w:val="00593795"/>
    <w:rsid w:val="00593821"/>
    <w:rsid w:val="005A549B"/>
    <w:rsid w:val="005A75FF"/>
    <w:rsid w:val="005C587C"/>
    <w:rsid w:val="005D10AB"/>
    <w:rsid w:val="005D38FD"/>
    <w:rsid w:val="005D3F64"/>
    <w:rsid w:val="005F1F19"/>
    <w:rsid w:val="005F3FE6"/>
    <w:rsid w:val="00601D8F"/>
    <w:rsid w:val="00611011"/>
    <w:rsid w:val="00653E97"/>
    <w:rsid w:val="00676204"/>
    <w:rsid w:val="00684A74"/>
    <w:rsid w:val="00684D48"/>
    <w:rsid w:val="00690B8A"/>
    <w:rsid w:val="006929EB"/>
    <w:rsid w:val="006A0E2B"/>
    <w:rsid w:val="006B5E90"/>
    <w:rsid w:val="006F2CF1"/>
    <w:rsid w:val="007038ED"/>
    <w:rsid w:val="00703BC3"/>
    <w:rsid w:val="00704B61"/>
    <w:rsid w:val="007143A5"/>
    <w:rsid w:val="007334B3"/>
    <w:rsid w:val="007552A9"/>
    <w:rsid w:val="00761858"/>
    <w:rsid w:val="00767D59"/>
    <w:rsid w:val="0077333D"/>
    <w:rsid w:val="00776E97"/>
    <w:rsid w:val="00780F86"/>
    <w:rsid w:val="00782900"/>
    <w:rsid w:val="007912AD"/>
    <w:rsid w:val="007A1594"/>
    <w:rsid w:val="007A37E8"/>
    <w:rsid w:val="007B0824"/>
    <w:rsid w:val="007B5D3C"/>
    <w:rsid w:val="007F42B2"/>
    <w:rsid w:val="00821B72"/>
    <w:rsid w:val="00823EF2"/>
    <w:rsid w:val="00830390"/>
    <w:rsid w:val="008303B8"/>
    <w:rsid w:val="00833DCE"/>
    <w:rsid w:val="00871D34"/>
    <w:rsid w:val="008B270C"/>
    <w:rsid w:val="008B382D"/>
    <w:rsid w:val="008B5078"/>
    <w:rsid w:val="008C3D3D"/>
    <w:rsid w:val="008D303B"/>
    <w:rsid w:val="008D4131"/>
    <w:rsid w:val="008F1932"/>
    <w:rsid w:val="00916890"/>
    <w:rsid w:val="00921062"/>
    <w:rsid w:val="00925AB2"/>
    <w:rsid w:val="00930585"/>
    <w:rsid w:val="0095729E"/>
    <w:rsid w:val="0096105D"/>
    <w:rsid w:val="009722BC"/>
    <w:rsid w:val="009727A3"/>
    <w:rsid w:val="0098010E"/>
    <w:rsid w:val="00984CE0"/>
    <w:rsid w:val="00987774"/>
    <w:rsid w:val="00987DC1"/>
    <w:rsid w:val="009A11E8"/>
    <w:rsid w:val="009F5220"/>
    <w:rsid w:val="009F7708"/>
    <w:rsid w:val="00A15234"/>
    <w:rsid w:val="00A201AB"/>
    <w:rsid w:val="00A22170"/>
    <w:rsid w:val="00A240AA"/>
    <w:rsid w:val="00A24492"/>
    <w:rsid w:val="00A253BF"/>
    <w:rsid w:val="00A31C8B"/>
    <w:rsid w:val="00A509FA"/>
    <w:rsid w:val="00A845DC"/>
    <w:rsid w:val="00AA0058"/>
    <w:rsid w:val="00B26AA2"/>
    <w:rsid w:val="00B3524D"/>
    <w:rsid w:val="00B40F69"/>
    <w:rsid w:val="00B46616"/>
    <w:rsid w:val="00B7040A"/>
    <w:rsid w:val="00B83391"/>
    <w:rsid w:val="00B86962"/>
    <w:rsid w:val="00B95326"/>
    <w:rsid w:val="00BD4196"/>
    <w:rsid w:val="00BF22CA"/>
    <w:rsid w:val="00BF23BB"/>
    <w:rsid w:val="00BF63B0"/>
    <w:rsid w:val="00C12F97"/>
    <w:rsid w:val="00C26032"/>
    <w:rsid w:val="00C345E1"/>
    <w:rsid w:val="00C43BFD"/>
    <w:rsid w:val="00C5288A"/>
    <w:rsid w:val="00C56381"/>
    <w:rsid w:val="00C71157"/>
    <w:rsid w:val="00CA5CF5"/>
    <w:rsid w:val="00CB6E35"/>
    <w:rsid w:val="00CD32CC"/>
    <w:rsid w:val="00CE1A46"/>
    <w:rsid w:val="00CF71ED"/>
    <w:rsid w:val="00D20757"/>
    <w:rsid w:val="00D22636"/>
    <w:rsid w:val="00D23893"/>
    <w:rsid w:val="00D2711A"/>
    <w:rsid w:val="00D40FD9"/>
    <w:rsid w:val="00D53769"/>
    <w:rsid w:val="00D65C59"/>
    <w:rsid w:val="00D85C13"/>
    <w:rsid w:val="00D9111A"/>
    <w:rsid w:val="00D91BE3"/>
    <w:rsid w:val="00D94AFC"/>
    <w:rsid w:val="00DB70AE"/>
    <w:rsid w:val="00DD5071"/>
    <w:rsid w:val="00DD5C39"/>
    <w:rsid w:val="00DE0365"/>
    <w:rsid w:val="00DE7DB7"/>
    <w:rsid w:val="00E00A0A"/>
    <w:rsid w:val="00E066DE"/>
    <w:rsid w:val="00E07F57"/>
    <w:rsid w:val="00E30683"/>
    <w:rsid w:val="00E3756B"/>
    <w:rsid w:val="00E453D8"/>
    <w:rsid w:val="00E50BCE"/>
    <w:rsid w:val="00E574BF"/>
    <w:rsid w:val="00E61292"/>
    <w:rsid w:val="00E77C4D"/>
    <w:rsid w:val="00E80AD9"/>
    <w:rsid w:val="00E81B8F"/>
    <w:rsid w:val="00E81D01"/>
    <w:rsid w:val="00EA0AFD"/>
    <w:rsid w:val="00EB5C93"/>
    <w:rsid w:val="00EE43F3"/>
    <w:rsid w:val="00EE45D8"/>
    <w:rsid w:val="00EE4AB8"/>
    <w:rsid w:val="00F22EDA"/>
    <w:rsid w:val="00F925DA"/>
    <w:rsid w:val="00F9595C"/>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basedOn w:val="DefaultParagraphFont"/>
    <w:link w:val="Footer"/>
    <w:uiPriority w:val="99"/>
    <w:rsid w:val="003C0D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2519</Characters>
  <Application>Microsoft Office Word</Application>
  <DocSecurity>0</DocSecurity>
  <Lines>20</Lines>
  <Paragraphs>6</Paragraphs>
  <ScaleCrop>false</ScaleCrop>
  <Company/>
  <LinksUpToDate>false</LinksUpToDate>
  <CharactersWithSpaces>3016</CharactersWithSpaces>
  <SharedDoc>false</SharedDoc>
  <HLinks>
    <vt:vector size="6" baseType="variant">
      <vt:variant>
        <vt:i4>5374043</vt:i4>
      </vt:variant>
      <vt:variant>
        <vt:i4>2050</vt:i4>
      </vt:variant>
      <vt:variant>
        <vt:i4>1026</vt:i4>
      </vt:variant>
      <vt:variant>
        <vt:i4>1</vt:i4>
      </vt:variant>
      <vt:variant>
        <vt:lpwstr>Asylum and Immigration tribunal-b&amp;w-tiff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2018-09-04T14:23:00Z</dcterms:created>
  <dcterms:modified xsi:type="dcterms:W3CDTF">2018-09-04T14:23:00Z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