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B65" w:rsidRPr="00F97703" w:rsidRDefault="00933B65" w:rsidP="00933B65">
      <w:pPr>
        <w:rPr>
          <w:rFonts w:ascii="Book Antiqua" w:hAnsi="Book Antiqua" w:cs="Arial"/>
          <w:color w:val="000000"/>
          <w:sz w:val="16"/>
          <w:szCs w:val="16"/>
        </w:rPr>
      </w:pPr>
      <w:bookmarkStart w:id="0" w:name="_GoBack"/>
      <w:bookmarkEnd w:id="0"/>
    </w:p>
    <w:p w:rsidR="00933B65" w:rsidRDefault="00FE0046" w:rsidP="00933B65">
      <w:pPr>
        <w:jc w:val="center"/>
        <w:rPr>
          <w:rFonts w:ascii="Book Antiqua" w:hAnsi="Book Antiqua" w:cs="Arial"/>
          <w:color w:val="000000"/>
        </w:rPr>
      </w:pPr>
      <w:r>
        <w:rPr>
          <w:noProof/>
        </w:rPr>
        <w:drawing>
          <wp:inline distT="0" distB="0" distL="0" distR="0" wp14:anchorId="334D9F49" wp14:editId="334D9F4A">
            <wp:extent cx="1495425" cy="1133475"/>
            <wp:effectExtent l="0" t="0" r="0" b="0"/>
            <wp:docPr id="1" name="Picture 1" descr="Asylum and Immigration tribunal-b&amp;w-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ylum and Immigration tribunal-b&amp;w-tif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482" b="-7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B65" w:rsidRPr="00F97703" w:rsidRDefault="00933B65" w:rsidP="00933B65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Upper</w:t>
      </w:r>
      <w:r w:rsidRPr="00F97703">
        <w:rPr>
          <w:rFonts w:ascii="Book Antiqua" w:hAnsi="Book Antiqua" w:cs="Arial"/>
          <w:b/>
          <w:color w:val="000000"/>
        </w:rPr>
        <w:t xml:space="preserve"> Tribunal </w:t>
      </w:r>
    </w:p>
    <w:p w:rsidR="000923E4" w:rsidRDefault="00933B65" w:rsidP="008A64A7">
      <w:pPr>
        <w:tabs>
          <w:tab w:val="right" w:pos="9720"/>
        </w:tabs>
        <w:ind w:right="-82"/>
        <w:rPr>
          <w:rFonts w:ascii="Book Antiqua" w:hAnsi="Book Antiqua" w:cs="Arial"/>
          <w:color w:val="000000"/>
        </w:rPr>
      </w:pPr>
      <w:r w:rsidRPr="00F97703">
        <w:rPr>
          <w:rFonts w:ascii="Book Antiqua" w:hAnsi="Book Antiqua" w:cs="Arial"/>
          <w:b/>
          <w:color w:val="000000"/>
        </w:rPr>
        <w:t>(Immigration and Asylum Chamber)</w:t>
      </w:r>
      <w:r w:rsidRPr="00F97703">
        <w:rPr>
          <w:rFonts w:ascii="Book Antiqua" w:hAnsi="Book Antiqua" w:cs="Arial"/>
          <w:b/>
          <w:color w:val="000000"/>
        </w:rPr>
        <w:tab/>
      </w:r>
      <w:bookmarkStart w:id="1" w:name="_Hlk524432135"/>
      <w:r w:rsidR="000923E4">
        <w:rPr>
          <w:rFonts w:ascii="Book Antiqua" w:hAnsi="Book Antiqua" w:cs="Arial"/>
          <w:b/>
          <w:color w:val="000000"/>
        </w:rPr>
        <w:t xml:space="preserve">Appeals: </w:t>
      </w:r>
      <w:r w:rsidR="00392998">
        <w:rPr>
          <w:rFonts w:ascii="Book Antiqua" w:hAnsi="Book Antiqua" w:cs="Arial"/>
          <w:color w:val="000000"/>
        </w:rPr>
        <w:t>HU/09284</w:t>
      </w:r>
      <w:r w:rsidR="000923E4">
        <w:rPr>
          <w:rFonts w:ascii="Book Antiqua" w:hAnsi="Book Antiqua" w:cs="Arial"/>
          <w:color w:val="000000"/>
        </w:rPr>
        <w:t>/2016</w:t>
      </w:r>
    </w:p>
    <w:p w:rsidR="000923E4" w:rsidRDefault="000923E4" w:rsidP="000923E4">
      <w:pPr>
        <w:tabs>
          <w:tab w:val="right" w:pos="9720"/>
        </w:tabs>
        <w:ind w:right="-82"/>
        <w:jc w:val="right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HU/</w:t>
      </w:r>
      <w:r w:rsidR="00392998">
        <w:rPr>
          <w:rFonts w:ascii="Book Antiqua" w:hAnsi="Book Antiqua" w:cs="Arial"/>
          <w:color w:val="000000"/>
        </w:rPr>
        <w:t>11314</w:t>
      </w:r>
      <w:r>
        <w:rPr>
          <w:rFonts w:ascii="Book Antiqua" w:hAnsi="Book Antiqua" w:cs="Arial"/>
          <w:color w:val="000000"/>
        </w:rPr>
        <w:t>/2016, HU/</w:t>
      </w:r>
      <w:r w:rsidR="00392998">
        <w:rPr>
          <w:rFonts w:ascii="Book Antiqua" w:hAnsi="Book Antiqua" w:cs="Arial"/>
          <w:color w:val="000000"/>
        </w:rPr>
        <w:t>11320</w:t>
      </w:r>
      <w:r>
        <w:rPr>
          <w:rFonts w:ascii="Book Antiqua" w:hAnsi="Book Antiqua" w:cs="Arial"/>
          <w:color w:val="000000"/>
        </w:rPr>
        <w:t>/2016</w:t>
      </w:r>
    </w:p>
    <w:p w:rsidR="00933B65" w:rsidRPr="00F97703" w:rsidRDefault="000923E4" w:rsidP="000923E4">
      <w:pPr>
        <w:tabs>
          <w:tab w:val="right" w:pos="9720"/>
        </w:tabs>
        <w:ind w:right="-82"/>
        <w:jc w:val="right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HU/</w:t>
      </w:r>
      <w:r w:rsidR="00392998">
        <w:rPr>
          <w:rFonts w:ascii="Book Antiqua" w:hAnsi="Book Antiqua" w:cs="Arial"/>
          <w:color w:val="000000"/>
        </w:rPr>
        <w:t>11325</w:t>
      </w:r>
      <w:r>
        <w:rPr>
          <w:rFonts w:ascii="Book Antiqua" w:hAnsi="Book Antiqua" w:cs="Arial"/>
          <w:color w:val="000000"/>
        </w:rPr>
        <w:t>/2016, HU/</w:t>
      </w:r>
      <w:r w:rsidR="00392998">
        <w:rPr>
          <w:rFonts w:ascii="Book Antiqua" w:hAnsi="Book Antiqua" w:cs="Arial"/>
          <w:color w:val="000000"/>
        </w:rPr>
        <w:t>11333/2016</w:t>
      </w:r>
      <w:bookmarkEnd w:id="1"/>
    </w:p>
    <w:p w:rsidR="00933B65" w:rsidRDefault="00933B65" w:rsidP="00933B65">
      <w:pPr>
        <w:jc w:val="center"/>
        <w:rPr>
          <w:rFonts w:ascii="Book Antiqua" w:hAnsi="Book Antiqua" w:cs="Arial"/>
          <w:color w:val="000000"/>
        </w:rPr>
      </w:pPr>
    </w:p>
    <w:p w:rsidR="000923E4" w:rsidRPr="00F97703" w:rsidRDefault="000923E4" w:rsidP="00933B65">
      <w:pPr>
        <w:jc w:val="center"/>
        <w:rPr>
          <w:rFonts w:ascii="Book Antiqua" w:hAnsi="Book Antiqua" w:cs="Arial"/>
          <w:color w:val="000000"/>
        </w:rPr>
      </w:pPr>
    </w:p>
    <w:p w:rsidR="00933B65" w:rsidRPr="00F97703" w:rsidRDefault="00933B65" w:rsidP="00933B65">
      <w:pPr>
        <w:jc w:val="center"/>
        <w:rPr>
          <w:rFonts w:ascii="Book Antiqua" w:hAnsi="Book Antiqua" w:cs="Arial"/>
          <w:b/>
          <w:u w:val="single"/>
        </w:rPr>
      </w:pPr>
      <w:r w:rsidRPr="00F97703">
        <w:rPr>
          <w:rFonts w:ascii="Book Antiqua" w:hAnsi="Book Antiqua" w:cs="Arial"/>
          <w:b/>
          <w:color w:val="000000"/>
          <w:u w:val="single"/>
        </w:rPr>
        <w:t>THE IMMIGRATION ACTS</w:t>
      </w:r>
    </w:p>
    <w:p w:rsidR="00933B65" w:rsidRDefault="00933B65" w:rsidP="00933B65">
      <w:pPr>
        <w:jc w:val="center"/>
        <w:rPr>
          <w:rFonts w:ascii="Book Antiqua" w:hAnsi="Book Antiqua" w:cs="Arial"/>
          <w:b/>
          <w:u w:val="single"/>
        </w:rPr>
      </w:pPr>
    </w:p>
    <w:p w:rsidR="000923E4" w:rsidRPr="00F97703" w:rsidRDefault="000923E4" w:rsidP="00933B65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819"/>
        <w:gridCol w:w="4819"/>
      </w:tblGrid>
      <w:tr w:rsidR="00933B65" w:rsidRPr="002154EF" w:rsidTr="00F42FB0">
        <w:tc>
          <w:tcPr>
            <w:tcW w:w="2500" w:type="pct"/>
            <w:shd w:val="clear" w:color="auto" w:fill="auto"/>
          </w:tcPr>
          <w:p w:rsidR="00933B65" w:rsidRPr="002154EF" w:rsidRDefault="00933B65" w:rsidP="002154EF">
            <w:pPr>
              <w:jc w:val="both"/>
              <w:rPr>
                <w:rFonts w:ascii="Book Antiqua" w:hAnsi="Book Antiqua" w:cs="Arial"/>
                <w:b/>
              </w:rPr>
            </w:pPr>
            <w:r w:rsidRPr="002154EF">
              <w:rPr>
                <w:rFonts w:ascii="Book Antiqua" w:hAnsi="Book Antiqua" w:cs="Arial"/>
                <w:b/>
              </w:rPr>
              <w:t xml:space="preserve">Heard at </w:t>
            </w:r>
            <w:r w:rsidR="008B5B9B" w:rsidRPr="002154EF">
              <w:rPr>
                <w:rFonts w:ascii="Book Antiqua" w:hAnsi="Book Antiqua" w:cs="Arial"/>
                <w:b/>
              </w:rPr>
              <w:t xml:space="preserve">Glasgow </w:t>
            </w:r>
          </w:p>
        </w:tc>
        <w:tc>
          <w:tcPr>
            <w:tcW w:w="2500" w:type="pct"/>
            <w:shd w:val="clear" w:color="auto" w:fill="auto"/>
          </w:tcPr>
          <w:p w:rsidR="00933B65" w:rsidRPr="002154EF" w:rsidRDefault="00E05D14" w:rsidP="00F42FB0">
            <w:pPr>
              <w:jc w:val="right"/>
              <w:rPr>
                <w:rFonts w:ascii="Book Antiqua" w:hAnsi="Book Antiqua" w:cs="Arial"/>
                <w:b/>
                <w:color w:val="000000"/>
              </w:rPr>
            </w:pPr>
            <w:r>
              <w:rPr>
                <w:rFonts w:ascii="Book Antiqua" w:hAnsi="Book Antiqua" w:cs="Arial"/>
                <w:b/>
                <w:color w:val="000000"/>
              </w:rPr>
              <w:t>Decisions &amp; Reasons Promulgated</w:t>
            </w:r>
          </w:p>
        </w:tc>
      </w:tr>
      <w:tr w:rsidR="00E05D14" w:rsidRPr="002154EF" w:rsidTr="00F42FB0">
        <w:tc>
          <w:tcPr>
            <w:tcW w:w="2500" w:type="pct"/>
            <w:shd w:val="clear" w:color="auto" w:fill="auto"/>
          </w:tcPr>
          <w:p w:rsidR="00E05D14" w:rsidRPr="002154EF" w:rsidRDefault="00E05D14" w:rsidP="00E05D14">
            <w:pPr>
              <w:jc w:val="both"/>
              <w:rPr>
                <w:rFonts w:ascii="Book Antiqua" w:hAnsi="Book Antiqua" w:cs="Arial"/>
                <w:b/>
              </w:rPr>
            </w:pPr>
            <w:r w:rsidRPr="002154EF">
              <w:rPr>
                <w:rFonts w:ascii="Book Antiqua" w:hAnsi="Book Antiqua" w:cs="Arial"/>
                <w:b/>
              </w:rPr>
              <w:t xml:space="preserve">on </w:t>
            </w:r>
            <w:r>
              <w:rPr>
                <w:rFonts w:ascii="Book Antiqua" w:hAnsi="Book Antiqua" w:cs="Arial"/>
                <w:b/>
              </w:rPr>
              <w:t>6 September 2018</w:t>
            </w:r>
          </w:p>
        </w:tc>
        <w:tc>
          <w:tcPr>
            <w:tcW w:w="2500" w:type="pct"/>
            <w:shd w:val="clear" w:color="auto" w:fill="auto"/>
          </w:tcPr>
          <w:p w:rsidR="00E05D14" w:rsidRPr="002154EF" w:rsidRDefault="00E05D14" w:rsidP="00F42FB0">
            <w:pPr>
              <w:jc w:val="right"/>
              <w:rPr>
                <w:rFonts w:ascii="Book Antiqua" w:hAnsi="Book Antiqua" w:cs="Arial"/>
                <w:b/>
              </w:rPr>
            </w:pPr>
            <w:r w:rsidRPr="002154EF">
              <w:rPr>
                <w:rFonts w:ascii="Book Antiqua" w:hAnsi="Book Antiqua" w:cs="Arial"/>
                <w:b/>
              </w:rPr>
              <w:t xml:space="preserve">on </w:t>
            </w:r>
            <w:r>
              <w:rPr>
                <w:rFonts w:ascii="Book Antiqua" w:hAnsi="Book Antiqua" w:cs="Arial"/>
                <w:b/>
              </w:rPr>
              <w:t>11 September 2018</w:t>
            </w:r>
          </w:p>
        </w:tc>
      </w:tr>
      <w:tr w:rsidR="00E05D14" w:rsidRPr="002154EF" w:rsidTr="00F42FB0">
        <w:tc>
          <w:tcPr>
            <w:tcW w:w="2500" w:type="pct"/>
            <w:shd w:val="clear" w:color="auto" w:fill="auto"/>
          </w:tcPr>
          <w:p w:rsidR="00E05D14" w:rsidRPr="002154EF" w:rsidRDefault="00E05D14" w:rsidP="00E05D14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2500" w:type="pct"/>
            <w:shd w:val="clear" w:color="auto" w:fill="auto"/>
          </w:tcPr>
          <w:p w:rsidR="00E05D14" w:rsidRPr="002154EF" w:rsidRDefault="00E05D14" w:rsidP="00F42FB0">
            <w:pPr>
              <w:jc w:val="right"/>
              <w:rPr>
                <w:rFonts w:ascii="Book Antiqua" w:hAnsi="Book Antiqua" w:cs="Arial"/>
                <w:b/>
              </w:rPr>
            </w:pPr>
          </w:p>
        </w:tc>
      </w:tr>
    </w:tbl>
    <w:p w:rsidR="000923E4" w:rsidRDefault="000923E4" w:rsidP="00933B65">
      <w:pPr>
        <w:jc w:val="center"/>
        <w:rPr>
          <w:rFonts w:ascii="Book Antiqua" w:hAnsi="Book Antiqua" w:cs="Arial"/>
          <w:b/>
        </w:rPr>
      </w:pPr>
    </w:p>
    <w:p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Before</w:t>
      </w:r>
    </w:p>
    <w:p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</w:p>
    <w:p w:rsidR="00933B65" w:rsidRPr="00F97703" w:rsidRDefault="00933B65" w:rsidP="00933B65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 xml:space="preserve">UPPER TRIBUNAL JUDGE </w:t>
      </w:r>
      <w:r w:rsidR="008B5B9B">
        <w:rPr>
          <w:rFonts w:ascii="Book Antiqua" w:hAnsi="Book Antiqua" w:cs="Arial"/>
          <w:b/>
          <w:color w:val="000000"/>
        </w:rPr>
        <w:t>MACLEMAN</w:t>
      </w:r>
    </w:p>
    <w:p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</w:p>
    <w:p w:rsidR="000923E4" w:rsidRDefault="000923E4" w:rsidP="00933B65">
      <w:pPr>
        <w:jc w:val="center"/>
        <w:rPr>
          <w:rFonts w:ascii="Book Antiqua" w:hAnsi="Book Antiqua" w:cs="Arial"/>
          <w:b/>
        </w:rPr>
      </w:pPr>
    </w:p>
    <w:p w:rsidR="00933B65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Between</w:t>
      </w:r>
    </w:p>
    <w:p w:rsidR="00933B65" w:rsidRDefault="00933B65" w:rsidP="00933B65">
      <w:pPr>
        <w:jc w:val="center"/>
        <w:rPr>
          <w:rFonts w:ascii="Book Antiqua" w:hAnsi="Book Antiqua" w:cs="Arial"/>
          <w:b/>
        </w:rPr>
      </w:pPr>
    </w:p>
    <w:p w:rsidR="00933B65" w:rsidRPr="00F97703" w:rsidRDefault="00443E04" w:rsidP="00933B65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M O ADEBAYO</w:t>
      </w:r>
      <w:r w:rsidR="004E16BC">
        <w:rPr>
          <w:rFonts w:ascii="Book Antiqua" w:hAnsi="Book Antiqua" w:cs="Arial"/>
          <w:b/>
        </w:rPr>
        <w:t xml:space="preserve"> + 4</w:t>
      </w:r>
      <w:r w:rsidR="008B5B9B">
        <w:rPr>
          <w:rFonts w:ascii="Book Antiqua" w:hAnsi="Book Antiqua" w:cs="Arial"/>
          <w:b/>
        </w:rPr>
        <w:t xml:space="preserve"> </w:t>
      </w:r>
    </w:p>
    <w:p w:rsidR="00933B65" w:rsidRPr="00F97703" w:rsidRDefault="00933B65" w:rsidP="00933B65">
      <w:pPr>
        <w:jc w:val="right"/>
        <w:rPr>
          <w:rFonts w:ascii="Book Antiqua" w:hAnsi="Book Antiqua" w:cs="Arial"/>
          <w:u w:val="single"/>
        </w:rPr>
      </w:pPr>
      <w:r w:rsidRPr="00F97703">
        <w:rPr>
          <w:rFonts w:ascii="Book Antiqua" w:hAnsi="Book Antiqua" w:cs="Arial"/>
          <w:u w:val="single"/>
        </w:rPr>
        <w:t>Appellant</w:t>
      </w:r>
      <w:r w:rsidR="004E16BC">
        <w:rPr>
          <w:rFonts w:ascii="Book Antiqua" w:hAnsi="Book Antiqua" w:cs="Arial"/>
          <w:u w:val="single"/>
        </w:rPr>
        <w:t>s</w:t>
      </w:r>
    </w:p>
    <w:p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and</w:t>
      </w:r>
    </w:p>
    <w:p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</w:p>
    <w:p w:rsidR="00D44C2B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fldChar w:fldCharType="begin">
          <w:ffData>
            <w:name w:val="Text7"/>
            <w:enabled/>
            <w:calcOnExit w:val="0"/>
            <w:textInput>
              <w:default w:val="THE SECRETARY OF STATE FOR THE HOME DEPARTMENT"/>
              <w:format w:val="UPPERCASE"/>
            </w:textInput>
          </w:ffData>
        </w:fldChar>
      </w:r>
      <w:bookmarkStart w:id="2" w:name="Text7"/>
      <w:r w:rsidRPr="00F97703">
        <w:rPr>
          <w:rFonts w:ascii="Book Antiqua" w:hAnsi="Book Antiqua" w:cs="Arial"/>
          <w:b/>
        </w:rPr>
        <w:instrText xml:space="preserve"> FORMTEXT </w:instrText>
      </w:r>
      <w:r w:rsidRPr="00F97703">
        <w:rPr>
          <w:rFonts w:ascii="Book Antiqua" w:hAnsi="Book Antiqua" w:cs="Arial"/>
          <w:b/>
        </w:rPr>
      </w:r>
      <w:r w:rsidRPr="00F97703">
        <w:rPr>
          <w:rFonts w:ascii="Book Antiqua" w:hAnsi="Book Antiqua" w:cs="Arial"/>
          <w:b/>
        </w:rPr>
        <w:fldChar w:fldCharType="separate"/>
      </w:r>
      <w:r w:rsidRPr="00F97703">
        <w:rPr>
          <w:rFonts w:ascii="Book Antiqua" w:hAnsi="Book Antiqua" w:cs="Arial"/>
          <w:b/>
          <w:noProof/>
        </w:rPr>
        <w:t>THE SECRETARY OF STATE FOR THE HOME DEPARTMENT</w:t>
      </w:r>
      <w:r w:rsidRPr="00F97703">
        <w:rPr>
          <w:rFonts w:ascii="Book Antiqua" w:hAnsi="Book Antiqua" w:cs="Arial"/>
          <w:b/>
        </w:rPr>
        <w:fldChar w:fldCharType="end"/>
      </w:r>
      <w:bookmarkEnd w:id="2"/>
    </w:p>
    <w:p w:rsidR="00933B65" w:rsidRPr="00F97703" w:rsidRDefault="00933B65" w:rsidP="008A64A7">
      <w:pPr>
        <w:jc w:val="right"/>
        <w:rPr>
          <w:rFonts w:ascii="Book Antiqua" w:hAnsi="Book Antiqua" w:cs="Arial"/>
          <w:u w:val="single"/>
        </w:rPr>
      </w:pPr>
      <w:r w:rsidRPr="00F97703">
        <w:rPr>
          <w:rFonts w:ascii="Book Antiqua" w:hAnsi="Book Antiqua" w:cs="Arial"/>
          <w:u w:val="single"/>
        </w:rPr>
        <w:t>Respondent</w:t>
      </w:r>
    </w:p>
    <w:p w:rsidR="00933B65" w:rsidRDefault="00933B65" w:rsidP="00933B65">
      <w:pPr>
        <w:rPr>
          <w:rFonts w:ascii="Book Antiqua" w:hAnsi="Book Antiqua" w:cs="Arial"/>
        </w:rPr>
      </w:pPr>
    </w:p>
    <w:p w:rsidR="000923E4" w:rsidRPr="00F97703" w:rsidRDefault="000923E4" w:rsidP="00933B65">
      <w:pPr>
        <w:rPr>
          <w:rFonts w:ascii="Book Antiqua" w:hAnsi="Book Antiqua" w:cs="Arial"/>
        </w:rPr>
      </w:pPr>
    </w:p>
    <w:p w:rsidR="00933B65" w:rsidRPr="00F97703" w:rsidRDefault="00933B65" w:rsidP="00933B65">
      <w:pPr>
        <w:tabs>
          <w:tab w:val="left" w:pos="2520"/>
        </w:tabs>
        <w:rPr>
          <w:rFonts w:ascii="Book Antiqua" w:hAnsi="Book Antiqua" w:cs="Arial"/>
        </w:rPr>
      </w:pPr>
      <w:r w:rsidRPr="00F97703">
        <w:rPr>
          <w:rFonts w:ascii="Book Antiqua" w:hAnsi="Book Antiqua" w:cs="Arial"/>
        </w:rPr>
        <w:t>For the Appellant:</w:t>
      </w:r>
      <w:r w:rsidRPr="00F97703">
        <w:rPr>
          <w:rFonts w:ascii="Book Antiqua" w:hAnsi="Book Antiqua" w:cs="Arial"/>
        </w:rPr>
        <w:tab/>
      </w:r>
      <w:r w:rsidR="005219E7">
        <w:rPr>
          <w:rFonts w:ascii="Book Antiqua" w:hAnsi="Book Antiqua" w:cs="Arial"/>
        </w:rPr>
        <w:t xml:space="preserve">Mr A J Hussain, of </w:t>
      </w:r>
      <w:r w:rsidR="004E16BC">
        <w:rPr>
          <w:rFonts w:ascii="Book Antiqua" w:hAnsi="Book Antiqua" w:cs="Arial"/>
        </w:rPr>
        <w:t xml:space="preserve">Legal &amp; Legal, </w:t>
      </w:r>
      <w:r w:rsidR="003D7D3D">
        <w:rPr>
          <w:rFonts w:ascii="Book Antiqua" w:hAnsi="Book Antiqua" w:cs="Arial"/>
        </w:rPr>
        <w:t>Solicitors</w:t>
      </w:r>
    </w:p>
    <w:p w:rsidR="00933B65" w:rsidRPr="00F97703" w:rsidRDefault="00933B65" w:rsidP="008A64A7">
      <w:pPr>
        <w:tabs>
          <w:tab w:val="left" w:pos="2520"/>
        </w:tabs>
        <w:rPr>
          <w:rFonts w:ascii="Book Antiqua" w:hAnsi="Book Antiqua" w:cs="Arial"/>
        </w:rPr>
      </w:pPr>
      <w:r w:rsidRPr="00F97703">
        <w:rPr>
          <w:rFonts w:ascii="Book Antiqua" w:hAnsi="Book Antiqua" w:cs="Arial"/>
        </w:rPr>
        <w:t>For the Respondent:</w:t>
      </w:r>
      <w:r w:rsidRPr="00F97703">
        <w:rPr>
          <w:rFonts w:ascii="Book Antiqua" w:hAnsi="Book Antiqua" w:cs="Arial"/>
        </w:rPr>
        <w:tab/>
      </w:r>
      <w:r w:rsidR="00C825BB">
        <w:rPr>
          <w:rFonts w:ascii="Book Antiqua" w:hAnsi="Book Antiqua" w:cs="Arial"/>
        </w:rPr>
        <w:t xml:space="preserve">Mr A Govan, </w:t>
      </w:r>
      <w:r w:rsidR="003D7D3D">
        <w:rPr>
          <w:rFonts w:ascii="Book Antiqua" w:hAnsi="Book Antiqua" w:cs="Arial"/>
        </w:rPr>
        <w:t>Senior</w:t>
      </w:r>
      <w:r>
        <w:rPr>
          <w:rFonts w:ascii="Book Antiqua" w:hAnsi="Book Antiqua" w:cs="Arial"/>
        </w:rPr>
        <w:t xml:space="preserve"> Home Office Presenting Officer</w:t>
      </w:r>
    </w:p>
    <w:p w:rsidR="00933B65" w:rsidRDefault="00933B65" w:rsidP="00933B65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0923E4" w:rsidRPr="00F97703" w:rsidRDefault="000923E4" w:rsidP="00933B65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321C6F" w:rsidRPr="002B54F9" w:rsidRDefault="00933B65" w:rsidP="00734D2D">
      <w:pPr>
        <w:tabs>
          <w:tab w:val="left" w:pos="2520"/>
        </w:tabs>
        <w:jc w:val="center"/>
        <w:rPr>
          <w:rFonts w:ascii="Book Antiqua" w:hAnsi="Book Antiqua" w:cs="Arial"/>
          <w:sz w:val="20"/>
          <w:szCs w:val="20"/>
        </w:rPr>
      </w:pPr>
      <w:r w:rsidRPr="00F97703">
        <w:rPr>
          <w:rFonts w:ascii="Book Antiqua" w:hAnsi="Book Antiqua" w:cs="Arial"/>
          <w:b/>
          <w:u w:val="single"/>
        </w:rPr>
        <w:t>DETERMINATION AND REASONS</w:t>
      </w:r>
    </w:p>
    <w:p w:rsidR="00D31D54" w:rsidRDefault="00007BAC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</w:t>
      </w:r>
      <w:r w:rsidR="0060790E">
        <w:rPr>
          <w:rFonts w:ascii="Book Antiqua" w:hAnsi="Book Antiqua" w:cs="Arial"/>
        </w:rPr>
        <w:t xml:space="preserve">e appellants </w:t>
      </w:r>
      <w:r w:rsidR="008C2344">
        <w:rPr>
          <w:rFonts w:ascii="Book Antiqua" w:hAnsi="Book Antiqua" w:cs="Arial"/>
        </w:rPr>
        <w:t xml:space="preserve">are husband, wife and three children.  </w:t>
      </w:r>
      <w:r w:rsidR="0066456B">
        <w:rPr>
          <w:rFonts w:ascii="Book Antiqua" w:hAnsi="Book Antiqua" w:cs="Arial"/>
        </w:rPr>
        <w:t xml:space="preserve">They </w:t>
      </w:r>
      <w:r w:rsidR="008C2344">
        <w:rPr>
          <w:rFonts w:ascii="Book Antiqua" w:hAnsi="Book Antiqua" w:cs="Arial"/>
        </w:rPr>
        <w:t xml:space="preserve">applied </w:t>
      </w:r>
      <w:r w:rsidR="00541A11">
        <w:rPr>
          <w:rFonts w:ascii="Book Antiqua" w:hAnsi="Book Antiqua" w:cs="Arial"/>
        </w:rPr>
        <w:t xml:space="preserve">on 14 July 2015 </w:t>
      </w:r>
      <w:r w:rsidR="008C2344">
        <w:rPr>
          <w:rFonts w:ascii="Book Antiqua" w:hAnsi="Book Antiqua" w:cs="Arial"/>
        </w:rPr>
        <w:t>to remain in the UK on family and private life grounds.</w:t>
      </w:r>
      <w:r w:rsidR="00541A11">
        <w:rPr>
          <w:rFonts w:ascii="Book Antiqua" w:hAnsi="Book Antiqua" w:cs="Arial"/>
        </w:rPr>
        <w:t xml:space="preserve">  The resp</w:t>
      </w:r>
      <w:r w:rsidR="00C87671">
        <w:rPr>
          <w:rFonts w:ascii="Book Antiqua" w:hAnsi="Book Antiqua" w:cs="Arial"/>
        </w:rPr>
        <w:t>on</w:t>
      </w:r>
      <w:r w:rsidR="00541A11">
        <w:rPr>
          <w:rFonts w:ascii="Book Antiqua" w:hAnsi="Book Antiqua" w:cs="Arial"/>
        </w:rPr>
        <w:t xml:space="preserve">dent refused their applications </w:t>
      </w:r>
      <w:r w:rsidR="00C87671">
        <w:rPr>
          <w:rFonts w:ascii="Book Antiqua" w:hAnsi="Book Antiqua" w:cs="Arial"/>
        </w:rPr>
        <w:t>for reasons set out in decision</w:t>
      </w:r>
      <w:r w:rsidR="002B74E0">
        <w:rPr>
          <w:rFonts w:ascii="Book Antiqua" w:hAnsi="Book Antiqua" w:cs="Arial"/>
        </w:rPr>
        <w:t>s</w:t>
      </w:r>
      <w:r w:rsidR="00C87671">
        <w:rPr>
          <w:rFonts w:ascii="Book Antiqua" w:hAnsi="Book Antiqua" w:cs="Arial"/>
        </w:rPr>
        <w:t xml:space="preserve"> dated 15 </w:t>
      </w:r>
      <w:r w:rsidR="00681A97">
        <w:rPr>
          <w:rFonts w:ascii="Book Antiqua" w:hAnsi="Book Antiqua" w:cs="Arial"/>
        </w:rPr>
        <w:t>M</w:t>
      </w:r>
      <w:r w:rsidR="00C87671">
        <w:rPr>
          <w:rFonts w:ascii="Book Antiqua" w:hAnsi="Book Antiqua" w:cs="Arial"/>
        </w:rPr>
        <w:t>arch 2016</w:t>
      </w:r>
      <w:r w:rsidR="002B74E0">
        <w:rPr>
          <w:rFonts w:ascii="Book Antiqua" w:hAnsi="Book Antiqua" w:cs="Arial"/>
        </w:rPr>
        <w:t xml:space="preserve">.  The </w:t>
      </w:r>
      <w:r w:rsidR="00681A97">
        <w:rPr>
          <w:rFonts w:ascii="Book Antiqua" w:hAnsi="Book Antiqua" w:cs="Arial"/>
        </w:rPr>
        <w:t xml:space="preserve">respondent considered that </w:t>
      </w:r>
      <w:r w:rsidR="00D863BD">
        <w:rPr>
          <w:rFonts w:ascii="Book Antiqua" w:hAnsi="Book Antiqua" w:cs="Arial"/>
        </w:rPr>
        <w:t xml:space="preserve">notwithstanding the time the children have spent </w:t>
      </w:r>
      <w:r w:rsidR="00C61D1C">
        <w:rPr>
          <w:rFonts w:ascii="Book Antiqua" w:hAnsi="Book Antiqua" w:cs="Arial"/>
        </w:rPr>
        <w:t>in the UK</w:t>
      </w:r>
      <w:r w:rsidR="00D863BD">
        <w:rPr>
          <w:rFonts w:ascii="Book Antiqua" w:hAnsi="Book Antiqua" w:cs="Arial"/>
        </w:rPr>
        <w:t xml:space="preserve">, </w:t>
      </w:r>
      <w:r w:rsidR="0080707B">
        <w:rPr>
          <w:rFonts w:ascii="Book Antiqua" w:hAnsi="Book Antiqua" w:cs="Arial"/>
        </w:rPr>
        <w:t>it would be reasonable to expect them to return</w:t>
      </w:r>
      <w:r w:rsidR="008001F3">
        <w:rPr>
          <w:rFonts w:ascii="Book Antiqua" w:hAnsi="Book Antiqua" w:cs="Arial"/>
        </w:rPr>
        <w:t>,</w:t>
      </w:r>
      <w:r w:rsidR="0080707B">
        <w:rPr>
          <w:rFonts w:ascii="Book Antiqua" w:hAnsi="Book Antiqua" w:cs="Arial"/>
        </w:rPr>
        <w:t xml:space="preserve"> in family</w:t>
      </w:r>
      <w:r w:rsidR="008001F3">
        <w:rPr>
          <w:rFonts w:ascii="Book Antiqua" w:hAnsi="Book Antiqua" w:cs="Arial"/>
        </w:rPr>
        <w:t>,</w:t>
      </w:r>
      <w:r w:rsidR="0080707B">
        <w:rPr>
          <w:rFonts w:ascii="Book Antiqua" w:hAnsi="Book Antiqua" w:cs="Arial"/>
        </w:rPr>
        <w:t xml:space="preserve"> to their country of nationality.</w:t>
      </w:r>
    </w:p>
    <w:p w:rsidR="0080707B" w:rsidRDefault="002B3ACF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lastRenderedPageBreak/>
        <w:t xml:space="preserve">In </w:t>
      </w:r>
      <w:r w:rsidR="00972733">
        <w:rPr>
          <w:rFonts w:ascii="Book Antiqua" w:hAnsi="Book Antiqua" w:cs="Arial"/>
        </w:rPr>
        <w:t>a</w:t>
      </w:r>
      <w:r>
        <w:rPr>
          <w:rFonts w:ascii="Book Antiqua" w:hAnsi="Book Antiqua" w:cs="Arial"/>
        </w:rPr>
        <w:t xml:space="preserve"> decision promulgated on </w:t>
      </w:r>
      <w:r w:rsidR="00B023D2">
        <w:rPr>
          <w:rFonts w:ascii="Book Antiqua" w:hAnsi="Book Antiqua" w:cs="Arial"/>
        </w:rPr>
        <w:t>11 August 2017</w:t>
      </w:r>
      <w:r w:rsidR="00972733">
        <w:rPr>
          <w:rFonts w:ascii="Book Antiqua" w:hAnsi="Book Antiqua" w:cs="Arial"/>
        </w:rPr>
        <w:t xml:space="preserve"> </w:t>
      </w:r>
      <w:r w:rsidR="00A17ADC">
        <w:rPr>
          <w:rFonts w:ascii="Book Antiqua" w:hAnsi="Book Antiqua" w:cs="Arial"/>
        </w:rPr>
        <w:t>Judge P A Grant-</w:t>
      </w:r>
      <w:r w:rsidR="00ED073F">
        <w:rPr>
          <w:rFonts w:ascii="Book Antiqua" w:hAnsi="Book Antiqua" w:cs="Arial"/>
        </w:rPr>
        <w:t>Hutchison</w:t>
      </w:r>
      <w:r w:rsidR="00A17ADC">
        <w:rPr>
          <w:rFonts w:ascii="Book Antiqua" w:hAnsi="Book Antiqua" w:cs="Arial"/>
        </w:rPr>
        <w:t xml:space="preserve"> found </w:t>
      </w:r>
      <w:r w:rsidR="00ED073F">
        <w:rPr>
          <w:rFonts w:ascii="Book Antiqua" w:hAnsi="Book Antiqua" w:cs="Arial"/>
        </w:rPr>
        <w:t>that the interference</w:t>
      </w:r>
      <w:r w:rsidR="00356A1D">
        <w:rPr>
          <w:rFonts w:ascii="Book Antiqua" w:hAnsi="Book Antiqua" w:cs="Arial"/>
        </w:rPr>
        <w:t xml:space="preserve"> with article 8 rights was proportionate, and dismissed the appeals on human rights grounds. </w:t>
      </w:r>
      <w:r w:rsidR="00ED073F">
        <w:rPr>
          <w:rFonts w:ascii="Book Antiqua" w:hAnsi="Book Antiqua" w:cs="Arial"/>
        </w:rPr>
        <w:t xml:space="preserve"> </w:t>
      </w:r>
      <w:r w:rsidR="00AB17CF">
        <w:rPr>
          <w:rFonts w:ascii="Book Antiqua" w:hAnsi="Book Antiqua" w:cs="Arial"/>
        </w:rPr>
        <w:t xml:space="preserve">  </w:t>
      </w:r>
    </w:p>
    <w:p w:rsidR="00CC4893" w:rsidRPr="00425B7D" w:rsidRDefault="00321C6F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 w:cs="Arial"/>
        </w:rPr>
        <w:t xml:space="preserve">The </w:t>
      </w:r>
      <w:r w:rsidR="001F5E45">
        <w:rPr>
          <w:rFonts w:ascii="Book Antiqua" w:hAnsi="Book Antiqua" w:cs="Arial"/>
        </w:rPr>
        <w:t xml:space="preserve">appellants’ grounds of appeal to the UT are </w:t>
      </w:r>
      <w:r w:rsidR="00972733">
        <w:rPr>
          <w:rFonts w:ascii="Book Antiqua" w:hAnsi="Book Antiqua" w:cs="Arial"/>
        </w:rPr>
        <w:t>as set out in</w:t>
      </w:r>
      <w:r w:rsidR="00992F75">
        <w:rPr>
          <w:rFonts w:ascii="Book Antiqua" w:hAnsi="Book Antiqua" w:cs="Arial"/>
        </w:rPr>
        <w:t xml:space="preserve"> their application dated</w:t>
      </w:r>
      <w:r w:rsidR="00CC4893">
        <w:rPr>
          <w:rFonts w:ascii="Book Antiqua" w:hAnsi="Book Antiqua" w:cs="Arial"/>
        </w:rPr>
        <w:t xml:space="preserve"> 28 February 2018.</w:t>
      </w:r>
    </w:p>
    <w:p w:rsidR="00425B7D" w:rsidRDefault="00425B7D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>Deputy UT Judge Taylor granted permission on 27 March 2018.</w:t>
      </w:r>
    </w:p>
    <w:p w:rsidR="00AD7368" w:rsidRDefault="00AD7368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>Mr Govan conceded that there was error of law</w:t>
      </w:r>
      <w:r w:rsidR="00D3175C">
        <w:rPr>
          <w:rFonts w:ascii="Book Antiqua" w:hAnsi="Book Antiqua"/>
        </w:rPr>
        <w:t>,</w:t>
      </w:r>
      <w:r w:rsidR="00451387">
        <w:rPr>
          <w:rFonts w:ascii="Book Antiqua" w:hAnsi="Book Antiqua"/>
        </w:rPr>
        <w:t xml:space="preserve"> in respect of an absence of analysis of the </w:t>
      </w:r>
      <w:r w:rsidR="00AD03AA">
        <w:rPr>
          <w:rFonts w:ascii="Book Antiqua" w:hAnsi="Book Antiqua"/>
        </w:rPr>
        <w:t>children’s best interests and the reasonability of expecting them to return</w:t>
      </w:r>
      <w:r w:rsidR="007C2801">
        <w:rPr>
          <w:rFonts w:ascii="Book Antiqua" w:hAnsi="Book Antiqua"/>
        </w:rPr>
        <w:t>, and that the error was such as to require a remit.</w:t>
      </w:r>
    </w:p>
    <w:p w:rsidR="00F409D0" w:rsidRDefault="00474572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further decision will require to </w:t>
      </w:r>
      <w:r w:rsidR="009F4216">
        <w:rPr>
          <w:rFonts w:ascii="Book Antiqua" w:hAnsi="Book Antiqua"/>
        </w:rPr>
        <w:t>be</w:t>
      </w:r>
      <w:r>
        <w:rPr>
          <w:rFonts w:ascii="Book Antiqua" w:hAnsi="Book Antiqua"/>
        </w:rPr>
        <w:t xml:space="preserve"> based on updated evidence</w:t>
      </w:r>
      <w:r w:rsidR="009F4216">
        <w:rPr>
          <w:rFonts w:ascii="Book Antiqua" w:hAnsi="Book Antiqua"/>
        </w:rPr>
        <w:t>.  Mr Govan indicated that if the appellants were to provide that as soon as possible, the resp</w:t>
      </w:r>
      <w:r w:rsidR="00B83EA5">
        <w:rPr>
          <w:rFonts w:ascii="Book Antiqua" w:hAnsi="Book Antiqua"/>
        </w:rPr>
        <w:t>on</w:t>
      </w:r>
      <w:r w:rsidR="009F4216">
        <w:rPr>
          <w:rFonts w:ascii="Book Antiqua" w:hAnsi="Book Antiqua"/>
        </w:rPr>
        <w:t xml:space="preserve">dent would give the </w:t>
      </w:r>
      <w:r w:rsidR="00B83EA5">
        <w:rPr>
          <w:rFonts w:ascii="Book Antiqua" w:hAnsi="Book Antiqua"/>
        </w:rPr>
        <w:t>appeals further consideration in advance of the next hearing.</w:t>
      </w:r>
    </w:p>
    <w:p w:rsidR="00474572" w:rsidRPr="00691DBA" w:rsidRDefault="00F409D0" w:rsidP="00F409D0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 w:rsidRPr="00691DBA">
        <w:rPr>
          <w:rFonts w:ascii="Book Antiqua" w:hAnsi="Book Antiqua" w:cs="Arial"/>
        </w:rPr>
        <w:t>The decision of the FtT is</w:t>
      </w:r>
      <w:r w:rsidR="008618C8" w:rsidRPr="00691DBA">
        <w:rPr>
          <w:rFonts w:ascii="Book Antiqua" w:hAnsi="Book Antiqua" w:cs="Arial"/>
        </w:rPr>
        <w:t xml:space="preserve"> set aside and the case is remitted to the </w:t>
      </w:r>
      <w:r w:rsidR="00691DBA" w:rsidRPr="00691DBA">
        <w:rPr>
          <w:rFonts w:ascii="Book Antiqua" w:hAnsi="Book Antiqua" w:cs="Arial"/>
        </w:rPr>
        <w:t xml:space="preserve">FtT </w:t>
      </w:r>
      <w:r w:rsidRPr="00691DBA">
        <w:rPr>
          <w:rFonts w:ascii="Book Antiqua" w:hAnsi="Book Antiqua"/>
        </w:rPr>
        <w:t xml:space="preserve">for a fresh hearing. </w:t>
      </w:r>
      <w:r w:rsidR="00691DBA">
        <w:rPr>
          <w:rFonts w:ascii="Book Antiqua" w:hAnsi="Book Antiqua"/>
        </w:rPr>
        <w:t xml:space="preserve"> </w:t>
      </w:r>
      <w:r w:rsidRPr="00691DBA">
        <w:rPr>
          <w:rFonts w:ascii="Book Antiqua" w:hAnsi="Book Antiqua" w:cs="Arial"/>
        </w:rPr>
        <w:t xml:space="preserve">The member(s) of the FtT chosen to consider the case are not to include Judge </w:t>
      </w:r>
      <w:r w:rsidR="00691DBA">
        <w:rPr>
          <w:rFonts w:ascii="Book Antiqua" w:hAnsi="Book Antiqua" w:cs="Arial"/>
        </w:rPr>
        <w:t>Grant-Hutchison.</w:t>
      </w:r>
      <w:r w:rsidRPr="00691DBA">
        <w:rPr>
          <w:rFonts w:ascii="Book Antiqua" w:hAnsi="Book Antiqua" w:cs="Arial"/>
        </w:rPr>
        <w:t xml:space="preserve"> </w:t>
      </w:r>
      <w:r w:rsidR="00B83EA5" w:rsidRPr="00691DBA">
        <w:rPr>
          <w:rFonts w:ascii="Book Antiqua" w:hAnsi="Book Antiqua"/>
        </w:rPr>
        <w:t xml:space="preserve"> </w:t>
      </w:r>
    </w:p>
    <w:p w:rsidR="00321C6F" w:rsidRPr="00A56832" w:rsidRDefault="00321C6F" w:rsidP="00CC4893">
      <w:pPr>
        <w:numPr>
          <w:ilvl w:val="0"/>
          <w:numId w:val="2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No</w:t>
      </w:r>
      <w:r>
        <w:rPr>
          <w:rFonts w:ascii="Book Antiqua" w:hAnsi="Book Antiqua"/>
        </w:rPr>
        <w:t xml:space="preserve"> anonymity direction has been requested or made.  </w:t>
      </w:r>
    </w:p>
    <w:p w:rsidR="00321C6F" w:rsidRPr="00A56832" w:rsidRDefault="00321C6F" w:rsidP="00321C6F">
      <w:pPr>
        <w:jc w:val="both"/>
        <w:rPr>
          <w:rFonts w:ascii="Book Antiqua" w:hAnsi="Book Antiqua" w:cs="Arial"/>
        </w:rPr>
      </w:pPr>
    </w:p>
    <w:p w:rsidR="00321C6F" w:rsidRPr="00A56832" w:rsidRDefault="00321C6F" w:rsidP="00321C6F">
      <w:pPr>
        <w:jc w:val="both"/>
        <w:rPr>
          <w:rFonts w:ascii="Book Antiqua" w:hAnsi="Book Antiqua" w:cs="Arial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E0046" w:rsidRPr="009445D2">
        <w:rPr>
          <w:noProof/>
          <w:sz w:val="22"/>
          <w:szCs w:val="22"/>
        </w:rPr>
        <w:drawing>
          <wp:inline distT="0" distB="0" distL="0" distR="0" wp14:anchorId="334D9F4B" wp14:editId="334D9F4C">
            <wp:extent cx="1533525" cy="57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C6F" w:rsidRPr="00A56832" w:rsidRDefault="00321C6F" w:rsidP="00321C6F">
      <w:pPr>
        <w:jc w:val="both"/>
        <w:rPr>
          <w:rFonts w:ascii="Book Antiqua" w:hAnsi="Book Antiqua" w:cs="Arial"/>
        </w:rPr>
      </w:pPr>
    </w:p>
    <w:p w:rsidR="00321C6F" w:rsidRPr="00A56832" w:rsidRDefault="00321C6F" w:rsidP="00321C6F">
      <w:pPr>
        <w:jc w:val="both"/>
        <w:rPr>
          <w:rFonts w:ascii="Book Antiqua" w:hAnsi="Book Antiqua" w:cs="Arial"/>
        </w:rPr>
      </w:pPr>
    </w:p>
    <w:p w:rsidR="00321C6F" w:rsidRPr="00A56832" w:rsidRDefault="00321C6F" w:rsidP="00321C6F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 w:rsidR="00CC4893">
        <w:rPr>
          <w:rFonts w:ascii="Book Antiqua" w:hAnsi="Book Antiqua" w:cs="Arial"/>
        </w:rPr>
        <w:t xml:space="preserve">6 September </w:t>
      </w:r>
      <w:r w:rsidR="000B442A">
        <w:rPr>
          <w:rFonts w:ascii="Book Antiqua" w:hAnsi="Book Antiqua" w:cs="Arial"/>
        </w:rPr>
        <w:t>20</w:t>
      </w:r>
      <w:r w:rsidR="00A810D2">
        <w:rPr>
          <w:rFonts w:ascii="Book Antiqua" w:hAnsi="Book Antiqua" w:cs="Arial"/>
        </w:rPr>
        <w:t>1</w:t>
      </w:r>
      <w:r w:rsidR="00B170ED">
        <w:rPr>
          <w:rFonts w:ascii="Book Antiqua" w:hAnsi="Book Antiqua" w:cs="Arial"/>
        </w:rPr>
        <w:t>8</w:t>
      </w:r>
      <w:r>
        <w:rPr>
          <w:rFonts w:ascii="Book Antiqua" w:hAnsi="Book Antiqua" w:cs="Arial"/>
        </w:rPr>
        <w:t xml:space="preserve"> </w:t>
      </w:r>
    </w:p>
    <w:p w:rsidR="00321C6F" w:rsidRDefault="00321C6F" w:rsidP="00321C6F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  <w:t>Upper Tribunal Judge Macleman</w:t>
      </w:r>
    </w:p>
    <w:p w:rsidR="00933B65" w:rsidRPr="00F97703" w:rsidRDefault="00933B65" w:rsidP="00933B65">
      <w:pPr>
        <w:tabs>
          <w:tab w:val="left" w:pos="2520"/>
        </w:tabs>
        <w:ind w:left="4508" w:hanging="539"/>
        <w:rPr>
          <w:rFonts w:ascii="Book Antiqua" w:hAnsi="Book Antiqua" w:cs="Arial"/>
          <w:color w:val="000000"/>
        </w:rPr>
      </w:pPr>
    </w:p>
    <w:p w:rsidR="00266FFE" w:rsidRDefault="00266FFE"/>
    <w:p w:rsidR="006D2D9A" w:rsidRDefault="006D2D9A"/>
    <w:sectPr w:rsidR="006D2D9A" w:rsidSect="00614E94">
      <w:headerReference w:type="default" r:id="rId10"/>
      <w:footerReference w:type="default" r:id="rId11"/>
      <w:footerReference w:type="first" r:id="rId12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6587" w:rsidRDefault="00406587">
      <w:r>
        <w:separator/>
      </w:r>
    </w:p>
  </w:endnote>
  <w:endnote w:type="continuationSeparator" w:id="0">
    <w:p w:rsidR="00406587" w:rsidRDefault="00406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4782" w:rsidRPr="00593795" w:rsidRDefault="008D4782" w:rsidP="00614E94">
    <w:pPr>
      <w:pStyle w:val="Footer"/>
      <w:jc w:val="center"/>
      <w:rPr>
        <w:rFonts w:ascii="Arial" w:hAnsi="Arial" w:cs="Arial"/>
        <w:sz w:val="16"/>
        <w:szCs w:val="16"/>
      </w:rPr>
    </w:pPr>
    <w:r w:rsidRPr="00593795">
      <w:rPr>
        <w:rStyle w:val="PageNumber"/>
        <w:rFonts w:ascii="Arial" w:hAnsi="Arial" w:cs="Arial"/>
        <w:sz w:val="16"/>
        <w:szCs w:val="16"/>
      </w:rPr>
      <w:fldChar w:fldCharType="begin"/>
    </w:r>
    <w:r w:rsidRPr="00593795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593795">
      <w:rPr>
        <w:rStyle w:val="PageNumber"/>
        <w:rFonts w:ascii="Arial" w:hAnsi="Arial" w:cs="Arial"/>
        <w:sz w:val="16"/>
        <w:szCs w:val="16"/>
      </w:rPr>
      <w:fldChar w:fldCharType="separate"/>
    </w:r>
    <w:r w:rsidR="00CE7A67">
      <w:rPr>
        <w:rStyle w:val="PageNumber"/>
        <w:rFonts w:ascii="Arial" w:hAnsi="Arial" w:cs="Arial"/>
        <w:noProof/>
        <w:sz w:val="16"/>
        <w:szCs w:val="16"/>
      </w:rPr>
      <w:t>2</w:t>
    </w:r>
    <w:r w:rsidRPr="00593795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4782" w:rsidRPr="00090CF9" w:rsidRDefault="008D4782" w:rsidP="00614E94">
    <w:pPr>
      <w:jc w:val="center"/>
      <w:rPr>
        <w:rFonts w:ascii="Arial" w:hAnsi="Arial" w:cs="Arial"/>
        <w:b/>
      </w:rPr>
    </w:pPr>
    <w:r w:rsidRPr="00090CF9">
      <w:rPr>
        <w:rFonts w:ascii="Arial" w:hAnsi="Arial" w:cs="Arial"/>
        <w:b/>
        <w:spacing w:val="-6"/>
      </w:rPr>
      <w:t>©</w:t>
    </w:r>
    <w:r>
      <w:rPr>
        <w:rFonts w:ascii="Arial" w:hAnsi="Arial" w:cs="Arial"/>
        <w:b/>
      </w:rPr>
      <w:t xml:space="preserve"> CROWN COPYRIGHT</w:t>
    </w:r>
    <w:r w:rsidR="000923E4">
      <w:rPr>
        <w:rFonts w:ascii="Arial" w:hAnsi="Arial" w:cs="Arial"/>
        <w:b/>
      </w:rPr>
      <w:t xml:space="preserve">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6587" w:rsidRDefault="00406587">
      <w:r>
        <w:separator/>
      </w:r>
    </w:p>
  </w:footnote>
  <w:footnote w:type="continuationSeparator" w:id="0">
    <w:p w:rsidR="00406587" w:rsidRDefault="004065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23E4" w:rsidRPr="000923E4" w:rsidRDefault="000923E4" w:rsidP="000923E4">
    <w:pPr>
      <w:tabs>
        <w:tab w:val="right" w:pos="9720"/>
      </w:tabs>
      <w:ind w:right="-82"/>
      <w:jc w:val="right"/>
      <w:rPr>
        <w:rFonts w:ascii="Book Antiqua" w:hAnsi="Book Antiqua" w:cs="Arial"/>
        <w:color w:val="000000"/>
        <w:sz w:val="20"/>
        <w:szCs w:val="20"/>
      </w:rPr>
    </w:pPr>
    <w:r w:rsidRPr="000923E4">
      <w:rPr>
        <w:rFonts w:ascii="Book Antiqua" w:hAnsi="Book Antiqua" w:cs="Arial"/>
        <w:b/>
        <w:color w:val="000000"/>
        <w:sz w:val="20"/>
        <w:szCs w:val="20"/>
      </w:rPr>
      <w:t xml:space="preserve">Appeals: </w:t>
    </w:r>
    <w:r w:rsidRPr="000923E4">
      <w:rPr>
        <w:rFonts w:ascii="Book Antiqua" w:hAnsi="Book Antiqua" w:cs="Arial"/>
        <w:color w:val="000000"/>
        <w:sz w:val="20"/>
        <w:szCs w:val="20"/>
      </w:rPr>
      <w:t>HU/09284/2016</w:t>
    </w:r>
  </w:p>
  <w:p w:rsidR="000923E4" w:rsidRPr="000923E4" w:rsidRDefault="000923E4" w:rsidP="000923E4">
    <w:pPr>
      <w:tabs>
        <w:tab w:val="right" w:pos="9720"/>
      </w:tabs>
      <w:ind w:right="-82"/>
      <w:jc w:val="right"/>
      <w:rPr>
        <w:rFonts w:ascii="Book Antiqua" w:hAnsi="Book Antiqua" w:cs="Arial"/>
        <w:color w:val="000000"/>
        <w:sz w:val="20"/>
        <w:szCs w:val="20"/>
      </w:rPr>
    </w:pPr>
    <w:r w:rsidRPr="000923E4">
      <w:rPr>
        <w:rFonts w:ascii="Book Antiqua" w:hAnsi="Book Antiqua" w:cs="Arial"/>
        <w:color w:val="000000"/>
        <w:sz w:val="20"/>
        <w:szCs w:val="20"/>
      </w:rPr>
      <w:t>HU/11314/2016, HU/11320/2016</w:t>
    </w:r>
  </w:p>
  <w:p w:rsidR="000923E4" w:rsidRPr="000923E4" w:rsidRDefault="000923E4" w:rsidP="000923E4">
    <w:pPr>
      <w:tabs>
        <w:tab w:val="right" w:pos="9720"/>
      </w:tabs>
      <w:ind w:right="-82"/>
      <w:jc w:val="right"/>
      <w:rPr>
        <w:rFonts w:ascii="Book Antiqua" w:hAnsi="Book Antiqua" w:cs="Arial"/>
        <w:color w:val="000000"/>
        <w:sz w:val="20"/>
        <w:szCs w:val="20"/>
      </w:rPr>
    </w:pPr>
    <w:r w:rsidRPr="000923E4">
      <w:rPr>
        <w:rFonts w:ascii="Book Antiqua" w:hAnsi="Book Antiqua" w:cs="Arial"/>
        <w:color w:val="000000"/>
        <w:sz w:val="20"/>
        <w:szCs w:val="20"/>
      </w:rPr>
      <w:t>HU/11325/2016, HU/11333/2016</w:t>
    </w:r>
  </w:p>
  <w:p w:rsidR="008D4782" w:rsidRPr="000923E4" w:rsidRDefault="008D4782" w:rsidP="000923E4">
    <w:pPr>
      <w:pStyle w:val="Header"/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60EB8"/>
    <w:multiLevelType w:val="multilevel"/>
    <w:tmpl w:val="1B54D81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4F4250BF"/>
    <w:multiLevelType w:val="hybridMultilevel"/>
    <w:tmpl w:val="83FE4D62"/>
    <w:lvl w:ilvl="0" w:tplc="080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CBAA4D2A-C319-41DE-BC2F-6E1149FFB2E7}"/>
    <w:docVar w:name="dgnword-eventsink" w:val="242408496"/>
  </w:docVars>
  <w:rsids>
    <w:rsidRoot w:val="00933B65"/>
    <w:rsid w:val="00005159"/>
    <w:rsid w:val="00007BAC"/>
    <w:rsid w:val="00050F40"/>
    <w:rsid w:val="000777B7"/>
    <w:rsid w:val="00087C41"/>
    <w:rsid w:val="000923E4"/>
    <w:rsid w:val="000B442A"/>
    <w:rsid w:val="001103E2"/>
    <w:rsid w:val="00117089"/>
    <w:rsid w:val="001270B7"/>
    <w:rsid w:val="00172233"/>
    <w:rsid w:val="00184269"/>
    <w:rsid w:val="001D6343"/>
    <w:rsid w:val="001E0145"/>
    <w:rsid w:val="001F3A81"/>
    <w:rsid w:val="001F5E45"/>
    <w:rsid w:val="002065B8"/>
    <w:rsid w:val="002135A6"/>
    <w:rsid w:val="002154EF"/>
    <w:rsid w:val="00224440"/>
    <w:rsid w:val="00266FFE"/>
    <w:rsid w:val="00274F92"/>
    <w:rsid w:val="002B3ACF"/>
    <w:rsid w:val="002B74E0"/>
    <w:rsid w:val="002C683E"/>
    <w:rsid w:val="00321C6F"/>
    <w:rsid w:val="00356A1D"/>
    <w:rsid w:val="003631AE"/>
    <w:rsid w:val="003812EE"/>
    <w:rsid w:val="00392998"/>
    <w:rsid w:val="003C1934"/>
    <w:rsid w:val="003D7D3D"/>
    <w:rsid w:val="003D7F34"/>
    <w:rsid w:val="003E6445"/>
    <w:rsid w:val="00406587"/>
    <w:rsid w:val="004171D0"/>
    <w:rsid w:val="00425B7D"/>
    <w:rsid w:val="00441640"/>
    <w:rsid w:val="00443E04"/>
    <w:rsid w:val="00451387"/>
    <w:rsid w:val="004541E5"/>
    <w:rsid w:val="0046122D"/>
    <w:rsid w:val="00470675"/>
    <w:rsid w:val="00474572"/>
    <w:rsid w:val="004A012D"/>
    <w:rsid w:val="004E16BC"/>
    <w:rsid w:val="00513527"/>
    <w:rsid w:val="005219E7"/>
    <w:rsid w:val="00541A11"/>
    <w:rsid w:val="0057020B"/>
    <w:rsid w:val="00590CEE"/>
    <w:rsid w:val="00594CA2"/>
    <w:rsid w:val="00595C55"/>
    <w:rsid w:val="005A1712"/>
    <w:rsid w:val="005F6D40"/>
    <w:rsid w:val="0060790E"/>
    <w:rsid w:val="00614020"/>
    <w:rsid w:val="00614E94"/>
    <w:rsid w:val="0063091E"/>
    <w:rsid w:val="00637AD1"/>
    <w:rsid w:val="0065091A"/>
    <w:rsid w:val="00657E4A"/>
    <w:rsid w:val="0066456B"/>
    <w:rsid w:val="00681A97"/>
    <w:rsid w:val="00691D0C"/>
    <w:rsid w:val="00691DBA"/>
    <w:rsid w:val="006D2D9A"/>
    <w:rsid w:val="006D7C16"/>
    <w:rsid w:val="006E3DE1"/>
    <w:rsid w:val="00734D2D"/>
    <w:rsid w:val="007412E0"/>
    <w:rsid w:val="00774C7C"/>
    <w:rsid w:val="007C2801"/>
    <w:rsid w:val="007F7538"/>
    <w:rsid w:val="008001F3"/>
    <w:rsid w:val="0080239D"/>
    <w:rsid w:val="0080707B"/>
    <w:rsid w:val="00810338"/>
    <w:rsid w:val="00842423"/>
    <w:rsid w:val="0084433E"/>
    <w:rsid w:val="008618C8"/>
    <w:rsid w:val="00861DE2"/>
    <w:rsid w:val="008832E8"/>
    <w:rsid w:val="008A64A7"/>
    <w:rsid w:val="008B5B9B"/>
    <w:rsid w:val="008C2344"/>
    <w:rsid w:val="008C2761"/>
    <w:rsid w:val="008D4782"/>
    <w:rsid w:val="008F2CE1"/>
    <w:rsid w:val="00923BA9"/>
    <w:rsid w:val="00926DE2"/>
    <w:rsid w:val="00933B65"/>
    <w:rsid w:val="009701EB"/>
    <w:rsid w:val="00972733"/>
    <w:rsid w:val="00992F75"/>
    <w:rsid w:val="009E3D21"/>
    <w:rsid w:val="009F361B"/>
    <w:rsid w:val="009F4216"/>
    <w:rsid w:val="00A001D9"/>
    <w:rsid w:val="00A17ADC"/>
    <w:rsid w:val="00A7110F"/>
    <w:rsid w:val="00A810D2"/>
    <w:rsid w:val="00A86A8D"/>
    <w:rsid w:val="00AA199C"/>
    <w:rsid w:val="00AA25A1"/>
    <w:rsid w:val="00AA5502"/>
    <w:rsid w:val="00AB17CF"/>
    <w:rsid w:val="00AD03AA"/>
    <w:rsid w:val="00AD7368"/>
    <w:rsid w:val="00B023D2"/>
    <w:rsid w:val="00B170ED"/>
    <w:rsid w:val="00B52844"/>
    <w:rsid w:val="00B83EA5"/>
    <w:rsid w:val="00BB2B34"/>
    <w:rsid w:val="00BB470C"/>
    <w:rsid w:val="00BB69F4"/>
    <w:rsid w:val="00BC0611"/>
    <w:rsid w:val="00BC220A"/>
    <w:rsid w:val="00BE34CF"/>
    <w:rsid w:val="00C01F6A"/>
    <w:rsid w:val="00C15A7E"/>
    <w:rsid w:val="00C51B29"/>
    <w:rsid w:val="00C6098F"/>
    <w:rsid w:val="00C61D1C"/>
    <w:rsid w:val="00C628F1"/>
    <w:rsid w:val="00C825BB"/>
    <w:rsid w:val="00C87671"/>
    <w:rsid w:val="00CC4893"/>
    <w:rsid w:val="00CD5AEE"/>
    <w:rsid w:val="00CE7A67"/>
    <w:rsid w:val="00CF0FE6"/>
    <w:rsid w:val="00D3175C"/>
    <w:rsid w:val="00D31D54"/>
    <w:rsid w:val="00D44C2B"/>
    <w:rsid w:val="00D863BD"/>
    <w:rsid w:val="00DA3D04"/>
    <w:rsid w:val="00DC699D"/>
    <w:rsid w:val="00E05D14"/>
    <w:rsid w:val="00EA3D98"/>
    <w:rsid w:val="00EA49C3"/>
    <w:rsid w:val="00ED073F"/>
    <w:rsid w:val="00EE6CE7"/>
    <w:rsid w:val="00F10F16"/>
    <w:rsid w:val="00F125AD"/>
    <w:rsid w:val="00F40619"/>
    <w:rsid w:val="00F409D0"/>
    <w:rsid w:val="00F42FB0"/>
    <w:rsid w:val="00F47052"/>
    <w:rsid w:val="00F648C0"/>
    <w:rsid w:val="00F713CB"/>
    <w:rsid w:val="00F85C8A"/>
    <w:rsid w:val="00FA0A2E"/>
    <w:rsid w:val="00FA2A43"/>
    <w:rsid w:val="00FA7FC0"/>
    <w:rsid w:val="00FB0516"/>
    <w:rsid w:val="00FE0046"/>
    <w:rsid w:val="00FF48BE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33B65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33B6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33B6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33B65"/>
  </w:style>
  <w:style w:type="table" w:styleId="TableGrid">
    <w:name w:val="Table Grid"/>
    <w:basedOn w:val="TableNormal"/>
    <w:rsid w:val="00933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F10F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10F16"/>
    <w:rPr>
      <w:rFonts w:ascii="Segoe UI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3A337-ECDF-429B-B780-7B429300C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2018-09-27T10:55:00Z</dcterms:created>
  <dcterms:modified xsi:type="dcterms:W3CDTF">2018-09-27T10:55:00Z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