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Default="00302900" w:rsidP="00F97703">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2B0882" w:rsidRPr="00F97703" w:rsidRDefault="002B0882" w:rsidP="002B0882">
      <w:pPr>
        <w:rPr>
          <w:rFonts w:ascii="Book Antiqua" w:hAnsi="Book Antiqua" w:cs="Arial"/>
          <w:color w:val="000000"/>
          <w:sz w:val="16"/>
          <w:szCs w:val="16"/>
        </w:rPr>
      </w:pPr>
    </w:p>
    <w:p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810E75">
        <w:rPr>
          <w:rFonts w:ascii="Book Antiqua" w:hAnsi="Book Antiqua" w:cs="Arial"/>
          <w:color w:val="000000"/>
        </w:rPr>
        <w:t>HU</w:t>
      </w:r>
      <w:r w:rsidR="00532416">
        <w:rPr>
          <w:rFonts w:ascii="Book Antiqua" w:hAnsi="Book Antiqua" w:cs="Arial"/>
          <w:color w:val="000000"/>
        </w:rPr>
        <w:t>/</w:t>
      </w:r>
      <w:r w:rsidR="00810E75">
        <w:rPr>
          <w:rFonts w:ascii="Book Antiqua" w:hAnsi="Book Antiqua" w:cs="Arial"/>
          <w:color w:val="000000"/>
        </w:rPr>
        <w:t>10211</w:t>
      </w:r>
      <w:r w:rsidR="00532416">
        <w:rPr>
          <w:rFonts w:ascii="Book Antiqua" w:hAnsi="Book Antiqua" w:cs="Arial"/>
          <w:color w:val="000000"/>
        </w:rPr>
        <w:t>/</w:t>
      </w:r>
      <w:r w:rsidR="00810E75">
        <w:rPr>
          <w:rFonts w:ascii="Book Antiqua" w:hAnsi="Book Antiqua" w:cs="Arial"/>
          <w:caps/>
          <w:color w:val="000000"/>
        </w:rPr>
        <w:t>2016</w:t>
      </w:r>
      <w:bookmarkEnd w:id="0"/>
    </w:p>
    <w:p w:rsidR="00C345E1" w:rsidRPr="00F97703" w:rsidRDefault="00C345E1" w:rsidP="00C345E1">
      <w:pPr>
        <w:jc w:val="center"/>
        <w:rPr>
          <w:rFonts w:ascii="Book Antiqua" w:hAnsi="Book Antiqua" w:cs="Arial"/>
          <w:color w:val="000000"/>
        </w:rPr>
      </w:pPr>
    </w:p>
    <w:p w:rsidR="00C345E1" w:rsidRPr="00F97703" w:rsidRDefault="00C345E1" w:rsidP="00C345E1">
      <w:pPr>
        <w:jc w:val="center"/>
        <w:rPr>
          <w:rFonts w:ascii="Book Antiqua" w:hAnsi="Book Antiqua" w:cs="Arial"/>
          <w:color w:val="000000"/>
        </w:rPr>
      </w:pPr>
    </w:p>
    <w:p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p w:rsidR="00C345E1" w:rsidRPr="00F9770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0"/>
        <w:gridCol w:w="684"/>
        <w:gridCol w:w="3714"/>
      </w:tblGrid>
      <w:tr w:rsidR="00D22636" w:rsidRPr="00A5163E" w:rsidTr="00302900">
        <w:tc>
          <w:tcPr>
            <w:tcW w:w="5353" w:type="dxa"/>
            <w:shd w:val="clear" w:color="auto" w:fill="auto"/>
          </w:tcPr>
          <w:p w:rsidR="00D22636" w:rsidRPr="00A5163E" w:rsidRDefault="00D22636" w:rsidP="00810E75">
            <w:pPr>
              <w:jc w:val="both"/>
              <w:rPr>
                <w:rFonts w:ascii="Book Antiqua" w:hAnsi="Book Antiqua" w:cs="Arial"/>
                <w:b/>
              </w:rPr>
            </w:pPr>
            <w:r w:rsidRPr="00A5163E">
              <w:rPr>
                <w:rFonts w:ascii="Book Antiqua" w:hAnsi="Book Antiqua" w:cs="Arial"/>
                <w:b/>
              </w:rPr>
              <w:t xml:space="preserve">Heard at </w:t>
            </w:r>
            <w:r w:rsidR="00E90443" w:rsidRPr="00A5163E">
              <w:rPr>
                <w:rFonts w:ascii="Book Antiqua" w:hAnsi="Book Antiqua" w:cs="Arial"/>
                <w:b/>
              </w:rPr>
              <w:t>FIELD HOUSE</w:t>
            </w:r>
          </w:p>
        </w:tc>
        <w:tc>
          <w:tcPr>
            <w:tcW w:w="4475" w:type="dxa"/>
            <w:gridSpan w:val="2"/>
            <w:shd w:val="clear" w:color="auto" w:fill="auto"/>
          </w:tcPr>
          <w:p w:rsidR="00D22636" w:rsidRPr="00A5163E" w:rsidRDefault="00283659" w:rsidP="00A5163E">
            <w:pPr>
              <w:jc w:val="both"/>
              <w:rPr>
                <w:rFonts w:ascii="Book Antiqua" w:hAnsi="Book Antiqua" w:cs="Arial"/>
                <w:b/>
                <w:color w:val="000000"/>
              </w:rPr>
            </w:pPr>
            <w:r w:rsidRPr="00A5163E">
              <w:rPr>
                <w:rFonts w:ascii="Book Antiqua" w:hAnsi="Book Antiqua" w:cs="Arial"/>
                <w:b/>
                <w:color w:val="000000"/>
              </w:rPr>
              <w:t>De</w:t>
            </w:r>
            <w:r w:rsidR="00302900">
              <w:rPr>
                <w:rFonts w:ascii="Book Antiqua" w:hAnsi="Book Antiqua" w:cs="Arial"/>
                <w:b/>
                <w:color w:val="000000"/>
              </w:rPr>
              <w:t xml:space="preserve">cision and Reasons </w:t>
            </w:r>
            <w:r w:rsidRPr="00A5163E">
              <w:rPr>
                <w:rFonts w:ascii="Book Antiqua" w:hAnsi="Book Antiqua" w:cs="Arial"/>
                <w:b/>
                <w:color w:val="000000"/>
              </w:rPr>
              <w:t>Promulgated</w:t>
            </w:r>
          </w:p>
        </w:tc>
      </w:tr>
      <w:tr w:rsidR="00D22636" w:rsidRPr="00A5163E" w:rsidTr="00302900">
        <w:tc>
          <w:tcPr>
            <w:tcW w:w="5353" w:type="dxa"/>
            <w:shd w:val="clear" w:color="auto" w:fill="auto"/>
          </w:tcPr>
          <w:p w:rsidR="00D22636" w:rsidRPr="00A5163E" w:rsidRDefault="00D22636" w:rsidP="00810E75">
            <w:pPr>
              <w:jc w:val="both"/>
              <w:rPr>
                <w:rFonts w:ascii="Book Antiqua" w:hAnsi="Book Antiqua" w:cs="Arial"/>
                <w:b/>
              </w:rPr>
            </w:pPr>
            <w:r w:rsidRPr="00A5163E">
              <w:rPr>
                <w:rFonts w:ascii="Book Antiqua" w:hAnsi="Book Antiqua" w:cs="Arial"/>
                <w:b/>
              </w:rPr>
              <w:t xml:space="preserve">On </w:t>
            </w:r>
            <w:r w:rsidR="00810E75">
              <w:rPr>
                <w:rFonts w:ascii="Book Antiqua" w:hAnsi="Book Antiqua" w:cs="Arial"/>
                <w:b/>
              </w:rPr>
              <w:t>20</w:t>
            </w:r>
            <w:r w:rsidR="00810E75" w:rsidRPr="00810E75">
              <w:rPr>
                <w:rFonts w:ascii="Book Antiqua" w:hAnsi="Book Antiqua" w:cs="Arial"/>
                <w:b/>
                <w:vertAlign w:val="superscript"/>
              </w:rPr>
              <w:t>th</w:t>
            </w:r>
            <w:r w:rsidR="00810E75">
              <w:rPr>
                <w:rFonts w:ascii="Book Antiqua" w:hAnsi="Book Antiqua" w:cs="Arial"/>
                <w:b/>
              </w:rPr>
              <w:t xml:space="preserve"> June 2018</w:t>
            </w:r>
          </w:p>
        </w:tc>
        <w:tc>
          <w:tcPr>
            <w:tcW w:w="4475" w:type="dxa"/>
            <w:gridSpan w:val="2"/>
            <w:shd w:val="clear" w:color="auto" w:fill="auto"/>
          </w:tcPr>
          <w:p w:rsidR="00D22636" w:rsidRPr="00A5163E" w:rsidRDefault="00302900" w:rsidP="00A5163E">
            <w:pPr>
              <w:jc w:val="both"/>
              <w:rPr>
                <w:rFonts w:ascii="Book Antiqua" w:hAnsi="Book Antiqua" w:cs="Arial"/>
                <w:b/>
              </w:rPr>
            </w:pPr>
            <w:r>
              <w:rPr>
                <w:rFonts w:ascii="Book Antiqua" w:hAnsi="Book Antiqua" w:cs="Arial"/>
                <w:b/>
              </w:rPr>
              <w:t>On 3</w:t>
            </w:r>
            <w:r w:rsidRPr="00302900">
              <w:rPr>
                <w:rFonts w:ascii="Book Antiqua" w:hAnsi="Book Antiqua" w:cs="Arial"/>
                <w:b/>
                <w:vertAlign w:val="superscript"/>
              </w:rPr>
              <w:t>rd</w:t>
            </w:r>
            <w:r>
              <w:rPr>
                <w:rFonts w:ascii="Book Antiqua" w:hAnsi="Book Antiqua" w:cs="Arial"/>
                <w:b/>
              </w:rPr>
              <w:t xml:space="preserve"> July 2018 </w:t>
            </w:r>
          </w:p>
        </w:tc>
      </w:tr>
      <w:tr w:rsidR="00D22636" w:rsidRPr="00A5163E" w:rsidTr="00302900">
        <w:tc>
          <w:tcPr>
            <w:tcW w:w="6048" w:type="dxa"/>
            <w:gridSpan w:val="2"/>
            <w:shd w:val="clear" w:color="auto" w:fill="auto"/>
          </w:tcPr>
          <w:p w:rsidR="00D22636" w:rsidRPr="00A5163E" w:rsidRDefault="00D22636" w:rsidP="00A5163E">
            <w:pPr>
              <w:jc w:val="both"/>
              <w:rPr>
                <w:rFonts w:ascii="Book Antiqua" w:hAnsi="Book Antiqua" w:cs="Arial"/>
                <w:b/>
              </w:rPr>
            </w:pPr>
          </w:p>
        </w:tc>
        <w:tc>
          <w:tcPr>
            <w:tcW w:w="3780" w:type="dxa"/>
            <w:shd w:val="clear" w:color="auto" w:fill="auto"/>
          </w:tcPr>
          <w:p w:rsidR="00D22636" w:rsidRPr="00A5163E" w:rsidRDefault="00D22636" w:rsidP="00A5163E">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A15234" w:rsidRPr="00F97703" w:rsidRDefault="00207617" w:rsidP="00B467EA">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D20757" w:rsidRPr="00F97703" w:rsidRDefault="00E90443" w:rsidP="00B467EA">
      <w:pPr>
        <w:jc w:val="center"/>
        <w:outlineLvl w:val="0"/>
        <w:rPr>
          <w:rFonts w:ascii="Book Antiqua" w:hAnsi="Book Antiqua" w:cs="Arial"/>
          <w:b/>
          <w:color w:val="000000"/>
        </w:rPr>
      </w:pPr>
      <w:r>
        <w:rPr>
          <w:rFonts w:ascii="Book Antiqua" w:hAnsi="Book Antiqua" w:cs="Arial"/>
          <w:b/>
          <w:color w:val="000000"/>
        </w:rPr>
        <w:t xml:space="preserve">DEPUTY </w:t>
      </w:r>
      <w:r w:rsidR="001B2F75" w:rsidRPr="00F97703">
        <w:rPr>
          <w:rFonts w:ascii="Book Antiqua" w:hAnsi="Book Antiqua" w:cs="Arial"/>
          <w:b/>
          <w:color w:val="000000"/>
        </w:rPr>
        <w:t xml:space="preserve">JUDGE </w:t>
      </w:r>
      <w:r w:rsidR="0061093C">
        <w:rPr>
          <w:rFonts w:ascii="Book Antiqua" w:hAnsi="Book Antiqua" w:cs="Arial"/>
          <w:b/>
          <w:color w:val="000000"/>
        </w:rPr>
        <w:t xml:space="preserve">OF THE UPPER TRIBUNAL </w:t>
      </w:r>
      <w:r w:rsidR="0061093C" w:rsidRPr="00F97703">
        <w:rPr>
          <w:rFonts w:ascii="Book Antiqua" w:hAnsi="Book Antiqua" w:cs="Arial"/>
          <w:b/>
          <w:color w:val="000000"/>
        </w:rPr>
        <w:t xml:space="preserve"> </w:t>
      </w:r>
    </w:p>
    <w:p w:rsidR="001B186A" w:rsidRPr="00F97703" w:rsidRDefault="00E90443" w:rsidP="00A15234">
      <w:pPr>
        <w:jc w:val="center"/>
        <w:rPr>
          <w:rFonts w:ascii="Book Antiqua" w:hAnsi="Book Antiqua" w:cs="Arial"/>
          <w:b/>
          <w:color w:val="000000"/>
        </w:rPr>
      </w:pPr>
      <w:r>
        <w:rPr>
          <w:rFonts w:ascii="Book Antiqua" w:hAnsi="Book Antiqua" w:cs="Arial"/>
          <w:b/>
          <w:color w:val="000000"/>
        </w:rPr>
        <w:t>G A BLACK</w:t>
      </w:r>
    </w:p>
    <w:p w:rsidR="00D20757" w:rsidRPr="00F97703" w:rsidRDefault="00D20757" w:rsidP="00A15234">
      <w:pPr>
        <w:jc w:val="center"/>
        <w:rPr>
          <w:rFonts w:ascii="Book Antiqua" w:hAnsi="Book Antiqua" w:cs="Arial"/>
          <w:b/>
        </w:rPr>
      </w:pPr>
    </w:p>
    <w:p w:rsidR="002B0882" w:rsidRDefault="002B0882" w:rsidP="00B467EA">
      <w:pPr>
        <w:jc w:val="center"/>
        <w:outlineLvl w:val="0"/>
        <w:rPr>
          <w:rFonts w:ascii="Book Antiqua" w:hAnsi="Book Antiqua" w:cs="Arial"/>
          <w:b/>
        </w:rPr>
      </w:pPr>
    </w:p>
    <w:p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rsidR="00A845DC" w:rsidRPr="00F97703" w:rsidRDefault="00A845DC" w:rsidP="00A15234">
      <w:pPr>
        <w:jc w:val="center"/>
        <w:rPr>
          <w:rFonts w:ascii="Book Antiqua" w:hAnsi="Book Antiqua" w:cs="Arial"/>
          <w:b/>
        </w:rPr>
      </w:pPr>
    </w:p>
    <w:p w:rsidR="00704B61" w:rsidRDefault="00810E75" w:rsidP="00A15234">
      <w:pPr>
        <w:jc w:val="center"/>
        <w:rPr>
          <w:rFonts w:ascii="Book Antiqua" w:hAnsi="Book Antiqua" w:cs="Arial"/>
          <w:b/>
          <w:caps/>
        </w:rPr>
      </w:pPr>
      <w:r>
        <w:rPr>
          <w:rFonts w:ascii="Book Antiqua" w:hAnsi="Book Antiqua" w:cs="Arial"/>
          <w:b/>
          <w:caps/>
        </w:rPr>
        <w:t>mr ikram mussadaq</w:t>
      </w:r>
    </w:p>
    <w:p w:rsidR="00302900" w:rsidRPr="00F97703" w:rsidRDefault="00302900" w:rsidP="00A15234">
      <w:pPr>
        <w:jc w:val="center"/>
        <w:rPr>
          <w:rFonts w:ascii="Book Antiqua" w:hAnsi="Book Antiqua" w:cs="Arial"/>
          <w:b/>
        </w:rPr>
      </w:pPr>
      <w:r>
        <w:rPr>
          <w:rFonts w:ascii="Book Antiqua" w:hAnsi="Book Antiqua" w:cs="Arial"/>
          <w:b/>
          <w:caps/>
        </w:rPr>
        <w:t xml:space="preserve">(anonymity direction not made) </w:t>
      </w:r>
    </w:p>
    <w:p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DD5071" w:rsidRPr="00F97703" w:rsidRDefault="00DD5071" w:rsidP="00704B61">
      <w:pPr>
        <w:jc w:val="center"/>
        <w:rPr>
          <w:rFonts w:ascii="Book Antiqua" w:hAnsi="Book Antiqua" w:cs="Arial"/>
          <w:b/>
        </w:rPr>
      </w:pPr>
    </w:p>
    <w:p w:rsidR="00DD5071" w:rsidRPr="00F97703" w:rsidRDefault="00DD5071" w:rsidP="00B467EA">
      <w:pPr>
        <w:jc w:val="center"/>
        <w:outlineLvl w:val="0"/>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DD5071" w:rsidRPr="00F97703" w:rsidRDefault="00DD5071" w:rsidP="00B467EA">
      <w:pPr>
        <w:jc w:val="right"/>
        <w:outlineLvl w:val="0"/>
        <w:rPr>
          <w:rFonts w:ascii="Book Antiqua" w:hAnsi="Book Antiqua" w:cs="Arial"/>
          <w:u w:val="single"/>
        </w:rPr>
      </w:pPr>
      <w:r w:rsidRPr="00F97703">
        <w:rPr>
          <w:rFonts w:ascii="Book Antiqua" w:hAnsi="Book Antiqua" w:cs="Arial"/>
          <w:u w:val="single"/>
        </w:rPr>
        <w:t>Respondent</w:t>
      </w:r>
    </w:p>
    <w:p w:rsidR="00DD5071" w:rsidRDefault="00DD5071" w:rsidP="00DD5071">
      <w:pPr>
        <w:rPr>
          <w:rFonts w:ascii="Book Antiqua" w:hAnsi="Book Antiqua" w:cs="Arial"/>
          <w:u w:val="single"/>
        </w:rPr>
      </w:pPr>
    </w:p>
    <w:p w:rsidR="002B0882" w:rsidRPr="00F97703" w:rsidRDefault="002B0882" w:rsidP="00DD5071">
      <w:pPr>
        <w:rPr>
          <w:rFonts w:ascii="Book Antiqua" w:hAnsi="Book Antiqua" w:cs="Arial"/>
          <w:u w:val="single"/>
        </w:rPr>
      </w:pPr>
    </w:p>
    <w:p w:rsidR="00DD5071" w:rsidRPr="00F97703" w:rsidRDefault="00DE7DB7" w:rsidP="00B467EA">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B4F5B" w:rsidRPr="00F97703" w:rsidRDefault="00DE7DB7" w:rsidP="00DB4F5B">
      <w:pPr>
        <w:tabs>
          <w:tab w:val="left" w:pos="2520"/>
        </w:tabs>
        <w:rPr>
          <w:rFonts w:ascii="Book Antiqua" w:hAnsi="Book Antiqua" w:cs="Arial"/>
        </w:rPr>
      </w:pPr>
      <w:r w:rsidRPr="00F97703">
        <w:rPr>
          <w:rFonts w:ascii="Book Antiqua" w:hAnsi="Book Antiqua" w:cs="Arial"/>
        </w:rPr>
        <w:t>For the Appellant:</w:t>
      </w:r>
      <w:r w:rsidR="00810E75">
        <w:rPr>
          <w:rFonts w:ascii="Book Antiqua" w:hAnsi="Book Antiqua" w:cs="Arial"/>
        </w:rPr>
        <w:t xml:space="preserve"> </w:t>
      </w:r>
      <w:r w:rsidR="00217BA1">
        <w:rPr>
          <w:rFonts w:ascii="Book Antiqua" w:hAnsi="Book Antiqua" w:cs="Arial"/>
        </w:rPr>
        <w:t xml:space="preserve">  </w:t>
      </w:r>
      <w:r w:rsidR="00810E75">
        <w:rPr>
          <w:rFonts w:ascii="Book Antiqua" w:hAnsi="Book Antiqua" w:cs="Arial"/>
        </w:rPr>
        <w:t>Mr R Sharma</w:t>
      </w:r>
      <w:r w:rsidR="002B0882">
        <w:rPr>
          <w:rFonts w:ascii="Book Antiqua" w:hAnsi="Book Antiqua" w:cs="Arial"/>
        </w:rPr>
        <w:t xml:space="preserve"> </w:t>
      </w:r>
      <w:r w:rsidR="00DB4F5B">
        <w:rPr>
          <w:rFonts w:ascii="Book Antiqua" w:hAnsi="Book Antiqua" w:cs="Arial"/>
        </w:rPr>
        <w:t>(Counsel)</w:t>
      </w:r>
    </w:p>
    <w:p w:rsidR="00DE7DB7" w:rsidRPr="00F97703" w:rsidRDefault="00DE7DB7" w:rsidP="00DE7DB7">
      <w:pPr>
        <w:tabs>
          <w:tab w:val="left" w:pos="2520"/>
        </w:tabs>
        <w:rPr>
          <w:rFonts w:ascii="Book Antiqua" w:hAnsi="Book Antiqua" w:cs="Arial"/>
        </w:rPr>
      </w:pPr>
      <w:r w:rsidRPr="00F97703">
        <w:rPr>
          <w:rFonts w:ascii="Book Antiqua" w:hAnsi="Book Antiqua" w:cs="Arial"/>
        </w:rPr>
        <w:t>For the Respondent:</w:t>
      </w:r>
      <w:r w:rsidR="00217BA1">
        <w:rPr>
          <w:rFonts w:ascii="Book Antiqua" w:hAnsi="Book Antiqua" w:cs="Arial"/>
        </w:rPr>
        <w:t xml:space="preserve">  </w:t>
      </w:r>
      <w:r w:rsidR="00810E75">
        <w:rPr>
          <w:rFonts w:ascii="Book Antiqua" w:hAnsi="Book Antiqua" w:cs="Arial"/>
        </w:rPr>
        <w:t>Ms A Everett</w:t>
      </w:r>
      <w:r w:rsidR="00DB4F5B">
        <w:rPr>
          <w:rFonts w:ascii="Book Antiqua" w:hAnsi="Book Antiqua" w:cs="Arial"/>
        </w:rPr>
        <w:t xml:space="preserve"> (Home Office Presenting Officer) </w:t>
      </w:r>
    </w:p>
    <w:p w:rsidR="00DE7DB7" w:rsidRPr="00F97703" w:rsidRDefault="00DE7DB7" w:rsidP="00402B9E">
      <w:pPr>
        <w:tabs>
          <w:tab w:val="left" w:pos="2520"/>
        </w:tabs>
        <w:jc w:val="center"/>
        <w:rPr>
          <w:rFonts w:ascii="Book Antiqua" w:hAnsi="Book Antiqua" w:cs="Arial"/>
        </w:rPr>
      </w:pPr>
    </w:p>
    <w:p w:rsidR="00DE7DB7" w:rsidRPr="00F97703" w:rsidRDefault="00DE7DB7" w:rsidP="00402B9E">
      <w:pPr>
        <w:tabs>
          <w:tab w:val="left" w:pos="2520"/>
        </w:tabs>
        <w:jc w:val="center"/>
        <w:rPr>
          <w:rFonts w:ascii="Book Antiqua" w:hAnsi="Book Antiqua" w:cs="Arial"/>
        </w:rPr>
      </w:pPr>
    </w:p>
    <w:p w:rsidR="00DE7DB7" w:rsidRPr="00F97703" w:rsidRDefault="009E4E6C" w:rsidP="00B467EA">
      <w:pPr>
        <w:tabs>
          <w:tab w:val="left" w:pos="2520"/>
        </w:tabs>
        <w:jc w:val="center"/>
        <w:outlineLvl w:val="0"/>
        <w:rPr>
          <w:rFonts w:ascii="Book Antiqua" w:hAnsi="Book Antiqua" w:cs="Arial"/>
        </w:rPr>
      </w:pPr>
      <w:r>
        <w:rPr>
          <w:rFonts w:ascii="Book Antiqua" w:hAnsi="Book Antiqua" w:cs="Arial"/>
          <w:b/>
          <w:u w:val="single"/>
        </w:rPr>
        <w:t xml:space="preserve">ERROR OF LAW </w:t>
      </w:r>
      <w:r w:rsidR="00574BF9">
        <w:rPr>
          <w:rFonts w:ascii="Book Antiqua" w:hAnsi="Book Antiqua" w:cs="Arial"/>
          <w:b/>
          <w:u w:val="single"/>
        </w:rPr>
        <w:t>DECISION</w:t>
      </w:r>
      <w:r w:rsidR="00402B9E" w:rsidRPr="00F97703">
        <w:rPr>
          <w:rFonts w:ascii="Book Antiqua" w:hAnsi="Book Antiqua" w:cs="Arial"/>
          <w:b/>
          <w:u w:val="single"/>
        </w:rPr>
        <w:t xml:space="preserve"> AND REASONS</w:t>
      </w:r>
    </w:p>
    <w:p w:rsidR="00402B9E" w:rsidRPr="00F97703" w:rsidRDefault="00402B9E" w:rsidP="00402B9E">
      <w:pPr>
        <w:tabs>
          <w:tab w:val="left" w:pos="2520"/>
        </w:tabs>
        <w:jc w:val="both"/>
        <w:rPr>
          <w:rFonts w:ascii="Book Antiqua" w:hAnsi="Book Antiqua" w:cs="Arial"/>
        </w:rPr>
      </w:pPr>
    </w:p>
    <w:p w:rsidR="0061093C" w:rsidRDefault="00402B9E" w:rsidP="00BF23BB">
      <w:pPr>
        <w:tabs>
          <w:tab w:val="left" w:pos="567"/>
        </w:tabs>
        <w:ind w:left="567" w:hanging="567"/>
        <w:jc w:val="both"/>
        <w:rPr>
          <w:rFonts w:ascii="Book Antiqua" w:hAnsi="Book Antiqua" w:cs="Arial"/>
        </w:rPr>
      </w:pPr>
      <w:r w:rsidRPr="00F97703">
        <w:rPr>
          <w:rFonts w:ascii="Book Antiqua" w:hAnsi="Book Antiqua" w:cs="Arial"/>
        </w:rPr>
        <w:t>1.</w:t>
      </w:r>
      <w:r w:rsidRPr="00F97703">
        <w:rPr>
          <w:rFonts w:ascii="Book Antiqua" w:hAnsi="Book Antiqua" w:cs="Arial"/>
        </w:rPr>
        <w:tab/>
      </w:r>
      <w:r w:rsidR="00734844">
        <w:rPr>
          <w:rFonts w:ascii="Book Antiqua" w:hAnsi="Book Antiqua" w:cs="Arial"/>
        </w:rPr>
        <w:t>This is</w:t>
      </w:r>
      <w:r w:rsidR="0061093C">
        <w:rPr>
          <w:rFonts w:ascii="Book Antiqua" w:hAnsi="Book Antiqua" w:cs="Arial"/>
        </w:rPr>
        <w:t xml:space="preserve"> an error of law hearing. Th</w:t>
      </w:r>
      <w:r w:rsidR="00810E75">
        <w:rPr>
          <w:rFonts w:ascii="Book Antiqua" w:hAnsi="Book Antiqua" w:cs="Arial"/>
        </w:rPr>
        <w:t>e appellant appeals against the</w:t>
      </w:r>
      <w:r w:rsidR="001F0D23">
        <w:rPr>
          <w:rFonts w:ascii="Book Antiqua" w:hAnsi="Book Antiqua" w:cs="Arial"/>
        </w:rPr>
        <w:t xml:space="preserve"> decision of the First-t</w:t>
      </w:r>
      <w:r w:rsidR="0061093C">
        <w:rPr>
          <w:rFonts w:ascii="Book Antiqua" w:hAnsi="Book Antiqua" w:cs="Arial"/>
        </w:rPr>
        <w:t xml:space="preserve">ier Tribunal </w:t>
      </w:r>
      <w:proofErr w:type="gramStart"/>
      <w:r w:rsidR="0061093C">
        <w:rPr>
          <w:rFonts w:ascii="Book Antiqua" w:hAnsi="Book Antiqua" w:cs="Arial"/>
        </w:rPr>
        <w:t>( Judge</w:t>
      </w:r>
      <w:proofErr w:type="gramEnd"/>
      <w:r w:rsidR="0061093C">
        <w:rPr>
          <w:rFonts w:ascii="Book Antiqua" w:hAnsi="Book Antiqua" w:cs="Arial"/>
        </w:rPr>
        <w:t xml:space="preserve"> </w:t>
      </w:r>
      <w:r w:rsidR="00810E75">
        <w:rPr>
          <w:rFonts w:ascii="Book Antiqua" w:hAnsi="Book Antiqua" w:cs="Arial"/>
        </w:rPr>
        <w:t xml:space="preserve">Shanahan </w:t>
      </w:r>
      <w:r w:rsidR="0061093C">
        <w:rPr>
          <w:rFonts w:ascii="Book Antiqua" w:hAnsi="Book Antiqua" w:cs="Arial"/>
        </w:rPr>
        <w:t>)(</w:t>
      </w:r>
      <w:r w:rsidR="001F0D23">
        <w:rPr>
          <w:rFonts w:ascii="Book Antiqua" w:hAnsi="Book Antiqua" w:cs="Arial"/>
        </w:rPr>
        <w:t>“</w:t>
      </w:r>
      <w:proofErr w:type="spellStart"/>
      <w:r w:rsidR="0061093C">
        <w:rPr>
          <w:rFonts w:ascii="Book Antiqua" w:hAnsi="Book Antiqua" w:cs="Arial"/>
        </w:rPr>
        <w:t>FtT</w:t>
      </w:r>
      <w:proofErr w:type="spellEnd"/>
      <w:r w:rsidR="001F0D23">
        <w:rPr>
          <w:rFonts w:ascii="Book Antiqua" w:hAnsi="Book Antiqua" w:cs="Arial"/>
        </w:rPr>
        <w:t>”</w:t>
      </w:r>
      <w:r w:rsidR="0061093C">
        <w:rPr>
          <w:rFonts w:ascii="Book Antiqua" w:hAnsi="Book Antiqua" w:cs="Arial"/>
        </w:rPr>
        <w:t>) promulgat</w:t>
      </w:r>
      <w:r w:rsidR="00810E75">
        <w:rPr>
          <w:rFonts w:ascii="Book Antiqua" w:hAnsi="Book Antiqua" w:cs="Arial"/>
        </w:rPr>
        <w:t>ed on 20</w:t>
      </w:r>
      <w:r w:rsidR="00810E75" w:rsidRPr="00810E75">
        <w:rPr>
          <w:rFonts w:ascii="Book Antiqua" w:hAnsi="Book Antiqua" w:cs="Arial"/>
          <w:vertAlign w:val="superscript"/>
        </w:rPr>
        <w:t>th</w:t>
      </w:r>
      <w:r w:rsidR="00810E75">
        <w:rPr>
          <w:rFonts w:ascii="Book Antiqua" w:hAnsi="Book Antiqua" w:cs="Arial"/>
        </w:rPr>
        <w:t xml:space="preserve"> March 2017 </w:t>
      </w:r>
      <w:r w:rsidR="00DB4F5B">
        <w:rPr>
          <w:rFonts w:ascii="Book Antiqua" w:hAnsi="Book Antiqua" w:cs="Arial"/>
        </w:rPr>
        <w:t>in which the appellant</w:t>
      </w:r>
      <w:r w:rsidR="0061093C">
        <w:rPr>
          <w:rFonts w:ascii="Book Antiqua" w:hAnsi="Book Antiqua" w:cs="Arial"/>
        </w:rPr>
        <w:t>’s</w:t>
      </w:r>
      <w:r w:rsidR="00810E75">
        <w:rPr>
          <w:rFonts w:ascii="Book Antiqua" w:hAnsi="Book Antiqua" w:cs="Arial"/>
        </w:rPr>
        <w:t xml:space="preserve"> application for further leave to remain on human rights grounds </w:t>
      </w:r>
      <w:r w:rsidR="00DB4F5B">
        <w:rPr>
          <w:rFonts w:ascii="Book Antiqua" w:hAnsi="Book Antiqua" w:cs="Arial"/>
        </w:rPr>
        <w:t xml:space="preserve"> was dismissed</w:t>
      </w:r>
      <w:r w:rsidR="0061093C">
        <w:rPr>
          <w:rFonts w:ascii="Book Antiqua" w:hAnsi="Book Antiqua" w:cs="Arial"/>
        </w:rPr>
        <w:t xml:space="preserve">. </w:t>
      </w:r>
    </w:p>
    <w:p w:rsidR="0061093C" w:rsidRDefault="0061093C" w:rsidP="00BF23BB">
      <w:pPr>
        <w:tabs>
          <w:tab w:val="left" w:pos="567"/>
        </w:tabs>
        <w:ind w:left="567" w:hanging="567"/>
        <w:jc w:val="both"/>
        <w:rPr>
          <w:rFonts w:ascii="Book Antiqua" w:hAnsi="Book Antiqua" w:cs="Arial"/>
        </w:rPr>
      </w:pPr>
    </w:p>
    <w:p w:rsidR="006D606E" w:rsidRPr="006D606E" w:rsidRDefault="006D606E" w:rsidP="00BF23BB">
      <w:pPr>
        <w:tabs>
          <w:tab w:val="left" w:pos="567"/>
        </w:tabs>
        <w:ind w:left="567" w:hanging="567"/>
        <w:jc w:val="both"/>
        <w:rPr>
          <w:rFonts w:ascii="Book Antiqua" w:hAnsi="Book Antiqua" w:cs="Arial"/>
          <w:b/>
          <w:u w:val="single"/>
        </w:rPr>
      </w:pPr>
      <w:r w:rsidRPr="006D606E">
        <w:rPr>
          <w:rFonts w:ascii="Book Antiqua" w:hAnsi="Book Antiqua" w:cs="Arial"/>
          <w:b/>
          <w:u w:val="single"/>
        </w:rPr>
        <w:lastRenderedPageBreak/>
        <w:t>Background</w:t>
      </w:r>
    </w:p>
    <w:p w:rsidR="001F2716" w:rsidRDefault="00217BA1" w:rsidP="00780F86">
      <w:pPr>
        <w:ind w:left="540" w:hanging="540"/>
        <w:jc w:val="both"/>
        <w:rPr>
          <w:rFonts w:ascii="Book Antiqua" w:hAnsi="Book Antiqua" w:cs="Arial"/>
        </w:rPr>
      </w:pPr>
      <w:r>
        <w:rPr>
          <w:rFonts w:ascii="Book Antiqua" w:hAnsi="Book Antiqua" w:cs="Arial"/>
        </w:rPr>
        <w:t xml:space="preserve">2.    </w:t>
      </w:r>
      <w:r w:rsidR="00DB4F5B">
        <w:rPr>
          <w:rFonts w:ascii="Book Antiqua" w:hAnsi="Book Antiqua" w:cs="Arial"/>
        </w:rPr>
        <w:t xml:space="preserve">The appellant </w:t>
      </w:r>
      <w:r w:rsidR="0061093C">
        <w:rPr>
          <w:rFonts w:ascii="Book Antiqua" w:hAnsi="Book Antiqua" w:cs="Arial"/>
        </w:rPr>
        <w:t xml:space="preserve">is a citizen of </w:t>
      </w:r>
      <w:r w:rsidR="00810E75">
        <w:rPr>
          <w:rFonts w:ascii="Book Antiqua" w:hAnsi="Book Antiqua" w:cs="Arial"/>
        </w:rPr>
        <w:t>Pakistan</w:t>
      </w:r>
      <w:r w:rsidR="001F0D23">
        <w:rPr>
          <w:rFonts w:ascii="Book Antiqua" w:hAnsi="Book Antiqua" w:cs="Arial"/>
        </w:rPr>
        <w:t xml:space="preserve"> and came to the UK as a tier 4 student</w:t>
      </w:r>
      <w:r w:rsidR="0061093C">
        <w:rPr>
          <w:rFonts w:ascii="Book Antiqua" w:hAnsi="Book Antiqua" w:cs="Arial"/>
        </w:rPr>
        <w:t xml:space="preserve">.  </w:t>
      </w:r>
      <w:r w:rsidR="00810E75">
        <w:rPr>
          <w:rFonts w:ascii="Book Antiqua" w:hAnsi="Book Antiqua" w:cs="Arial"/>
        </w:rPr>
        <w:t xml:space="preserve">His application was refused on the grounds that he had used a proxy taker for an English language test on 20.3.2012 and therefore did not meet the </w:t>
      </w:r>
      <w:r w:rsidR="00DB6A9F">
        <w:rPr>
          <w:rFonts w:ascii="Book Antiqua" w:hAnsi="Book Antiqua" w:cs="Arial"/>
        </w:rPr>
        <w:t xml:space="preserve">Eligibility and </w:t>
      </w:r>
      <w:r w:rsidR="00810E75">
        <w:rPr>
          <w:rFonts w:ascii="Book Antiqua" w:hAnsi="Book Antiqua" w:cs="Arial"/>
        </w:rPr>
        <w:t>Suitability requirements of the Immigration Rules Appendix FM</w:t>
      </w:r>
      <w:r w:rsidR="001F0D23">
        <w:rPr>
          <w:rFonts w:ascii="Book Antiqua" w:hAnsi="Book Antiqua" w:cs="Arial"/>
        </w:rPr>
        <w:t>, EX1 and paragraph 276ADE</w:t>
      </w:r>
      <w:r w:rsidR="00810E75">
        <w:rPr>
          <w:rFonts w:ascii="Book Antiqua" w:hAnsi="Book Antiqua" w:cs="Arial"/>
        </w:rPr>
        <w:t>.</w:t>
      </w:r>
    </w:p>
    <w:p w:rsidR="00810E75" w:rsidRDefault="00810E75" w:rsidP="00810E75">
      <w:pPr>
        <w:jc w:val="both"/>
        <w:rPr>
          <w:rFonts w:ascii="Book Antiqua" w:hAnsi="Book Antiqua" w:cs="Arial"/>
        </w:rPr>
      </w:pPr>
    </w:p>
    <w:p w:rsidR="00810E75" w:rsidRDefault="00810E75" w:rsidP="00780F86">
      <w:pPr>
        <w:ind w:left="540" w:hanging="540"/>
        <w:jc w:val="both"/>
        <w:rPr>
          <w:rFonts w:ascii="Book Antiqua" w:hAnsi="Book Antiqua" w:cs="Arial"/>
          <w:b/>
          <w:u w:val="single"/>
        </w:rPr>
      </w:pPr>
      <w:proofErr w:type="spellStart"/>
      <w:r w:rsidRPr="00810E75">
        <w:rPr>
          <w:rFonts w:ascii="Book Antiqua" w:hAnsi="Book Antiqua" w:cs="Arial"/>
          <w:b/>
          <w:u w:val="single"/>
        </w:rPr>
        <w:t>FtT</w:t>
      </w:r>
      <w:proofErr w:type="spellEnd"/>
      <w:r w:rsidRPr="00810E75">
        <w:rPr>
          <w:rFonts w:ascii="Book Antiqua" w:hAnsi="Book Antiqua" w:cs="Arial"/>
          <w:b/>
          <w:u w:val="single"/>
        </w:rPr>
        <w:t xml:space="preserve"> decision </w:t>
      </w:r>
    </w:p>
    <w:p w:rsidR="00810E75" w:rsidRPr="00810E75" w:rsidRDefault="00810E75" w:rsidP="00780F86">
      <w:pPr>
        <w:ind w:left="540" w:hanging="540"/>
        <w:jc w:val="both"/>
        <w:rPr>
          <w:rFonts w:ascii="Book Antiqua" w:hAnsi="Book Antiqua" w:cs="Arial"/>
        </w:rPr>
      </w:pPr>
      <w:r>
        <w:rPr>
          <w:rFonts w:ascii="Book Antiqua" w:hAnsi="Book Antiqua" w:cs="Arial"/>
        </w:rPr>
        <w:t xml:space="preserve">3.  </w:t>
      </w:r>
      <w:r w:rsidR="00217BA1">
        <w:rPr>
          <w:rFonts w:ascii="Book Antiqua" w:hAnsi="Book Antiqua" w:cs="Arial"/>
        </w:rPr>
        <w:t xml:space="preserve">  </w:t>
      </w: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set out the various burdens of proof </w:t>
      </w:r>
      <w:r w:rsidR="001F0D23">
        <w:rPr>
          <w:rFonts w:ascii="Book Antiqua" w:hAnsi="Book Antiqua" w:cs="Arial"/>
        </w:rPr>
        <w:t xml:space="preserve">applicable </w:t>
      </w:r>
      <w:r>
        <w:rPr>
          <w:rFonts w:ascii="Book Antiqua" w:hAnsi="Book Antiqua" w:cs="Arial"/>
        </w:rPr>
        <w:t>in ETS cases at [15]</w:t>
      </w:r>
      <w:r w:rsidR="00835B3E">
        <w:rPr>
          <w:rFonts w:ascii="Book Antiqua" w:hAnsi="Book Antiqua" w:cs="Arial"/>
        </w:rPr>
        <w:t xml:space="preserve"> and </w:t>
      </w:r>
      <w:r w:rsidR="00217BA1">
        <w:rPr>
          <w:rFonts w:ascii="Book Antiqua" w:hAnsi="Book Antiqua" w:cs="Arial"/>
        </w:rPr>
        <w:t xml:space="preserve">in </w:t>
      </w:r>
      <w:r w:rsidR="00835B3E">
        <w:rPr>
          <w:rFonts w:ascii="Book Antiqua" w:hAnsi="Book Antiqua" w:cs="Arial"/>
        </w:rPr>
        <w:t>found th</w:t>
      </w:r>
      <w:r w:rsidR="001F0D23">
        <w:rPr>
          <w:rFonts w:ascii="Book Antiqua" w:hAnsi="Book Antiqua" w:cs="Arial"/>
        </w:rPr>
        <w:t>at the evidential burden had been</w:t>
      </w:r>
      <w:r w:rsidR="00835B3E">
        <w:rPr>
          <w:rFonts w:ascii="Book Antiqua" w:hAnsi="Book Antiqua" w:cs="Arial"/>
        </w:rPr>
        <w:t xml:space="preserve"> made out</w:t>
      </w:r>
      <w:r w:rsidR="00DB6A9F">
        <w:rPr>
          <w:rFonts w:ascii="Book Antiqua" w:hAnsi="Book Antiqua" w:cs="Arial"/>
        </w:rPr>
        <w:t xml:space="preserve"> [19]</w:t>
      </w:r>
      <w:r>
        <w:rPr>
          <w:rFonts w:ascii="Book Antiqua" w:hAnsi="Book Antiqua" w:cs="Arial"/>
        </w:rPr>
        <w:t xml:space="preserve">.  </w:t>
      </w:r>
      <w:r w:rsidR="00835B3E">
        <w:rPr>
          <w:rFonts w:ascii="Book Antiqua" w:hAnsi="Book Antiqua" w:cs="Arial"/>
        </w:rPr>
        <w:t xml:space="preserve">The </w:t>
      </w:r>
      <w:proofErr w:type="spellStart"/>
      <w:r w:rsidR="00835B3E">
        <w:rPr>
          <w:rFonts w:ascii="Book Antiqua" w:hAnsi="Book Antiqua" w:cs="Arial"/>
        </w:rPr>
        <w:t>FtT</w:t>
      </w:r>
      <w:proofErr w:type="spellEnd"/>
      <w:r w:rsidR="00835B3E">
        <w:rPr>
          <w:rFonts w:ascii="Book Antiqua" w:hAnsi="Book Antiqua" w:cs="Arial"/>
        </w:rPr>
        <w:t xml:space="preserve"> considered the</w:t>
      </w:r>
      <w:r w:rsidR="001F0D23">
        <w:rPr>
          <w:rFonts w:ascii="Book Antiqua" w:hAnsi="Book Antiqua" w:cs="Arial"/>
        </w:rPr>
        <w:t xml:space="preserve"> appellant’s</w:t>
      </w:r>
      <w:r w:rsidR="00835B3E">
        <w:rPr>
          <w:rFonts w:ascii="Book Antiqua" w:hAnsi="Book Antiqua" w:cs="Arial"/>
        </w:rPr>
        <w:t xml:space="preserve"> innocent explanation at [20-23].  The </w:t>
      </w:r>
      <w:proofErr w:type="spellStart"/>
      <w:r w:rsidR="00835B3E">
        <w:rPr>
          <w:rFonts w:ascii="Book Antiqua" w:hAnsi="Book Antiqua" w:cs="Arial"/>
        </w:rPr>
        <w:t>Ft</w:t>
      </w:r>
      <w:r w:rsidR="001F0D23">
        <w:rPr>
          <w:rFonts w:ascii="Book Antiqua" w:hAnsi="Book Antiqua" w:cs="Arial"/>
        </w:rPr>
        <w:t>T</w:t>
      </w:r>
      <w:proofErr w:type="spellEnd"/>
      <w:r w:rsidR="001F0D23">
        <w:rPr>
          <w:rFonts w:ascii="Book Antiqua" w:hAnsi="Book Antiqua" w:cs="Arial"/>
        </w:rPr>
        <w:t xml:space="preserve"> found that the appellant had </w:t>
      </w:r>
      <w:r w:rsidR="00835B3E">
        <w:rPr>
          <w:rFonts w:ascii="Book Antiqua" w:hAnsi="Book Antiqua" w:cs="Arial"/>
        </w:rPr>
        <w:t xml:space="preserve">made only one attempt to re-sit the test and could have pursued the same by obtaining his passport from the Respondent, for which he had given inadequate reasons [22].  The </w:t>
      </w:r>
      <w:proofErr w:type="spellStart"/>
      <w:r w:rsidR="00835B3E">
        <w:rPr>
          <w:rFonts w:ascii="Book Antiqua" w:hAnsi="Book Antiqua" w:cs="Arial"/>
        </w:rPr>
        <w:t>FtT</w:t>
      </w:r>
      <w:proofErr w:type="spellEnd"/>
      <w:r w:rsidR="00835B3E">
        <w:rPr>
          <w:rFonts w:ascii="Book Antiqua" w:hAnsi="Book Antiqua" w:cs="Arial"/>
        </w:rPr>
        <w:t xml:space="preserve"> found it improbable that the appellant’s language ability would have deteriorated to the level shown by the test results, in between 2011 and 2012.   </w:t>
      </w:r>
    </w:p>
    <w:p w:rsidR="0061093C" w:rsidRDefault="0061093C" w:rsidP="00780F86">
      <w:pPr>
        <w:ind w:left="540" w:hanging="540"/>
        <w:jc w:val="both"/>
        <w:rPr>
          <w:rFonts w:ascii="Book Antiqua" w:hAnsi="Book Antiqua" w:cs="Arial"/>
        </w:rPr>
      </w:pPr>
    </w:p>
    <w:p w:rsidR="0061093C" w:rsidRPr="0061093C" w:rsidRDefault="0041438D" w:rsidP="00780F86">
      <w:pPr>
        <w:ind w:left="540" w:hanging="540"/>
        <w:jc w:val="both"/>
        <w:rPr>
          <w:rFonts w:ascii="Book Antiqua" w:hAnsi="Book Antiqua" w:cs="Arial"/>
          <w:b/>
          <w:u w:val="single"/>
        </w:rPr>
      </w:pPr>
      <w:r>
        <w:rPr>
          <w:rFonts w:ascii="Book Antiqua" w:hAnsi="Book Antiqua" w:cs="Arial"/>
          <w:b/>
          <w:u w:val="single"/>
        </w:rPr>
        <w:t xml:space="preserve">Renewed </w:t>
      </w:r>
      <w:r w:rsidR="0061093C" w:rsidRPr="0061093C">
        <w:rPr>
          <w:rFonts w:ascii="Book Antiqua" w:hAnsi="Book Antiqua" w:cs="Arial"/>
          <w:b/>
          <w:u w:val="single"/>
        </w:rPr>
        <w:t xml:space="preserve">Grounds of appeal </w:t>
      </w:r>
    </w:p>
    <w:p w:rsidR="0041438D" w:rsidRDefault="009A006E" w:rsidP="009A006E">
      <w:pPr>
        <w:ind w:left="540" w:hanging="540"/>
        <w:jc w:val="both"/>
        <w:rPr>
          <w:rFonts w:ascii="Book Antiqua" w:hAnsi="Book Antiqua" w:cs="Arial"/>
        </w:rPr>
      </w:pPr>
      <w:r>
        <w:rPr>
          <w:rFonts w:ascii="Book Antiqua" w:hAnsi="Book Antiqua" w:cs="Arial"/>
        </w:rPr>
        <w:t>4</w:t>
      </w:r>
      <w:r w:rsidR="0061093C">
        <w:rPr>
          <w:rFonts w:ascii="Book Antiqua" w:hAnsi="Book Antiqua" w:cs="Arial"/>
        </w:rPr>
        <w:t xml:space="preserve">.  </w:t>
      </w:r>
      <w:r w:rsidR="00217BA1">
        <w:rPr>
          <w:rFonts w:ascii="Book Antiqua" w:hAnsi="Book Antiqua" w:cs="Arial"/>
        </w:rPr>
        <w:t xml:space="preserve">  </w:t>
      </w:r>
      <w:r w:rsidR="0061093C">
        <w:rPr>
          <w:rFonts w:ascii="Book Antiqua" w:hAnsi="Book Antiqua" w:cs="Arial"/>
        </w:rPr>
        <w:t xml:space="preserve">In grounds of appeal </w:t>
      </w:r>
      <w:r w:rsidR="001F0D23">
        <w:rPr>
          <w:rFonts w:ascii="Book Antiqua" w:hAnsi="Book Antiqua" w:cs="Arial"/>
        </w:rPr>
        <w:t>i</w:t>
      </w:r>
      <w:r w:rsidR="00BE0AD7">
        <w:rPr>
          <w:rFonts w:ascii="Book Antiqua" w:hAnsi="Book Antiqua" w:cs="Arial"/>
        </w:rPr>
        <w:t>t is arg</w:t>
      </w:r>
      <w:r w:rsidR="001F0D23">
        <w:rPr>
          <w:rFonts w:ascii="Book Antiqua" w:hAnsi="Book Antiqua" w:cs="Arial"/>
        </w:rPr>
        <w:t>ued that the</w:t>
      </w:r>
      <w:r w:rsidR="0041438D">
        <w:rPr>
          <w:rFonts w:ascii="Book Antiqua" w:hAnsi="Book Antiqua" w:cs="Arial"/>
        </w:rPr>
        <w:t xml:space="preserve"> </w:t>
      </w:r>
      <w:proofErr w:type="spellStart"/>
      <w:r w:rsidR="0041438D">
        <w:rPr>
          <w:rFonts w:ascii="Book Antiqua" w:hAnsi="Book Antiqua" w:cs="Arial"/>
        </w:rPr>
        <w:t>FtT</w:t>
      </w:r>
      <w:proofErr w:type="spellEnd"/>
      <w:r w:rsidR="0041438D">
        <w:rPr>
          <w:rFonts w:ascii="Book Antiqua" w:hAnsi="Book Antiqua" w:cs="Arial"/>
        </w:rPr>
        <w:t xml:space="preserve"> wrongly held it against the appellant that he</w:t>
      </w:r>
      <w:r>
        <w:rPr>
          <w:rFonts w:ascii="Book Antiqua" w:hAnsi="Book Antiqua" w:cs="Arial"/>
        </w:rPr>
        <w:t xml:space="preserve"> had not been able to re sit a</w:t>
      </w:r>
      <w:r w:rsidR="0041438D">
        <w:rPr>
          <w:rFonts w:ascii="Book Antiqua" w:hAnsi="Book Antiqua" w:cs="Arial"/>
        </w:rPr>
        <w:t xml:space="preserve"> test</w:t>
      </w:r>
      <w:r>
        <w:rPr>
          <w:rFonts w:ascii="Book Antiqua" w:hAnsi="Book Antiqua" w:cs="Arial"/>
        </w:rPr>
        <w:t xml:space="preserve"> which was not a requirement and he could not do so</w:t>
      </w:r>
      <w:r w:rsidR="0041438D">
        <w:rPr>
          <w:rFonts w:ascii="Book Antiqua" w:hAnsi="Book Antiqua" w:cs="Arial"/>
        </w:rPr>
        <w:t>. He had attempted to ob</w:t>
      </w:r>
      <w:r w:rsidR="00217BA1">
        <w:rPr>
          <w:rFonts w:ascii="Book Antiqua" w:hAnsi="Book Antiqua" w:cs="Arial"/>
        </w:rPr>
        <w:t xml:space="preserve">tain his passport </w:t>
      </w:r>
      <w:r w:rsidR="0041438D">
        <w:rPr>
          <w:rFonts w:ascii="Book Antiqua" w:hAnsi="Book Antiqua" w:cs="Arial"/>
        </w:rPr>
        <w:t>for taking a test but the respondent had retained the original document.</w:t>
      </w:r>
    </w:p>
    <w:p w:rsidR="00217BA1" w:rsidRDefault="00217BA1" w:rsidP="009A006E">
      <w:pPr>
        <w:ind w:left="540" w:hanging="540"/>
        <w:jc w:val="both"/>
        <w:rPr>
          <w:rFonts w:ascii="Book Antiqua" w:hAnsi="Book Antiqua" w:cs="Arial"/>
        </w:rPr>
      </w:pPr>
    </w:p>
    <w:p w:rsidR="0086667F" w:rsidRDefault="009A006E" w:rsidP="009A006E">
      <w:pPr>
        <w:ind w:left="540" w:hanging="540"/>
        <w:jc w:val="both"/>
        <w:rPr>
          <w:rFonts w:ascii="Book Antiqua" w:hAnsi="Book Antiqua" w:cs="Arial"/>
        </w:rPr>
      </w:pPr>
      <w:r>
        <w:rPr>
          <w:rFonts w:ascii="Book Antiqua" w:hAnsi="Book Antiqua" w:cs="Arial"/>
        </w:rPr>
        <w:t>5</w:t>
      </w:r>
      <w:r w:rsidR="0041438D">
        <w:rPr>
          <w:rFonts w:ascii="Book Antiqua" w:hAnsi="Book Antiqua" w:cs="Arial"/>
        </w:rPr>
        <w:t xml:space="preserve">.  </w:t>
      </w:r>
      <w:r w:rsidR="00217BA1">
        <w:rPr>
          <w:rFonts w:ascii="Book Antiqua" w:hAnsi="Book Antiqua" w:cs="Arial"/>
        </w:rPr>
        <w:t xml:space="preserve">   </w:t>
      </w:r>
      <w:r w:rsidR="0041438D">
        <w:rPr>
          <w:rFonts w:ascii="Book Antiqua" w:hAnsi="Book Antiqua" w:cs="Arial"/>
        </w:rPr>
        <w:t xml:space="preserve">The </w:t>
      </w:r>
      <w:proofErr w:type="spellStart"/>
      <w:r w:rsidR="0041438D">
        <w:rPr>
          <w:rFonts w:ascii="Book Antiqua" w:hAnsi="Book Antiqua" w:cs="Arial"/>
        </w:rPr>
        <w:t>FtT</w:t>
      </w:r>
      <w:proofErr w:type="spellEnd"/>
      <w:r w:rsidR="0041438D">
        <w:rPr>
          <w:rFonts w:ascii="Book Antiqua" w:hAnsi="Book Antiqua" w:cs="Arial"/>
        </w:rPr>
        <w:t xml:space="preserve"> failed to apply </w:t>
      </w:r>
      <w:r w:rsidR="0041438D" w:rsidRPr="0086667F">
        <w:rPr>
          <w:rFonts w:ascii="Book Antiqua" w:hAnsi="Book Antiqua" w:cs="Arial"/>
          <w:b/>
          <w:u w:val="single"/>
        </w:rPr>
        <w:t>Shen</w:t>
      </w:r>
      <w:r w:rsidR="0041438D">
        <w:rPr>
          <w:rFonts w:ascii="Book Antiqua" w:hAnsi="Book Antiqua" w:cs="Arial"/>
        </w:rPr>
        <w:t xml:space="preserve"> </w:t>
      </w:r>
      <w:r>
        <w:rPr>
          <w:rFonts w:ascii="Book Antiqua" w:hAnsi="Book Antiqua" w:cs="Arial"/>
        </w:rPr>
        <w:t xml:space="preserve">(paper appeals; proving dishonesty) [2104] UKUT 236 (IAC) </w:t>
      </w:r>
      <w:r w:rsidR="0041438D">
        <w:rPr>
          <w:rFonts w:ascii="Book Antiqua" w:hAnsi="Book Antiqua" w:cs="Arial"/>
        </w:rPr>
        <w:t>which held that the appellant</w:t>
      </w:r>
      <w:r w:rsidR="0086667F">
        <w:rPr>
          <w:rFonts w:ascii="Book Antiqua" w:hAnsi="Book Antiqua" w:cs="Arial"/>
        </w:rPr>
        <w:t>’s innocent explanation</w:t>
      </w:r>
      <w:r w:rsidR="0041438D">
        <w:rPr>
          <w:rFonts w:ascii="Book Antiqua" w:hAnsi="Book Antiqua" w:cs="Arial"/>
        </w:rPr>
        <w:t xml:space="preserve"> needed only to meet the</w:t>
      </w:r>
      <w:r w:rsidR="0086667F">
        <w:rPr>
          <w:rFonts w:ascii="Book Antiqua" w:hAnsi="Book Antiqua" w:cs="Arial"/>
        </w:rPr>
        <w:t xml:space="preserve"> basic level</w:t>
      </w:r>
      <w:r>
        <w:rPr>
          <w:rFonts w:ascii="Book Antiqua" w:hAnsi="Book Antiqua" w:cs="Arial"/>
        </w:rPr>
        <w:t xml:space="preserve"> of plausibility </w:t>
      </w:r>
      <w:r w:rsidR="0041438D">
        <w:rPr>
          <w:rFonts w:ascii="Book Antiqua" w:hAnsi="Book Antiqua" w:cs="Arial"/>
        </w:rPr>
        <w:t xml:space="preserve">and </w:t>
      </w:r>
      <w:r w:rsidR="0086667F">
        <w:rPr>
          <w:rFonts w:ascii="Book Antiqua" w:hAnsi="Book Antiqua" w:cs="Arial"/>
        </w:rPr>
        <w:t xml:space="preserve">to </w:t>
      </w:r>
      <w:r w:rsidR="0041438D">
        <w:rPr>
          <w:rFonts w:ascii="Book Antiqua" w:hAnsi="Book Antiqua" w:cs="Arial"/>
        </w:rPr>
        <w:t>which the</w:t>
      </w:r>
      <w:r w:rsidR="0086667F">
        <w:rPr>
          <w:rFonts w:ascii="Book Antiqua" w:hAnsi="Book Antiqua" w:cs="Arial"/>
        </w:rPr>
        <w:t xml:space="preserve"> UT had regard in </w:t>
      </w:r>
      <w:r w:rsidR="0086667F" w:rsidRPr="0086667F">
        <w:rPr>
          <w:rFonts w:ascii="Book Antiqua" w:hAnsi="Book Antiqua" w:cs="Arial"/>
          <w:b/>
          <w:u w:val="single"/>
        </w:rPr>
        <w:t xml:space="preserve">SM &amp; </w:t>
      </w:r>
      <w:proofErr w:type="spellStart"/>
      <w:r w:rsidR="0086667F" w:rsidRPr="0086667F">
        <w:rPr>
          <w:rFonts w:ascii="Book Antiqua" w:hAnsi="Book Antiqua" w:cs="Arial"/>
          <w:b/>
          <w:u w:val="single"/>
        </w:rPr>
        <w:t>Q</w:t>
      </w:r>
      <w:r w:rsidR="0041438D" w:rsidRPr="0086667F">
        <w:rPr>
          <w:rFonts w:ascii="Book Antiqua" w:hAnsi="Book Antiqua" w:cs="Arial"/>
          <w:b/>
          <w:u w:val="single"/>
        </w:rPr>
        <w:t>adir</w:t>
      </w:r>
      <w:proofErr w:type="spellEnd"/>
      <w:r w:rsidR="0041438D">
        <w:rPr>
          <w:rFonts w:ascii="Book Antiqua" w:hAnsi="Book Antiqua" w:cs="Arial"/>
        </w:rPr>
        <w:t xml:space="preserve"> </w:t>
      </w:r>
      <w:r w:rsidR="0086667F">
        <w:rPr>
          <w:rFonts w:ascii="Book Antiqua" w:hAnsi="Book Antiqua" w:cs="Arial"/>
        </w:rPr>
        <w:t>(ETS –</w:t>
      </w:r>
      <w:r w:rsidR="00217BA1">
        <w:rPr>
          <w:rFonts w:ascii="Book Antiqua" w:hAnsi="Book Antiqua" w:cs="Arial"/>
        </w:rPr>
        <w:t xml:space="preserve"> Evidence-burden of proof) [201</w:t>
      </w:r>
      <w:r w:rsidR="0086667F">
        <w:rPr>
          <w:rFonts w:ascii="Book Antiqua" w:hAnsi="Book Antiqua" w:cs="Arial"/>
        </w:rPr>
        <w:t xml:space="preserve">6].  Nothing the appellant said was implausible and at its highest the </w:t>
      </w:r>
      <w:proofErr w:type="spellStart"/>
      <w:r w:rsidR="0086667F">
        <w:rPr>
          <w:rFonts w:ascii="Book Antiqua" w:hAnsi="Book Antiqua" w:cs="Arial"/>
        </w:rPr>
        <w:t>FtT</w:t>
      </w:r>
      <w:proofErr w:type="spellEnd"/>
      <w:r w:rsidR="0086667F">
        <w:rPr>
          <w:rFonts w:ascii="Book Antiqua" w:hAnsi="Book Antiqua" w:cs="Arial"/>
        </w:rPr>
        <w:t xml:space="preserve"> found that further evidence could have been provided.  The findings made in [20] amount</w:t>
      </w:r>
      <w:r w:rsidR="00217BA1">
        <w:rPr>
          <w:rFonts w:ascii="Book Antiqua" w:hAnsi="Book Antiqua" w:cs="Arial"/>
        </w:rPr>
        <w:t>ed</w:t>
      </w:r>
      <w:r w:rsidR="0086667F">
        <w:rPr>
          <w:rFonts w:ascii="Book Antiqua" w:hAnsi="Book Antiqua" w:cs="Arial"/>
        </w:rPr>
        <w:t xml:space="preserve"> to an innocent explanation that the </w:t>
      </w:r>
      <w:proofErr w:type="spellStart"/>
      <w:r w:rsidR="0086667F">
        <w:rPr>
          <w:rFonts w:ascii="Book Antiqua" w:hAnsi="Book Antiqua" w:cs="Arial"/>
        </w:rPr>
        <w:t>FtT</w:t>
      </w:r>
      <w:proofErr w:type="spellEnd"/>
      <w:r w:rsidR="0086667F">
        <w:rPr>
          <w:rFonts w:ascii="Book Antiqua" w:hAnsi="Book Antiqua" w:cs="Arial"/>
        </w:rPr>
        <w:t xml:space="preserve"> failed to appreciate.</w:t>
      </w:r>
    </w:p>
    <w:p w:rsidR="00217BA1" w:rsidRDefault="00217BA1" w:rsidP="009A006E">
      <w:pPr>
        <w:ind w:left="540" w:hanging="540"/>
        <w:jc w:val="both"/>
        <w:rPr>
          <w:rFonts w:ascii="Book Antiqua" w:hAnsi="Book Antiqua" w:cs="Arial"/>
        </w:rPr>
      </w:pPr>
    </w:p>
    <w:p w:rsidR="0086667F" w:rsidRDefault="009A006E" w:rsidP="0086667F">
      <w:pPr>
        <w:ind w:left="540" w:hanging="540"/>
        <w:jc w:val="both"/>
        <w:rPr>
          <w:rFonts w:ascii="Book Antiqua" w:hAnsi="Book Antiqua" w:cs="Arial"/>
        </w:rPr>
      </w:pPr>
      <w:r>
        <w:rPr>
          <w:rFonts w:ascii="Book Antiqua" w:hAnsi="Book Antiqua" w:cs="Arial"/>
        </w:rPr>
        <w:t>6</w:t>
      </w:r>
      <w:r w:rsidR="0086667F">
        <w:rPr>
          <w:rFonts w:ascii="Book Antiqua" w:hAnsi="Book Antiqua" w:cs="Arial"/>
        </w:rPr>
        <w:t xml:space="preserve">.    The </w:t>
      </w:r>
      <w:proofErr w:type="spellStart"/>
      <w:r w:rsidR="0086667F">
        <w:rPr>
          <w:rFonts w:ascii="Book Antiqua" w:hAnsi="Book Antiqua" w:cs="Arial"/>
        </w:rPr>
        <w:t>FtT’s</w:t>
      </w:r>
      <w:proofErr w:type="spellEnd"/>
      <w:r w:rsidR="0086667F">
        <w:rPr>
          <w:rFonts w:ascii="Book Antiqua" w:hAnsi="Book Antiqua" w:cs="Arial"/>
        </w:rPr>
        <w:t xml:space="preserve"> approach was flawed in considering that the burden was on the appellant to prove innocence rather than on the respondent to show dishonesty. </w:t>
      </w:r>
    </w:p>
    <w:p w:rsidR="00217BA1" w:rsidRDefault="00217BA1" w:rsidP="0086667F">
      <w:pPr>
        <w:ind w:left="540" w:hanging="540"/>
        <w:jc w:val="both"/>
        <w:rPr>
          <w:rFonts w:ascii="Book Antiqua" w:hAnsi="Book Antiqua" w:cs="Arial"/>
        </w:rPr>
      </w:pPr>
    </w:p>
    <w:p w:rsidR="0086667F" w:rsidRDefault="009A006E" w:rsidP="0086667F">
      <w:pPr>
        <w:ind w:left="540" w:hanging="540"/>
        <w:jc w:val="both"/>
        <w:rPr>
          <w:rFonts w:ascii="Book Antiqua" w:hAnsi="Book Antiqua" w:cs="Arial"/>
        </w:rPr>
      </w:pPr>
      <w:r>
        <w:rPr>
          <w:rFonts w:ascii="Book Antiqua" w:hAnsi="Book Antiqua" w:cs="Arial"/>
        </w:rPr>
        <w:t xml:space="preserve">7.    </w:t>
      </w:r>
      <w:r w:rsidR="0086667F">
        <w:rPr>
          <w:rFonts w:ascii="Book Antiqua" w:hAnsi="Book Antiqua" w:cs="Arial"/>
        </w:rPr>
        <w:t xml:space="preserve">The </w:t>
      </w:r>
      <w:proofErr w:type="spellStart"/>
      <w:r w:rsidR="0086667F">
        <w:rPr>
          <w:rFonts w:ascii="Book Antiqua" w:hAnsi="Book Antiqua" w:cs="Arial"/>
        </w:rPr>
        <w:t>FtT</w:t>
      </w:r>
      <w:proofErr w:type="spellEnd"/>
      <w:r w:rsidR="0086667F">
        <w:rPr>
          <w:rFonts w:ascii="Book Antiqua" w:hAnsi="Book Antiqua" w:cs="Arial"/>
        </w:rPr>
        <w:t xml:space="preserve"> erred by requiring the appellant to explain why there was a record of him taking a test on 21.3.2012 when he stated that he had not done so. </w:t>
      </w:r>
    </w:p>
    <w:p w:rsidR="00217BA1" w:rsidRDefault="00217BA1" w:rsidP="0086667F">
      <w:pPr>
        <w:ind w:left="540" w:hanging="540"/>
        <w:jc w:val="both"/>
        <w:rPr>
          <w:rFonts w:ascii="Book Antiqua" w:hAnsi="Book Antiqua" w:cs="Arial"/>
        </w:rPr>
      </w:pPr>
    </w:p>
    <w:p w:rsidR="0086667F" w:rsidRDefault="009A006E" w:rsidP="009A006E">
      <w:pPr>
        <w:ind w:left="540" w:hanging="540"/>
        <w:jc w:val="both"/>
        <w:rPr>
          <w:rFonts w:ascii="Book Antiqua" w:hAnsi="Book Antiqua" w:cs="Arial"/>
        </w:rPr>
      </w:pPr>
      <w:r>
        <w:rPr>
          <w:rFonts w:ascii="Book Antiqua" w:hAnsi="Book Antiqua" w:cs="Arial"/>
        </w:rPr>
        <w:t>8</w:t>
      </w:r>
      <w:r w:rsidR="00217BA1">
        <w:rPr>
          <w:rFonts w:ascii="Book Antiqua" w:hAnsi="Book Antiqua" w:cs="Arial"/>
        </w:rPr>
        <w:t xml:space="preserve">.   </w:t>
      </w: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failed to have proper regard to the medical condition </w:t>
      </w:r>
      <w:r w:rsidR="00DB6A9F">
        <w:rPr>
          <w:rFonts w:ascii="Book Antiqua" w:hAnsi="Book Antiqua" w:cs="Arial"/>
        </w:rPr>
        <w:t>(Vitiligo)</w:t>
      </w:r>
      <w:r w:rsidR="00217BA1">
        <w:rPr>
          <w:rFonts w:ascii="Book Antiqua" w:hAnsi="Book Antiqua" w:cs="Arial"/>
        </w:rPr>
        <w:t xml:space="preserve"> </w:t>
      </w:r>
      <w:r>
        <w:rPr>
          <w:rFonts w:ascii="Book Antiqua" w:hAnsi="Book Antiqua" w:cs="Arial"/>
        </w:rPr>
        <w:t xml:space="preserve">that the appellant’s wife suffered from which restricted her ability to tolerate sunlight and heat and which was a factor in considering insurmountable obstacles and it was perverse for the </w:t>
      </w:r>
      <w:proofErr w:type="spellStart"/>
      <w:r>
        <w:rPr>
          <w:rFonts w:ascii="Book Antiqua" w:hAnsi="Book Antiqua" w:cs="Arial"/>
        </w:rPr>
        <w:t>FtT</w:t>
      </w:r>
      <w:proofErr w:type="spellEnd"/>
      <w:r>
        <w:rPr>
          <w:rFonts w:ascii="Book Antiqua" w:hAnsi="Book Antiqua" w:cs="Arial"/>
        </w:rPr>
        <w:t xml:space="preserve"> to find that it could be managed in Pakistan (ground 2). </w:t>
      </w:r>
      <w:r w:rsidR="0086667F">
        <w:rPr>
          <w:rFonts w:ascii="Book Antiqua" w:hAnsi="Book Antiqua" w:cs="Arial"/>
        </w:rPr>
        <w:t xml:space="preserve">It was further argued that the level of “offending” behaviour did not reach the level in the Criminal guidance. </w:t>
      </w:r>
    </w:p>
    <w:p w:rsidR="0086667F" w:rsidRDefault="0086667F" w:rsidP="0086667F">
      <w:pPr>
        <w:ind w:left="540" w:hanging="540"/>
        <w:jc w:val="both"/>
        <w:rPr>
          <w:rFonts w:ascii="Book Antiqua" w:hAnsi="Book Antiqua" w:cs="Arial"/>
        </w:rPr>
      </w:pPr>
    </w:p>
    <w:p w:rsidR="0081412B" w:rsidRDefault="0081412B" w:rsidP="00780F86">
      <w:pPr>
        <w:ind w:left="540" w:hanging="540"/>
        <w:jc w:val="both"/>
        <w:rPr>
          <w:rFonts w:ascii="Book Antiqua" w:hAnsi="Book Antiqua" w:cs="Arial"/>
          <w:b/>
          <w:u w:val="single"/>
        </w:rPr>
      </w:pPr>
      <w:r w:rsidRPr="0081412B">
        <w:rPr>
          <w:rFonts w:ascii="Book Antiqua" w:hAnsi="Book Antiqua" w:cs="Arial"/>
          <w:b/>
          <w:u w:val="single"/>
        </w:rPr>
        <w:t>Permission to appeal</w:t>
      </w:r>
    </w:p>
    <w:p w:rsidR="0061093C" w:rsidRDefault="009A006E" w:rsidP="00780F86">
      <w:pPr>
        <w:ind w:left="540" w:hanging="540"/>
        <w:jc w:val="both"/>
        <w:rPr>
          <w:rFonts w:ascii="Book Antiqua" w:hAnsi="Book Antiqua" w:cs="Arial"/>
        </w:rPr>
      </w:pPr>
      <w:r>
        <w:rPr>
          <w:rFonts w:ascii="Book Antiqua" w:hAnsi="Book Antiqua" w:cs="Arial"/>
        </w:rPr>
        <w:t>9</w:t>
      </w:r>
      <w:r w:rsidR="0081412B">
        <w:rPr>
          <w:rFonts w:ascii="Book Antiqua" w:hAnsi="Book Antiqua" w:cs="Arial"/>
        </w:rPr>
        <w:t xml:space="preserve">.  </w:t>
      </w:r>
      <w:r w:rsidR="00217BA1">
        <w:rPr>
          <w:rFonts w:ascii="Book Antiqua" w:hAnsi="Book Antiqua" w:cs="Arial"/>
        </w:rPr>
        <w:t xml:space="preserve"> </w:t>
      </w:r>
      <w:r w:rsidR="0081412B">
        <w:rPr>
          <w:rFonts w:ascii="Book Antiqua" w:hAnsi="Book Antiqua" w:cs="Arial"/>
        </w:rPr>
        <w:t>Permission to appeal to the Upper T</w:t>
      </w:r>
      <w:r w:rsidR="0041438D">
        <w:rPr>
          <w:rFonts w:ascii="Book Antiqua" w:hAnsi="Book Antiqua" w:cs="Arial"/>
        </w:rPr>
        <w:t>ribunal (UT) was granted by FTJ</w:t>
      </w:r>
      <w:r w:rsidR="0081412B">
        <w:rPr>
          <w:rFonts w:ascii="Book Antiqua" w:hAnsi="Book Antiqua" w:cs="Arial"/>
        </w:rPr>
        <w:t xml:space="preserve"> </w:t>
      </w:r>
      <w:proofErr w:type="spellStart"/>
      <w:r w:rsidR="0041438D">
        <w:rPr>
          <w:rFonts w:ascii="Book Antiqua" w:hAnsi="Book Antiqua" w:cs="Arial"/>
        </w:rPr>
        <w:t>Adio</w:t>
      </w:r>
      <w:proofErr w:type="spellEnd"/>
      <w:r w:rsidR="0041438D">
        <w:rPr>
          <w:rFonts w:ascii="Book Antiqua" w:hAnsi="Book Antiqua" w:cs="Arial"/>
        </w:rPr>
        <w:t xml:space="preserve"> </w:t>
      </w:r>
      <w:r w:rsidR="0081412B">
        <w:rPr>
          <w:rFonts w:ascii="Book Antiqua" w:hAnsi="Book Antiqua" w:cs="Arial"/>
        </w:rPr>
        <w:t>on</w:t>
      </w:r>
      <w:r w:rsidR="0041438D">
        <w:rPr>
          <w:rFonts w:ascii="Book Antiqua" w:hAnsi="Book Antiqua" w:cs="Arial"/>
        </w:rPr>
        <w:t xml:space="preserve"> the second ground</w:t>
      </w:r>
      <w:r w:rsidR="00217BA1">
        <w:rPr>
          <w:rFonts w:ascii="Book Antiqua" w:hAnsi="Book Antiqua" w:cs="Arial"/>
        </w:rPr>
        <w:t xml:space="preserve"> only</w:t>
      </w:r>
      <w:r w:rsidR="0081412B">
        <w:rPr>
          <w:rFonts w:ascii="Book Antiqua" w:hAnsi="Book Antiqua" w:cs="Arial"/>
        </w:rPr>
        <w:t xml:space="preserve">.  </w:t>
      </w:r>
      <w:r w:rsidR="0041438D">
        <w:rPr>
          <w:rFonts w:ascii="Book Antiqua" w:hAnsi="Book Antiqua" w:cs="Arial"/>
        </w:rPr>
        <w:t xml:space="preserve">The application was renewed before to UT and permission was granted on the first ground by UTJ Frances who found the </w:t>
      </w:r>
      <w:proofErr w:type="spellStart"/>
      <w:r w:rsidR="0041438D">
        <w:rPr>
          <w:rFonts w:ascii="Book Antiqua" w:hAnsi="Book Antiqua" w:cs="Arial"/>
        </w:rPr>
        <w:t>FtT’s</w:t>
      </w:r>
      <w:proofErr w:type="spellEnd"/>
      <w:r w:rsidR="0041438D">
        <w:rPr>
          <w:rFonts w:ascii="Book Antiqua" w:hAnsi="Book Antiqua" w:cs="Arial"/>
        </w:rPr>
        <w:t xml:space="preserve"> approach to deception and </w:t>
      </w:r>
      <w:r w:rsidR="0041438D">
        <w:rPr>
          <w:rFonts w:ascii="Book Antiqua" w:hAnsi="Book Antiqua" w:cs="Arial"/>
        </w:rPr>
        <w:lastRenderedPageBreak/>
        <w:t>whether it the application was properly</w:t>
      </w:r>
      <w:r w:rsidR="00217BA1">
        <w:rPr>
          <w:rFonts w:ascii="Book Antiqua" w:hAnsi="Book Antiqua" w:cs="Arial"/>
        </w:rPr>
        <w:t xml:space="preserve"> refused on Suitability grounds were arguable errors of law</w:t>
      </w:r>
      <w:r w:rsidR="0041438D">
        <w:rPr>
          <w:rFonts w:ascii="Book Antiqua" w:hAnsi="Book Antiqua" w:cs="Arial"/>
        </w:rPr>
        <w:t>.</w:t>
      </w:r>
    </w:p>
    <w:p w:rsidR="0061093C" w:rsidRPr="00F97703" w:rsidRDefault="0061093C" w:rsidP="00780F86">
      <w:pPr>
        <w:ind w:left="540" w:hanging="540"/>
        <w:jc w:val="both"/>
        <w:rPr>
          <w:rFonts w:ascii="Book Antiqua" w:hAnsi="Book Antiqua" w:cs="Arial"/>
        </w:rPr>
      </w:pPr>
    </w:p>
    <w:p w:rsidR="009F5220" w:rsidRDefault="007A169D" w:rsidP="00780F86">
      <w:pPr>
        <w:ind w:left="540" w:hanging="540"/>
        <w:jc w:val="both"/>
        <w:rPr>
          <w:rFonts w:ascii="Book Antiqua" w:hAnsi="Book Antiqua" w:cs="Arial"/>
          <w:b/>
          <w:u w:val="single"/>
        </w:rPr>
      </w:pPr>
      <w:r>
        <w:rPr>
          <w:rFonts w:ascii="Book Antiqua" w:hAnsi="Book Antiqua" w:cs="Arial"/>
          <w:b/>
          <w:u w:val="single"/>
        </w:rPr>
        <w:t>Submiss</w:t>
      </w:r>
      <w:r w:rsidR="006D606E" w:rsidRPr="006D606E">
        <w:rPr>
          <w:rFonts w:ascii="Book Antiqua" w:hAnsi="Book Antiqua" w:cs="Arial"/>
          <w:b/>
          <w:u w:val="single"/>
        </w:rPr>
        <w:t>ions</w:t>
      </w:r>
    </w:p>
    <w:p w:rsidR="001E4784" w:rsidRDefault="009A006E" w:rsidP="001E4784">
      <w:pPr>
        <w:ind w:left="540" w:hanging="540"/>
        <w:jc w:val="both"/>
        <w:rPr>
          <w:rFonts w:ascii="Book Antiqua" w:hAnsi="Book Antiqua" w:cs="Arial"/>
        </w:rPr>
      </w:pPr>
      <w:r>
        <w:rPr>
          <w:rFonts w:ascii="Book Antiqua" w:hAnsi="Book Antiqua" w:cs="Arial"/>
        </w:rPr>
        <w:t>10</w:t>
      </w:r>
      <w:r w:rsidR="0061093C" w:rsidRPr="0061093C">
        <w:rPr>
          <w:rFonts w:ascii="Book Antiqua" w:hAnsi="Book Antiqua" w:cs="Arial"/>
        </w:rPr>
        <w:t>.</w:t>
      </w:r>
      <w:r w:rsidR="0041438D">
        <w:rPr>
          <w:rFonts w:ascii="Book Antiqua" w:hAnsi="Book Antiqua" w:cs="Arial"/>
        </w:rPr>
        <w:t xml:space="preserve">  </w:t>
      </w:r>
      <w:r w:rsidR="00217BA1">
        <w:rPr>
          <w:rFonts w:ascii="Book Antiqua" w:hAnsi="Book Antiqua" w:cs="Arial"/>
        </w:rPr>
        <w:t xml:space="preserve"> </w:t>
      </w:r>
      <w:r w:rsidR="0041438D">
        <w:rPr>
          <w:rFonts w:ascii="Book Antiqua" w:hAnsi="Book Antiqua" w:cs="Arial"/>
        </w:rPr>
        <w:t xml:space="preserve">At the hearing before me Mr Sharma </w:t>
      </w:r>
      <w:r w:rsidR="006A2B53">
        <w:rPr>
          <w:rFonts w:ascii="Book Antiqua" w:hAnsi="Book Antiqua" w:cs="Arial"/>
        </w:rPr>
        <w:t xml:space="preserve">expanded on the grounds of appeal and </w:t>
      </w:r>
      <w:r w:rsidR="0041438D">
        <w:rPr>
          <w:rFonts w:ascii="Book Antiqua" w:hAnsi="Book Antiqua" w:cs="Arial"/>
        </w:rPr>
        <w:t>argued that t</w:t>
      </w:r>
      <w:r w:rsidR="001E4784">
        <w:rPr>
          <w:rFonts w:ascii="Book Antiqua" w:hAnsi="Book Antiqua" w:cs="Arial"/>
        </w:rPr>
        <w:t xml:space="preserve">he respondent provided evidence of a look up tool for a test dated 21st March 2012 which did not tally with the respondent’s case. The </w:t>
      </w:r>
      <w:proofErr w:type="spellStart"/>
      <w:r w:rsidR="001E4784">
        <w:rPr>
          <w:rFonts w:ascii="Book Antiqua" w:hAnsi="Book Antiqua" w:cs="Arial"/>
        </w:rPr>
        <w:t>FtT</w:t>
      </w:r>
      <w:proofErr w:type="spellEnd"/>
      <w:r w:rsidR="001E4784">
        <w:rPr>
          <w:rFonts w:ascii="Book Antiqua" w:hAnsi="Book Antiqua" w:cs="Arial"/>
        </w:rPr>
        <w:t xml:space="preserve"> relied on the same which was a factual error.  The appellant had only to show an innocent explanation that met the basic level of plausibility (</w:t>
      </w:r>
      <w:r w:rsidR="001E4784" w:rsidRPr="001F0D23">
        <w:rPr>
          <w:rFonts w:ascii="Book Antiqua" w:hAnsi="Book Antiqua" w:cs="Arial"/>
          <w:b/>
          <w:u w:val="single"/>
        </w:rPr>
        <w:t>Shen</w:t>
      </w:r>
      <w:r w:rsidR="001E4784">
        <w:rPr>
          <w:rFonts w:ascii="Book Antiqua" w:hAnsi="Book Antiqua" w:cs="Arial"/>
        </w:rPr>
        <w:t>)</w:t>
      </w:r>
      <w:r w:rsidR="006A2B53">
        <w:rPr>
          <w:rFonts w:ascii="Book Antiqua" w:hAnsi="Book Antiqua" w:cs="Arial"/>
        </w:rPr>
        <w:t xml:space="preserve"> which </w:t>
      </w:r>
      <w:r w:rsidR="00FE2772">
        <w:rPr>
          <w:rFonts w:ascii="Book Antiqua" w:hAnsi="Book Antiqua" w:cs="Arial"/>
        </w:rPr>
        <w:t>t</w:t>
      </w:r>
      <w:r w:rsidR="006A2B53">
        <w:rPr>
          <w:rFonts w:ascii="Book Antiqua" w:hAnsi="Book Antiqua" w:cs="Arial"/>
        </w:rPr>
        <w:t xml:space="preserve">he </w:t>
      </w:r>
      <w:proofErr w:type="spellStart"/>
      <w:r w:rsidR="00FE2772">
        <w:rPr>
          <w:rFonts w:ascii="Book Antiqua" w:hAnsi="Book Antiqua" w:cs="Arial"/>
        </w:rPr>
        <w:t>FtT</w:t>
      </w:r>
      <w:proofErr w:type="spellEnd"/>
      <w:r w:rsidR="00FE2772">
        <w:rPr>
          <w:rFonts w:ascii="Book Antiqua" w:hAnsi="Book Antiqua" w:cs="Arial"/>
        </w:rPr>
        <w:t xml:space="preserve"> </w:t>
      </w:r>
      <w:r w:rsidR="006A2B53">
        <w:rPr>
          <w:rFonts w:ascii="Book Antiqua" w:hAnsi="Book Antiqua" w:cs="Arial"/>
        </w:rPr>
        <w:t>had as set out at [20]</w:t>
      </w:r>
      <w:r w:rsidR="001E4784">
        <w:rPr>
          <w:rFonts w:ascii="Book Antiqua" w:hAnsi="Book Antiqua" w:cs="Arial"/>
        </w:rPr>
        <w:t>.</w:t>
      </w:r>
      <w:r w:rsidR="006A2B53">
        <w:rPr>
          <w:rFonts w:ascii="Book Antiqua" w:hAnsi="Book Antiqua" w:cs="Arial"/>
        </w:rPr>
        <w:t xml:space="preserve"> To re sit the test was not a requirement and in any event the appellant could not do so as the respondent had his passport.</w:t>
      </w:r>
    </w:p>
    <w:p w:rsidR="00D236CB" w:rsidRDefault="00D236CB" w:rsidP="001E4784">
      <w:pPr>
        <w:ind w:left="540" w:hanging="540"/>
        <w:jc w:val="both"/>
        <w:rPr>
          <w:rFonts w:ascii="Book Antiqua" w:hAnsi="Book Antiqua" w:cs="Arial"/>
        </w:rPr>
      </w:pPr>
    </w:p>
    <w:p w:rsidR="00D236CB" w:rsidRDefault="009A006E" w:rsidP="009A006E">
      <w:pPr>
        <w:ind w:left="540" w:hanging="540"/>
        <w:jc w:val="both"/>
        <w:rPr>
          <w:rFonts w:ascii="Book Antiqua" w:hAnsi="Book Antiqua" w:cs="Arial"/>
        </w:rPr>
      </w:pPr>
      <w:r>
        <w:rPr>
          <w:rFonts w:ascii="Book Antiqua" w:hAnsi="Book Antiqua" w:cs="Arial"/>
        </w:rPr>
        <w:t xml:space="preserve">11. </w:t>
      </w:r>
      <w:r w:rsidR="006A2B53">
        <w:rPr>
          <w:rFonts w:ascii="Book Antiqua" w:hAnsi="Book Antiqua" w:cs="Arial"/>
        </w:rPr>
        <w:t xml:space="preserve">  The </w:t>
      </w:r>
      <w:proofErr w:type="spellStart"/>
      <w:r>
        <w:rPr>
          <w:rFonts w:ascii="Book Antiqua" w:hAnsi="Book Antiqua" w:cs="Arial"/>
        </w:rPr>
        <w:t>FtT</w:t>
      </w:r>
      <w:proofErr w:type="spellEnd"/>
      <w:r>
        <w:rPr>
          <w:rFonts w:ascii="Book Antiqua" w:hAnsi="Book Antiqua" w:cs="Arial"/>
        </w:rPr>
        <w:t xml:space="preserve"> failed to have any regard for the fact that the appellant sat a reading and listening test on 18.1.2012 with an exceptionally high score. On 17.1.12 he scored 150 in the writing and 100 in the speaking test which was a pass.  His earlier tests taken in 2011 were in line with those marks. The </w:t>
      </w:r>
      <w:proofErr w:type="spellStart"/>
      <w:r>
        <w:rPr>
          <w:rFonts w:ascii="Book Antiqua" w:hAnsi="Book Antiqua" w:cs="Arial"/>
        </w:rPr>
        <w:t>FtT</w:t>
      </w:r>
      <w:proofErr w:type="spellEnd"/>
      <w:r>
        <w:rPr>
          <w:rFonts w:ascii="Book Antiqua" w:hAnsi="Book Antiqua" w:cs="Arial"/>
        </w:rPr>
        <w:t xml:space="preserve"> failed to consider the test results in the round which showed that the appellant had consistently scored higher levels in reading than speaking. The appellant argued that the </w:t>
      </w:r>
      <w:proofErr w:type="spellStart"/>
      <w:r>
        <w:rPr>
          <w:rFonts w:ascii="Book Antiqua" w:hAnsi="Book Antiqua" w:cs="Arial"/>
        </w:rPr>
        <w:t>FtT</w:t>
      </w:r>
      <w:proofErr w:type="spellEnd"/>
      <w:r>
        <w:rPr>
          <w:rFonts w:ascii="Book Antiqua" w:hAnsi="Book Antiqua" w:cs="Arial"/>
        </w:rPr>
        <w:t xml:space="preserve"> erred by failing to take into account the information given by the appellant as to having taken the test on 20.3.2012. </w:t>
      </w:r>
    </w:p>
    <w:p w:rsidR="009A006E" w:rsidRDefault="009A006E" w:rsidP="009A006E">
      <w:pPr>
        <w:ind w:left="540" w:hanging="540"/>
        <w:jc w:val="both"/>
        <w:rPr>
          <w:rFonts w:ascii="Book Antiqua" w:hAnsi="Book Antiqua" w:cs="Arial"/>
        </w:rPr>
      </w:pPr>
    </w:p>
    <w:p w:rsidR="0081412B" w:rsidRDefault="009A006E" w:rsidP="007215AB">
      <w:pPr>
        <w:ind w:left="540" w:hanging="540"/>
        <w:jc w:val="both"/>
        <w:rPr>
          <w:rFonts w:ascii="Book Antiqua" w:hAnsi="Book Antiqua" w:cs="Arial"/>
        </w:rPr>
      </w:pPr>
      <w:r>
        <w:rPr>
          <w:rFonts w:ascii="Book Antiqua" w:hAnsi="Book Antiqua" w:cs="Arial"/>
        </w:rPr>
        <w:t xml:space="preserve">13.  Ms Everett responded that the </w:t>
      </w:r>
      <w:proofErr w:type="spellStart"/>
      <w:r>
        <w:rPr>
          <w:rFonts w:ascii="Book Antiqua" w:hAnsi="Book Antiqua" w:cs="Arial"/>
        </w:rPr>
        <w:t>FtT</w:t>
      </w:r>
      <w:proofErr w:type="spellEnd"/>
      <w:r>
        <w:rPr>
          <w:rFonts w:ascii="Book Antiqua" w:hAnsi="Book Antiqua" w:cs="Arial"/>
        </w:rPr>
        <w:t xml:space="preserve"> had provided an explanation of her assessment </w:t>
      </w:r>
      <w:r w:rsidR="00D236CB">
        <w:rPr>
          <w:rFonts w:ascii="Book Antiqua" w:hAnsi="Book Antiqua" w:cs="Arial"/>
        </w:rPr>
        <w:t xml:space="preserve">of the evidence </w:t>
      </w:r>
      <w:r>
        <w:rPr>
          <w:rFonts w:ascii="Book Antiqua" w:hAnsi="Book Antiqua" w:cs="Arial"/>
        </w:rPr>
        <w:t xml:space="preserve">in [20] and the </w:t>
      </w:r>
      <w:proofErr w:type="spellStart"/>
      <w:r>
        <w:rPr>
          <w:rFonts w:ascii="Book Antiqua" w:hAnsi="Book Antiqua" w:cs="Arial"/>
        </w:rPr>
        <w:t>FtT</w:t>
      </w:r>
      <w:proofErr w:type="spellEnd"/>
      <w:r>
        <w:rPr>
          <w:rFonts w:ascii="Book Antiqua" w:hAnsi="Book Antiqua" w:cs="Arial"/>
        </w:rPr>
        <w:t xml:space="preserve"> was entitled to look at other evidence in considering the issue of innocent explanation.  The appellant’s efforts to re take a test were minimal. There was no error in the findings made as the </w:t>
      </w:r>
      <w:proofErr w:type="spellStart"/>
      <w:r>
        <w:rPr>
          <w:rFonts w:ascii="Book Antiqua" w:hAnsi="Book Antiqua" w:cs="Arial"/>
        </w:rPr>
        <w:t>FtT</w:t>
      </w:r>
      <w:proofErr w:type="spellEnd"/>
      <w:r>
        <w:rPr>
          <w:rFonts w:ascii="Book Antiqua" w:hAnsi="Book Antiqua" w:cs="Arial"/>
        </w:rPr>
        <w:t xml:space="preserve"> was entitled to find the appellant l</w:t>
      </w:r>
      <w:r w:rsidR="007215AB">
        <w:rPr>
          <w:rFonts w:ascii="Book Antiqua" w:hAnsi="Book Antiqua" w:cs="Arial"/>
        </w:rPr>
        <w:t>acking in credibility.</w:t>
      </w:r>
    </w:p>
    <w:p w:rsidR="00574BF9" w:rsidRDefault="00574BF9" w:rsidP="006A2B53">
      <w:pPr>
        <w:jc w:val="both"/>
        <w:rPr>
          <w:rFonts w:ascii="Book Antiqua" w:hAnsi="Book Antiqua" w:cs="Arial"/>
          <w:b/>
          <w:u w:val="single"/>
        </w:rPr>
      </w:pPr>
    </w:p>
    <w:p w:rsidR="009F5220" w:rsidRDefault="006D606E" w:rsidP="00780F86">
      <w:pPr>
        <w:ind w:left="540" w:hanging="540"/>
        <w:jc w:val="both"/>
        <w:rPr>
          <w:rFonts w:ascii="Book Antiqua" w:hAnsi="Book Antiqua" w:cs="Arial"/>
          <w:b/>
          <w:u w:val="single"/>
        </w:rPr>
      </w:pPr>
      <w:r w:rsidRPr="006D606E">
        <w:rPr>
          <w:rFonts w:ascii="Book Antiqua" w:hAnsi="Book Antiqua" w:cs="Arial"/>
          <w:b/>
          <w:u w:val="single"/>
        </w:rPr>
        <w:t xml:space="preserve">Discussion and conclusion </w:t>
      </w:r>
    </w:p>
    <w:p w:rsidR="009A2255" w:rsidRDefault="007215AB" w:rsidP="00D236CB">
      <w:pPr>
        <w:ind w:left="540" w:hanging="540"/>
        <w:jc w:val="both"/>
        <w:rPr>
          <w:rFonts w:ascii="Book Antiqua" w:hAnsi="Book Antiqua" w:cs="Arial"/>
        </w:rPr>
      </w:pPr>
      <w:r>
        <w:rPr>
          <w:rFonts w:ascii="Book Antiqua" w:hAnsi="Book Antiqua" w:cs="Arial"/>
        </w:rPr>
        <w:t>14</w:t>
      </w:r>
      <w:r w:rsidR="0081412B" w:rsidRPr="0081412B">
        <w:rPr>
          <w:rFonts w:ascii="Book Antiqua" w:hAnsi="Book Antiqua" w:cs="Arial"/>
        </w:rPr>
        <w:t xml:space="preserve">.  </w:t>
      </w:r>
      <w:r w:rsidR="00DB6A9F">
        <w:rPr>
          <w:rFonts w:ascii="Book Antiqua" w:hAnsi="Book Antiqua" w:cs="Arial"/>
        </w:rPr>
        <w:tab/>
      </w:r>
      <w:r w:rsidR="009A2255">
        <w:rPr>
          <w:rFonts w:ascii="Book Antiqua" w:hAnsi="Book Antiqua" w:cs="Arial"/>
        </w:rPr>
        <w:t>I am</w:t>
      </w:r>
      <w:r w:rsidR="00DB6A9F">
        <w:rPr>
          <w:rFonts w:ascii="Book Antiqua" w:hAnsi="Book Antiqua" w:cs="Arial"/>
        </w:rPr>
        <w:t xml:space="preserve"> satisfied that both grounds have</w:t>
      </w:r>
      <w:r>
        <w:rPr>
          <w:rFonts w:ascii="Book Antiqua" w:hAnsi="Book Antiqua" w:cs="Arial"/>
        </w:rPr>
        <w:t xml:space="preserve"> been made out by the appellant and that there were errors in law such that the decision shall be set aside. </w:t>
      </w:r>
      <w:r w:rsidR="00DB6A9F">
        <w:rPr>
          <w:rFonts w:ascii="Book Antiqua" w:hAnsi="Book Antiqua" w:cs="Arial"/>
        </w:rPr>
        <w:t xml:space="preserve">The </w:t>
      </w:r>
      <w:proofErr w:type="spellStart"/>
      <w:r w:rsidR="00DB6A9F">
        <w:rPr>
          <w:rFonts w:ascii="Book Antiqua" w:hAnsi="Book Antiqua" w:cs="Arial"/>
        </w:rPr>
        <w:t>FtT</w:t>
      </w:r>
      <w:proofErr w:type="spellEnd"/>
      <w:r w:rsidR="00DB6A9F">
        <w:rPr>
          <w:rFonts w:ascii="Book Antiqua" w:hAnsi="Book Antiqua" w:cs="Arial"/>
        </w:rPr>
        <w:t xml:space="preserve"> placed weight on the failure of the appellant in his attempts to re sit the test when this was not a requirement [22]</w:t>
      </w:r>
      <w:r w:rsidR="009A2255">
        <w:rPr>
          <w:rFonts w:ascii="Book Antiqua" w:hAnsi="Book Antiqua" w:cs="Arial"/>
        </w:rPr>
        <w:t xml:space="preserve"> and its approach was </w:t>
      </w:r>
      <w:r w:rsidR="002D2B90">
        <w:rPr>
          <w:rFonts w:ascii="Book Antiqua" w:hAnsi="Book Antiqua" w:cs="Arial"/>
        </w:rPr>
        <w:t xml:space="preserve">thus </w:t>
      </w:r>
      <w:r w:rsidR="009A2255">
        <w:rPr>
          <w:rFonts w:ascii="Book Antiqua" w:hAnsi="Book Antiqua" w:cs="Arial"/>
        </w:rPr>
        <w:t>flawed</w:t>
      </w:r>
      <w:r w:rsidR="00DB6A9F">
        <w:rPr>
          <w:rFonts w:ascii="Book Antiqua" w:hAnsi="Book Antiqua" w:cs="Arial"/>
        </w:rPr>
        <w:t>.</w:t>
      </w:r>
      <w:r w:rsidR="00D236CB">
        <w:rPr>
          <w:rFonts w:ascii="Book Antiqua" w:hAnsi="Book Antiqua" w:cs="Arial"/>
        </w:rPr>
        <w:t xml:space="preserve"> The </w:t>
      </w:r>
      <w:proofErr w:type="spellStart"/>
      <w:r w:rsidR="00D236CB">
        <w:rPr>
          <w:rFonts w:ascii="Book Antiqua" w:hAnsi="Book Antiqua" w:cs="Arial"/>
        </w:rPr>
        <w:t>FtT</w:t>
      </w:r>
      <w:proofErr w:type="spellEnd"/>
      <w:r w:rsidR="00D236CB">
        <w:rPr>
          <w:rFonts w:ascii="Book Antiqua" w:hAnsi="Book Antiqua" w:cs="Arial"/>
        </w:rPr>
        <w:t xml:space="preserve"> appeared not to have considered that the actual scores obtained in January and March 2012 for speaking which were both low 100 and 140 respectively.</w:t>
      </w:r>
      <w:r w:rsidR="00D236CB" w:rsidRPr="009A006E">
        <w:rPr>
          <w:rFonts w:ascii="Book Antiqua" w:hAnsi="Book Antiqua" w:cs="Arial"/>
        </w:rPr>
        <w:t xml:space="preserve"> </w:t>
      </w:r>
      <w:r w:rsidR="002D2B90">
        <w:rPr>
          <w:rFonts w:ascii="Book Antiqua" w:hAnsi="Book Antiqua" w:cs="Arial"/>
        </w:rPr>
        <w:t xml:space="preserve">The </w:t>
      </w:r>
      <w:proofErr w:type="spellStart"/>
      <w:r w:rsidR="002D2B90">
        <w:rPr>
          <w:rFonts w:ascii="Book Antiqua" w:hAnsi="Book Antiqua" w:cs="Arial"/>
        </w:rPr>
        <w:t>FtT</w:t>
      </w:r>
      <w:proofErr w:type="spellEnd"/>
      <w:r w:rsidR="002D2B90">
        <w:rPr>
          <w:rFonts w:ascii="Book Antiqua" w:hAnsi="Book Antiqua" w:cs="Arial"/>
        </w:rPr>
        <w:t xml:space="preserve"> failed to </w:t>
      </w:r>
      <w:r w:rsidR="00D236CB">
        <w:rPr>
          <w:rFonts w:ascii="Book Antiqua" w:hAnsi="Book Antiqua" w:cs="Arial"/>
        </w:rPr>
        <w:t>have regard to the fact that the score for 20.3.2012 for speaking was 140 which arguably was not in line with the scores obtained by the proxy takers which were much higher</w:t>
      </w:r>
      <w:r w:rsidR="009A2255">
        <w:rPr>
          <w:rFonts w:ascii="Book Antiqua" w:hAnsi="Book Antiqua" w:cs="Arial"/>
        </w:rPr>
        <w:t xml:space="preserve"> and which would go to the issue of motive.  The </w:t>
      </w:r>
      <w:proofErr w:type="spellStart"/>
      <w:r w:rsidR="009A2255">
        <w:rPr>
          <w:rFonts w:ascii="Book Antiqua" w:hAnsi="Book Antiqua" w:cs="Arial"/>
        </w:rPr>
        <w:t>FtT</w:t>
      </w:r>
      <w:proofErr w:type="spellEnd"/>
      <w:r w:rsidR="009A2255">
        <w:rPr>
          <w:rFonts w:ascii="Book Antiqua" w:hAnsi="Book Antiqua" w:cs="Arial"/>
        </w:rPr>
        <w:t xml:space="preserve"> failed</w:t>
      </w:r>
      <w:r w:rsidR="00D236CB">
        <w:rPr>
          <w:rFonts w:ascii="Book Antiqua" w:hAnsi="Book Antiqua" w:cs="Arial"/>
        </w:rPr>
        <w:t xml:space="preserve"> to revert </w:t>
      </w:r>
      <w:r w:rsidR="009A2255">
        <w:rPr>
          <w:rFonts w:ascii="Book Antiqua" w:hAnsi="Book Antiqua" w:cs="Arial"/>
        </w:rPr>
        <w:t>the burden of proof</w:t>
      </w:r>
      <w:r w:rsidR="00D236CB">
        <w:rPr>
          <w:rFonts w:ascii="Book Antiqua" w:hAnsi="Book Antiqua" w:cs="Arial"/>
        </w:rPr>
        <w:t xml:space="preserve"> to the respondent as to dishonesty having found no innocent explanation.  I am satisfied that overall the </w:t>
      </w:r>
      <w:proofErr w:type="spellStart"/>
      <w:r w:rsidR="00D236CB">
        <w:rPr>
          <w:rFonts w:ascii="Book Antiqua" w:hAnsi="Book Antiqua" w:cs="Arial"/>
        </w:rPr>
        <w:t>FtT</w:t>
      </w:r>
      <w:proofErr w:type="spellEnd"/>
      <w:r w:rsidR="00D236CB">
        <w:rPr>
          <w:rFonts w:ascii="Book Antiqua" w:hAnsi="Book Antiqua" w:cs="Arial"/>
        </w:rPr>
        <w:t xml:space="preserve"> was in error having regard to the issue of deception [31].   </w:t>
      </w:r>
    </w:p>
    <w:p w:rsidR="009A2255" w:rsidRDefault="009A2255" w:rsidP="00D236CB">
      <w:pPr>
        <w:ind w:left="540" w:hanging="540"/>
        <w:jc w:val="both"/>
        <w:rPr>
          <w:rFonts w:ascii="Book Antiqua" w:hAnsi="Book Antiqua" w:cs="Arial"/>
        </w:rPr>
      </w:pPr>
    </w:p>
    <w:p w:rsidR="00D236CB" w:rsidRDefault="009A2255" w:rsidP="00D236CB">
      <w:pPr>
        <w:ind w:left="540" w:hanging="540"/>
        <w:jc w:val="both"/>
        <w:rPr>
          <w:rFonts w:ascii="Book Antiqua" w:hAnsi="Book Antiqua" w:cs="Arial"/>
        </w:rPr>
      </w:pPr>
      <w:r>
        <w:rPr>
          <w:rFonts w:ascii="Book Antiqua" w:hAnsi="Book Antiqua" w:cs="Arial"/>
        </w:rPr>
        <w:t xml:space="preserve">15.  </w:t>
      </w:r>
      <w:r w:rsidR="00D236CB">
        <w:rPr>
          <w:rFonts w:ascii="Book Antiqua" w:hAnsi="Book Antiqua" w:cs="Arial"/>
        </w:rPr>
        <w:t xml:space="preserve">Further the </w:t>
      </w:r>
      <w:proofErr w:type="spellStart"/>
      <w:r w:rsidR="00D236CB">
        <w:rPr>
          <w:rFonts w:ascii="Book Antiqua" w:hAnsi="Book Antiqua" w:cs="Arial"/>
        </w:rPr>
        <w:t>FtT</w:t>
      </w:r>
      <w:proofErr w:type="spellEnd"/>
      <w:r w:rsidR="00D236CB">
        <w:rPr>
          <w:rFonts w:ascii="Book Antiqua" w:hAnsi="Book Antiqua" w:cs="Arial"/>
        </w:rPr>
        <w:t xml:space="preserve"> failed to properly deal with the evidence of the appellant’s wife’s medical condition</w:t>
      </w:r>
      <w:r>
        <w:rPr>
          <w:rFonts w:ascii="Book Antiqua" w:hAnsi="Book Antiqua" w:cs="Arial"/>
        </w:rPr>
        <w:t xml:space="preserve"> in concluding that she had not been provided with sufficient evidence as to how the condition could be managed in Pakistan, which was contrary to the evidence from the GP at page 51 and the appellant’s oral evidence that she required medical treatment after a short visit to Pakistan.  </w:t>
      </w:r>
      <w:r w:rsidR="00485080">
        <w:rPr>
          <w:rFonts w:ascii="Book Antiqua" w:hAnsi="Book Antiqua" w:cs="Arial"/>
        </w:rPr>
        <w:t xml:space="preserve">The conclusion </w:t>
      </w:r>
      <w:proofErr w:type="gramStart"/>
      <w:r w:rsidR="00485080">
        <w:rPr>
          <w:rFonts w:ascii="Book Antiqua" w:hAnsi="Book Antiqua" w:cs="Arial"/>
        </w:rPr>
        <w:t>are</w:t>
      </w:r>
      <w:proofErr w:type="gramEnd"/>
      <w:r w:rsidR="00485080">
        <w:rPr>
          <w:rFonts w:ascii="Book Antiqua" w:hAnsi="Book Antiqua" w:cs="Arial"/>
        </w:rPr>
        <w:t xml:space="preserve"> ambiguous at [44] and [46]. </w:t>
      </w:r>
      <w:r>
        <w:rPr>
          <w:rFonts w:ascii="Book Antiqua" w:hAnsi="Book Antiqua" w:cs="Arial"/>
        </w:rPr>
        <w:t xml:space="preserve">The reference by the </w:t>
      </w:r>
      <w:proofErr w:type="spellStart"/>
      <w:r>
        <w:rPr>
          <w:rFonts w:ascii="Book Antiqua" w:hAnsi="Book Antiqua" w:cs="Arial"/>
        </w:rPr>
        <w:t>FtT</w:t>
      </w:r>
      <w:proofErr w:type="spellEnd"/>
      <w:r>
        <w:rPr>
          <w:rFonts w:ascii="Book Antiqua" w:hAnsi="Book Antiqua" w:cs="Arial"/>
        </w:rPr>
        <w:t xml:space="preserve"> to a “</w:t>
      </w:r>
      <w:proofErr w:type="spellStart"/>
      <w:r>
        <w:rPr>
          <w:rFonts w:ascii="Book Antiqua" w:hAnsi="Book Antiqua" w:cs="Arial"/>
        </w:rPr>
        <w:t>Chikwamba</w:t>
      </w:r>
      <w:proofErr w:type="spellEnd"/>
      <w:r>
        <w:rPr>
          <w:rFonts w:ascii="Book Antiqua" w:hAnsi="Book Antiqua" w:cs="Arial"/>
        </w:rPr>
        <w:t>” situation was unclear [46].</w:t>
      </w:r>
    </w:p>
    <w:p w:rsidR="00CA71F1" w:rsidRDefault="00CA71F1" w:rsidP="00CA71F1">
      <w:pPr>
        <w:jc w:val="both"/>
        <w:rPr>
          <w:rFonts w:ascii="Book Antiqua" w:hAnsi="Book Antiqua" w:cs="Arial"/>
        </w:rPr>
      </w:pPr>
    </w:p>
    <w:p w:rsidR="009A2255" w:rsidRDefault="00CA71F1" w:rsidP="00D236CB">
      <w:pPr>
        <w:ind w:left="540" w:hanging="540"/>
        <w:jc w:val="both"/>
        <w:rPr>
          <w:rFonts w:ascii="Book Antiqua" w:hAnsi="Book Antiqua" w:cs="Arial"/>
        </w:rPr>
      </w:pPr>
      <w:r w:rsidRPr="006D606E">
        <w:rPr>
          <w:rFonts w:ascii="Book Antiqua" w:hAnsi="Book Antiqua" w:cs="Arial"/>
          <w:b/>
          <w:u w:val="single"/>
        </w:rPr>
        <w:t>Decision</w:t>
      </w:r>
    </w:p>
    <w:p w:rsidR="0081412B" w:rsidRDefault="009A2255" w:rsidP="002D2B90">
      <w:pPr>
        <w:ind w:left="540" w:hanging="540"/>
        <w:jc w:val="both"/>
        <w:rPr>
          <w:rFonts w:ascii="Book Antiqua" w:hAnsi="Book Antiqua" w:cs="Arial"/>
        </w:rPr>
      </w:pPr>
      <w:r>
        <w:rPr>
          <w:rFonts w:ascii="Book Antiqua" w:hAnsi="Book Antiqua" w:cs="Arial"/>
        </w:rPr>
        <w:t>16</w:t>
      </w:r>
      <w:r w:rsidR="00D236CB">
        <w:rPr>
          <w:rFonts w:ascii="Book Antiqua" w:hAnsi="Book Antiqua" w:cs="Arial"/>
        </w:rPr>
        <w:t xml:space="preserve">.   </w:t>
      </w:r>
      <w:r w:rsidR="00574BF9">
        <w:rPr>
          <w:rFonts w:ascii="Book Antiqua" w:hAnsi="Book Antiqua" w:cs="Arial"/>
        </w:rPr>
        <w:t>There is a material error of law in the decision which shall be set aside.</w:t>
      </w:r>
      <w:r w:rsidR="00DB6A9F">
        <w:rPr>
          <w:rFonts w:ascii="Book Antiqua" w:hAnsi="Book Antiqua" w:cs="Arial"/>
        </w:rPr>
        <w:t xml:space="preserve">  The appeal is to be heard </w:t>
      </w:r>
      <w:r>
        <w:rPr>
          <w:rFonts w:ascii="Book Antiqua" w:hAnsi="Book Antiqua" w:cs="Arial"/>
        </w:rPr>
        <w:t>a</w:t>
      </w:r>
      <w:r w:rsidR="00DB6A9F">
        <w:rPr>
          <w:rFonts w:ascii="Book Antiqua" w:hAnsi="Book Antiqua" w:cs="Arial"/>
        </w:rPr>
        <w:t xml:space="preserve">fresh </w:t>
      </w:r>
      <w:r>
        <w:rPr>
          <w:rFonts w:ascii="Book Antiqua" w:hAnsi="Book Antiqua" w:cs="Arial"/>
        </w:rPr>
        <w:t xml:space="preserve">before a </w:t>
      </w:r>
      <w:r w:rsidR="00DB6A9F">
        <w:rPr>
          <w:rFonts w:ascii="Book Antiqua" w:hAnsi="Book Antiqua" w:cs="Arial"/>
        </w:rPr>
        <w:t>Tribunal at Stoke (excluding Judge Shanahan) and no findings are preserved.</w:t>
      </w:r>
    </w:p>
    <w:p w:rsidR="0081412B" w:rsidRDefault="0081412B" w:rsidP="00780F86">
      <w:pPr>
        <w:ind w:left="540" w:hanging="540"/>
        <w:jc w:val="both"/>
        <w:rPr>
          <w:rFonts w:ascii="Book Antiqua" w:hAnsi="Book Antiqua" w:cs="Arial"/>
        </w:rPr>
      </w:pPr>
    </w:p>
    <w:p w:rsidR="0081412B" w:rsidRDefault="0081412B" w:rsidP="00780F86">
      <w:pPr>
        <w:ind w:left="540" w:hanging="540"/>
        <w:jc w:val="both"/>
        <w:rPr>
          <w:rFonts w:ascii="Book Antiqua" w:hAnsi="Book Antiqua" w:cs="Arial"/>
        </w:rPr>
      </w:pPr>
    </w:p>
    <w:p w:rsidR="00A509FA" w:rsidRPr="00F97703" w:rsidRDefault="00A509FA" w:rsidP="0081412B">
      <w:pPr>
        <w:jc w:val="both"/>
        <w:rPr>
          <w:rFonts w:ascii="Book Antiqua" w:hAnsi="Book Antiqua" w:cs="Arial"/>
        </w:rPr>
      </w:pPr>
    </w:p>
    <w:p w:rsidR="001F2716" w:rsidRPr="00F97703" w:rsidRDefault="002D2B90" w:rsidP="00593821">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sidR="001F2716" w:rsidRPr="00F97703">
        <w:rPr>
          <w:rFonts w:ascii="Book Antiqua" w:hAnsi="Book Antiqua" w:cs="Arial"/>
        </w:rPr>
        <w:t>Date</w:t>
      </w:r>
      <w:r>
        <w:rPr>
          <w:rFonts w:ascii="Book Antiqua" w:hAnsi="Book Antiqua" w:cs="Arial"/>
        </w:rPr>
        <w:t xml:space="preserve"> 29.6.2018</w:t>
      </w:r>
    </w:p>
    <w:p w:rsidR="001F2716" w:rsidRPr="00F97703" w:rsidRDefault="001F2716" w:rsidP="00593821">
      <w:pPr>
        <w:tabs>
          <w:tab w:val="left" w:pos="2520"/>
        </w:tabs>
        <w:ind w:left="4508" w:hanging="539"/>
        <w:rPr>
          <w:rFonts w:ascii="Book Antiqua" w:hAnsi="Book Antiqua" w:cs="Arial"/>
        </w:rPr>
      </w:pPr>
    </w:p>
    <w:p w:rsidR="001F2716" w:rsidRPr="00F97703" w:rsidRDefault="00574BF9" w:rsidP="00593821">
      <w:pPr>
        <w:tabs>
          <w:tab w:val="left" w:pos="2520"/>
        </w:tabs>
        <w:ind w:left="4508" w:hanging="539"/>
        <w:rPr>
          <w:rFonts w:ascii="Book Antiqua" w:hAnsi="Book Antiqua" w:cs="Arial"/>
        </w:rPr>
      </w:pPr>
      <w:r>
        <w:rPr>
          <w:rFonts w:ascii="Book Antiqua" w:hAnsi="Book Antiqua" w:cs="Arial"/>
        </w:rPr>
        <w:t>GA Black</w:t>
      </w:r>
    </w:p>
    <w:p w:rsidR="00B95326" w:rsidRDefault="00A15D98" w:rsidP="00593821">
      <w:pPr>
        <w:tabs>
          <w:tab w:val="left" w:pos="2520"/>
        </w:tabs>
        <w:ind w:left="4508" w:hanging="539"/>
        <w:rPr>
          <w:rFonts w:ascii="Book Antiqua" w:hAnsi="Book Antiqua" w:cs="Arial"/>
          <w:color w:val="000000"/>
        </w:rPr>
      </w:pPr>
      <w:r>
        <w:rPr>
          <w:rFonts w:ascii="Book Antiqua" w:hAnsi="Book Antiqua" w:cs="Arial"/>
          <w:color w:val="000000"/>
        </w:rPr>
        <w:t>Deputy</w:t>
      </w:r>
      <w:r w:rsidR="00D9111A" w:rsidRPr="00F97703">
        <w:rPr>
          <w:rFonts w:ascii="Book Antiqua" w:hAnsi="Book Antiqua" w:cs="Arial"/>
          <w:color w:val="000000"/>
        </w:rPr>
        <w:t xml:space="preserve"> Judge</w:t>
      </w:r>
      <w:r w:rsidR="001B2F75" w:rsidRPr="00F97703">
        <w:rPr>
          <w:rFonts w:ascii="Book Antiqua" w:hAnsi="Book Antiqua" w:cs="Arial"/>
          <w:color w:val="000000"/>
        </w:rPr>
        <w:t xml:space="preserve"> </w:t>
      </w:r>
      <w:r w:rsidR="005F1F19">
        <w:rPr>
          <w:rFonts w:ascii="Book Antiqua" w:hAnsi="Book Antiqua" w:cs="Arial"/>
          <w:color w:val="000000"/>
        </w:rPr>
        <w:t xml:space="preserve">of the Upper Tribunal </w:t>
      </w: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0A1440" w:rsidRDefault="00574BF9" w:rsidP="000A1440">
      <w:pPr>
        <w:jc w:val="both"/>
        <w:rPr>
          <w:rFonts w:ascii="Book Antiqua" w:hAnsi="Book Antiqua" w:cs="Arial"/>
          <w:color w:val="000000"/>
        </w:rPr>
      </w:pPr>
      <w:r>
        <w:rPr>
          <w:rFonts w:ascii="Book Antiqua" w:hAnsi="Book Antiqua" w:cs="Arial"/>
          <w:color w:val="000000"/>
        </w:rPr>
        <w:t xml:space="preserve">NO ANONYMITY ORDER </w:t>
      </w:r>
    </w:p>
    <w:p w:rsidR="00574BF9" w:rsidRDefault="00574BF9" w:rsidP="002D2B90">
      <w:pPr>
        <w:tabs>
          <w:tab w:val="left" w:pos="2520"/>
        </w:tabs>
        <w:rPr>
          <w:rFonts w:ascii="Book Antiqua" w:hAnsi="Book Antiqua" w:cs="Arial"/>
          <w:color w:val="000000"/>
        </w:rPr>
      </w:pPr>
      <w:r>
        <w:rPr>
          <w:rFonts w:ascii="Book Antiqua" w:hAnsi="Book Antiqua" w:cs="Arial"/>
          <w:color w:val="000000"/>
        </w:rPr>
        <w:t>NO FEE AWARD</w:t>
      </w: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Default="00574BF9" w:rsidP="00593821">
      <w:pPr>
        <w:tabs>
          <w:tab w:val="left" w:pos="2520"/>
        </w:tabs>
        <w:ind w:left="4508" w:hanging="539"/>
        <w:rPr>
          <w:rFonts w:ascii="Book Antiqua" w:hAnsi="Book Antiqua" w:cs="Arial"/>
          <w:color w:val="000000"/>
        </w:rPr>
      </w:pPr>
    </w:p>
    <w:p w:rsidR="00574BF9" w:rsidRPr="00F97703" w:rsidRDefault="0081412B" w:rsidP="00574BF9">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sidR="002D2B90">
        <w:rPr>
          <w:rFonts w:ascii="Book Antiqua" w:hAnsi="Book Antiqua" w:cs="Arial"/>
        </w:rPr>
        <w:tab/>
      </w:r>
      <w:r w:rsidR="00574BF9" w:rsidRPr="00F97703">
        <w:rPr>
          <w:rFonts w:ascii="Book Antiqua" w:hAnsi="Book Antiqua" w:cs="Arial"/>
        </w:rPr>
        <w:t>Date</w:t>
      </w:r>
      <w:r w:rsidR="002D2B90">
        <w:rPr>
          <w:rFonts w:ascii="Book Antiqua" w:hAnsi="Book Antiqua" w:cs="Arial"/>
        </w:rPr>
        <w:t xml:space="preserve"> 29.6.2018</w:t>
      </w:r>
    </w:p>
    <w:p w:rsidR="00574BF9" w:rsidRPr="00F97703" w:rsidRDefault="00574BF9" w:rsidP="00574BF9">
      <w:pPr>
        <w:tabs>
          <w:tab w:val="left" w:pos="2520"/>
        </w:tabs>
        <w:ind w:left="4508" w:hanging="539"/>
        <w:rPr>
          <w:rFonts w:ascii="Book Antiqua" w:hAnsi="Book Antiqua" w:cs="Arial"/>
        </w:rPr>
      </w:pPr>
    </w:p>
    <w:p w:rsidR="00574BF9" w:rsidRPr="00F97703" w:rsidRDefault="00574BF9" w:rsidP="00574BF9">
      <w:pPr>
        <w:tabs>
          <w:tab w:val="left" w:pos="2520"/>
        </w:tabs>
        <w:ind w:left="4508" w:hanging="539"/>
        <w:rPr>
          <w:rFonts w:ascii="Book Antiqua" w:hAnsi="Book Antiqua" w:cs="Arial"/>
        </w:rPr>
      </w:pPr>
      <w:r>
        <w:rPr>
          <w:rFonts w:ascii="Book Antiqua" w:hAnsi="Book Antiqua" w:cs="Arial"/>
        </w:rPr>
        <w:t>GA Black</w:t>
      </w:r>
    </w:p>
    <w:p w:rsidR="00574BF9" w:rsidRPr="00F97703" w:rsidRDefault="00574BF9" w:rsidP="00574BF9">
      <w:pPr>
        <w:tabs>
          <w:tab w:val="left" w:pos="2520"/>
        </w:tabs>
        <w:ind w:left="4508" w:hanging="539"/>
        <w:rPr>
          <w:rFonts w:ascii="Book Antiqua" w:hAnsi="Book Antiqua" w:cs="Arial"/>
          <w:color w:val="000000"/>
        </w:rPr>
      </w:pPr>
      <w:r>
        <w:rPr>
          <w:rFonts w:ascii="Book Antiqua" w:hAnsi="Book Antiqua" w:cs="Arial"/>
          <w:color w:val="000000"/>
        </w:rPr>
        <w:t>Deputy</w:t>
      </w:r>
      <w:r w:rsidRPr="00F97703">
        <w:rPr>
          <w:rFonts w:ascii="Book Antiqua" w:hAnsi="Book Antiqua" w:cs="Arial"/>
          <w:color w:val="000000"/>
        </w:rPr>
        <w:t xml:space="preserve"> Judge </w:t>
      </w:r>
      <w:r>
        <w:rPr>
          <w:rFonts w:ascii="Book Antiqua" w:hAnsi="Book Antiqua" w:cs="Arial"/>
          <w:color w:val="000000"/>
        </w:rPr>
        <w:t xml:space="preserve">of the Upper Tribunal </w:t>
      </w:r>
    </w:p>
    <w:p w:rsidR="00574BF9" w:rsidRPr="00F97703" w:rsidRDefault="00574BF9" w:rsidP="00593821">
      <w:pPr>
        <w:tabs>
          <w:tab w:val="left" w:pos="2520"/>
        </w:tabs>
        <w:ind w:left="4508" w:hanging="539"/>
        <w:rPr>
          <w:rFonts w:ascii="Book Antiqua" w:hAnsi="Book Antiqua" w:cs="Arial"/>
          <w:color w:val="000000"/>
        </w:rPr>
      </w:pPr>
    </w:p>
    <w:sectPr w:rsidR="00574BF9" w:rsidRPr="00F97703" w:rsidSect="00776E97">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396" w:rsidRDefault="00C75396">
      <w:r>
        <w:separator/>
      </w:r>
    </w:p>
  </w:endnote>
  <w:endnote w:type="continuationSeparator" w:id="0">
    <w:p w:rsidR="00C75396" w:rsidRDefault="00C75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Times New Roman"/>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B53" w:rsidRPr="00593795" w:rsidRDefault="006A2B53"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65BF0">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B53" w:rsidRPr="00090CF9" w:rsidRDefault="006A2B53"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396" w:rsidRDefault="00C75396">
      <w:r>
        <w:separator/>
      </w:r>
    </w:p>
  </w:footnote>
  <w:footnote w:type="continuationSeparator" w:id="0">
    <w:p w:rsidR="00C75396" w:rsidRDefault="00C75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B53" w:rsidRPr="003C5CE5" w:rsidRDefault="006A2B53" w:rsidP="00593795">
    <w:pPr>
      <w:pStyle w:val="Header"/>
      <w:jc w:val="right"/>
      <w:rPr>
        <w:rFonts w:ascii="Arial" w:hAnsi="Arial" w:cs="Arial"/>
        <w:sz w:val="16"/>
        <w:szCs w:val="16"/>
      </w:rPr>
    </w:pPr>
    <w:r>
      <w:rPr>
        <w:rFonts w:ascii="Arial" w:hAnsi="Arial" w:cs="Arial"/>
        <w:sz w:val="16"/>
        <w:szCs w:val="16"/>
      </w:rPr>
      <w:t>Appeal Number: HU</w:t>
    </w:r>
    <w:r w:rsidR="00072D19">
      <w:rPr>
        <w:rFonts w:ascii="Arial" w:hAnsi="Arial" w:cs="Arial"/>
        <w:sz w:val="16"/>
        <w:szCs w:val="16"/>
      </w:rPr>
      <w:t>/</w:t>
    </w:r>
    <w:r>
      <w:rPr>
        <w:rFonts w:ascii="Arial" w:hAnsi="Arial" w:cs="Arial"/>
        <w:sz w:val="16"/>
        <w:szCs w:val="16"/>
      </w:rPr>
      <w:t>10211</w:t>
    </w:r>
    <w:r w:rsidR="00072D19">
      <w:rPr>
        <w:rFonts w:ascii="Arial" w:hAnsi="Arial" w:cs="Arial"/>
        <w:sz w:val="16"/>
        <w:szCs w:val="16"/>
      </w:rPr>
      <w:t>/</w:t>
    </w:r>
    <w:r>
      <w:rPr>
        <w:rFonts w:ascii="Arial" w:hAnsi="Arial" w:cs="Arial"/>
        <w:sz w:val="16"/>
        <w:szCs w:val="16"/>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47349"/>
    <w:rsid w:val="00057601"/>
    <w:rsid w:val="00062F02"/>
    <w:rsid w:val="00071A7E"/>
    <w:rsid w:val="00072D19"/>
    <w:rsid w:val="000746C0"/>
    <w:rsid w:val="00074D1D"/>
    <w:rsid w:val="0007769D"/>
    <w:rsid w:val="0008006B"/>
    <w:rsid w:val="00090CF9"/>
    <w:rsid w:val="00092580"/>
    <w:rsid w:val="00093D4D"/>
    <w:rsid w:val="000A1440"/>
    <w:rsid w:val="000D5D94"/>
    <w:rsid w:val="000F1A0E"/>
    <w:rsid w:val="00106827"/>
    <w:rsid w:val="001102E5"/>
    <w:rsid w:val="001165A7"/>
    <w:rsid w:val="001304AD"/>
    <w:rsid w:val="00165BF0"/>
    <w:rsid w:val="00167D3A"/>
    <w:rsid w:val="001A3082"/>
    <w:rsid w:val="001B186A"/>
    <w:rsid w:val="001B2F75"/>
    <w:rsid w:val="001E4784"/>
    <w:rsid w:val="001F0D23"/>
    <w:rsid w:val="001F2716"/>
    <w:rsid w:val="00207617"/>
    <w:rsid w:val="00217BA1"/>
    <w:rsid w:val="0023134B"/>
    <w:rsid w:val="0026015E"/>
    <w:rsid w:val="002667BE"/>
    <w:rsid w:val="00270E13"/>
    <w:rsid w:val="00283659"/>
    <w:rsid w:val="002927D3"/>
    <w:rsid w:val="002B0882"/>
    <w:rsid w:val="002B5149"/>
    <w:rsid w:val="002C6BD4"/>
    <w:rsid w:val="002D2B90"/>
    <w:rsid w:val="002D68BF"/>
    <w:rsid w:val="002F6B98"/>
    <w:rsid w:val="00302900"/>
    <w:rsid w:val="00336CBF"/>
    <w:rsid w:val="00343FE3"/>
    <w:rsid w:val="003519FF"/>
    <w:rsid w:val="00353E13"/>
    <w:rsid w:val="003546C8"/>
    <w:rsid w:val="003A7CF2"/>
    <w:rsid w:val="003C5CE5"/>
    <w:rsid w:val="003D4EDD"/>
    <w:rsid w:val="003E267B"/>
    <w:rsid w:val="003E5773"/>
    <w:rsid w:val="003E7CD1"/>
    <w:rsid w:val="00402B9E"/>
    <w:rsid w:val="00412714"/>
    <w:rsid w:val="0041438D"/>
    <w:rsid w:val="00420643"/>
    <w:rsid w:val="004249CB"/>
    <w:rsid w:val="0044127D"/>
    <w:rsid w:val="004448DB"/>
    <w:rsid w:val="00446C9A"/>
    <w:rsid w:val="00452F2B"/>
    <w:rsid w:val="00460AB6"/>
    <w:rsid w:val="00477193"/>
    <w:rsid w:val="00485080"/>
    <w:rsid w:val="004A1848"/>
    <w:rsid w:val="004A6F4A"/>
    <w:rsid w:val="004E4717"/>
    <w:rsid w:val="005035E7"/>
    <w:rsid w:val="00507FEC"/>
    <w:rsid w:val="00510F0E"/>
    <w:rsid w:val="00532416"/>
    <w:rsid w:val="005479E1"/>
    <w:rsid w:val="00553E0A"/>
    <w:rsid w:val="005570FD"/>
    <w:rsid w:val="005575EA"/>
    <w:rsid w:val="00574BF9"/>
    <w:rsid w:val="0057790C"/>
    <w:rsid w:val="00593795"/>
    <w:rsid w:val="00593821"/>
    <w:rsid w:val="005A549B"/>
    <w:rsid w:val="005A75FF"/>
    <w:rsid w:val="005C0ABC"/>
    <w:rsid w:val="005C40AE"/>
    <w:rsid w:val="005D10AB"/>
    <w:rsid w:val="005E321C"/>
    <w:rsid w:val="005F1F19"/>
    <w:rsid w:val="00601D8F"/>
    <w:rsid w:val="0061093C"/>
    <w:rsid w:val="00611011"/>
    <w:rsid w:val="00653E97"/>
    <w:rsid w:val="00664332"/>
    <w:rsid w:val="00676204"/>
    <w:rsid w:val="00684A74"/>
    <w:rsid w:val="00690B8A"/>
    <w:rsid w:val="006A2B53"/>
    <w:rsid w:val="006D606E"/>
    <w:rsid w:val="006F2CF1"/>
    <w:rsid w:val="00701924"/>
    <w:rsid w:val="007038ED"/>
    <w:rsid w:val="00703BC3"/>
    <w:rsid w:val="00704B61"/>
    <w:rsid w:val="007215AB"/>
    <w:rsid w:val="007334B3"/>
    <w:rsid w:val="00734844"/>
    <w:rsid w:val="007552A9"/>
    <w:rsid w:val="00761858"/>
    <w:rsid w:val="00767D59"/>
    <w:rsid w:val="00776E97"/>
    <w:rsid w:val="00780F86"/>
    <w:rsid w:val="007912AD"/>
    <w:rsid w:val="007A169D"/>
    <w:rsid w:val="007A37E8"/>
    <w:rsid w:val="007B0824"/>
    <w:rsid w:val="007B5D3C"/>
    <w:rsid w:val="007C3FCA"/>
    <w:rsid w:val="00810E75"/>
    <w:rsid w:val="0081412B"/>
    <w:rsid w:val="00821B72"/>
    <w:rsid w:val="00823EF2"/>
    <w:rsid w:val="008303B8"/>
    <w:rsid w:val="00833DCE"/>
    <w:rsid w:val="00835B3E"/>
    <w:rsid w:val="0086667F"/>
    <w:rsid w:val="00871D34"/>
    <w:rsid w:val="008B270C"/>
    <w:rsid w:val="008B382D"/>
    <w:rsid w:val="008B5078"/>
    <w:rsid w:val="008C3D3D"/>
    <w:rsid w:val="008D4131"/>
    <w:rsid w:val="008F1932"/>
    <w:rsid w:val="00921062"/>
    <w:rsid w:val="0092312E"/>
    <w:rsid w:val="00925AB2"/>
    <w:rsid w:val="009722BC"/>
    <w:rsid w:val="009727A3"/>
    <w:rsid w:val="00973EBD"/>
    <w:rsid w:val="00987774"/>
    <w:rsid w:val="009A006E"/>
    <w:rsid w:val="009A11E8"/>
    <w:rsid w:val="009A2255"/>
    <w:rsid w:val="009E4E6C"/>
    <w:rsid w:val="009F5220"/>
    <w:rsid w:val="00A15234"/>
    <w:rsid w:val="00A15D98"/>
    <w:rsid w:val="00A201AB"/>
    <w:rsid w:val="00A240AA"/>
    <w:rsid w:val="00A253BF"/>
    <w:rsid w:val="00A31C8B"/>
    <w:rsid w:val="00A509FA"/>
    <w:rsid w:val="00A5163E"/>
    <w:rsid w:val="00A56DFC"/>
    <w:rsid w:val="00A845DC"/>
    <w:rsid w:val="00AA742E"/>
    <w:rsid w:val="00B26AA2"/>
    <w:rsid w:val="00B3524D"/>
    <w:rsid w:val="00B40F69"/>
    <w:rsid w:val="00B46616"/>
    <w:rsid w:val="00B467EA"/>
    <w:rsid w:val="00B7040A"/>
    <w:rsid w:val="00B83391"/>
    <w:rsid w:val="00B95326"/>
    <w:rsid w:val="00BC1591"/>
    <w:rsid w:val="00BC35E0"/>
    <w:rsid w:val="00BD4196"/>
    <w:rsid w:val="00BE0AD7"/>
    <w:rsid w:val="00BF22CA"/>
    <w:rsid w:val="00BF23BB"/>
    <w:rsid w:val="00C12F97"/>
    <w:rsid w:val="00C26032"/>
    <w:rsid w:val="00C345E1"/>
    <w:rsid w:val="00C43BFD"/>
    <w:rsid w:val="00C5704D"/>
    <w:rsid w:val="00C57A6E"/>
    <w:rsid w:val="00C75396"/>
    <w:rsid w:val="00CA71F1"/>
    <w:rsid w:val="00CB6E35"/>
    <w:rsid w:val="00CE1A46"/>
    <w:rsid w:val="00D20757"/>
    <w:rsid w:val="00D22636"/>
    <w:rsid w:val="00D236CB"/>
    <w:rsid w:val="00D40FD9"/>
    <w:rsid w:val="00D53769"/>
    <w:rsid w:val="00D85C13"/>
    <w:rsid w:val="00D9111A"/>
    <w:rsid w:val="00D91BE3"/>
    <w:rsid w:val="00D94AFC"/>
    <w:rsid w:val="00D97EB8"/>
    <w:rsid w:val="00DB4F5B"/>
    <w:rsid w:val="00DB6A9F"/>
    <w:rsid w:val="00DB70AE"/>
    <w:rsid w:val="00DD5071"/>
    <w:rsid w:val="00DD5C39"/>
    <w:rsid w:val="00DE7DB7"/>
    <w:rsid w:val="00E00A0A"/>
    <w:rsid w:val="00E066DE"/>
    <w:rsid w:val="00E07F57"/>
    <w:rsid w:val="00E30683"/>
    <w:rsid w:val="00E453D8"/>
    <w:rsid w:val="00E50BCE"/>
    <w:rsid w:val="00E574BF"/>
    <w:rsid w:val="00E61292"/>
    <w:rsid w:val="00E77C4D"/>
    <w:rsid w:val="00E80AD9"/>
    <w:rsid w:val="00E81D01"/>
    <w:rsid w:val="00E90443"/>
    <w:rsid w:val="00EA5139"/>
    <w:rsid w:val="00EB63EF"/>
    <w:rsid w:val="00EE43F3"/>
    <w:rsid w:val="00EE45D8"/>
    <w:rsid w:val="00F22EDA"/>
    <w:rsid w:val="00F919F6"/>
    <w:rsid w:val="00F97703"/>
    <w:rsid w:val="00FE2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728313D"/>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1227</Words>
  <Characters>5930</Characters>
  <Application>Microsoft Office Word</Application>
  <DocSecurity>0</DocSecurity>
  <Lines>49</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2018-07-19T12:58:00Z</dcterms:created>
  <dcterms:modified xsi:type="dcterms:W3CDTF">2018-07-19T12:58:00Z</dcterms:modified>
</cp:coreProperties>
</file>