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562B5A" w:rsidRDefault="00D94AFC">
      <w:pPr>
        <w:rPr>
          <w:rFonts w:ascii="Book Antiqua" w:hAnsi="Book Antiqua" w:cs="Arial"/>
          <w:color w:val="000000"/>
        </w:rPr>
      </w:pPr>
    </w:p>
    <w:p w:rsidR="00F97703" w:rsidRPr="00562B5A" w:rsidRDefault="00E247AF" w:rsidP="00F97703">
      <w:pPr>
        <w:jc w:val="center"/>
        <w:rPr>
          <w:rFonts w:ascii="Book Antiqua" w:hAnsi="Book Antiqua" w:cs="Arial"/>
          <w:color w:val="000000"/>
        </w:rPr>
      </w:pPr>
      <w:r w:rsidRPr="00562B5A">
        <w:rPr>
          <w:rFonts w:ascii="Book Antiqua" w:hAnsi="Book Antiqua"/>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F97703" w:rsidRPr="00562B5A" w:rsidRDefault="00611011" w:rsidP="00780F86">
      <w:pPr>
        <w:tabs>
          <w:tab w:val="right" w:pos="9720"/>
        </w:tabs>
        <w:ind w:right="-82"/>
        <w:rPr>
          <w:rFonts w:ascii="Book Antiqua" w:hAnsi="Book Antiqua" w:cs="Arial"/>
          <w:b/>
          <w:color w:val="000000"/>
        </w:rPr>
      </w:pPr>
      <w:r w:rsidRPr="00562B5A">
        <w:rPr>
          <w:rFonts w:ascii="Book Antiqua" w:hAnsi="Book Antiqua" w:cs="Arial"/>
          <w:b/>
          <w:color w:val="000000"/>
        </w:rPr>
        <w:t>Upper</w:t>
      </w:r>
      <w:r w:rsidR="00F97703" w:rsidRPr="00562B5A">
        <w:rPr>
          <w:rFonts w:ascii="Book Antiqua" w:hAnsi="Book Antiqua" w:cs="Arial"/>
          <w:b/>
          <w:color w:val="000000"/>
        </w:rPr>
        <w:t xml:space="preserve"> Tribunal </w:t>
      </w:r>
    </w:p>
    <w:p w:rsidR="007B0824" w:rsidRPr="00562B5A" w:rsidRDefault="00F97703" w:rsidP="00780F86">
      <w:pPr>
        <w:tabs>
          <w:tab w:val="right" w:pos="9720"/>
        </w:tabs>
        <w:ind w:right="-82"/>
        <w:rPr>
          <w:rFonts w:ascii="Book Antiqua" w:hAnsi="Book Antiqua" w:cs="Arial"/>
          <w:b/>
          <w:color w:val="000000"/>
        </w:rPr>
      </w:pPr>
      <w:r w:rsidRPr="00562B5A">
        <w:rPr>
          <w:rFonts w:ascii="Book Antiqua" w:hAnsi="Book Antiqua" w:cs="Arial"/>
          <w:b/>
          <w:color w:val="000000"/>
        </w:rPr>
        <w:t xml:space="preserve">(Immigration and Asylum </w:t>
      </w:r>
      <w:proofErr w:type="gramStart"/>
      <w:r w:rsidRPr="00562B5A">
        <w:rPr>
          <w:rFonts w:ascii="Book Antiqua" w:hAnsi="Book Antiqua" w:cs="Arial"/>
          <w:b/>
          <w:color w:val="000000"/>
        </w:rPr>
        <w:t>Chamber)</w:t>
      </w:r>
      <w:r w:rsidR="00562B5A" w:rsidRPr="00562B5A">
        <w:rPr>
          <w:rFonts w:ascii="Book Antiqua" w:hAnsi="Book Antiqua" w:cs="Arial"/>
          <w:b/>
          <w:color w:val="000000"/>
        </w:rPr>
        <w:t xml:space="preserve">   </w:t>
      </w:r>
      <w:proofErr w:type="gramEnd"/>
      <w:r w:rsidR="00562B5A" w:rsidRPr="00562B5A">
        <w:rPr>
          <w:rFonts w:ascii="Book Antiqua" w:hAnsi="Book Antiqua" w:cs="Arial"/>
          <w:b/>
          <w:color w:val="000000"/>
        </w:rPr>
        <w:t xml:space="preserve">                      </w:t>
      </w:r>
      <w:r w:rsidR="00B3524D" w:rsidRPr="00562B5A">
        <w:rPr>
          <w:rFonts w:ascii="Book Antiqua" w:hAnsi="Book Antiqua" w:cs="Arial"/>
          <w:b/>
          <w:color w:val="000000"/>
        </w:rPr>
        <w:t>Appeal Number</w:t>
      </w:r>
      <w:r w:rsidR="00D53769" w:rsidRPr="00562B5A">
        <w:rPr>
          <w:rFonts w:ascii="Book Antiqua" w:hAnsi="Book Antiqua" w:cs="Arial"/>
          <w:b/>
          <w:color w:val="000000"/>
        </w:rPr>
        <w:t>:</w:t>
      </w:r>
      <w:r w:rsidR="00B3524D" w:rsidRPr="00562B5A">
        <w:rPr>
          <w:rFonts w:ascii="Book Antiqua" w:hAnsi="Book Antiqua" w:cs="Arial"/>
          <w:b/>
          <w:color w:val="000000"/>
        </w:rPr>
        <w:t xml:space="preserve"> </w:t>
      </w:r>
      <w:r w:rsidR="00665BE4" w:rsidRPr="00562B5A">
        <w:rPr>
          <w:rFonts w:ascii="Book Antiqua" w:hAnsi="Book Antiqua" w:cs="Arial"/>
          <w:b/>
          <w:caps/>
          <w:color w:val="000000"/>
        </w:rPr>
        <w:t>HU/11522/2015</w:t>
      </w:r>
    </w:p>
    <w:p w:rsidR="00C345E1" w:rsidRPr="00562B5A" w:rsidRDefault="00C345E1" w:rsidP="00C345E1">
      <w:pPr>
        <w:jc w:val="center"/>
        <w:rPr>
          <w:rFonts w:ascii="Book Antiqua" w:hAnsi="Book Antiqua" w:cs="Arial"/>
          <w:color w:val="000000"/>
        </w:rPr>
      </w:pPr>
    </w:p>
    <w:p w:rsidR="00C345E1" w:rsidRPr="00562B5A" w:rsidRDefault="00C345E1" w:rsidP="00C345E1">
      <w:pPr>
        <w:jc w:val="center"/>
        <w:rPr>
          <w:rFonts w:ascii="Book Antiqua" w:hAnsi="Book Antiqua" w:cs="Arial"/>
          <w:b/>
          <w:color w:val="000000"/>
          <w:u w:val="single"/>
        </w:rPr>
      </w:pPr>
      <w:r w:rsidRPr="00562B5A">
        <w:rPr>
          <w:rFonts w:ascii="Book Antiqua" w:hAnsi="Book Antiqua" w:cs="Arial"/>
          <w:b/>
          <w:color w:val="000000"/>
          <w:u w:val="single"/>
        </w:rPr>
        <w:t>THE IMMIGRATION ACTS</w:t>
      </w:r>
    </w:p>
    <w:p w:rsidR="00C345E1" w:rsidRPr="00562B5A" w:rsidRDefault="00C345E1" w:rsidP="00C345E1">
      <w:pPr>
        <w:jc w:val="center"/>
        <w:rPr>
          <w:rFonts w:ascii="Book Antiqua" w:hAnsi="Book Antiqua" w:cs="Arial"/>
          <w:b/>
          <w:u w:val="single"/>
        </w:rPr>
      </w:pPr>
    </w:p>
    <w:tbl>
      <w:tblPr>
        <w:tblW w:w="10149" w:type="dxa"/>
        <w:tblLook w:val="01E0" w:firstRow="1" w:lastRow="1" w:firstColumn="1" w:lastColumn="1" w:noHBand="0" w:noVBand="0"/>
      </w:tblPr>
      <w:tblGrid>
        <w:gridCol w:w="5387"/>
        <w:gridCol w:w="4762"/>
      </w:tblGrid>
      <w:tr w:rsidR="00D22636" w:rsidRPr="00562B5A" w:rsidTr="00562B5A">
        <w:trPr>
          <w:trHeight w:val="564"/>
        </w:trPr>
        <w:tc>
          <w:tcPr>
            <w:tcW w:w="5387" w:type="dxa"/>
            <w:shd w:val="clear" w:color="auto" w:fill="auto"/>
          </w:tcPr>
          <w:p w:rsidR="00562B5A" w:rsidRPr="00562B5A" w:rsidRDefault="00F22430" w:rsidP="000D0CB5">
            <w:pPr>
              <w:jc w:val="both"/>
              <w:rPr>
                <w:rFonts w:ascii="Book Antiqua" w:hAnsi="Book Antiqua" w:cs="Arial"/>
                <w:b/>
              </w:rPr>
            </w:pPr>
            <w:r w:rsidRPr="00562B5A">
              <w:rPr>
                <w:rFonts w:ascii="Book Antiqua" w:hAnsi="Book Antiqua" w:cs="Arial"/>
                <w:b/>
              </w:rPr>
              <w:t xml:space="preserve">Heard at </w:t>
            </w:r>
            <w:r w:rsidR="000060DE" w:rsidRPr="00562B5A">
              <w:rPr>
                <w:rFonts w:ascii="Book Antiqua" w:hAnsi="Book Antiqua" w:cs="Arial"/>
                <w:b/>
              </w:rPr>
              <w:t xml:space="preserve">Field House </w:t>
            </w:r>
          </w:p>
          <w:p w:rsidR="00D22636" w:rsidRPr="00562B5A" w:rsidRDefault="00562B5A" w:rsidP="000D0CB5">
            <w:pPr>
              <w:jc w:val="both"/>
              <w:rPr>
                <w:rFonts w:ascii="Book Antiqua" w:hAnsi="Book Antiqua" w:cs="Arial"/>
                <w:b/>
              </w:rPr>
            </w:pPr>
            <w:r w:rsidRPr="00562B5A">
              <w:rPr>
                <w:rFonts w:ascii="Book Antiqua" w:hAnsi="Book Antiqua" w:cs="Arial"/>
                <w:b/>
              </w:rPr>
              <w:t>On 10 May 2018</w:t>
            </w:r>
          </w:p>
        </w:tc>
        <w:tc>
          <w:tcPr>
            <w:tcW w:w="4762" w:type="dxa"/>
            <w:shd w:val="clear" w:color="auto" w:fill="auto"/>
          </w:tcPr>
          <w:p w:rsidR="00562B5A" w:rsidRPr="00562B5A" w:rsidRDefault="002D5C85" w:rsidP="000D0CB5">
            <w:pPr>
              <w:jc w:val="both"/>
              <w:rPr>
                <w:rFonts w:ascii="Book Antiqua" w:hAnsi="Book Antiqua" w:cs="Arial"/>
                <w:b/>
              </w:rPr>
            </w:pPr>
            <w:r w:rsidRPr="00562B5A">
              <w:rPr>
                <w:rFonts w:ascii="Book Antiqua" w:hAnsi="Book Antiqua" w:cs="Arial"/>
                <w:b/>
                <w:color w:val="000000"/>
              </w:rPr>
              <w:t>Decision &amp; Reasons Promulgated</w:t>
            </w:r>
            <w:r w:rsidR="00562B5A" w:rsidRPr="00562B5A">
              <w:rPr>
                <w:rFonts w:ascii="Book Antiqua" w:hAnsi="Book Antiqua" w:cs="Arial"/>
                <w:b/>
              </w:rPr>
              <w:t xml:space="preserve"> </w:t>
            </w:r>
          </w:p>
          <w:p w:rsidR="00D22636" w:rsidRPr="00562B5A" w:rsidRDefault="00562B5A" w:rsidP="000D0CB5">
            <w:pPr>
              <w:jc w:val="both"/>
              <w:rPr>
                <w:rFonts w:ascii="Book Antiqua" w:hAnsi="Book Antiqua" w:cs="Arial"/>
                <w:b/>
                <w:color w:val="000000"/>
              </w:rPr>
            </w:pPr>
            <w:r w:rsidRPr="00562B5A">
              <w:rPr>
                <w:rFonts w:ascii="Book Antiqua" w:hAnsi="Book Antiqua" w:cs="Arial"/>
                <w:b/>
              </w:rPr>
              <w:t>On 20 June 2018</w:t>
            </w:r>
          </w:p>
        </w:tc>
      </w:tr>
    </w:tbl>
    <w:p w:rsidR="00A15234" w:rsidRPr="00562B5A" w:rsidRDefault="00A15234" w:rsidP="00A15234">
      <w:pPr>
        <w:jc w:val="center"/>
        <w:rPr>
          <w:rFonts w:ascii="Book Antiqua" w:hAnsi="Book Antiqua" w:cs="Arial"/>
        </w:rPr>
      </w:pPr>
    </w:p>
    <w:p w:rsidR="00A15234" w:rsidRPr="00562B5A" w:rsidRDefault="00A15234" w:rsidP="00A15234">
      <w:pPr>
        <w:jc w:val="center"/>
        <w:rPr>
          <w:rFonts w:ascii="Book Antiqua" w:hAnsi="Book Antiqua" w:cs="Arial"/>
        </w:rPr>
      </w:pPr>
    </w:p>
    <w:p w:rsidR="00A15234" w:rsidRPr="00562B5A" w:rsidRDefault="00207617" w:rsidP="00A15234">
      <w:pPr>
        <w:jc w:val="center"/>
        <w:rPr>
          <w:rFonts w:ascii="Book Antiqua" w:hAnsi="Book Antiqua" w:cs="Arial"/>
          <w:b/>
        </w:rPr>
      </w:pPr>
      <w:r w:rsidRPr="00562B5A">
        <w:rPr>
          <w:rFonts w:ascii="Book Antiqua" w:hAnsi="Book Antiqua" w:cs="Arial"/>
          <w:b/>
        </w:rPr>
        <w:t>Befo</w:t>
      </w:r>
      <w:r w:rsidR="00A15234" w:rsidRPr="00562B5A">
        <w:rPr>
          <w:rFonts w:ascii="Book Antiqua" w:hAnsi="Book Antiqua" w:cs="Arial"/>
          <w:b/>
        </w:rPr>
        <w:t>re</w:t>
      </w:r>
    </w:p>
    <w:p w:rsidR="00A15234" w:rsidRPr="00562B5A" w:rsidRDefault="00A15234" w:rsidP="00A15234">
      <w:pPr>
        <w:jc w:val="center"/>
        <w:rPr>
          <w:rFonts w:ascii="Book Antiqua" w:hAnsi="Book Antiqua" w:cs="Arial"/>
          <w:b/>
        </w:rPr>
      </w:pPr>
    </w:p>
    <w:p w:rsidR="001B186A" w:rsidRPr="00562B5A" w:rsidRDefault="00AD7978" w:rsidP="00A15234">
      <w:pPr>
        <w:jc w:val="center"/>
        <w:rPr>
          <w:rFonts w:ascii="Book Antiqua" w:hAnsi="Book Antiqua" w:cs="Arial"/>
          <w:b/>
          <w:color w:val="000000"/>
        </w:rPr>
      </w:pPr>
      <w:r w:rsidRPr="00562B5A">
        <w:rPr>
          <w:rFonts w:ascii="Book Antiqua" w:hAnsi="Book Antiqua" w:cs="Arial"/>
          <w:b/>
          <w:color w:val="000000"/>
        </w:rPr>
        <w:t xml:space="preserve">UPPER TRIBUNAL </w:t>
      </w:r>
      <w:r w:rsidR="001B2F75" w:rsidRPr="00562B5A">
        <w:rPr>
          <w:rFonts w:ascii="Book Antiqua" w:hAnsi="Book Antiqua" w:cs="Arial"/>
          <w:b/>
          <w:color w:val="000000"/>
        </w:rPr>
        <w:t xml:space="preserve">JUDGE </w:t>
      </w:r>
      <w:r w:rsidR="00F22430" w:rsidRPr="00562B5A">
        <w:rPr>
          <w:rFonts w:ascii="Book Antiqua" w:hAnsi="Book Antiqua" w:cs="Arial"/>
          <w:b/>
          <w:color w:val="000000"/>
        </w:rPr>
        <w:t>GLEESON</w:t>
      </w:r>
    </w:p>
    <w:p w:rsidR="001B186A" w:rsidRPr="00562B5A" w:rsidRDefault="001B186A" w:rsidP="00A15234">
      <w:pPr>
        <w:jc w:val="center"/>
        <w:rPr>
          <w:rFonts w:ascii="Book Antiqua" w:hAnsi="Book Antiqua" w:cs="Arial"/>
          <w:b/>
          <w:color w:val="000000"/>
        </w:rPr>
      </w:pPr>
    </w:p>
    <w:p w:rsidR="00A845DC" w:rsidRPr="00562B5A" w:rsidRDefault="00A845DC" w:rsidP="00A15234">
      <w:pPr>
        <w:jc w:val="center"/>
        <w:rPr>
          <w:rFonts w:ascii="Book Antiqua" w:hAnsi="Book Antiqua" w:cs="Arial"/>
          <w:b/>
        </w:rPr>
      </w:pPr>
      <w:r w:rsidRPr="00562B5A">
        <w:rPr>
          <w:rFonts w:ascii="Book Antiqua" w:hAnsi="Book Antiqua" w:cs="Arial"/>
          <w:b/>
        </w:rPr>
        <w:t>Between</w:t>
      </w:r>
    </w:p>
    <w:p w:rsidR="00A845DC" w:rsidRPr="00562B5A" w:rsidRDefault="00A845DC" w:rsidP="00A15234">
      <w:pPr>
        <w:jc w:val="center"/>
        <w:rPr>
          <w:rFonts w:ascii="Book Antiqua" w:hAnsi="Book Antiqua" w:cs="Arial"/>
          <w:b/>
        </w:rPr>
      </w:pPr>
    </w:p>
    <w:p w:rsidR="00AD7978" w:rsidRPr="00562B5A" w:rsidRDefault="00665BE4" w:rsidP="00A15234">
      <w:pPr>
        <w:jc w:val="center"/>
        <w:rPr>
          <w:rFonts w:ascii="Book Antiqua" w:hAnsi="Book Antiqua" w:cs="Arial"/>
          <w:b/>
          <w:caps/>
        </w:rPr>
      </w:pPr>
      <w:r w:rsidRPr="00562B5A">
        <w:rPr>
          <w:rFonts w:ascii="Book Antiqua" w:hAnsi="Book Antiqua" w:cs="Arial"/>
          <w:b/>
          <w:caps/>
        </w:rPr>
        <w:t>Deepak Bhattarai</w:t>
      </w:r>
    </w:p>
    <w:p w:rsidR="00A845DC" w:rsidRPr="00562B5A" w:rsidRDefault="00AD7978" w:rsidP="00A15234">
      <w:pPr>
        <w:jc w:val="center"/>
        <w:rPr>
          <w:rFonts w:ascii="Book Antiqua" w:hAnsi="Book Antiqua" w:cs="Arial"/>
          <w:caps/>
        </w:rPr>
      </w:pPr>
      <w:r w:rsidRPr="00562B5A">
        <w:rPr>
          <w:rFonts w:ascii="Book Antiqua" w:hAnsi="Book Antiqua" w:cs="Arial"/>
          <w:caps/>
        </w:rPr>
        <w:t xml:space="preserve">[NO ANONYMITY ORDER] </w:t>
      </w:r>
    </w:p>
    <w:p w:rsidR="00704B61" w:rsidRPr="00562B5A" w:rsidRDefault="00704B61" w:rsidP="00704B61">
      <w:pPr>
        <w:jc w:val="right"/>
        <w:rPr>
          <w:rFonts w:ascii="Book Antiqua" w:hAnsi="Book Antiqua" w:cs="Arial"/>
          <w:u w:val="single"/>
        </w:rPr>
      </w:pPr>
      <w:r w:rsidRPr="00562B5A">
        <w:rPr>
          <w:rFonts w:ascii="Book Antiqua" w:hAnsi="Book Antiqua" w:cs="Arial"/>
          <w:u w:val="single"/>
        </w:rPr>
        <w:t>Appellant</w:t>
      </w:r>
    </w:p>
    <w:p w:rsidR="00562B5A" w:rsidRDefault="00562B5A" w:rsidP="00704B61">
      <w:pPr>
        <w:jc w:val="center"/>
        <w:rPr>
          <w:rFonts w:ascii="Book Antiqua" w:hAnsi="Book Antiqua" w:cs="Arial"/>
          <w:b/>
        </w:rPr>
      </w:pPr>
    </w:p>
    <w:p w:rsidR="00704B61" w:rsidRPr="00562B5A" w:rsidRDefault="00DD5071" w:rsidP="00704B61">
      <w:pPr>
        <w:jc w:val="center"/>
        <w:rPr>
          <w:rFonts w:ascii="Book Antiqua" w:hAnsi="Book Antiqua" w:cs="Arial"/>
          <w:b/>
        </w:rPr>
      </w:pPr>
      <w:r w:rsidRPr="00562B5A">
        <w:rPr>
          <w:rFonts w:ascii="Book Antiqua" w:hAnsi="Book Antiqua" w:cs="Arial"/>
          <w:b/>
        </w:rPr>
        <w:t>and</w:t>
      </w:r>
    </w:p>
    <w:p w:rsidR="00DD5071" w:rsidRPr="00562B5A" w:rsidRDefault="00DD5071" w:rsidP="00704B61">
      <w:pPr>
        <w:jc w:val="center"/>
        <w:rPr>
          <w:rFonts w:ascii="Book Antiqua" w:hAnsi="Book Antiqua" w:cs="Arial"/>
          <w:b/>
        </w:rPr>
      </w:pPr>
    </w:p>
    <w:p w:rsidR="00DD5071" w:rsidRPr="00562B5A" w:rsidRDefault="00AD7978" w:rsidP="00704B61">
      <w:pPr>
        <w:jc w:val="center"/>
        <w:rPr>
          <w:rFonts w:ascii="Book Antiqua" w:hAnsi="Book Antiqua" w:cs="Arial"/>
          <w:b/>
        </w:rPr>
      </w:pPr>
      <w:r w:rsidRPr="00562B5A">
        <w:rPr>
          <w:rFonts w:ascii="Book Antiqua" w:hAnsi="Book Antiqua" w:cs="Arial"/>
          <w:b/>
        </w:rPr>
        <w:t xml:space="preserve">THE SECRETARY OF STATE FOR THE HOME DEPARTMENT  </w:t>
      </w:r>
    </w:p>
    <w:p w:rsidR="00DD5071" w:rsidRPr="00562B5A" w:rsidRDefault="00DD5071" w:rsidP="00DD5071">
      <w:pPr>
        <w:jc w:val="right"/>
        <w:rPr>
          <w:rFonts w:ascii="Book Antiqua" w:hAnsi="Book Antiqua" w:cs="Arial"/>
          <w:u w:val="single"/>
        </w:rPr>
      </w:pPr>
      <w:r w:rsidRPr="00562B5A">
        <w:rPr>
          <w:rFonts w:ascii="Book Antiqua" w:hAnsi="Book Antiqua" w:cs="Arial"/>
          <w:u w:val="single"/>
        </w:rPr>
        <w:t>Respondent</w:t>
      </w:r>
    </w:p>
    <w:p w:rsidR="00DD5071" w:rsidRPr="00562B5A" w:rsidRDefault="00DD5071" w:rsidP="00DD5071">
      <w:pPr>
        <w:rPr>
          <w:rFonts w:ascii="Book Antiqua" w:hAnsi="Book Antiqua" w:cs="Arial"/>
          <w:b/>
          <w:u w:val="single"/>
        </w:rPr>
      </w:pPr>
    </w:p>
    <w:p w:rsidR="00496861" w:rsidRPr="00562B5A" w:rsidRDefault="00496861" w:rsidP="00DD5071">
      <w:pPr>
        <w:rPr>
          <w:rFonts w:ascii="Book Antiqua" w:hAnsi="Book Antiqua" w:cs="Arial"/>
          <w:b/>
          <w:u w:val="single"/>
        </w:rPr>
      </w:pPr>
      <w:r w:rsidRPr="00562B5A">
        <w:rPr>
          <w:rFonts w:ascii="Book Antiqua" w:hAnsi="Book Antiqua" w:cs="Arial"/>
          <w:b/>
          <w:u w:val="single"/>
        </w:rPr>
        <w:t>Representation:</w:t>
      </w:r>
    </w:p>
    <w:p w:rsidR="00496861" w:rsidRPr="00562B5A" w:rsidRDefault="00496861" w:rsidP="00DD5071">
      <w:pPr>
        <w:rPr>
          <w:rFonts w:ascii="Book Antiqua" w:hAnsi="Book Antiqua" w:cs="Arial"/>
          <w:u w:val="single"/>
        </w:rPr>
      </w:pPr>
    </w:p>
    <w:p w:rsidR="00665BE4" w:rsidRPr="00562B5A" w:rsidRDefault="00496861" w:rsidP="00DD5071">
      <w:pPr>
        <w:rPr>
          <w:rFonts w:ascii="Book Antiqua" w:hAnsi="Book Antiqua" w:cs="Arial"/>
        </w:rPr>
      </w:pPr>
      <w:r w:rsidRPr="00562B5A">
        <w:rPr>
          <w:rFonts w:ascii="Book Antiqua" w:hAnsi="Book Antiqua" w:cs="Arial"/>
        </w:rPr>
        <w:t>For the appellant:</w:t>
      </w:r>
      <w:r w:rsidRPr="00562B5A">
        <w:rPr>
          <w:rFonts w:ascii="Book Antiqua" w:hAnsi="Book Antiqua" w:cs="Arial"/>
        </w:rPr>
        <w:tab/>
      </w:r>
      <w:r w:rsidR="00665BE4" w:rsidRPr="00562B5A">
        <w:rPr>
          <w:rFonts w:ascii="Book Antiqua" w:hAnsi="Book Antiqua" w:cs="Arial"/>
        </w:rPr>
        <w:t xml:space="preserve">Mr Benjamin Hawkin, Counsel instructed by Paul John &amp; Co </w:t>
      </w:r>
    </w:p>
    <w:p w:rsidR="00496861" w:rsidRPr="00562B5A" w:rsidRDefault="00665BE4" w:rsidP="00DD5071">
      <w:pPr>
        <w:rPr>
          <w:rFonts w:ascii="Book Antiqua" w:hAnsi="Book Antiqua" w:cs="Arial"/>
        </w:rPr>
      </w:pPr>
      <w:r w:rsidRPr="00562B5A">
        <w:rPr>
          <w:rFonts w:ascii="Book Antiqua" w:hAnsi="Book Antiqua" w:cs="Arial"/>
        </w:rPr>
        <w:tab/>
      </w:r>
      <w:r w:rsidRPr="00562B5A">
        <w:rPr>
          <w:rFonts w:ascii="Book Antiqua" w:hAnsi="Book Antiqua" w:cs="Arial"/>
        </w:rPr>
        <w:tab/>
      </w:r>
      <w:r w:rsidRPr="00562B5A">
        <w:rPr>
          <w:rFonts w:ascii="Book Antiqua" w:hAnsi="Book Antiqua" w:cs="Arial"/>
        </w:rPr>
        <w:tab/>
      </w:r>
      <w:r w:rsidRPr="00562B5A">
        <w:rPr>
          <w:rFonts w:ascii="Book Antiqua" w:hAnsi="Book Antiqua" w:cs="Arial"/>
        </w:rPr>
        <w:tab/>
        <w:t xml:space="preserve">solicitors </w:t>
      </w:r>
    </w:p>
    <w:p w:rsidR="00496861" w:rsidRPr="00562B5A" w:rsidRDefault="00496861" w:rsidP="00496861">
      <w:pPr>
        <w:spacing w:before="240"/>
        <w:rPr>
          <w:rFonts w:ascii="Book Antiqua" w:hAnsi="Book Antiqua" w:cs="Arial"/>
        </w:rPr>
      </w:pPr>
      <w:r w:rsidRPr="00562B5A">
        <w:rPr>
          <w:rFonts w:ascii="Book Antiqua" w:hAnsi="Book Antiqua" w:cs="Arial"/>
        </w:rPr>
        <w:t>For the respondent:</w:t>
      </w:r>
      <w:r w:rsidRPr="00562B5A">
        <w:rPr>
          <w:rFonts w:ascii="Book Antiqua" w:hAnsi="Book Antiqua" w:cs="Arial"/>
        </w:rPr>
        <w:tab/>
      </w:r>
      <w:r w:rsidR="00665BE4" w:rsidRPr="00562B5A">
        <w:rPr>
          <w:rFonts w:ascii="Book Antiqua" w:hAnsi="Book Antiqua" w:cs="Arial"/>
        </w:rPr>
        <w:t xml:space="preserve">Mr Esen Tufan, a Senior Home Office Presenting Officer </w:t>
      </w:r>
    </w:p>
    <w:p w:rsidR="00DE7DB7" w:rsidRDefault="0060752B" w:rsidP="000E01B8">
      <w:pPr>
        <w:tabs>
          <w:tab w:val="left" w:pos="2520"/>
        </w:tabs>
        <w:spacing w:before="240"/>
        <w:jc w:val="center"/>
        <w:rPr>
          <w:rFonts w:ascii="Book Antiqua" w:hAnsi="Book Antiqua" w:cs="Arial"/>
          <w:b/>
          <w:u w:val="single"/>
        </w:rPr>
      </w:pPr>
      <w:r w:rsidRPr="00562B5A">
        <w:rPr>
          <w:rFonts w:ascii="Book Antiqua" w:hAnsi="Book Antiqua" w:cs="Arial"/>
          <w:b/>
          <w:u w:val="single"/>
        </w:rPr>
        <w:t xml:space="preserve">DECISION AND </w:t>
      </w:r>
      <w:r w:rsidR="000E01B8" w:rsidRPr="00562B5A">
        <w:rPr>
          <w:rFonts w:ascii="Book Antiqua" w:hAnsi="Book Antiqua" w:cs="Arial"/>
          <w:b/>
          <w:u w:val="single"/>
        </w:rPr>
        <w:t>REASONS</w:t>
      </w:r>
    </w:p>
    <w:p w:rsidR="00562B5A" w:rsidRPr="00562B5A" w:rsidRDefault="00562B5A" w:rsidP="00562B5A">
      <w:pPr>
        <w:tabs>
          <w:tab w:val="left" w:pos="2520"/>
        </w:tabs>
        <w:jc w:val="center"/>
        <w:rPr>
          <w:rFonts w:ascii="Book Antiqua" w:hAnsi="Book Antiqua" w:cs="Arial"/>
        </w:rPr>
      </w:pPr>
    </w:p>
    <w:p w:rsidR="00306236" w:rsidRPr="00562B5A" w:rsidRDefault="00D51814" w:rsidP="00D51814">
      <w:pPr>
        <w:numPr>
          <w:ilvl w:val="0"/>
          <w:numId w:val="1"/>
        </w:numPr>
        <w:tabs>
          <w:tab w:val="clear" w:pos="720"/>
          <w:tab w:val="num" w:pos="360"/>
          <w:tab w:val="left" w:pos="567"/>
        </w:tabs>
        <w:spacing w:before="240"/>
        <w:ind w:left="357" w:hanging="357"/>
        <w:jc w:val="both"/>
        <w:rPr>
          <w:rFonts w:ascii="Book Antiqua" w:hAnsi="Book Antiqua" w:cs="Arial"/>
        </w:rPr>
      </w:pPr>
      <w:r w:rsidRPr="00562B5A">
        <w:rPr>
          <w:rFonts w:ascii="Book Antiqua" w:hAnsi="Book Antiqua" w:cs="Arial"/>
        </w:rPr>
        <w:t xml:space="preserve">The appellant appeals with permission against the decision of the First-tier Tribunal </w:t>
      </w:r>
      <w:r w:rsidR="00665BE4" w:rsidRPr="00562B5A">
        <w:rPr>
          <w:rFonts w:ascii="Book Antiqua" w:hAnsi="Book Antiqua" w:cs="Arial"/>
        </w:rPr>
        <w:t>to refuse him leave to remain as a Tier 2 (General) Migrant</w:t>
      </w:r>
      <w:r w:rsidRPr="00562B5A">
        <w:rPr>
          <w:rFonts w:ascii="Book Antiqua" w:hAnsi="Book Antiqua" w:cs="Arial"/>
        </w:rPr>
        <w:t xml:space="preserve">.  The appellant is a citizen of </w:t>
      </w:r>
      <w:r w:rsidR="00665BE4" w:rsidRPr="00562B5A">
        <w:rPr>
          <w:rFonts w:ascii="Book Antiqua" w:hAnsi="Book Antiqua" w:cs="Arial"/>
        </w:rPr>
        <w:t>Nepal</w:t>
      </w:r>
      <w:r w:rsidRPr="00562B5A">
        <w:rPr>
          <w:rFonts w:ascii="Book Antiqua" w:hAnsi="Book Antiqua" w:cs="Arial"/>
        </w:rPr>
        <w:t xml:space="preserve">. </w:t>
      </w:r>
    </w:p>
    <w:p w:rsidR="00D51814" w:rsidRPr="00562B5A" w:rsidRDefault="00D51814" w:rsidP="00D51814">
      <w:pPr>
        <w:tabs>
          <w:tab w:val="left" w:pos="567"/>
        </w:tabs>
        <w:spacing w:before="240"/>
        <w:jc w:val="both"/>
        <w:rPr>
          <w:rFonts w:ascii="Book Antiqua" w:hAnsi="Book Antiqua" w:cs="Arial"/>
        </w:rPr>
      </w:pPr>
      <w:r w:rsidRPr="00562B5A">
        <w:rPr>
          <w:rFonts w:ascii="Book Antiqua" w:hAnsi="Book Antiqua" w:cs="Arial"/>
          <w:b/>
        </w:rPr>
        <w:t>Background</w:t>
      </w:r>
      <w:r w:rsidRPr="00562B5A">
        <w:rPr>
          <w:rFonts w:ascii="Book Antiqua" w:hAnsi="Book Antiqua" w:cs="Arial"/>
        </w:rPr>
        <w:t xml:space="preserve"> </w:t>
      </w:r>
    </w:p>
    <w:p w:rsidR="0095295E" w:rsidRPr="00562B5A" w:rsidRDefault="00665BE4" w:rsidP="00E147B4">
      <w:pPr>
        <w:numPr>
          <w:ilvl w:val="0"/>
          <w:numId w:val="1"/>
        </w:numPr>
        <w:tabs>
          <w:tab w:val="clear" w:pos="720"/>
          <w:tab w:val="num" w:pos="360"/>
          <w:tab w:val="left" w:pos="567"/>
        </w:tabs>
        <w:spacing w:before="240"/>
        <w:ind w:left="360"/>
        <w:jc w:val="both"/>
        <w:rPr>
          <w:rFonts w:ascii="Book Antiqua" w:hAnsi="Book Antiqua" w:cs="Arial"/>
        </w:rPr>
      </w:pPr>
      <w:r w:rsidRPr="00562B5A">
        <w:rPr>
          <w:rFonts w:ascii="Book Antiqua" w:hAnsi="Book Antiqua" w:cs="Arial"/>
        </w:rPr>
        <w:t xml:space="preserve">The appellant came to the United Kingdom in 2009, to study for a Diploma in Hotel Management at East Thames Graduate School.  In 2011, he was given further student leave to pursue a course leading to a Graduated Integrated Diploma in Hotel </w:t>
      </w:r>
      <w:r w:rsidRPr="00562B5A">
        <w:rPr>
          <w:rFonts w:ascii="Book Antiqua" w:hAnsi="Book Antiqua" w:cs="Arial"/>
        </w:rPr>
        <w:lastRenderedPageBreak/>
        <w:t xml:space="preserve">Management at Level 4, which he achieved in September 2011.  </w:t>
      </w:r>
      <w:r w:rsidR="0095295E" w:rsidRPr="00562B5A">
        <w:rPr>
          <w:rFonts w:ascii="Book Antiqua" w:hAnsi="Book Antiqua" w:cs="Arial"/>
        </w:rPr>
        <w:t xml:space="preserve"> On 17 April 2013, the appellant took an ETS/TOEIC test at South Quay College, a test which was later found to be invalid and the certificate withdrawn.</w:t>
      </w:r>
    </w:p>
    <w:p w:rsidR="00E147B4" w:rsidRPr="00562B5A" w:rsidRDefault="00665BE4" w:rsidP="00E147B4">
      <w:pPr>
        <w:numPr>
          <w:ilvl w:val="0"/>
          <w:numId w:val="1"/>
        </w:numPr>
        <w:tabs>
          <w:tab w:val="clear" w:pos="720"/>
          <w:tab w:val="num" w:pos="360"/>
          <w:tab w:val="left" w:pos="567"/>
        </w:tabs>
        <w:spacing w:before="240"/>
        <w:ind w:left="360"/>
        <w:jc w:val="both"/>
        <w:rPr>
          <w:rFonts w:ascii="Book Antiqua" w:hAnsi="Book Antiqua" w:cs="Arial"/>
        </w:rPr>
      </w:pPr>
      <w:r w:rsidRPr="00562B5A">
        <w:rPr>
          <w:rFonts w:ascii="Book Antiqua" w:hAnsi="Book Antiqua" w:cs="Arial"/>
        </w:rPr>
        <w:t xml:space="preserve">In 2013, </w:t>
      </w:r>
      <w:r w:rsidR="0095295E" w:rsidRPr="00562B5A">
        <w:rPr>
          <w:rFonts w:ascii="Book Antiqua" w:hAnsi="Book Antiqua" w:cs="Arial"/>
        </w:rPr>
        <w:t>n</w:t>
      </w:r>
      <w:r w:rsidRPr="00562B5A">
        <w:rPr>
          <w:rFonts w:ascii="Book Antiqua" w:hAnsi="Book Antiqua" w:cs="Arial"/>
        </w:rPr>
        <w:t xml:space="preserve"> was given leave to remain to study for a Certificate in Business Accounting </w:t>
      </w:r>
      <w:r w:rsidR="001859CE" w:rsidRPr="00562B5A">
        <w:rPr>
          <w:rFonts w:ascii="Book Antiqua" w:hAnsi="Book Antiqua" w:cs="Arial"/>
        </w:rPr>
        <w:t xml:space="preserve">with the Chartered Institute of Management Accounting (CIMA) which was awarded in January 2014, after which he </w:t>
      </w:r>
      <w:proofErr w:type="gramStart"/>
      <w:r w:rsidR="001859CE" w:rsidRPr="00562B5A">
        <w:rPr>
          <w:rFonts w:ascii="Book Antiqua" w:hAnsi="Book Antiqua" w:cs="Arial"/>
        </w:rPr>
        <w:t>was able to</w:t>
      </w:r>
      <w:proofErr w:type="gramEnd"/>
      <w:r w:rsidR="001859CE" w:rsidRPr="00562B5A">
        <w:rPr>
          <w:rFonts w:ascii="Book Antiqua" w:hAnsi="Book Antiqua" w:cs="Arial"/>
        </w:rPr>
        <w:t xml:space="preserve"> apply for the CIMA’s Professional Qualification.</w:t>
      </w:r>
    </w:p>
    <w:p w:rsidR="0095295E" w:rsidRPr="00562B5A" w:rsidRDefault="001859CE" w:rsidP="00E147B4">
      <w:pPr>
        <w:numPr>
          <w:ilvl w:val="0"/>
          <w:numId w:val="1"/>
        </w:numPr>
        <w:tabs>
          <w:tab w:val="clear" w:pos="720"/>
          <w:tab w:val="num" w:pos="360"/>
          <w:tab w:val="left" w:pos="567"/>
        </w:tabs>
        <w:spacing w:before="240"/>
        <w:ind w:left="360"/>
        <w:jc w:val="both"/>
        <w:rPr>
          <w:rFonts w:ascii="Book Antiqua" w:hAnsi="Book Antiqua" w:cs="Arial"/>
        </w:rPr>
      </w:pPr>
      <w:r w:rsidRPr="00562B5A">
        <w:rPr>
          <w:rFonts w:ascii="Book Antiqua" w:hAnsi="Book Antiqua" w:cs="Arial"/>
        </w:rPr>
        <w:t xml:space="preserve">In 2014, the appellant began studying for a Masters in Marketing and Innovation </w:t>
      </w:r>
      <w:r w:rsidR="0095295E" w:rsidRPr="00562B5A">
        <w:rPr>
          <w:rFonts w:ascii="Book Antiqua" w:hAnsi="Book Antiqua" w:cs="Arial"/>
        </w:rPr>
        <w:t>provided by</w:t>
      </w:r>
      <w:r w:rsidRPr="00562B5A">
        <w:rPr>
          <w:rFonts w:ascii="Book Antiqua" w:hAnsi="Book Antiqua" w:cs="Arial"/>
        </w:rPr>
        <w:t xml:space="preserve"> </w:t>
      </w:r>
      <w:r w:rsidR="0095295E" w:rsidRPr="00562B5A">
        <w:rPr>
          <w:rFonts w:ascii="Book Antiqua" w:hAnsi="Book Antiqua" w:cs="Arial"/>
        </w:rPr>
        <w:t xml:space="preserve">Aryal Brothers Ltd trading as the </w:t>
      </w:r>
      <w:r w:rsidRPr="00562B5A">
        <w:rPr>
          <w:rFonts w:ascii="Book Antiqua" w:hAnsi="Book Antiqua" w:cs="Arial"/>
        </w:rPr>
        <w:t>London School of Marketing</w:t>
      </w:r>
      <w:r w:rsidR="0095295E" w:rsidRPr="00562B5A">
        <w:rPr>
          <w:rFonts w:ascii="Book Antiqua" w:hAnsi="Book Antiqua" w:cs="Arial"/>
        </w:rPr>
        <w:t>, in association with Anglia Ruskin University, by whom the resulting degree would be awarded</w:t>
      </w:r>
      <w:r w:rsidRPr="00562B5A">
        <w:rPr>
          <w:rFonts w:ascii="Book Antiqua" w:hAnsi="Book Antiqua" w:cs="Arial"/>
        </w:rPr>
        <w:t xml:space="preserve">.  </w:t>
      </w:r>
      <w:r w:rsidR="0095295E" w:rsidRPr="00562B5A">
        <w:rPr>
          <w:rFonts w:ascii="Book Antiqua" w:hAnsi="Book Antiqua" w:cs="Arial"/>
        </w:rPr>
        <w:t>The appellants</w:t>
      </w:r>
      <w:r w:rsidRPr="00562B5A">
        <w:rPr>
          <w:rFonts w:ascii="Book Antiqua" w:hAnsi="Book Antiqua" w:cs="Arial"/>
        </w:rPr>
        <w:t xml:space="preserve"> </w:t>
      </w:r>
      <w:proofErr w:type="gramStart"/>
      <w:r w:rsidRPr="00562B5A">
        <w:rPr>
          <w:rFonts w:ascii="Book Antiqua" w:hAnsi="Book Antiqua" w:cs="Arial"/>
        </w:rPr>
        <w:t>was</w:t>
      </w:r>
      <w:proofErr w:type="gramEnd"/>
      <w:r w:rsidRPr="00562B5A">
        <w:rPr>
          <w:rFonts w:ascii="Book Antiqua" w:hAnsi="Book Antiqua" w:cs="Arial"/>
        </w:rPr>
        <w:t xml:space="preserve"> awarded his MA in Marketing and Innovation by Anglia Ruskin University in April 2014. </w:t>
      </w:r>
      <w:r w:rsidR="0095295E" w:rsidRPr="00562B5A">
        <w:rPr>
          <w:rFonts w:ascii="Book Antiqua" w:hAnsi="Book Antiqua" w:cs="Arial"/>
        </w:rPr>
        <w:t xml:space="preserve"> </w:t>
      </w:r>
    </w:p>
    <w:p w:rsidR="001859CE" w:rsidRPr="00562B5A" w:rsidRDefault="001859CE" w:rsidP="00E147B4">
      <w:pPr>
        <w:numPr>
          <w:ilvl w:val="0"/>
          <w:numId w:val="1"/>
        </w:numPr>
        <w:tabs>
          <w:tab w:val="clear" w:pos="720"/>
          <w:tab w:val="num" w:pos="360"/>
          <w:tab w:val="left" w:pos="567"/>
        </w:tabs>
        <w:spacing w:before="240"/>
        <w:ind w:left="360"/>
        <w:jc w:val="both"/>
        <w:rPr>
          <w:rFonts w:ascii="Book Antiqua" w:hAnsi="Book Antiqua" w:cs="Arial"/>
        </w:rPr>
      </w:pPr>
      <w:r w:rsidRPr="00562B5A">
        <w:rPr>
          <w:rFonts w:ascii="Book Antiqua" w:hAnsi="Book Antiqua" w:cs="Arial"/>
        </w:rPr>
        <w:t xml:space="preserve">The appellant next applied to study for an extended Postgraduate Diploma in Business and Marketing.  </w:t>
      </w:r>
      <w:r w:rsidR="0095295E" w:rsidRPr="00562B5A">
        <w:rPr>
          <w:rFonts w:ascii="Book Antiqua" w:hAnsi="Book Antiqua" w:cs="Arial"/>
        </w:rPr>
        <w:t>He</w:t>
      </w:r>
      <w:r w:rsidRPr="00562B5A">
        <w:rPr>
          <w:rFonts w:ascii="Book Antiqua" w:hAnsi="Book Antiqua" w:cs="Arial"/>
        </w:rPr>
        <w:t xml:space="preserve"> began his studies in November 2014 but his Tier 2 leave was refused in November 2015, since by then,</w:t>
      </w:r>
      <w:r w:rsidR="009E6D21" w:rsidRPr="00562B5A">
        <w:rPr>
          <w:rFonts w:ascii="Book Antiqua" w:hAnsi="Book Antiqua" w:cs="Arial"/>
        </w:rPr>
        <w:t xml:space="preserve"> Aryal Brothers Ltd</w:t>
      </w:r>
      <w:r w:rsidRPr="00562B5A">
        <w:rPr>
          <w:rFonts w:ascii="Book Antiqua" w:hAnsi="Book Antiqua" w:cs="Arial"/>
        </w:rPr>
        <w:t xml:space="preserve"> had lost their Tier 2 sponsor licence.</w:t>
      </w:r>
      <w:r w:rsidR="009E6D21" w:rsidRPr="00562B5A">
        <w:rPr>
          <w:rFonts w:ascii="Book Antiqua" w:hAnsi="Book Antiqua" w:cs="Arial"/>
        </w:rPr>
        <w:t xml:space="preserve">  His Tier 4 leave was curtailed and Tier 2 leave refused.</w:t>
      </w:r>
    </w:p>
    <w:p w:rsidR="001859CE" w:rsidRPr="00562B5A" w:rsidRDefault="001859CE" w:rsidP="00E147B4">
      <w:pPr>
        <w:numPr>
          <w:ilvl w:val="0"/>
          <w:numId w:val="1"/>
        </w:numPr>
        <w:tabs>
          <w:tab w:val="clear" w:pos="720"/>
          <w:tab w:val="num" w:pos="360"/>
          <w:tab w:val="left" w:pos="567"/>
        </w:tabs>
        <w:spacing w:before="240"/>
        <w:ind w:left="360"/>
        <w:jc w:val="both"/>
        <w:rPr>
          <w:rFonts w:ascii="Book Antiqua" w:hAnsi="Book Antiqua" w:cs="Arial"/>
        </w:rPr>
      </w:pPr>
      <w:r w:rsidRPr="00562B5A">
        <w:rPr>
          <w:rFonts w:ascii="Book Antiqua" w:hAnsi="Book Antiqua" w:cs="Arial"/>
        </w:rPr>
        <w:t>The appellant appealed to the First-tier Tribunal, arguing that the respondent’s decision breached his human rights.</w:t>
      </w:r>
      <w:r w:rsidR="009E6D21" w:rsidRPr="00562B5A">
        <w:rPr>
          <w:rFonts w:ascii="Book Antiqua" w:hAnsi="Book Antiqua" w:cs="Arial"/>
        </w:rPr>
        <w:t xml:space="preserve"> In his witness statement, the appellant set out his study history and said that he wished to continue his life in the United Kingdom.  He said he had never been involved in any immoral or illicit activity whilst in the United </w:t>
      </w:r>
      <w:proofErr w:type="gramStart"/>
      <w:r w:rsidR="009E6D21" w:rsidRPr="00562B5A">
        <w:rPr>
          <w:rFonts w:ascii="Book Antiqua" w:hAnsi="Book Antiqua" w:cs="Arial"/>
        </w:rPr>
        <w:t>Kingdom  and</w:t>
      </w:r>
      <w:proofErr w:type="gramEnd"/>
      <w:r w:rsidR="009E6D21" w:rsidRPr="00562B5A">
        <w:rPr>
          <w:rFonts w:ascii="Book Antiqua" w:hAnsi="Book Antiqua" w:cs="Arial"/>
        </w:rPr>
        <w:t xml:space="preserve"> had always cherished the laws and freedoms of the United Kingdom.  He gave no further family and private life information to support his claim. </w:t>
      </w:r>
    </w:p>
    <w:p w:rsidR="00B4580E" w:rsidRPr="00562B5A" w:rsidRDefault="00B4580E" w:rsidP="00E147B4">
      <w:pPr>
        <w:numPr>
          <w:ilvl w:val="0"/>
          <w:numId w:val="1"/>
        </w:numPr>
        <w:tabs>
          <w:tab w:val="clear" w:pos="720"/>
          <w:tab w:val="num" w:pos="360"/>
          <w:tab w:val="left" w:pos="567"/>
        </w:tabs>
        <w:spacing w:before="240"/>
        <w:ind w:left="360"/>
        <w:jc w:val="both"/>
        <w:rPr>
          <w:rFonts w:ascii="Book Antiqua" w:hAnsi="Book Antiqua" w:cs="Arial"/>
        </w:rPr>
      </w:pPr>
      <w:r w:rsidRPr="00562B5A">
        <w:rPr>
          <w:rFonts w:ascii="Book Antiqua" w:hAnsi="Book Antiqua" w:cs="Arial"/>
        </w:rPr>
        <w:t>The respondent’s refusal letter erroneously stated that the appellant had a right of appeal against his decision on the basis that the decision was not in accordance with the Immigration Rules and/or not in accordance with law, and/or that a discretion under the Immigration Rules should have been exercised differently.  The appellant’s case is that the application was made after the changes to appeal rights on 20 October 2014 and that therefore, his claim sounds only in human rights.</w:t>
      </w:r>
    </w:p>
    <w:p w:rsidR="00D51814" w:rsidRPr="00562B5A" w:rsidRDefault="00D51814" w:rsidP="00D51814">
      <w:pPr>
        <w:tabs>
          <w:tab w:val="left" w:pos="567"/>
        </w:tabs>
        <w:spacing w:before="240"/>
        <w:jc w:val="both"/>
        <w:rPr>
          <w:rFonts w:ascii="Book Antiqua" w:hAnsi="Book Antiqua" w:cs="Arial"/>
          <w:b/>
        </w:rPr>
      </w:pPr>
      <w:r w:rsidRPr="00562B5A">
        <w:rPr>
          <w:rFonts w:ascii="Book Antiqua" w:hAnsi="Book Antiqua" w:cs="Arial"/>
          <w:b/>
        </w:rPr>
        <w:t xml:space="preserve">First-tier Tribunal decision </w:t>
      </w:r>
    </w:p>
    <w:p w:rsidR="00D51814" w:rsidRPr="00562B5A" w:rsidRDefault="001859CE" w:rsidP="00E147B4">
      <w:pPr>
        <w:numPr>
          <w:ilvl w:val="0"/>
          <w:numId w:val="1"/>
        </w:numPr>
        <w:tabs>
          <w:tab w:val="clear" w:pos="720"/>
          <w:tab w:val="num" w:pos="360"/>
          <w:tab w:val="left" w:pos="567"/>
        </w:tabs>
        <w:spacing w:before="240"/>
        <w:ind w:left="360"/>
        <w:jc w:val="both"/>
        <w:rPr>
          <w:rFonts w:ascii="Book Antiqua" w:hAnsi="Book Antiqua" w:cs="Arial"/>
        </w:rPr>
      </w:pPr>
      <w:r w:rsidRPr="00562B5A">
        <w:rPr>
          <w:rFonts w:ascii="Book Antiqua" w:hAnsi="Book Antiqua" w:cs="Arial"/>
        </w:rPr>
        <w:t>The First-tier Tribunal Judge found that the appellant was a credible and reliable witness</w:t>
      </w:r>
      <w:r w:rsidR="009E6D21" w:rsidRPr="00562B5A">
        <w:rPr>
          <w:rFonts w:ascii="Book Antiqua" w:hAnsi="Book Antiqua" w:cs="Arial"/>
        </w:rPr>
        <w:t xml:space="preserve">, who had indeed taken the ETS/TOEIC test himself, </w:t>
      </w:r>
      <w:r w:rsidRPr="00562B5A">
        <w:rPr>
          <w:rFonts w:ascii="Book Antiqua" w:hAnsi="Book Antiqua" w:cs="Arial"/>
        </w:rPr>
        <w:t xml:space="preserve">but </w:t>
      </w:r>
      <w:r w:rsidR="009E6D21" w:rsidRPr="00562B5A">
        <w:rPr>
          <w:rFonts w:ascii="Book Antiqua" w:hAnsi="Book Antiqua" w:cs="Arial"/>
        </w:rPr>
        <w:t>dismissed the appeal because he was not satisfied that at the date of decision the appellant could m</w:t>
      </w:r>
      <w:r w:rsidRPr="00562B5A">
        <w:rPr>
          <w:rFonts w:ascii="Book Antiqua" w:hAnsi="Book Antiqua" w:cs="Arial"/>
        </w:rPr>
        <w:t xml:space="preserve">eet </w:t>
      </w:r>
      <w:r w:rsidR="009E6D21" w:rsidRPr="00562B5A">
        <w:rPr>
          <w:rFonts w:ascii="Book Antiqua" w:hAnsi="Book Antiqua" w:cs="Arial"/>
        </w:rPr>
        <w:t xml:space="preserve">the requirements of </w:t>
      </w:r>
      <w:r w:rsidRPr="00562B5A">
        <w:rPr>
          <w:rFonts w:ascii="Book Antiqua" w:hAnsi="Book Antiqua" w:cs="Arial"/>
        </w:rPr>
        <w:t>paragraph 245</w:t>
      </w:r>
      <w:proofErr w:type="gramStart"/>
      <w:r w:rsidRPr="00562B5A">
        <w:rPr>
          <w:rFonts w:ascii="Book Antiqua" w:hAnsi="Book Antiqua" w:cs="Arial"/>
        </w:rPr>
        <w:t>HD(</w:t>
      </w:r>
      <w:proofErr w:type="gramEnd"/>
      <w:r w:rsidRPr="00562B5A">
        <w:rPr>
          <w:rFonts w:ascii="Book Antiqua" w:hAnsi="Book Antiqua" w:cs="Arial"/>
        </w:rPr>
        <w:t>2) of the Immigration Rules HC 395 (as amended)</w:t>
      </w:r>
      <w:r w:rsidR="009E6D21" w:rsidRPr="00562B5A">
        <w:rPr>
          <w:rFonts w:ascii="Book Antiqua" w:hAnsi="Book Antiqua" w:cs="Arial"/>
        </w:rPr>
        <w:t>, because the revocation of his sponsor’s licence invalidated his November 2014 CAS</w:t>
      </w:r>
      <w:r w:rsidRPr="00562B5A">
        <w:rPr>
          <w:rFonts w:ascii="Book Antiqua" w:hAnsi="Book Antiqua" w:cs="Arial"/>
        </w:rPr>
        <w:t xml:space="preserve">.  He applied the decision of the Upper Tribunal in </w:t>
      </w:r>
      <w:r w:rsidRPr="00562B5A">
        <w:rPr>
          <w:rFonts w:ascii="Book Antiqua" w:hAnsi="Book Antiqua" w:cs="Arial"/>
          <w:i/>
        </w:rPr>
        <w:t xml:space="preserve">R (on the application of Islam and Pathan) v Secretary of State for the Home Department </w:t>
      </w:r>
      <w:r w:rsidRPr="00562B5A">
        <w:rPr>
          <w:rFonts w:ascii="Book Antiqua" w:hAnsi="Book Antiqua" w:cs="Arial"/>
        </w:rPr>
        <w:t>(Tier 2 licence-revocation-consequences) [2017] UKUT 369 (IAC)</w:t>
      </w:r>
      <w:r w:rsidRPr="00562B5A">
        <w:rPr>
          <w:rFonts w:ascii="Book Antiqua" w:hAnsi="Book Antiqua" w:cs="Arial"/>
          <w:i/>
        </w:rPr>
        <w:t xml:space="preserve"> </w:t>
      </w:r>
      <w:r w:rsidRPr="00562B5A">
        <w:rPr>
          <w:rFonts w:ascii="Book Antiqua" w:hAnsi="Book Antiqua" w:cs="Arial"/>
        </w:rPr>
        <w:t xml:space="preserve">and dismissed the appeal. </w:t>
      </w:r>
    </w:p>
    <w:p w:rsidR="004C4687" w:rsidRPr="00562B5A" w:rsidRDefault="004C4687" w:rsidP="00E147B4">
      <w:pPr>
        <w:numPr>
          <w:ilvl w:val="0"/>
          <w:numId w:val="1"/>
        </w:numPr>
        <w:tabs>
          <w:tab w:val="clear" w:pos="720"/>
          <w:tab w:val="num" w:pos="360"/>
          <w:tab w:val="left" w:pos="567"/>
        </w:tabs>
        <w:spacing w:before="240"/>
        <w:ind w:left="360"/>
        <w:jc w:val="both"/>
        <w:rPr>
          <w:rFonts w:ascii="Book Antiqua" w:hAnsi="Book Antiqua" w:cs="Arial"/>
        </w:rPr>
      </w:pPr>
      <w:r w:rsidRPr="00562B5A">
        <w:rPr>
          <w:rFonts w:ascii="Book Antiqua" w:hAnsi="Book Antiqua" w:cs="Arial"/>
        </w:rPr>
        <w:t xml:space="preserve">The appellant appealed to the Upper Tribunal, pointing out that the allegation that the appellant had used a fraudulently obtained ETS/TOEIC certificate in his application on 9 May 2013, and an argument about the date of his degree award and the identity of the awarding body (Anglia Ruskin University) had been resolved in his favour. The reason his appeal had been dismissed, that his sponsor no longer had a Tier 2 licence at the date </w:t>
      </w:r>
      <w:r w:rsidRPr="00562B5A">
        <w:rPr>
          <w:rFonts w:ascii="Book Antiqua" w:hAnsi="Book Antiqua" w:cs="Arial"/>
        </w:rPr>
        <w:lastRenderedPageBreak/>
        <w:t xml:space="preserve">of decision, was challenged in the grounds of appeal on the basis that it was incompatible with </w:t>
      </w:r>
      <w:r w:rsidRPr="00562B5A">
        <w:rPr>
          <w:rFonts w:ascii="Book Antiqua" w:hAnsi="Book Antiqua" w:cs="Arial"/>
          <w:i/>
        </w:rPr>
        <w:t xml:space="preserve">Patel </w:t>
      </w:r>
      <w:r w:rsidRPr="00562B5A">
        <w:rPr>
          <w:rFonts w:ascii="Book Antiqua" w:hAnsi="Book Antiqua" w:cs="Arial"/>
        </w:rPr>
        <w:t xml:space="preserve">(revocation of sponsor’s licence – fairness) India [2011] UKUT 00369 (IAC), which concerns the introduction of a 60-day grace period for Tier 4 students in similar circumstances. </w:t>
      </w:r>
    </w:p>
    <w:p w:rsidR="004C4687" w:rsidRPr="00562B5A" w:rsidRDefault="004C4687" w:rsidP="00E147B4">
      <w:pPr>
        <w:numPr>
          <w:ilvl w:val="0"/>
          <w:numId w:val="1"/>
        </w:numPr>
        <w:tabs>
          <w:tab w:val="clear" w:pos="720"/>
          <w:tab w:val="num" w:pos="360"/>
          <w:tab w:val="left" w:pos="567"/>
        </w:tabs>
        <w:spacing w:before="240"/>
        <w:ind w:left="360"/>
        <w:jc w:val="both"/>
        <w:rPr>
          <w:rFonts w:ascii="Book Antiqua" w:hAnsi="Book Antiqua" w:cs="Arial"/>
        </w:rPr>
      </w:pPr>
      <w:r w:rsidRPr="00562B5A">
        <w:rPr>
          <w:rFonts w:ascii="Book Antiqua" w:hAnsi="Book Antiqua" w:cs="Arial"/>
        </w:rPr>
        <w:t xml:space="preserve">The appellant argued that the Upper Tribunal had erred in </w:t>
      </w:r>
      <w:r w:rsidRPr="00562B5A">
        <w:rPr>
          <w:rFonts w:ascii="Book Antiqua" w:hAnsi="Book Antiqua" w:cs="Arial"/>
          <w:i/>
        </w:rPr>
        <w:t xml:space="preserve">Islam and Pathan </w:t>
      </w:r>
      <w:r w:rsidRPr="00562B5A">
        <w:rPr>
          <w:rFonts w:ascii="Book Antiqua" w:hAnsi="Book Antiqua" w:cs="Arial"/>
        </w:rPr>
        <w:t xml:space="preserve">in finding that the 60-day period should not also apply to Tier 2 applications, and further, that the absence of any Article 8 ECHR finding was a fatal error of law in a human rights appeal.  Moreover, the appellant submitted that </w:t>
      </w:r>
      <w:r w:rsidRPr="00562B5A">
        <w:rPr>
          <w:rFonts w:ascii="Book Antiqua" w:hAnsi="Book Antiqua" w:cs="Arial"/>
          <w:i/>
        </w:rPr>
        <w:t xml:space="preserve">Islam and Pathan </w:t>
      </w:r>
      <w:r w:rsidRPr="00562B5A">
        <w:rPr>
          <w:rFonts w:ascii="Book Antiqua" w:hAnsi="Book Antiqua" w:cs="Arial"/>
        </w:rPr>
        <w:t xml:space="preserve">was wrong, and that it was a decision on judicial review grounds which could not properly be imported into the analysis of human rights in a statutory appeal. </w:t>
      </w:r>
    </w:p>
    <w:p w:rsidR="00D51814" w:rsidRPr="00562B5A" w:rsidRDefault="00D51814" w:rsidP="00D51814">
      <w:pPr>
        <w:tabs>
          <w:tab w:val="left" w:pos="567"/>
        </w:tabs>
        <w:spacing w:before="240"/>
        <w:jc w:val="both"/>
        <w:rPr>
          <w:rFonts w:ascii="Book Antiqua" w:hAnsi="Book Antiqua" w:cs="Arial"/>
          <w:b/>
        </w:rPr>
      </w:pPr>
      <w:r w:rsidRPr="00562B5A">
        <w:rPr>
          <w:rFonts w:ascii="Book Antiqua" w:hAnsi="Book Antiqua" w:cs="Arial"/>
          <w:b/>
        </w:rPr>
        <w:t xml:space="preserve">Permission to appeal </w:t>
      </w:r>
    </w:p>
    <w:p w:rsidR="00D51814" w:rsidRPr="00562B5A" w:rsidRDefault="001859CE" w:rsidP="00E147B4">
      <w:pPr>
        <w:numPr>
          <w:ilvl w:val="0"/>
          <w:numId w:val="1"/>
        </w:numPr>
        <w:tabs>
          <w:tab w:val="clear" w:pos="720"/>
          <w:tab w:val="num" w:pos="360"/>
          <w:tab w:val="left" w:pos="567"/>
        </w:tabs>
        <w:spacing w:before="240"/>
        <w:ind w:left="360"/>
        <w:jc w:val="both"/>
        <w:rPr>
          <w:rFonts w:ascii="Book Antiqua" w:hAnsi="Book Antiqua" w:cs="Arial"/>
        </w:rPr>
      </w:pPr>
      <w:r w:rsidRPr="00562B5A">
        <w:rPr>
          <w:rFonts w:ascii="Book Antiqua" w:hAnsi="Book Antiqua" w:cs="Arial"/>
        </w:rPr>
        <w:t xml:space="preserve">Permission to appeal was granted on the basis that the Judge erred in relying on </w:t>
      </w:r>
      <w:r w:rsidRPr="00562B5A">
        <w:rPr>
          <w:rFonts w:ascii="Book Antiqua" w:hAnsi="Book Antiqua" w:cs="Arial"/>
          <w:i/>
        </w:rPr>
        <w:t xml:space="preserve">Islam and Pathan, </w:t>
      </w:r>
      <w:r w:rsidRPr="00562B5A">
        <w:rPr>
          <w:rFonts w:ascii="Book Antiqua" w:hAnsi="Book Antiqua" w:cs="Arial"/>
        </w:rPr>
        <w:t>and in failing to consider Article 8 ECHR, this being a human rights challenge to the decision of the respondent to refuse Tier 2 leave.   In granting leave, Judge Lever said this:</w:t>
      </w:r>
    </w:p>
    <w:p w:rsidR="001859CE" w:rsidRPr="00562B5A" w:rsidRDefault="001859CE" w:rsidP="001859CE">
      <w:pPr>
        <w:tabs>
          <w:tab w:val="left" w:pos="567"/>
        </w:tabs>
        <w:spacing w:before="240"/>
        <w:ind w:left="1134"/>
        <w:jc w:val="both"/>
        <w:rPr>
          <w:rFonts w:ascii="Book Antiqua" w:hAnsi="Book Antiqua" w:cs="Arial"/>
        </w:rPr>
      </w:pPr>
      <w:r w:rsidRPr="00562B5A">
        <w:rPr>
          <w:rFonts w:ascii="Book Antiqua" w:hAnsi="Book Antiqua" w:cs="Arial"/>
        </w:rPr>
        <w:t>“3.</w:t>
      </w:r>
      <w:r w:rsidRPr="00562B5A">
        <w:rPr>
          <w:rFonts w:ascii="Book Antiqua" w:hAnsi="Book Antiqua" w:cs="Arial"/>
        </w:rPr>
        <w:tab/>
        <w:t xml:space="preserve">The Judge had found that the two reasons given by the respondent for refusing the appellant’s case had no merit.  This is yet another case where the respondent relies </w:t>
      </w:r>
      <w:r w:rsidR="004C4687" w:rsidRPr="00562B5A">
        <w:rPr>
          <w:rFonts w:ascii="Book Antiqua" w:hAnsi="Book Antiqua" w:cs="Arial"/>
        </w:rPr>
        <w:t>on the unsatisfactory</w:t>
      </w:r>
      <w:r w:rsidRPr="00562B5A">
        <w:rPr>
          <w:rFonts w:ascii="Book Antiqua" w:hAnsi="Book Antiqua" w:cs="Arial"/>
        </w:rPr>
        <w:t xml:space="preserve"> generic evidence in </w:t>
      </w:r>
      <w:r w:rsidR="004C4687" w:rsidRPr="00562B5A">
        <w:rPr>
          <w:rFonts w:ascii="Book Antiqua" w:hAnsi="Book Antiqua" w:cs="Arial"/>
        </w:rPr>
        <w:t>ETS</w:t>
      </w:r>
      <w:r w:rsidRPr="00562B5A">
        <w:rPr>
          <w:rFonts w:ascii="Book Antiqua" w:hAnsi="Book Antiqua" w:cs="Arial"/>
        </w:rPr>
        <w:t xml:space="preserve"> cases.  The Judge had </w:t>
      </w:r>
      <w:r w:rsidR="004C4687" w:rsidRPr="00562B5A">
        <w:rPr>
          <w:rFonts w:ascii="Book Antiqua" w:hAnsi="Book Antiqua" w:cs="Arial"/>
        </w:rPr>
        <w:t xml:space="preserve">understandably </w:t>
      </w:r>
      <w:r w:rsidRPr="00562B5A">
        <w:rPr>
          <w:rFonts w:ascii="Book Antiqua" w:hAnsi="Book Antiqua" w:cs="Arial"/>
        </w:rPr>
        <w:t xml:space="preserve">found himself bound by the case of Islam and Pathan. It is arguable however that he was not necessarily bound by that </w:t>
      </w:r>
      <w:proofErr w:type="gramStart"/>
      <w:r w:rsidRPr="00562B5A">
        <w:rPr>
          <w:rFonts w:ascii="Book Antiqua" w:hAnsi="Book Antiqua" w:cs="Arial"/>
        </w:rPr>
        <w:t>case  as</w:t>
      </w:r>
      <w:proofErr w:type="gramEnd"/>
      <w:r w:rsidRPr="00562B5A">
        <w:rPr>
          <w:rFonts w:ascii="Book Antiqua" w:hAnsi="Book Antiqua" w:cs="Arial"/>
        </w:rPr>
        <w:t xml:space="preserve"> it was in judicial review </w:t>
      </w:r>
      <w:r w:rsidR="004C4687" w:rsidRPr="00562B5A">
        <w:rPr>
          <w:rFonts w:ascii="Book Antiqua" w:hAnsi="Book Antiqua" w:cs="Arial"/>
        </w:rPr>
        <w:t>proceedings</w:t>
      </w:r>
      <w:r w:rsidRPr="00562B5A">
        <w:rPr>
          <w:rFonts w:ascii="Book Antiqua" w:hAnsi="Book Antiqua" w:cs="Arial"/>
        </w:rPr>
        <w:t xml:space="preserve"> in the Upper Tribunal and the case of </w:t>
      </w:r>
      <w:r w:rsidRPr="00562B5A">
        <w:rPr>
          <w:rFonts w:ascii="Book Antiqua" w:hAnsi="Book Antiqua" w:cs="Arial"/>
          <w:i/>
        </w:rPr>
        <w:t xml:space="preserve">Patel </w:t>
      </w:r>
      <w:r w:rsidRPr="00562B5A">
        <w:rPr>
          <w:rFonts w:ascii="Book Antiqua" w:hAnsi="Book Antiqua" w:cs="Arial"/>
        </w:rPr>
        <w:t xml:space="preserve">may have been worthy of further consideration.  </w:t>
      </w:r>
      <w:r w:rsidR="004C4687" w:rsidRPr="00562B5A">
        <w:rPr>
          <w:rFonts w:ascii="Book Antiqua" w:hAnsi="Book Antiqua" w:cs="Arial"/>
        </w:rPr>
        <w:t xml:space="preserve"> It is also arguable that the Judge should have looked at the narrow issue of fairness and the facts through the prism of Article 8 ECHR rather than simply the Rules</w:t>
      </w:r>
      <w:proofErr w:type="gramStart"/>
      <w:r w:rsidR="004C4687" w:rsidRPr="00562B5A">
        <w:rPr>
          <w:rFonts w:ascii="Book Antiqua" w:hAnsi="Book Antiqua" w:cs="Arial"/>
        </w:rPr>
        <w:t xml:space="preserve">. </w:t>
      </w:r>
      <w:r w:rsidRPr="00562B5A">
        <w:rPr>
          <w:rFonts w:ascii="Book Antiqua" w:hAnsi="Book Antiqua" w:cs="Arial"/>
        </w:rPr>
        <w:t>”</w:t>
      </w:r>
      <w:proofErr w:type="gramEnd"/>
    </w:p>
    <w:p w:rsidR="00D51814" w:rsidRPr="00562B5A" w:rsidRDefault="00D51814" w:rsidP="00D51814">
      <w:pPr>
        <w:tabs>
          <w:tab w:val="left" w:pos="567"/>
        </w:tabs>
        <w:spacing w:before="240"/>
        <w:jc w:val="both"/>
        <w:rPr>
          <w:rFonts w:ascii="Book Antiqua" w:hAnsi="Book Antiqua" w:cs="Arial"/>
          <w:b/>
        </w:rPr>
      </w:pPr>
      <w:r w:rsidRPr="00562B5A">
        <w:rPr>
          <w:rFonts w:ascii="Book Antiqua" w:hAnsi="Book Antiqua" w:cs="Arial"/>
          <w:b/>
        </w:rPr>
        <w:t>Rule 24 Reply</w:t>
      </w:r>
    </w:p>
    <w:p w:rsidR="00D51814" w:rsidRPr="00562B5A" w:rsidRDefault="004C4687" w:rsidP="00E147B4">
      <w:pPr>
        <w:numPr>
          <w:ilvl w:val="0"/>
          <w:numId w:val="1"/>
        </w:numPr>
        <w:tabs>
          <w:tab w:val="clear" w:pos="720"/>
          <w:tab w:val="num" w:pos="360"/>
          <w:tab w:val="left" w:pos="567"/>
        </w:tabs>
        <w:spacing w:before="240"/>
        <w:ind w:left="360"/>
        <w:jc w:val="both"/>
        <w:rPr>
          <w:rFonts w:ascii="Book Antiqua" w:hAnsi="Book Antiqua" w:cs="Arial"/>
        </w:rPr>
      </w:pPr>
      <w:r w:rsidRPr="00562B5A">
        <w:rPr>
          <w:rFonts w:ascii="Book Antiqua" w:hAnsi="Book Antiqua" w:cs="Arial"/>
        </w:rPr>
        <w:t xml:space="preserve">There was no Rule 24 Reply by the respondent. </w:t>
      </w:r>
    </w:p>
    <w:p w:rsidR="00D51814" w:rsidRPr="00562B5A" w:rsidRDefault="00D51814" w:rsidP="00E147B4">
      <w:pPr>
        <w:numPr>
          <w:ilvl w:val="0"/>
          <w:numId w:val="1"/>
        </w:numPr>
        <w:tabs>
          <w:tab w:val="clear" w:pos="720"/>
          <w:tab w:val="num" w:pos="360"/>
          <w:tab w:val="left" w:pos="567"/>
        </w:tabs>
        <w:spacing w:before="240"/>
        <w:ind w:left="360"/>
        <w:jc w:val="both"/>
        <w:rPr>
          <w:rFonts w:ascii="Book Antiqua" w:hAnsi="Book Antiqua" w:cs="Arial"/>
        </w:rPr>
      </w:pPr>
      <w:r w:rsidRPr="00562B5A">
        <w:rPr>
          <w:rFonts w:ascii="Book Antiqua" w:hAnsi="Book Antiqua" w:cs="Arial"/>
        </w:rPr>
        <w:t>That is the basis on which this appeal came before the Upper Tribunal.</w:t>
      </w:r>
    </w:p>
    <w:p w:rsidR="00D51814" w:rsidRPr="00562B5A" w:rsidRDefault="00D51814" w:rsidP="00D51814">
      <w:pPr>
        <w:tabs>
          <w:tab w:val="left" w:pos="567"/>
        </w:tabs>
        <w:spacing w:before="240"/>
        <w:jc w:val="both"/>
        <w:rPr>
          <w:rFonts w:ascii="Book Antiqua" w:hAnsi="Book Antiqua" w:cs="Arial"/>
          <w:b/>
        </w:rPr>
      </w:pPr>
      <w:r w:rsidRPr="00562B5A">
        <w:rPr>
          <w:rFonts w:ascii="Book Antiqua" w:hAnsi="Book Antiqua" w:cs="Arial"/>
          <w:b/>
        </w:rPr>
        <w:t>Upper Tribunal hearing</w:t>
      </w:r>
    </w:p>
    <w:p w:rsidR="00B4580E" w:rsidRPr="00562B5A" w:rsidRDefault="006571FE" w:rsidP="00E147B4">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 xml:space="preserve">Before the Upper Tribunal, Mr </w:t>
      </w:r>
      <w:proofErr w:type="spellStart"/>
      <w:r>
        <w:rPr>
          <w:rFonts w:ascii="Book Antiqua" w:hAnsi="Book Antiqua" w:cs="Arial"/>
        </w:rPr>
        <w:t>H</w:t>
      </w:r>
      <w:r w:rsidR="00B4580E" w:rsidRPr="00562B5A">
        <w:rPr>
          <w:rFonts w:ascii="Book Antiqua" w:hAnsi="Book Antiqua" w:cs="Arial"/>
        </w:rPr>
        <w:t>awkin</w:t>
      </w:r>
      <w:proofErr w:type="spellEnd"/>
      <w:r w:rsidR="00B4580E" w:rsidRPr="00562B5A">
        <w:rPr>
          <w:rFonts w:ascii="Book Antiqua" w:hAnsi="Book Antiqua" w:cs="Arial"/>
        </w:rPr>
        <w:t xml:space="preserve"> asked for the appeal to be stayed pending the decision of the Court of Appeal as to whether </w:t>
      </w:r>
      <w:r w:rsidR="00B4580E" w:rsidRPr="00562B5A">
        <w:rPr>
          <w:rFonts w:ascii="Book Antiqua" w:hAnsi="Book Antiqua" w:cs="Arial"/>
          <w:i/>
        </w:rPr>
        <w:t xml:space="preserve">Islam and Pathan </w:t>
      </w:r>
      <w:r w:rsidR="00B4580E" w:rsidRPr="00562B5A">
        <w:rPr>
          <w:rFonts w:ascii="Book Antiqua" w:hAnsi="Book Antiqua" w:cs="Arial"/>
        </w:rPr>
        <w:t xml:space="preserve">is good law.  Apparently, permission was granted by the Court of Appeal on 30 April 2018, but the First-tier Tribunal decision was sent to the parties on 5 March 2018, almost two months earlier.  The outcome of any permission to appeal is always uncertain until the judgment is handed down: it is unarguably no error of law not to have regard to a permission decision which had not yet been granted.  </w:t>
      </w:r>
    </w:p>
    <w:p w:rsidR="00B4580E" w:rsidRPr="00562B5A" w:rsidRDefault="007F443D" w:rsidP="00E147B4">
      <w:pPr>
        <w:numPr>
          <w:ilvl w:val="0"/>
          <w:numId w:val="1"/>
        </w:numPr>
        <w:tabs>
          <w:tab w:val="clear" w:pos="720"/>
          <w:tab w:val="num" w:pos="360"/>
          <w:tab w:val="left" w:pos="567"/>
        </w:tabs>
        <w:spacing w:before="240"/>
        <w:ind w:left="360"/>
        <w:jc w:val="both"/>
        <w:rPr>
          <w:rFonts w:ascii="Book Antiqua" w:hAnsi="Book Antiqua" w:cs="Arial"/>
        </w:rPr>
      </w:pPr>
      <w:r w:rsidRPr="00562B5A">
        <w:rPr>
          <w:rFonts w:ascii="Book Antiqua" w:hAnsi="Book Antiqua" w:cs="Arial"/>
        </w:rPr>
        <w:t xml:space="preserve">Mr Hawkin also argued that </w:t>
      </w:r>
      <w:r w:rsidRPr="00562B5A">
        <w:rPr>
          <w:rFonts w:ascii="Book Antiqua" w:hAnsi="Book Antiqua" w:cs="Arial"/>
          <w:i/>
        </w:rPr>
        <w:t xml:space="preserve">Islam and Pathan </w:t>
      </w:r>
      <w:r w:rsidRPr="00562B5A">
        <w:rPr>
          <w:rFonts w:ascii="Book Antiqua" w:hAnsi="Book Antiqua" w:cs="Arial"/>
        </w:rPr>
        <w:t>was wrong in law and that</w:t>
      </w:r>
      <w:bookmarkStart w:id="0" w:name="_GoBack"/>
      <w:bookmarkEnd w:id="0"/>
      <w:r w:rsidRPr="00562B5A">
        <w:rPr>
          <w:rFonts w:ascii="Book Antiqua" w:hAnsi="Book Antiqua" w:cs="Arial"/>
        </w:rPr>
        <w:t xml:space="preserve"> the First-tier Tribunal Judge should not have had regard to, or been persuaded by that decision.  He continued to rely on the </w:t>
      </w:r>
      <w:r w:rsidRPr="00562B5A">
        <w:rPr>
          <w:rFonts w:ascii="Book Antiqua" w:hAnsi="Book Antiqua" w:cs="Arial"/>
          <w:i/>
        </w:rPr>
        <w:t xml:space="preserve">Patel </w:t>
      </w:r>
      <w:r w:rsidRPr="00562B5A">
        <w:rPr>
          <w:rFonts w:ascii="Book Antiqua" w:hAnsi="Book Antiqua" w:cs="Arial"/>
        </w:rPr>
        <w:t>decision on Tier 4 leave.</w:t>
      </w:r>
    </w:p>
    <w:p w:rsidR="007F443D" w:rsidRPr="00562B5A" w:rsidRDefault="007F443D" w:rsidP="00E147B4">
      <w:pPr>
        <w:numPr>
          <w:ilvl w:val="0"/>
          <w:numId w:val="1"/>
        </w:numPr>
        <w:tabs>
          <w:tab w:val="clear" w:pos="720"/>
          <w:tab w:val="num" w:pos="360"/>
          <w:tab w:val="left" w:pos="567"/>
        </w:tabs>
        <w:spacing w:before="240"/>
        <w:ind w:left="360"/>
        <w:jc w:val="both"/>
        <w:rPr>
          <w:rFonts w:ascii="Book Antiqua" w:hAnsi="Book Antiqua" w:cs="Arial"/>
        </w:rPr>
      </w:pPr>
      <w:r w:rsidRPr="00562B5A">
        <w:rPr>
          <w:rFonts w:ascii="Book Antiqua" w:hAnsi="Book Antiqua" w:cs="Arial"/>
        </w:rPr>
        <w:lastRenderedPageBreak/>
        <w:t xml:space="preserve">For the respondent, Mr Tufan observed that the decision of the Supreme Court in </w:t>
      </w:r>
      <w:r w:rsidRPr="00562B5A">
        <w:rPr>
          <w:rFonts w:ascii="Book Antiqua" w:hAnsi="Book Antiqua" w:cs="Arial"/>
          <w:i/>
        </w:rPr>
        <w:t xml:space="preserve">Patel </w:t>
      </w:r>
      <w:r w:rsidRPr="00562B5A">
        <w:rPr>
          <w:rFonts w:ascii="Book Antiqua" w:hAnsi="Book Antiqua" w:cs="Arial"/>
        </w:rPr>
        <w:t xml:space="preserve">expressly referred to students (see [81]) and that in any event, this argument did not engage the appellant’s human rights. </w:t>
      </w:r>
    </w:p>
    <w:p w:rsidR="007F443D" w:rsidRPr="00562B5A" w:rsidRDefault="007F443D" w:rsidP="00E147B4">
      <w:pPr>
        <w:numPr>
          <w:ilvl w:val="0"/>
          <w:numId w:val="1"/>
        </w:numPr>
        <w:tabs>
          <w:tab w:val="clear" w:pos="720"/>
          <w:tab w:val="num" w:pos="360"/>
          <w:tab w:val="left" w:pos="567"/>
        </w:tabs>
        <w:spacing w:before="240"/>
        <w:ind w:left="360"/>
        <w:jc w:val="both"/>
        <w:rPr>
          <w:rFonts w:ascii="Book Antiqua" w:hAnsi="Book Antiqua" w:cs="Arial"/>
        </w:rPr>
      </w:pPr>
      <w:r w:rsidRPr="00562B5A">
        <w:rPr>
          <w:rFonts w:ascii="Book Antiqua" w:hAnsi="Book Antiqua" w:cs="Arial"/>
        </w:rPr>
        <w:t>I reserved my decision, which I now give.</w:t>
      </w:r>
    </w:p>
    <w:p w:rsidR="00B4580E" w:rsidRPr="00562B5A" w:rsidRDefault="00B4580E" w:rsidP="00B4580E">
      <w:pPr>
        <w:tabs>
          <w:tab w:val="left" w:pos="567"/>
        </w:tabs>
        <w:spacing w:before="240"/>
        <w:jc w:val="both"/>
        <w:rPr>
          <w:rFonts w:ascii="Book Antiqua" w:hAnsi="Book Antiqua" w:cs="Arial"/>
          <w:b/>
        </w:rPr>
      </w:pPr>
      <w:r w:rsidRPr="00562B5A">
        <w:rPr>
          <w:rFonts w:ascii="Book Antiqua" w:hAnsi="Book Antiqua" w:cs="Arial"/>
          <w:b/>
        </w:rPr>
        <w:t xml:space="preserve">Discussion </w:t>
      </w:r>
    </w:p>
    <w:p w:rsidR="00D51814" w:rsidRPr="00562B5A" w:rsidRDefault="00B4580E" w:rsidP="00E147B4">
      <w:pPr>
        <w:numPr>
          <w:ilvl w:val="0"/>
          <w:numId w:val="1"/>
        </w:numPr>
        <w:tabs>
          <w:tab w:val="clear" w:pos="720"/>
          <w:tab w:val="num" w:pos="360"/>
          <w:tab w:val="left" w:pos="567"/>
        </w:tabs>
        <w:spacing w:before="240"/>
        <w:ind w:left="360"/>
        <w:jc w:val="both"/>
        <w:rPr>
          <w:rFonts w:ascii="Book Antiqua" w:hAnsi="Book Antiqua" w:cs="Arial"/>
        </w:rPr>
      </w:pPr>
      <w:r w:rsidRPr="00562B5A">
        <w:rPr>
          <w:rFonts w:ascii="Book Antiqua" w:hAnsi="Book Antiqua" w:cs="Arial"/>
        </w:rPr>
        <w:t xml:space="preserve">The appeal at the First-tier Tribunal proceeded without detailed consideration of the appellant’s human rights within or </w:t>
      </w:r>
      <w:proofErr w:type="spellStart"/>
      <w:r w:rsidRPr="00562B5A">
        <w:rPr>
          <w:rFonts w:ascii="Book Antiqua" w:hAnsi="Book Antiqua" w:cs="Arial"/>
        </w:rPr>
        <w:t>outwith</w:t>
      </w:r>
      <w:proofErr w:type="spellEnd"/>
      <w:r w:rsidRPr="00562B5A">
        <w:rPr>
          <w:rFonts w:ascii="Book Antiqua" w:hAnsi="Book Antiqua" w:cs="Arial"/>
        </w:rPr>
        <w:t xml:space="preserve"> the Rules.  The same is true of the refusal letter itself.  However, apart from an assertion that he would like to remain in the United Kingdom, no human rights arguments are advanced under Article 8 ECHR, either by way of paragraph 276ADE and Appendix FM of the Rules, or outside the Rules </w:t>
      </w:r>
      <w:proofErr w:type="gramStart"/>
      <w:r w:rsidRPr="00562B5A">
        <w:rPr>
          <w:rFonts w:ascii="Book Antiqua" w:hAnsi="Book Antiqua" w:cs="Arial"/>
        </w:rPr>
        <w:t>on the basis of</w:t>
      </w:r>
      <w:proofErr w:type="gramEnd"/>
      <w:r w:rsidRPr="00562B5A">
        <w:rPr>
          <w:rFonts w:ascii="Book Antiqua" w:hAnsi="Book Antiqua" w:cs="Arial"/>
        </w:rPr>
        <w:t xml:space="preserve"> exceptional circumstances.  The error in failing to consider his Article 8 ECHR rights is not, on that basis, a material error of law.</w:t>
      </w:r>
    </w:p>
    <w:p w:rsidR="00B4580E" w:rsidRPr="00562B5A" w:rsidRDefault="00B4580E" w:rsidP="00E147B4">
      <w:pPr>
        <w:numPr>
          <w:ilvl w:val="0"/>
          <w:numId w:val="1"/>
        </w:numPr>
        <w:tabs>
          <w:tab w:val="clear" w:pos="720"/>
          <w:tab w:val="num" w:pos="360"/>
          <w:tab w:val="left" w:pos="567"/>
        </w:tabs>
        <w:spacing w:before="240"/>
        <w:ind w:left="360"/>
        <w:jc w:val="both"/>
        <w:rPr>
          <w:rFonts w:ascii="Book Antiqua" w:hAnsi="Book Antiqua" w:cs="Arial"/>
        </w:rPr>
      </w:pPr>
      <w:r w:rsidRPr="00562B5A">
        <w:rPr>
          <w:rFonts w:ascii="Book Antiqua" w:hAnsi="Book Antiqua" w:cs="Arial"/>
        </w:rPr>
        <w:t xml:space="preserve">The other question for me is whether the First-tier Tribunal Judge erred in law in applying </w:t>
      </w:r>
      <w:r w:rsidRPr="00562B5A">
        <w:rPr>
          <w:rFonts w:ascii="Book Antiqua" w:hAnsi="Book Antiqua" w:cs="Arial"/>
          <w:i/>
        </w:rPr>
        <w:t xml:space="preserve">Islam and Pathan.  </w:t>
      </w:r>
      <w:r w:rsidRPr="00562B5A">
        <w:rPr>
          <w:rFonts w:ascii="Book Antiqua" w:hAnsi="Book Antiqua" w:cs="Arial"/>
        </w:rPr>
        <w:t>He did not.  It was a decision of the Upper Tribunal on the precise point in issue (albeit in a judicial review application) and the First-tier Tribunal Judge was entitled to have regard to it and even if not bound by that decision, to find it persuasive.</w:t>
      </w:r>
    </w:p>
    <w:p w:rsidR="00D51814" w:rsidRPr="00562B5A" w:rsidRDefault="007F443D" w:rsidP="00E53E72">
      <w:pPr>
        <w:numPr>
          <w:ilvl w:val="0"/>
          <w:numId w:val="1"/>
        </w:numPr>
        <w:tabs>
          <w:tab w:val="clear" w:pos="720"/>
          <w:tab w:val="num" w:pos="360"/>
          <w:tab w:val="left" w:pos="567"/>
        </w:tabs>
        <w:spacing w:before="240"/>
        <w:ind w:left="360"/>
        <w:jc w:val="both"/>
        <w:rPr>
          <w:rFonts w:ascii="Book Antiqua" w:hAnsi="Book Antiqua" w:cs="Arial"/>
        </w:rPr>
      </w:pPr>
      <w:r w:rsidRPr="00562B5A">
        <w:rPr>
          <w:rFonts w:ascii="Book Antiqua" w:hAnsi="Book Antiqua" w:cs="Arial"/>
        </w:rPr>
        <w:t xml:space="preserve">This appeal is dismissed. </w:t>
      </w:r>
    </w:p>
    <w:p w:rsidR="00306236" w:rsidRPr="00562B5A" w:rsidRDefault="00306236" w:rsidP="00BF23BB">
      <w:pPr>
        <w:tabs>
          <w:tab w:val="left" w:pos="567"/>
        </w:tabs>
        <w:ind w:left="567" w:hanging="567"/>
        <w:jc w:val="both"/>
        <w:rPr>
          <w:rFonts w:ascii="Book Antiqua" w:hAnsi="Book Antiqua" w:cs="Arial"/>
        </w:rPr>
      </w:pPr>
    </w:p>
    <w:p w:rsidR="00306236" w:rsidRPr="00562B5A" w:rsidRDefault="00306236" w:rsidP="00BF23BB">
      <w:pPr>
        <w:tabs>
          <w:tab w:val="left" w:pos="567"/>
        </w:tabs>
        <w:ind w:left="567" w:hanging="567"/>
        <w:jc w:val="both"/>
        <w:rPr>
          <w:rFonts w:ascii="Book Antiqua" w:hAnsi="Book Antiqua" w:cs="Arial"/>
        </w:rPr>
      </w:pPr>
      <w:r w:rsidRPr="00562B5A">
        <w:rPr>
          <w:rFonts w:ascii="Book Antiqua" w:hAnsi="Book Antiqua" w:cs="Arial"/>
          <w:b/>
        </w:rPr>
        <w:t>DECISION</w:t>
      </w:r>
    </w:p>
    <w:p w:rsidR="001F2716" w:rsidRPr="00562B5A" w:rsidRDefault="001F2716" w:rsidP="00780F86">
      <w:pPr>
        <w:ind w:left="540" w:hanging="540"/>
        <w:jc w:val="both"/>
        <w:rPr>
          <w:rFonts w:ascii="Book Antiqua" w:hAnsi="Book Antiqua" w:cs="Arial"/>
        </w:rPr>
      </w:pPr>
    </w:p>
    <w:p w:rsidR="00306236" w:rsidRPr="00562B5A" w:rsidRDefault="00306236" w:rsidP="00306236">
      <w:pPr>
        <w:numPr>
          <w:ilvl w:val="0"/>
          <w:numId w:val="1"/>
        </w:numPr>
        <w:tabs>
          <w:tab w:val="clear" w:pos="720"/>
          <w:tab w:val="num" w:pos="360"/>
          <w:tab w:val="left" w:pos="567"/>
        </w:tabs>
        <w:ind w:left="360"/>
        <w:jc w:val="both"/>
        <w:rPr>
          <w:rFonts w:ascii="Book Antiqua" w:hAnsi="Book Antiqua" w:cs="Arial"/>
        </w:rPr>
      </w:pPr>
      <w:r w:rsidRPr="00562B5A">
        <w:rPr>
          <w:rFonts w:ascii="Book Antiqua" w:hAnsi="Book Antiqua" w:cs="Arial"/>
        </w:rPr>
        <w:t>For the foregoing reasons, my decision is as follows:</w:t>
      </w:r>
    </w:p>
    <w:p w:rsidR="00306236" w:rsidRPr="00562B5A" w:rsidRDefault="00306236" w:rsidP="007F443D">
      <w:pPr>
        <w:tabs>
          <w:tab w:val="left" w:pos="567"/>
        </w:tabs>
        <w:spacing w:before="240"/>
        <w:ind w:left="360"/>
        <w:jc w:val="both"/>
        <w:rPr>
          <w:rFonts w:ascii="Book Antiqua" w:hAnsi="Book Antiqua" w:cs="Arial"/>
        </w:rPr>
      </w:pPr>
      <w:r w:rsidRPr="00562B5A">
        <w:rPr>
          <w:rFonts w:ascii="Book Antiqua" w:hAnsi="Book Antiqua" w:cs="Arial"/>
        </w:rPr>
        <w:t>The making of the previous decision involved the making of no error on a point of law</w:t>
      </w:r>
    </w:p>
    <w:p w:rsidR="00DB7283" w:rsidRPr="00562B5A" w:rsidRDefault="00DB7283" w:rsidP="00DB7283">
      <w:pPr>
        <w:tabs>
          <w:tab w:val="left" w:pos="567"/>
        </w:tabs>
        <w:ind w:left="360"/>
        <w:jc w:val="both"/>
        <w:rPr>
          <w:rFonts w:ascii="Book Antiqua" w:hAnsi="Book Antiqua" w:cs="Arial"/>
        </w:rPr>
      </w:pPr>
      <w:r w:rsidRPr="00562B5A">
        <w:rPr>
          <w:rFonts w:ascii="Book Antiqua" w:hAnsi="Book Antiqua" w:cs="Arial"/>
        </w:rPr>
        <w:t>I do not set aside the decision but order that it shall stand.</w:t>
      </w:r>
    </w:p>
    <w:p w:rsidR="009F5220" w:rsidRPr="00562B5A" w:rsidRDefault="009F5220" w:rsidP="00780F86">
      <w:pPr>
        <w:ind w:left="540" w:hanging="540"/>
        <w:jc w:val="both"/>
        <w:rPr>
          <w:rFonts w:ascii="Book Antiqua" w:hAnsi="Book Antiqua" w:cs="Arial"/>
        </w:rPr>
      </w:pPr>
    </w:p>
    <w:p w:rsidR="00B95326" w:rsidRPr="00562B5A" w:rsidRDefault="00306236" w:rsidP="00020D43">
      <w:pPr>
        <w:rPr>
          <w:rFonts w:ascii="Book Antiqua" w:hAnsi="Book Antiqua" w:cs="Arial"/>
          <w:color w:val="000000"/>
        </w:rPr>
      </w:pPr>
      <w:r w:rsidRPr="00562B5A">
        <w:rPr>
          <w:rFonts w:ascii="Book Antiqua" w:hAnsi="Book Antiqua" w:cs="Arial"/>
        </w:rPr>
        <w:t>Date:</w:t>
      </w:r>
      <w:r w:rsidR="00AD7978" w:rsidRPr="00562B5A">
        <w:rPr>
          <w:rFonts w:ascii="Book Antiqua" w:hAnsi="Book Antiqua" w:cs="Arial"/>
        </w:rPr>
        <w:tab/>
      </w:r>
      <w:r w:rsidRPr="00562B5A">
        <w:rPr>
          <w:rFonts w:ascii="Book Antiqua" w:hAnsi="Book Antiqua" w:cs="Arial"/>
        </w:rPr>
        <w:tab/>
      </w:r>
      <w:r w:rsidR="007F443D" w:rsidRPr="00562B5A">
        <w:rPr>
          <w:rFonts w:ascii="Book Antiqua" w:hAnsi="Book Antiqua" w:cs="Arial"/>
        </w:rPr>
        <w:t>15 May 2018</w:t>
      </w:r>
      <w:r w:rsidR="00185211" w:rsidRPr="00562B5A">
        <w:rPr>
          <w:rFonts w:ascii="Book Antiqua" w:hAnsi="Book Antiqua" w:cs="Arial"/>
        </w:rPr>
        <w:tab/>
      </w:r>
      <w:r w:rsidR="00185211" w:rsidRPr="00562B5A">
        <w:rPr>
          <w:rFonts w:ascii="Book Antiqua" w:hAnsi="Book Antiqua" w:cs="Arial"/>
        </w:rPr>
        <w:tab/>
      </w:r>
      <w:r w:rsidRPr="00562B5A">
        <w:rPr>
          <w:rFonts w:ascii="Book Antiqua" w:hAnsi="Book Antiqua" w:cs="Arial"/>
        </w:rPr>
        <w:tab/>
      </w:r>
      <w:r w:rsidRPr="00562B5A">
        <w:rPr>
          <w:rFonts w:ascii="Book Antiqua" w:hAnsi="Book Antiqua" w:cs="Arial"/>
        </w:rPr>
        <w:tab/>
      </w:r>
      <w:r w:rsidR="00780F86" w:rsidRPr="00562B5A">
        <w:rPr>
          <w:rFonts w:ascii="Book Antiqua" w:hAnsi="Book Antiqua" w:cs="Arial"/>
        </w:rPr>
        <w:t>Signed</w:t>
      </w:r>
      <w:r w:rsidR="00780F86" w:rsidRPr="00562B5A">
        <w:rPr>
          <w:rFonts w:ascii="Book Antiqua" w:hAnsi="Book Antiqua" w:cs="Arial"/>
        </w:rPr>
        <w:tab/>
      </w:r>
      <w:r w:rsidR="00185211" w:rsidRPr="00562B5A">
        <w:rPr>
          <w:rFonts w:ascii="Book Antiqua" w:hAnsi="Book Antiqua" w:cs="Arial"/>
          <w:color w:val="0070C0"/>
        </w:rPr>
        <w:t>Judith AJC Gleeson</w:t>
      </w:r>
      <w:r w:rsidR="00780F86" w:rsidRPr="00562B5A">
        <w:rPr>
          <w:rFonts w:ascii="Book Antiqua" w:hAnsi="Book Antiqua" w:cs="Arial"/>
        </w:rPr>
        <w:tab/>
      </w:r>
      <w:r w:rsidR="00780F86" w:rsidRPr="00562B5A">
        <w:rPr>
          <w:rFonts w:ascii="Book Antiqua" w:hAnsi="Book Antiqua" w:cs="Arial"/>
        </w:rPr>
        <w:tab/>
      </w:r>
      <w:r w:rsidR="00780F86" w:rsidRPr="00562B5A">
        <w:rPr>
          <w:rFonts w:ascii="Book Antiqua" w:hAnsi="Book Antiqua" w:cs="Arial"/>
        </w:rPr>
        <w:tab/>
      </w:r>
      <w:r w:rsidR="00780F86" w:rsidRPr="00562B5A">
        <w:rPr>
          <w:rFonts w:ascii="Book Antiqua" w:hAnsi="Book Antiqua" w:cs="Arial"/>
        </w:rPr>
        <w:tab/>
      </w:r>
      <w:r w:rsidR="00185211" w:rsidRPr="00562B5A">
        <w:rPr>
          <w:rFonts w:ascii="Book Antiqua" w:hAnsi="Book Antiqua" w:cs="Arial"/>
        </w:rPr>
        <w:tab/>
      </w:r>
      <w:r w:rsidR="00185211" w:rsidRPr="00562B5A">
        <w:rPr>
          <w:rFonts w:ascii="Book Antiqua" w:hAnsi="Book Antiqua" w:cs="Arial"/>
        </w:rPr>
        <w:tab/>
      </w:r>
      <w:r w:rsidR="00185211" w:rsidRPr="00562B5A">
        <w:rPr>
          <w:rFonts w:ascii="Book Antiqua" w:hAnsi="Book Antiqua" w:cs="Arial"/>
        </w:rPr>
        <w:tab/>
      </w:r>
      <w:r w:rsidR="00185211" w:rsidRPr="00562B5A">
        <w:rPr>
          <w:rFonts w:ascii="Book Antiqua" w:hAnsi="Book Antiqua" w:cs="Arial"/>
        </w:rPr>
        <w:tab/>
      </w:r>
      <w:r w:rsidR="00185211" w:rsidRPr="00562B5A">
        <w:rPr>
          <w:rFonts w:ascii="Book Antiqua" w:hAnsi="Book Antiqua" w:cs="Arial"/>
        </w:rPr>
        <w:tab/>
      </w:r>
      <w:r w:rsidR="00185211" w:rsidRPr="00562B5A">
        <w:rPr>
          <w:rFonts w:ascii="Book Antiqua" w:hAnsi="Book Antiqua" w:cs="Arial"/>
        </w:rPr>
        <w:tab/>
      </w:r>
      <w:r w:rsidR="00AD7978" w:rsidRPr="00562B5A">
        <w:rPr>
          <w:rFonts w:ascii="Book Antiqua" w:hAnsi="Book Antiqua" w:cs="Arial"/>
        </w:rPr>
        <w:tab/>
      </w:r>
      <w:r w:rsidR="00185211" w:rsidRPr="00562B5A">
        <w:rPr>
          <w:rFonts w:ascii="Book Antiqua" w:hAnsi="Book Antiqua" w:cs="Arial"/>
        </w:rPr>
        <w:tab/>
      </w:r>
      <w:r w:rsidR="00AD7978" w:rsidRPr="00562B5A">
        <w:rPr>
          <w:rFonts w:ascii="Book Antiqua" w:hAnsi="Book Antiqua" w:cs="Arial"/>
        </w:rPr>
        <w:t xml:space="preserve">Upper Tribunal </w:t>
      </w:r>
      <w:r w:rsidRPr="00562B5A">
        <w:rPr>
          <w:rFonts w:ascii="Book Antiqua" w:hAnsi="Book Antiqua" w:cs="Arial"/>
        </w:rPr>
        <w:t xml:space="preserve">Judge Gleeson </w:t>
      </w:r>
    </w:p>
    <w:sectPr w:rsidR="00B95326" w:rsidRPr="00562B5A" w:rsidSect="00562B5A">
      <w:headerReference w:type="default" r:id="rId9"/>
      <w:footerReference w:type="defaul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E72" w:rsidRDefault="00E53E72">
      <w:r>
        <w:separator/>
      </w:r>
    </w:p>
  </w:endnote>
  <w:endnote w:type="continuationSeparator" w:id="0">
    <w:p w:rsidR="00E53E72" w:rsidRDefault="00E53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80E" w:rsidRPr="00562B5A" w:rsidRDefault="00B4580E" w:rsidP="00593795">
    <w:pPr>
      <w:pStyle w:val="Footer"/>
      <w:jc w:val="center"/>
      <w:rPr>
        <w:rFonts w:ascii="Book Antiqua" w:hAnsi="Book Antiqua" w:cs="Arial"/>
      </w:rPr>
    </w:pPr>
    <w:r w:rsidRPr="00562B5A">
      <w:rPr>
        <w:rStyle w:val="PageNumber"/>
        <w:rFonts w:ascii="Book Antiqua" w:hAnsi="Book Antiqua" w:cs="Arial"/>
      </w:rPr>
      <w:fldChar w:fldCharType="begin"/>
    </w:r>
    <w:r w:rsidRPr="00562B5A">
      <w:rPr>
        <w:rStyle w:val="PageNumber"/>
        <w:rFonts w:ascii="Book Antiqua" w:hAnsi="Book Antiqua" w:cs="Arial"/>
      </w:rPr>
      <w:instrText xml:space="preserve"> PAGE </w:instrText>
    </w:r>
    <w:r w:rsidRPr="00562B5A">
      <w:rPr>
        <w:rStyle w:val="PageNumber"/>
        <w:rFonts w:ascii="Book Antiqua" w:hAnsi="Book Antiqua" w:cs="Arial"/>
      </w:rPr>
      <w:fldChar w:fldCharType="separate"/>
    </w:r>
    <w:r w:rsidR="00F074D3">
      <w:rPr>
        <w:rStyle w:val="PageNumber"/>
        <w:rFonts w:ascii="Book Antiqua" w:hAnsi="Book Antiqua" w:cs="Arial"/>
        <w:noProof/>
      </w:rPr>
      <w:t>4</w:t>
    </w:r>
    <w:r w:rsidRPr="00562B5A">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80E" w:rsidRPr="00562B5A" w:rsidRDefault="00B4580E" w:rsidP="00090CF9">
    <w:pPr>
      <w:jc w:val="center"/>
      <w:rPr>
        <w:rFonts w:ascii="Book Antiqua" w:hAnsi="Book Antiqua" w:cs="Arial"/>
        <w:b/>
      </w:rPr>
    </w:pPr>
    <w:r w:rsidRPr="00562B5A">
      <w:rPr>
        <w:rFonts w:ascii="Book Antiqua" w:hAnsi="Book Antiqua" w:cs="Arial"/>
        <w:b/>
        <w:spacing w:val="-6"/>
      </w:rPr>
      <w:t>©</w:t>
    </w:r>
    <w:r w:rsidRPr="00562B5A">
      <w:rPr>
        <w:rFonts w:ascii="Book Antiqua" w:hAnsi="Book Antiqua" w:cs="Arial"/>
        <w:b/>
      </w:rPr>
      <w:t xml:space="preserve"> CROWN COPYRIGHT </w:t>
    </w:r>
    <w:r w:rsidRPr="00562B5A">
      <w:rPr>
        <w:rFonts w:ascii="Book Antiqua" w:hAnsi="Book Antiqua" w:cs="Arial"/>
        <w:b/>
      </w:rPr>
      <w:fldChar w:fldCharType="begin"/>
    </w:r>
    <w:r w:rsidRPr="00562B5A">
      <w:rPr>
        <w:rFonts w:ascii="Book Antiqua" w:hAnsi="Book Antiqua" w:cs="Arial"/>
        <w:b/>
      </w:rPr>
      <w:instrText xml:space="preserve"> DATE  \@ "yyyy" </w:instrText>
    </w:r>
    <w:r w:rsidRPr="00562B5A">
      <w:rPr>
        <w:rFonts w:ascii="Book Antiqua" w:hAnsi="Book Antiqua" w:cs="Arial"/>
        <w:b/>
      </w:rPr>
      <w:fldChar w:fldCharType="separate"/>
    </w:r>
    <w:r w:rsidR="00562B5A" w:rsidRPr="00562B5A">
      <w:rPr>
        <w:rFonts w:ascii="Book Antiqua" w:hAnsi="Book Antiqua" w:cs="Arial"/>
        <w:b/>
        <w:noProof/>
      </w:rPr>
      <w:t>2018</w:t>
    </w:r>
    <w:r w:rsidRPr="00562B5A">
      <w:rPr>
        <w:rFonts w:ascii="Book Antiqua" w:hAnsi="Book Antiqua" w:cs="Arial"/>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E72" w:rsidRDefault="00E53E72">
      <w:r>
        <w:separator/>
      </w:r>
    </w:p>
  </w:footnote>
  <w:footnote w:type="continuationSeparator" w:id="0">
    <w:p w:rsidR="00E53E72" w:rsidRDefault="00E53E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80E" w:rsidRDefault="00B4580E" w:rsidP="00593795">
    <w:pPr>
      <w:pStyle w:val="Header"/>
      <w:jc w:val="right"/>
      <w:rPr>
        <w:rFonts w:ascii="Book Antiqua" w:hAnsi="Book Antiqua" w:cs="Arial"/>
        <w:sz w:val="16"/>
        <w:szCs w:val="16"/>
      </w:rPr>
    </w:pPr>
    <w:r w:rsidRPr="00562B5A">
      <w:rPr>
        <w:rFonts w:ascii="Book Antiqua" w:hAnsi="Book Antiqua" w:cs="Arial"/>
        <w:sz w:val="16"/>
        <w:szCs w:val="16"/>
      </w:rPr>
      <w:t xml:space="preserve">Appeal Number:  HU/11522/2015 </w:t>
    </w:r>
  </w:p>
  <w:p w:rsidR="00562B5A" w:rsidRPr="00562B5A" w:rsidRDefault="00562B5A"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608ED"/>
    <w:multiLevelType w:val="hybridMultilevel"/>
    <w:tmpl w:val="B2E2101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CD2"/>
    <w:rsid w:val="00000621"/>
    <w:rsid w:val="000036C2"/>
    <w:rsid w:val="000060DE"/>
    <w:rsid w:val="00020D43"/>
    <w:rsid w:val="00021C88"/>
    <w:rsid w:val="0003112F"/>
    <w:rsid w:val="00033D3D"/>
    <w:rsid w:val="00057601"/>
    <w:rsid w:val="00062F02"/>
    <w:rsid w:val="00071A7E"/>
    <w:rsid w:val="000746C0"/>
    <w:rsid w:val="00074D1D"/>
    <w:rsid w:val="00090CF9"/>
    <w:rsid w:val="00092580"/>
    <w:rsid w:val="00093D4D"/>
    <w:rsid w:val="000D0CB5"/>
    <w:rsid w:val="000D5D94"/>
    <w:rsid w:val="000E01B8"/>
    <w:rsid w:val="000F1A0E"/>
    <w:rsid w:val="00113ECC"/>
    <w:rsid w:val="001165A7"/>
    <w:rsid w:val="00167D3A"/>
    <w:rsid w:val="00185211"/>
    <w:rsid w:val="001859CE"/>
    <w:rsid w:val="001A3082"/>
    <w:rsid w:val="001B186A"/>
    <w:rsid w:val="001B2F75"/>
    <w:rsid w:val="001B3ABC"/>
    <w:rsid w:val="001C5C75"/>
    <w:rsid w:val="001F2716"/>
    <w:rsid w:val="00201E53"/>
    <w:rsid w:val="00207617"/>
    <w:rsid w:val="0023134B"/>
    <w:rsid w:val="0026015E"/>
    <w:rsid w:val="002667BE"/>
    <w:rsid w:val="00270E13"/>
    <w:rsid w:val="00283659"/>
    <w:rsid w:val="002B243C"/>
    <w:rsid w:val="002B5149"/>
    <w:rsid w:val="002C650D"/>
    <w:rsid w:val="002C6BD4"/>
    <w:rsid w:val="002D5C85"/>
    <w:rsid w:val="002D68BF"/>
    <w:rsid w:val="002F6B98"/>
    <w:rsid w:val="00306236"/>
    <w:rsid w:val="00336CBF"/>
    <w:rsid w:val="00343FE3"/>
    <w:rsid w:val="003546C8"/>
    <w:rsid w:val="003A7CF2"/>
    <w:rsid w:val="003C5CE5"/>
    <w:rsid w:val="003E267B"/>
    <w:rsid w:val="003E3BB6"/>
    <w:rsid w:val="003E5773"/>
    <w:rsid w:val="003E7CD1"/>
    <w:rsid w:val="00402B9E"/>
    <w:rsid w:val="00420643"/>
    <w:rsid w:val="004249CB"/>
    <w:rsid w:val="00436115"/>
    <w:rsid w:val="0044127D"/>
    <w:rsid w:val="004448DB"/>
    <w:rsid w:val="00446C9A"/>
    <w:rsid w:val="00452F2B"/>
    <w:rsid w:val="00477193"/>
    <w:rsid w:val="00496861"/>
    <w:rsid w:val="004A1848"/>
    <w:rsid w:val="004A6F4A"/>
    <w:rsid w:val="004C4687"/>
    <w:rsid w:val="004E4717"/>
    <w:rsid w:val="005035E7"/>
    <w:rsid w:val="00507FEC"/>
    <w:rsid w:val="00510F0E"/>
    <w:rsid w:val="005479E1"/>
    <w:rsid w:val="00553E0A"/>
    <w:rsid w:val="005570FD"/>
    <w:rsid w:val="005575EA"/>
    <w:rsid w:val="00562B5A"/>
    <w:rsid w:val="0057285B"/>
    <w:rsid w:val="0057790C"/>
    <w:rsid w:val="00593795"/>
    <w:rsid w:val="00593821"/>
    <w:rsid w:val="005A3B95"/>
    <w:rsid w:val="005A549B"/>
    <w:rsid w:val="005A75FF"/>
    <w:rsid w:val="005D10AB"/>
    <w:rsid w:val="005F1F19"/>
    <w:rsid w:val="00601D8F"/>
    <w:rsid w:val="0060752B"/>
    <w:rsid w:val="00611011"/>
    <w:rsid w:val="00653E97"/>
    <w:rsid w:val="006571FE"/>
    <w:rsid w:val="00665BE4"/>
    <w:rsid w:val="00676204"/>
    <w:rsid w:val="00684A74"/>
    <w:rsid w:val="00690B8A"/>
    <w:rsid w:val="006F2CF1"/>
    <w:rsid w:val="007038ED"/>
    <w:rsid w:val="00703BC3"/>
    <w:rsid w:val="00704B61"/>
    <w:rsid w:val="007334B3"/>
    <w:rsid w:val="007552A9"/>
    <w:rsid w:val="00761858"/>
    <w:rsid w:val="00767D59"/>
    <w:rsid w:val="00776E97"/>
    <w:rsid w:val="00780F86"/>
    <w:rsid w:val="007912AD"/>
    <w:rsid w:val="007A37E8"/>
    <w:rsid w:val="007B0824"/>
    <w:rsid w:val="007B5D3C"/>
    <w:rsid w:val="007F443D"/>
    <w:rsid w:val="00821B72"/>
    <w:rsid w:val="00823EF2"/>
    <w:rsid w:val="008303B8"/>
    <w:rsid w:val="00833DCE"/>
    <w:rsid w:val="00871D34"/>
    <w:rsid w:val="00880370"/>
    <w:rsid w:val="008B270C"/>
    <w:rsid w:val="008B382D"/>
    <w:rsid w:val="008B5078"/>
    <w:rsid w:val="008C3D3D"/>
    <w:rsid w:val="008D4131"/>
    <w:rsid w:val="008F1932"/>
    <w:rsid w:val="00921062"/>
    <w:rsid w:val="00925AB2"/>
    <w:rsid w:val="0095295E"/>
    <w:rsid w:val="009722BC"/>
    <w:rsid w:val="009727A3"/>
    <w:rsid w:val="00987774"/>
    <w:rsid w:val="009A11E8"/>
    <w:rsid w:val="009E6D21"/>
    <w:rsid w:val="009F5220"/>
    <w:rsid w:val="00A15234"/>
    <w:rsid w:val="00A16913"/>
    <w:rsid w:val="00A201AB"/>
    <w:rsid w:val="00A240AA"/>
    <w:rsid w:val="00A253BF"/>
    <w:rsid w:val="00A26A9A"/>
    <w:rsid w:val="00A31C8B"/>
    <w:rsid w:val="00A509FA"/>
    <w:rsid w:val="00A845DC"/>
    <w:rsid w:val="00A87238"/>
    <w:rsid w:val="00AD7978"/>
    <w:rsid w:val="00AE0EF2"/>
    <w:rsid w:val="00AF0A6B"/>
    <w:rsid w:val="00AF3B01"/>
    <w:rsid w:val="00B15CD2"/>
    <w:rsid w:val="00B26AA2"/>
    <w:rsid w:val="00B3524D"/>
    <w:rsid w:val="00B40F69"/>
    <w:rsid w:val="00B4580E"/>
    <w:rsid w:val="00B46616"/>
    <w:rsid w:val="00B7040A"/>
    <w:rsid w:val="00B83391"/>
    <w:rsid w:val="00B95326"/>
    <w:rsid w:val="00B9753D"/>
    <w:rsid w:val="00BC7802"/>
    <w:rsid w:val="00BD4196"/>
    <w:rsid w:val="00BF22CA"/>
    <w:rsid w:val="00BF23BB"/>
    <w:rsid w:val="00C12F97"/>
    <w:rsid w:val="00C26032"/>
    <w:rsid w:val="00C345E1"/>
    <w:rsid w:val="00C43BFD"/>
    <w:rsid w:val="00CB6E35"/>
    <w:rsid w:val="00CE1A46"/>
    <w:rsid w:val="00D1581F"/>
    <w:rsid w:val="00D20757"/>
    <w:rsid w:val="00D22636"/>
    <w:rsid w:val="00D31AEA"/>
    <w:rsid w:val="00D40FD9"/>
    <w:rsid w:val="00D51814"/>
    <w:rsid w:val="00D53769"/>
    <w:rsid w:val="00D85C13"/>
    <w:rsid w:val="00D9111A"/>
    <w:rsid w:val="00D91BE3"/>
    <w:rsid w:val="00D94AFC"/>
    <w:rsid w:val="00D9651E"/>
    <w:rsid w:val="00DB70AE"/>
    <w:rsid w:val="00DB7283"/>
    <w:rsid w:val="00DD5071"/>
    <w:rsid w:val="00DD5C39"/>
    <w:rsid w:val="00DE7DB7"/>
    <w:rsid w:val="00E00A0A"/>
    <w:rsid w:val="00E066DE"/>
    <w:rsid w:val="00E07F57"/>
    <w:rsid w:val="00E147B4"/>
    <w:rsid w:val="00E20264"/>
    <w:rsid w:val="00E247AF"/>
    <w:rsid w:val="00E30683"/>
    <w:rsid w:val="00E453D8"/>
    <w:rsid w:val="00E50BCE"/>
    <w:rsid w:val="00E53E72"/>
    <w:rsid w:val="00E574BF"/>
    <w:rsid w:val="00E61292"/>
    <w:rsid w:val="00E77C4D"/>
    <w:rsid w:val="00E80AD9"/>
    <w:rsid w:val="00E81D01"/>
    <w:rsid w:val="00EA49E6"/>
    <w:rsid w:val="00EE43F3"/>
    <w:rsid w:val="00EE45D8"/>
    <w:rsid w:val="00F074D3"/>
    <w:rsid w:val="00F22430"/>
    <w:rsid w:val="00F22EDA"/>
    <w:rsid w:val="00F9738F"/>
    <w:rsid w:val="00F977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543464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05475">
      <w:bodyDiv w:val="1"/>
      <w:marLeft w:val="0"/>
      <w:marRight w:val="0"/>
      <w:marTop w:val="0"/>
      <w:marBottom w:val="0"/>
      <w:divBdr>
        <w:top w:val="none" w:sz="0" w:space="0" w:color="auto"/>
        <w:left w:val="none" w:sz="0" w:space="0" w:color="auto"/>
        <w:bottom w:val="none" w:sz="0" w:space="0" w:color="auto"/>
        <w:right w:val="none" w:sz="0" w:space="0" w:color="auto"/>
      </w:divBdr>
      <w:divsChild>
        <w:div w:id="400951661">
          <w:marLeft w:val="0"/>
          <w:marRight w:val="0"/>
          <w:marTop w:val="0"/>
          <w:marBottom w:val="0"/>
          <w:divBdr>
            <w:top w:val="none" w:sz="0" w:space="0" w:color="auto"/>
            <w:left w:val="none" w:sz="0" w:space="0" w:color="auto"/>
            <w:bottom w:val="none" w:sz="0" w:space="0" w:color="auto"/>
            <w:right w:val="none" w:sz="0" w:space="0" w:color="auto"/>
          </w:divBdr>
          <w:divsChild>
            <w:div w:id="2301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08330">
      <w:bodyDiv w:val="1"/>
      <w:marLeft w:val="0"/>
      <w:marRight w:val="0"/>
      <w:marTop w:val="0"/>
      <w:marBottom w:val="0"/>
      <w:divBdr>
        <w:top w:val="none" w:sz="0" w:space="0" w:color="auto"/>
        <w:left w:val="none" w:sz="0" w:space="0" w:color="auto"/>
        <w:bottom w:val="none" w:sz="0" w:space="0" w:color="auto"/>
        <w:right w:val="none" w:sz="0" w:space="0" w:color="auto"/>
      </w:divBdr>
    </w:div>
    <w:div w:id="144503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3C219-EAF9-449D-8BF1-9B9CC8BA1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1441</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2018-07-12T15:56:00Z</dcterms:created>
  <dcterms:modified xsi:type="dcterms:W3CDTF">2018-07-12T15:56:00Z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