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C43" w:rsidRDefault="009A7C43" w:rsidP="00F97703">
      <w:pPr>
        <w:jc w:val="center"/>
        <w:rPr>
          <w:rFonts w:ascii="Book Antiqua" w:hAnsi="Book Antiqua" w:cs="Arial"/>
          <w:color w:val="000000"/>
        </w:rPr>
      </w:pPr>
    </w:p>
    <w:p w:rsidR="00F97703" w:rsidRPr="00121768" w:rsidRDefault="006F57B3" w:rsidP="00F97703">
      <w:pPr>
        <w:jc w:val="center"/>
        <w:rPr>
          <w:rFonts w:ascii="Book Antiqua" w:hAnsi="Book Antiqua" w:cs="Arial"/>
          <w:color w:val="000000"/>
        </w:rPr>
      </w:pPr>
      <w:r w:rsidRPr="00121768">
        <w:rPr>
          <w:rFonts w:ascii="Book Antiqua" w:hAnsi="Book Antiqua" w:cs="Arial"/>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121768" w:rsidRDefault="00F97703" w:rsidP="00780F86">
      <w:pPr>
        <w:tabs>
          <w:tab w:val="right" w:pos="9720"/>
        </w:tabs>
        <w:ind w:right="-82"/>
        <w:rPr>
          <w:rFonts w:ascii="Book Antiqua" w:hAnsi="Book Antiqua" w:cs="Arial"/>
          <w:color w:val="000000"/>
        </w:rPr>
      </w:pPr>
      <w:r w:rsidRPr="00121768">
        <w:rPr>
          <w:rFonts w:ascii="Book Antiqua" w:hAnsi="Book Antiqua" w:cs="Arial"/>
          <w:b/>
          <w:color w:val="000000"/>
        </w:rPr>
        <w:t xml:space="preserve">(Immigration and Asylum </w:t>
      </w:r>
      <w:proofErr w:type="gramStart"/>
      <w:r w:rsidRPr="00121768">
        <w:rPr>
          <w:rFonts w:ascii="Book Antiqua" w:hAnsi="Book Antiqua" w:cs="Arial"/>
          <w:b/>
          <w:color w:val="000000"/>
        </w:rPr>
        <w:t>Chamber)</w:t>
      </w:r>
      <w:r w:rsidR="009A7C43">
        <w:rPr>
          <w:rFonts w:ascii="Book Antiqua" w:hAnsi="Book Antiqua" w:cs="Arial"/>
          <w:b/>
          <w:color w:val="000000"/>
        </w:rPr>
        <w:t xml:space="preserve">   </w:t>
      </w:r>
      <w:proofErr w:type="gramEnd"/>
      <w:r w:rsidR="009A7C43">
        <w:rPr>
          <w:rFonts w:ascii="Book Antiqua" w:hAnsi="Book Antiqua" w:cs="Arial"/>
          <w:b/>
          <w:color w:val="000000"/>
        </w:rPr>
        <w:t xml:space="preserve">                      </w:t>
      </w:r>
      <w:r w:rsidR="00B3524D" w:rsidRPr="009A7C43">
        <w:rPr>
          <w:rFonts w:ascii="Book Antiqua" w:hAnsi="Book Antiqua" w:cs="Arial"/>
          <w:b/>
          <w:color w:val="000000"/>
        </w:rPr>
        <w:t>Appeal Number</w:t>
      </w:r>
      <w:r w:rsidR="00D53769" w:rsidRPr="009A7C43">
        <w:rPr>
          <w:rFonts w:ascii="Book Antiqua" w:hAnsi="Book Antiqua" w:cs="Arial"/>
          <w:b/>
          <w:color w:val="000000"/>
        </w:rPr>
        <w:t>:</w:t>
      </w:r>
      <w:r w:rsidR="00B3524D" w:rsidRPr="009A7C43">
        <w:rPr>
          <w:rFonts w:ascii="Book Antiqua" w:hAnsi="Book Antiqua" w:cs="Arial"/>
          <w:b/>
          <w:color w:val="000000"/>
        </w:rPr>
        <w:t xml:space="preserve"> </w:t>
      </w:r>
      <w:bookmarkStart w:id="0" w:name="_Hlk515352012"/>
      <w:r w:rsidR="003D7A89" w:rsidRPr="009A7C43">
        <w:rPr>
          <w:rFonts w:ascii="Book Antiqua" w:hAnsi="Book Antiqua" w:cs="Arial"/>
          <w:b/>
          <w:color w:val="000000"/>
        </w:rPr>
        <w:t>HU/14029/2016</w:t>
      </w:r>
      <w:bookmarkEnd w:id="0"/>
    </w:p>
    <w:p w:rsidR="00C345E1" w:rsidRPr="00121768" w:rsidRDefault="00C345E1" w:rsidP="00C345E1">
      <w:pPr>
        <w:jc w:val="center"/>
        <w:rPr>
          <w:rFonts w:ascii="Book Antiqua" w:hAnsi="Book Antiqua" w:cs="Arial"/>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685"/>
        <w:gridCol w:w="4953"/>
      </w:tblGrid>
      <w:tr w:rsidR="00D22636" w:rsidRPr="00B14DB8" w:rsidTr="006F57B3">
        <w:tc>
          <w:tcPr>
            <w:tcW w:w="4786" w:type="dxa"/>
            <w:shd w:val="clear" w:color="auto" w:fill="auto"/>
          </w:tcPr>
          <w:p w:rsidR="00D22636" w:rsidRPr="00B14DB8" w:rsidRDefault="00D22636" w:rsidP="00B14DB8">
            <w:pPr>
              <w:jc w:val="both"/>
              <w:rPr>
                <w:rFonts w:ascii="Book Antiqua" w:hAnsi="Book Antiqua" w:cs="Arial"/>
                <w:b/>
              </w:rPr>
            </w:pPr>
            <w:r w:rsidRPr="00B14DB8">
              <w:rPr>
                <w:rFonts w:ascii="Book Antiqua" w:hAnsi="Book Antiqua" w:cs="Arial"/>
                <w:b/>
              </w:rPr>
              <w:t xml:space="preserve">Heard at </w:t>
            </w:r>
            <w:r w:rsidR="003D7A89" w:rsidRPr="00B14DB8">
              <w:rPr>
                <w:rFonts w:ascii="Book Antiqua" w:hAnsi="Book Antiqua" w:cs="Arial"/>
                <w:b/>
              </w:rPr>
              <w:t>Field House</w:t>
            </w:r>
          </w:p>
        </w:tc>
        <w:tc>
          <w:tcPr>
            <w:tcW w:w="5042" w:type="dxa"/>
            <w:shd w:val="clear" w:color="auto" w:fill="auto"/>
          </w:tcPr>
          <w:p w:rsidR="00D22636" w:rsidRPr="00B14DB8" w:rsidRDefault="009A7C43" w:rsidP="00B14DB8">
            <w:pPr>
              <w:jc w:val="both"/>
              <w:rPr>
                <w:rFonts w:ascii="Book Antiqua" w:hAnsi="Book Antiqua" w:cs="Arial"/>
                <w:b/>
                <w:color w:val="000000"/>
              </w:rPr>
            </w:pPr>
            <w:r>
              <w:rPr>
                <w:rFonts w:ascii="Book Antiqua" w:hAnsi="Book Antiqua" w:cs="Arial"/>
                <w:b/>
                <w:color w:val="000000"/>
              </w:rPr>
              <w:t xml:space="preserve">            </w:t>
            </w:r>
            <w:r w:rsidR="006F57B3">
              <w:rPr>
                <w:rFonts w:ascii="Book Antiqua" w:hAnsi="Book Antiqua" w:cs="Arial"/>
                <w:b/>
                <w:color w:val="000000"/>
              </w:rPr>
              <w:t>Decision &amp; Reasons</w:t>
            </w:r>
            <w:r w:rsidR="00283659" w:rsidRPr="00B14DB8">
              <w:rPr>
                <w:rFonts w:ascii="Book Antiqua" w:hAnsi="Book Antiqua" w:cs="Arial"/>
                <w:b/>
                <w:color w:val="000000"/>
              </w:rPr>
              <w:t xml:space="preserve"> Promulgated</w:t>
            </w:r>
          </w:p>
        </w:tc>
      </w:tr>
      <w:tr w:rsidR="00D22636" w:rsidRPr="00B14DB8" w:rsidTr="006F57B3">
        <w:tc>
          <w:tcPr>
            <w:tcW w:w="4786" w:type="dxa"/>
            <w:shd w:val="clear" w:color="auto" w:fill="auto"/>
          </w:tcPr>
          <w:p w:rsidR="00D22636" w:rsidRPr="00B14DB8" w:rsidRDefault="00D22636" w:rsidP="00B14DB8">
            <w:pPr>
              <w:jc w:val="both"/>
              <w:rPr>
                <w:rFonts w:ascii="Book Antiqua" w:hAnsi="Book Antiqua" w:cs="Arial"/>
                <w:b/>
              </w:rPr>
            </w:pPr>
            <w:r w:rsidRPr="00B14DB8">
              <w:rPr>
                <w:rFonts w:ascii="Book Antiqua" w:hAnsi="Book Antiqua" w:cs="Arial"/>
                <w:b/>
              </w:rPr>
              <w:t xml:space="preserve">On </w:t>
            </w:r>
            <w:r w:rsidR="003D7A89" w:rsidRPr="00B14DB8">
              <w:rPr>
                <w:rFonts w:ascii="Book Antiqua" w:hAnsi="Book Antiqua" w:cs="Arial"/>
                <w:b/>
              </w:rPr>
              <w:t>19 April 2018</w:t>
            </w:r>
          </w:p>
        </w:tc>
        <w:tc>
          <w:tcPr>
            <w:tcW w:w="5042" w:type="dxa"/>
            <w:shd w:val="clear" w:color="auto" w:fill="auto"/>
          </w:tcPr>
          <w:p w:rsidR="00D22636" w:rsidRPr="00B14DB8" w:rsidRDefault="009A7C43" w:rsidP="00B14DB8">
            <w:pPr>
              <w:jc w:val="both"/>
              <w:rPr>
                <w:rFonts w:ascii="Book Antiqua" w:hAnsi="Book Antiqua" w:cs="Arial"/>
                <w:b/>
              </w:rPr>
            </w:pPr>
            <w:r>
              <w:rPr>
                <w:rFonts w:ascii="Book Antiqua" w:hAnsi="Book Antiqua" w:cs="Arial"/>
                <w:b/>
              </w:rPr>
              <w:t xml:space="preserve">            </w:t>
            </w:r>
            <w:r w:rsidR="006F57B3">
              <w:rPr>
                <w:rFonts w:ascii="Book Antiqua" w:hAnsi="Book Antiqua" w:cs="Arial"/>
                <w:b/>
              </w:rPr>
              <w:t>On 1 June 2018</w:t>
            </w:r>
          </w:p>
        </w:tc>
      </w:tr>
      <w:tr w:rsidR="00D22636" w:rsidRPr="00B14DB8" w:rsidTr="006F57B3">
        <w:tc>
          <w:tcPr>
            <w:tcW w:w="4786" w:type="dxa"/>
            <w:shd w:val="clear" w:color="auto" w:fill="auto"/>
          </w:tcPr>
          <w:p w:rsidR="00D22636" w:rsidRPr="00B14DB8" w:rsidRDefault="00D22636" w:rsidP="00B14DB8">
            <w:pPr>
              <w:jc w:val="both"/>
              <w:rPr>
                <w:rFonts w:ascii="Book Antiqua" w:hAnsi="Book Antiqua" w:cs="Arial"/>
                <w:b/>
              </w:rPr>
            </w:pPr>
          </w:p>
        </w:tc>
        <w:tc>
          <w:tcPr>
            <w:tcW w:w="5042" w:type="dxa"/>
            <w:shd w:val="clear" w:color="auto" w:fill="auto"/>
          </w:tcPr>
          <w:p w:rsidR="00D22636" w:rsidRPr="00B14DB8" w:rsidRDefault="00D22636" w:rsidP="00B14DB8">
            <w:pPr>
              <w:jc w:val="both"/>
              <w:rPr>
                <w:rFonts w:ascii="Book Antiqua" w:hAnsi="Book Antiqua" w:cs="Arial"/>
                <w:b/>
              </w:rPr>
            </w:pPr>
          </w:p>
        </w:tc>
      </w:tr>
    </w:tbl>
    <w:p w:rsidR="009A7C43" w:rsidRDefault="009A7C43" w:rsidP="00DA4D91">
      <w:pPr>
        <w:jc w:val="center"/>
        <w:outlineLvl w:val="0"/>
        <w:rPr>
          <w:rFonts w:ascii="Book Antiqua" w:hAnsi="Book Antiqua" w:cs="Arial"/>
          <w:b/>
        </w:rPr>
      </w:pPr>
    </w:p>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JUDGE</w:t>
      </w:r>
      <w:r w:rsidR="005B64EC">
        <w:rPr>
          <w:rFonts w:ascii="Book Antiqua" w:hAnsi="Book Antiqua" w:cs="Arial"/>
          <w:b/>
          <w:color w:val="000000"/>
        </w:rPr>
        <w:t xml:space="preserve"> I.A.M.</w:t>
      </w:r>
      <w:r w:rsidR="001B2F75" w:rsidRPr="00121768">
        <w:rPr>
          <w:rFonts w:ascii="Book Antiqua" w:hAnsi="Book Antiqua" w:cs="Arial"/>
          <w:b/>
          <w:color w:val="000000"/>
        </w:rPr>
        <w:t xml:space="preserve">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A845DC" w:rsidRPr="00121768" w:rsidRDefault="003D7A89" w:rsidP="00DA4D91">
      <w:pPr>
        <w:jc w:val="center"/>
        <w:outlineLvl w:val="0"/>
        <w:rPr>
          <w:rFonts w:ascii="Book Antiqua" w:hAnsi="Book Antiqua" w:cs="Arial"/>
          <w:b/>
          <w:caps/>
        </w:rPr>
      </w:pPr>
      <w:r>
        <w:rPr>
          <w:rFonts w:ascii="Book Antiqua" w:hAnsi="Book Antiqua" w:cs="Arial"/>
          <w:b/>
          <w:caps/>
        </w:rPr>
        <w:t>THE SECRETARY OF STATE FOR THE HOME DEPARTMENT</w:t>
      </w:r>
      <w:r w:rsidRPr="00121768">
        <w:rPr>
          <w:rFonts w:ascii="Book Antiqua" w:hAnsi="Book Antiqua" w:cs="Arial"/>
          <w:b/>
          <w:caps/>
        </w:rPr>
        <w:t xml:space="preserve"> </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Pr="00121768" w:rsidRDefault="003D7A89" w:rsidP="00FD779B">
      <w:pPr>
        <w:jc w:val="center"/>
        <w:outlineLvl w:val="0"/>
        <w:rPr>
          <w:rFonts w:ascii="Book Antiqua" w:hAnsi="Book Antiqua" w:cs="Arial"/>
          <w:b/>
        </w:rPr>
      </w:pPr>
      <w:r>
        <w:rPr>
          <w:rFonts w:ascii="Book Antiqua" w:hAnsi="Book Antiqua" w:cs="Arial"/>
          <w:b/>
        </w:rPr>
        <w:t>MR PREM RAJ LIMBU</w:t>
      </w:r>
      <w:r w:rsidRPr="00121768">
        <w:rPr>
          <w:rFonts w:ascii="Book Antiqua" w:hAnsi="Book Antiqua" w:cs="Arial"/>
          <w:b/>
        </w:rPr>
        <w:t xml:space="preserve"> </w:t>
      </w:r>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5B64EC">
        <w:rPr>
          <w:rFonts w:ascii="Book Antiqua" w:hAnsi="Book Antiqua" w:cs="Arial"/>
        </w:rPr>
        <w:t>M</w:t>
      </w:r>
      <w:r w:rsidR="003D7A89">
        <w:rPr>
          <w:rFonts w:ascii="Book Antiqua" w:hAnsi="Book Antiqua" w:cs="Arial"/>
        </w:rPr>
        <w:t>s Pal, Home Office Presenting Officer</w:t>
      </w:r>
    </w:p>
    <w:p w:rsidR="00DE7DB7" w:rsidRPr="00121768" w:rsidRDefault="00DE7DB7" w:rsidP="003D7A89">
      <w:pPr>
        <w:tabs>
          <w:tab w:val="left" w:pos="2520"/>
        </w:tabs>
        <w:ind w:left="2520" w:hanging="2520"/>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3D7A89">
        <w:rPr>
          <w:rFonts w:ascii="Book Antiqua" w:hAnsi="Book Antiqua" w:cs="Arial"/>
        </w:rPr>
        <w:t>Ms A O’Callaghan, Counsel for NC Brothers &amp; Co Solicitors, Reading</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E609D3" w:rsidP="00FD779B">
      <w:pPr>
        <w:numPr>
          <w:ilvl w:val="0"/>
          <w:numId w:val="1"/>
        </w:numPr>
        <w:jc w:val="both"/>
        <w:rPr>
          <w:rFonts w:ascii="Book Antiqua" w:hAnsi="Book Antiqua" w:cs="Arial"/>
        </w:rPr>
      </w:pPr>
      <w:r>
        <w:rPr>
          <w:rFonts w:ascii="Book Antiqua" w:hAnsi="Book Antiqua" w:cs="Arial"/>
        </w:rPr>
        <w:t>The appellant in these proceedings is the Secretary of State however for convenience I shall now refer to the parties as they were before the First-Tier Tribunal.</w:t>
      </w:r>
    </w:p>
    <w:p w:rsidR="00E609D3" w:rsidRDefault="00E609D3" w:rsidP="00E609D3">
      <w:pPr>
        <w:jc w:val="both"/>
        <w:rPr>
          <w:rFonts w:ascii="Book Antiqua" w:hAnsi="Book Antiqua" w:cs="Arial"/>
        </w:rPr>
      </w:pPr>
    </w:p>
    <w:p w:rsidR="00E609D3" w:rsidRDefault="00E609D3" w:rsidP="00FD779B">
      <w:pPr>
        <w:numPr>
          <w:ilvl w:val="0"/>
          <w:numId w:val="1"/>
        </w:numPr>
        <w:jc w:val="both"/>
        <w:rPr>
          <w:rFonts w:ascii="Book Antiqua" w:hAnsi="Book Antiqua" w:cs="Arial"/>
        </w:rPr>
      </w:pPr>
      <w:r>
        <w:rPr>
          <w:rFonts w:ascii="Book Antiqua" w:hAnsi="Book Antiqua" w:cs="Arial"/>
        </w:rPr>
        <w:t>The appellant is a citizen of Nepal born on 30 Ap</w:t>
      </w:r>
      <w:r w:rsidR="005B64EC">
        <w:rPr>
          <w:rFonts w:ascii="Book Antiqua" w:hAnsi="Book Antiqua" w:cs="Arial"/>
        </w:rPr>
        <w:t>ril 1988.  He appealed against the</w:t>
      </w:r>
      <w:r>
        <w:rPr>
          <w:rFonts w:ascii="Book Antiqua" w:hAnsi="Book Antiqua" w:cs="Arial"/>
        </w:rPr>
        <w:t xml:space="preserve"> decision of the Entry Clearance Officer made on 5 May 2016 refusing his application for entry clearance to the United Kingdom as an adult depe</w:t>
      </w:r>
      <w:r w:rsidR="005B64EC">
        <w:rPr>
          <w:rFonts w:ascii="Book Antiqua" w:hAnsi="Book Antiqua" w:cs="Arial"/>
        </w:rPr>
        <w:t>ndent relative of his father, the</w:t>
      </w:r>
      <w:r>
        <w:rPr>
          <w:rFonts w:ascii="Book Antiqua" w:hAnsi="Book Antiqua" w:cs="Arial"/>
        </w:rPr>
        <w:t xml:space="preserve"> sponsor</w:t>
      </w:r>
      <w:r w:rsidR="005B64EC">
        <w:rPr>
          <w:rFonts w:ascii="Book Antiqua" w:hAnsi="Book Antiqua" w:cs="Arial"/>
        </w:rPr>
        <w:t>,</w:t>
      </w:r>
      <w:r>
        <w:rPr>
          <w:rFonts w:ascii="Book Antiqua" w:hAnsi="Book Antiqua" w:cs="Arial"/>
        </w:rPr>
        <w:t xml:space="preserve"> Mr Dinesh Prakash Limbu (a former Gurkha soldier).  His appeal was heard by Judge of the First-Tier Tribunal Swinnert</w:t>
      </w:r>
      <w:r w:rsidR="005B64EC">
        <w:rPr>
          <w:rFonts w:ascii="Book Antiqua" w:hAnsi="Book Antiqua" w:cs="Arial"/>
        </w:rPr>
        <w:t>on on 11 August 2017 and allow</w:t>
      </w:r>
      <w:r>
        <w:rPr>
          <w:rFonts w:ascii="Book Antiqua" w:hAnsi="Book Antiqua" w:cs="Arial"/>
        </w:rPr>
        <w:t>ed in a decision promulgated on 21 August 2017.</w:t>
      </w:r>
    </w:p>
    <w:p w:rsidR="00E609D3" w:rsidRDefault="00E609D3" w:rsidP="00E609D3">
      <w:pPr>
        <w:pStyle w:val="ListParagraph"/>
        <w:rPr>
          <w:rFonts w:ascii="Book Antiqua" w:hAnsi="Book Antiqua" w:cs="Arial"/>
        </w:rPr>
      </w:pPr>
    </w:p>
    <w:p w:rsidR="00E609D3" w:rsidRDefault="00E609D3" w:rsidP="00FD779B">
      <w:pPr>
        <w:numPr>
          <w:ilvl w:val="0"/>
          <w:numId w:val="1"/>
        </w:numPr>
        <w:jc w:val="both"/>
        <w:rPr>
          <w:rFonts w:ascii="Book Antiqua" w:hAnsi="Book Antiqua" w:cs="Arial"/>
        </w:rPr>
      </w:pPr>
      <w:r>
        <w:rPr>
          <w:rFonts w:ascii="Book Antiqua" w:hAnsi="Book Antiqua" w:cs="Arial"/>
        </w:rPr>
        <w:t xml:space="preserve">An application for permission to appeal was lodged and permission was granted by Judge of the First-Tier Tribunal Doyle on 22 February 2018.  The grounds assert that the Judge’s Article 8 ECHR assessment is </w:t>
      </w:r>
      <w:bookmarkStart w:id="1" w:name="_GoBack"/>
      <w:bookmarkEnd w:id="1"/>
      <w:r>
        <w:rPr>
          <w:rFonts w:ascii="Book Antiqua" w:hAnsi="Book Antiqua" w:cs="Arial"/>
        </w:rPr>
        <w:t xml:space="preserve">flawed as he failed to take account of Section </w:t>
      </w:r>
      <w:r>
        <w:rPr>
          <w:rFonts w:ascii="Book Antiqua" w:hAnsi="Book Antiqua" w:cs="Arial"/>
        </w:rPr>
        <w:lastRenderedPageBreak/>
        <w:t xml:space="preserve">117B of the 2002 Act.  The Judge’s findings </w:t>
      </w:r>
      <w:r w:rsidR="00822283">
        <w:rPr>
          <w:rFonts w:ascii="Book Antiqua" w:hAnsi="Book Antiqua" w:cs="Arial"/>
        </w:rPr>
        <w:t>of fact and reasons run from paragraph 23 to pa</w:t>
      </w:r>
      <w:r w:rsidR="005B64EC">
        <w:rPr>
          <w:rFonts w:ascii="Book Antiqua" w:hAnsi="Book Antiqua" w:cs="Arial"/>
        </w:rPr>
        <w:t xml:space="preserve">ragraph 30 of the decision.  He </w:t>
      </w:r>
      <w:r w:rsidR="00822283">
        <w:rPr>
          <w:rFonts w:ascii="Book Antiqua" w:hAnsi="Book Antiqua" w:cs="Arial"/>
        </w:rPr>
        <w:t xml:space="preserve">carefully considers the respondent’s policy under Annex K of the Immigration Rules and gives good reasons for finding that the appellant meets the requirements of Annex K of the Rules.  What is missing from the decision is an Article 8 ECHR assessment and consideration of Section 117B of the 2002 Act.  The permission states that </w:t>
      </w:r>
      <w:r w:rsidR="0068432E">
        <w:rPr>
          <w:rFonts w:ascii="Book Antiqua" w:hAnsi="Book Antiqua" w:cs="Arial"/>
        </w:rPr>
        <w:t xml:space="preserve">the </w:t>
      </w:r>
      <w:r w:rsidR="00822283">
        <w:rPr>
          <w:rFonts w:ascii="Book Antiqua" w:hAnsi="Book Antiqua" w:cs="Arial"/>
        </w:rPr>
        <w:t>determinative question may be the question of materiality.</w:t>
      </w:r>
    </w:p>
    <w:p w:rsidR="00822283" w:rsidRDefault="00822283" w:rsidP="00822283">
      <w:pPr>
        <w:pStyle w:val="ListParagraph"/>
        <w:rPr>
          <w:rFonts w:ascii="Book Antiqua" w:hAnsi="Book Antiqua" w:cs="Arial"/>
        </w:rPr>
      </w:pPr>
    </w:p>
    <w:p w:rsidR="00822283" w:rsidRDefault="00822283" w:rsidP="00FD779B">
      <w:pPr>
        <w:numPr>
          <w:ilvl w:val="0"/>
          <w:numId w:val="1"/>
        </w:numPr>
        <w:jc w:val="both"/>
        <w:rPr>
          <w:rFonts w:ascii="Book Antiqua" w:hAnsi="Book Antiqua" w:cs="Arial"/>
        </w:rPr>
      </w:pPr>
      <w:r>
        <w:rPr>
          <w:rFonts w:ascii="Book Antiqua" w:hAnsi="Book Antiqua" w:cs="Arial"/>
        </w:rPr>
        <w:t>There is a Rule 24 response/skeleton argument which states t</w:t>
      </w:r>
      <w:r w:rsidR="005B64EC">
        <w:rPr>
          <w:rFonts w:ascii="Book Antiqua" w:hAnsi="Book Antiqua" w:cs="Arial"/>
        </w:rPr>
        <w:t>hat the Judge makes satisfactory findings</w:t>
      </w:r>
      <w:r>
        <w:rPr>
          <w:rFonts w:ascii="Book Antiqua" w:hAnsi="Book Antiqua" w:cs="Arial"/>
        </w:rPr>
        <w:t xml:space="preserve"> about the appellant’s financial and emotional dependence </w:t>
      </w:r>
      <w:r w:rsidR="005B64EC">
        <w:rPr>
          <w:rFonts w:ascii="Book Antiqua" w:hAnsi="Book Antiqua" w:cs="Arial"/>
        </w:rPr>
        <w:t>on his sponsor.  The Judge finds that the appellant does</w:t>
      </w:r>
      <w:r>
        <w:rPr>
          <w:rFonts w:ascii="Book Antiqua" w:hAnsi="Book Antiqua" w:cs="Arial"/>
        </w:rPr>
        <w:t xml:space="preserve"> not lead an indepen</w:t>
      </w:r>
      <w:r w:rsidR="005B64EC">
        <w:rPr>
          <w:rFonts w:ascii="Book Antiqua" w:hAnsi="Book Antiqua" w:cs="Arial"/>
        </w:rPr>
        <w:t>dent life and even though he</w:t>
      </w:r>
      <w:r>
        <w:rPr>
          <w:rFonts w:ascii="Book Antiqua" w:hAnsi="Book Antiqua" w:cs="Arial"/>
        </w:rPr>
        <w:t xml:space="preserve"> lived away from his family while studying</w:t>
      </w:r>
      <w:r w:rsidR="005B64EC">
        <w:rPr>
          <w:rFonts w:ascii="Book Antiqua" w:hAnsi="Book Antiqua" w:cs="Arial"/>
        </w:rPr>
        <w:t>,</w:t>
      </w:r>
      <w:r>
        <w:rPr>
          <w:rFonts w:ascii="Book Antiqua" w:hAnsi="Book Antiqua" w:cs="Arial"/>
        </w:rPr>
        <w:t xml:space="preserve"> since re</w:t>
      </w:r>
      <w:r w:rsidR="005B64EC">
        <w:rPr>
          <w:rFonts w:ascii="Book Antiqua" w:hAnsi="Book Antiqua" w:cs="Arial"/>
        </w:rPr>
        <w:t>turning significant efforts have been</w:t>
      </w:r>
      <w:r>
        <w:rPr>
          <w:rFonts w:ascii="Book Antiqua" w:hAnsi="Book Antiqua" w:cs="Arial"/>
        </w:rPr>
        <w:t xml:space="preserve"> made to maintain family life by the spo</w:t>
      </w:r>
      <w:r w:rsidR="005B64EC">
        <w:rPr>
          <w:rFonts w:ascii="Book Antiqua" w:hAnsi="Book Antiqua" w:cs="Arial"/>
        </w:rPr>
        <w:t>nsor.  The Judge finds</w:t>
      </w:r>
      <w:r>
        <w:rPr>
          <w:rFonts w:ascii="Book Antiqua" w:hAnsi="Book Antiqua" w:cs="Arial"/>
        </w:rPr>
        <w:t xml:space="preserve"> that the appellant satisfies the conditions under the Immigration Rules, i.e. Annex K, paragraph 30 of his decision.  The response goes on to state that the Judge has not made an error of law as he is not required to undertake an Article 8 assessment outside the Rules.  The response states that the Judge does not require to consider Sections 117A and B of the Act as they are not applicable because he has found that Annex K has been satisfied.  </w:t>
      </w:r>
      <w:r w:rsidR="005B64EC">
        <w:rPr>
          <w:rFonts w:ascii="Book Antiqua" w:hAnsi="Book Antiqua" w:cs="Arial"/>
        </w:rPr>
        <w:t>Alternatively,</w:t>
      </w:r>
      <w:r>
        <w:rPr>
          <w:rFonts w:ascii="Book Antiqua" w:hAnsi="Book Antiqua" w:cs="Arial"/>
        </w:rPr>
        <w:t xml:space="preserve"> the evidence before the Judge included that of the appellant’s education, his sponsor’s employment and the availability of accommodation for the appellant.  Considerations under the 2002 Act would have made no difference to the outcome in this matter as it was accepted that in view of the “historic injustice” underlying the appellant’s case, considerations under Section 117 of the Nationality, Immigration and Asylum Act 2002 would have made no difference to the out</w:t>
      </w:r>
      <w:r w:rsidR="009D54A6">
        <w:rPr>
          <w:rFonts w:ascii="Book Antiqua" w:hAnsi="Book Antiqua" w:cs="Arial"/>
        </w:rPr>
        <w:t>come and certainly nothing</w:t>
      </w:r>
      <w:r>
        <w:rPr>
          <w:rFonts w:ascii="Book Antiqua" w:hAnsi="Book Antiqua" w:cs="Arial"/>
        </w:rPr>
        <w:t xml:space="preserve"> adverse to the appellant.  The case of </w:t>
      </w:r>
      <w:r w:rsidRPr="00822283">
        <w:rPr>
          <w:rFonts w:ascii="Book Antiqua" w:hAnsi="Book Antiqua" w:cs="Arial"/>
          <w:b/>
          <w:i/>
          <w:u w:val="single"/>
        </w:rPr>
        <w:t>Jitendra Rai</w:t>
      </w:r>
      <w:r>
        <w:rPr>
          <w:rFonts w:ascii="Book Antiqua" w:hAnsi="Book Antiqua" w:cs="Arial"/>
        </w:rPr>
        <w:t xml:space="preserve"> [2017] EWCA Civ 320 is referred to.</w:t>
      </w:r>
    </w:p>
    <w:p w:rsidR="00822283" w:rsidRDefault="00822283" w:rsidP="00822283">
      <w:pPr>
        <w:jc w:val="both"/>
        <w:rPr>
          <w:rFonts w:ascii="Book Antiqua" w:hAnsi="Book Antiqua" w:cs="Arial"/>
        </w:rPr>
      </w:pPr>
    </w:p>
    <w:p w:rsidR="00822283" w:rsidRPr="00822283" w:rsidRDefault="00822283" w:rsidP="00822283">
      <w:pPr>
        <w:jc w:val="both"/>
        <w:rPr>
          <w:rFonts w:ascii="Book Antiqua" w:hAnsi="Book Antiqua" w:cs="Arial"/>
          <w:b/>
          <w:u w:val="single"/>
        </w:rPr>
      </w:pPr>
      <w:r w:rsidRPr="00822283">
        <w:rPr>
          <w:rFonts w:ascii="Book Antiqua" w:hAnsi="Book Antiqua" w:cs="Arial"/>
          <w:b/>
          <w:u w:val="single"/>
        </w:rPr>
        <w:t>The Hearing</w:t>
      </w:r>
    </w:p>
    <w:p w:rsidR="00822283" w:rsidRDefault="00822283" w:rsidP="00822283">
      <w:pPr>
        <w:jc w:val="both"/>
        <w:rPr>
          <w:rFonts w:ascii="Book Antiqua" w:hAnsi="Book Antiqua" w:cs="Arial"/>
        </w:rPr>
      </w:pPr>
    </w:p>
    <w:p w:rsidR="00822283" w:rsidRDefault="00825333" w:rsidP="00FD779B">
      <w:pPr>
        <w:numPr>
          <w:ilvl w:val="0"/>
          <w:numId w:val="1"/>
        </w:numPr>
        <w:jc w:val="both"/>
        <w:rPr>
          <w:rFonts w:ascii="Book Antiqua" w:hAnsi="Book Antiqua" w:cs="Arial"/>
        </w:rPr>
      </w:pPr>
      <w:r>
        <w:rPr>
          <w:rFonts w:ascii="Book Antiqua" w:hAnsi="Book Antiqua" w:cs="Arial"/>
        </w:rPr>
        <w:t>The Presenting Officer submitted that the grounds st</w:t>
      </w:r>
      <w:r w:rsidR="005B64EC">
        <w:rPr>
          <w:rFonts w:ascii="Book Antiqua" w:hAnsi="Book Antiqua" w:cs="Arial"/>
        </w:rPr>
        <w:t>ate that the Judge’s findings a</w:t>
      </w:r>
      <w:r>
        <w:rPr>
          <w:rFonts w:ascii="Book Antiqua" w:hAnsi="Book Antiqua" w:cs="Arial"/>
        </w:rPr>
        <w:t>re inadequate relating to Article 8.  The findings are at paragraph 23 to paragraph 30.  The Presenting Officer submitted that the Judge found that there is family life but he submitted that the Judge made no findings on whether the refusal to grant entry clearance would disrupt this family life, and he did not consider proportionality.  Instead he allowed the appeal</w:t>
      </w:r>
      <w:r w:rsidR="005B64EC">
        <w:rPr>
          <w:rFonts w:ascii="Book Antiqua" w:hAnsi="Book Antiqua" w:cs="Arial"/>
        </w:rPr>
        <w:t>. H</w:t>
      </w:r>
      <w:r>
        <w:rPr>
          <w:rFonts w:ascii="Book Antiqua" w:hAnsi="Book Antiqua" w:cs="Arial"/>
        </w:rPr>
        <w:t xml:space="preserve">e </w:t>
      </w:r>
      <w:r w:rsidR="005B64EC">
        <w:rPr>
          <w:rFonts w:ascii="Book Antiqua" w:hAnsi="Book Antiqua" w:cs="Arial"/>
        </w:rPr>
        <w:t xml:space="preserve">also </w:t>
      </w:r>
      <w:r>
        <w:rPr>
          <w:rFonts w:ascii="Book Antiqua" w:hAnsi="Book Antiqua" w:cs="Arial"/>
        </w:rPr>
        <w:t xml:space="preserve">made no findings relating to Section 117B of the 2002 Act.  </w:t>
      </w:r>
      <w:r w:rsidR="00C0750D">
        <w:rPr>
          <w:rFonts w:ascii="Book Antiqua" w:hAnsi="Book Antiqua" w:cs="Arial"/>
        </w:rPr>
        <w:t>Sh</w:t>
      </w:r>
      <w:r>
        <w:rPr>
          <w:rFonts w:ascii="Book Antiqua" w:hAnsi="Book Antiqua" w:cs="Arial"/>
        </w:rPr>
        <w:t>e submitted that just to say that there i</w:t>
      </w:r>
      <w:r w:rsidR="005B64EC">
        <w:rPr>
          <w:rFonts w:ascii="Book Antiqua" w:hAnsi="Book Antiqua" w:cs="Arial"/>
        </w:rPr>
        <w:t>s family life is not sufficient. W</w:t>
      </w:r>
      <w:r>
        <w:rPr>
          <w:rFonts w:ascii="Book Antiqua" w:hAnsi="Book Antiqua" w:cs="Arial"/>
        </w:rPr>
        <w:t>hat t</w:t>
      </w:r>
      <w:r w:rsidR="005B64EC">
        <w:rPr>
          <w:rFonts w:ascii="Book Antiqua" w:hAnsi="Book Antiqua" w:cs="Arial"/>
        </w:rPr>
        <w:t>he Judge should have done was carry out</w:t>
      </w:r>
      <w:r>
        <w:rPr>
          <w:rFonts w:ascii="Book Antiqua" w:hAnsi="Book Antiqua" w:cs="Arial"/>
        </w:rPr>
        <w:t xml:space="preserve"> a step by step process and after paragraph 28 of the decision there are no human rights findings.  </w:t>
      </w:r>
    </w:p>
    <w:p w:rsidR="00825333" w:rsidRDefault="00825333" w:rsidP="00825333">
      <w:pPr>
        <w:jc w:val="both"/>
        <w:rPr>
          <w:rFonts w:ascii="Book Antiqua" w:hAnsi="Book Antiqua" w:cs="Arial"/>
        </w:rPr>
      </w:pPr>
    </w:p>
    <w:p w:rsidR="00825333" w:rsidRDefault="00825333" w:rsidP="00FD779B">
      <w:pPr>
        <w:numPr>
          <w:ilvl w:val="0"/>
          <w:numId w:val="1"/>
        </w:numPr>
        <w:jc w:val="both"/>
        <w:rPr>
          <w:rFonts w:ascii="Book Antiqua" w:hAnsi="Book Antiqua" w:cs="Arial"/>
        </w:rPr>
      </w:pPr>
      <w:r>
        <w:rPr>
          <w:rFonts w:ascii="Book Antiqua" w:hAnsi="Book Antiqua" w:cs="Arial"/>
        </w:rPr>
        <w:t xml:space="preserve">Counsel for the appellant submitted that the Judge finds that this application meets the terms of Annex K of the </w:t>
      </w:r>
      <w:r w:rsidR="009D54A6">
        <w:rPr>
          <w:rFonts w:ascii="Book Antiqua" w:hAnsi="Book Antiqua" w:cs="Arial"/>
        </w:rPr>
        <w:t>Immigration Rules and gives</w:t>
      </w:r>
      <w:r>
        <w:rPr>
          <w:rFonts w:ascii="Book Antiqua" w:hAnsi="Book Antiqua" w:cs="Arial"/>
        </w:rPr>
        <w:t xml:space="preserve"> reasons for </w:t>
      </w:r>
      <w:r w:rsidR="005B64EC">
        <w:rPr>
          <w:rFonts w:ascii="Book Antiqua" w:hAnsi="Book Antiqua" w:cs="Arial"/>
        </w:rPr>
        <w:t>finding this</w:t>
      </w:r>
      <w:r>
        <w:rPr>
          <w:rFonts w:ascii="Book Antiqua" w:hAnsi="Book Antiqua" w:cs="Arial"/>
        </w:rPr>
        <w:t xml:space="preserve">.  I was referred to the Home Office policy 2015, paragraph 24 which states that separate guidance has been </w:t>
      </w:r>
      <w:r w:rsidR="005B64EC">
        <w:rPr>
          <w:rFonts w:ascii="Book Antiqua" w:hAnsi="Book Antiqua" w:cs="Arial"/>
        </w:rPr>
        <w:t>issued to Presenting Officers with</w:t>
      </w:r>
      <w:r>
        <w:rPr>
          <w:rFonts w:ascii="Book Antiqua" w:hAnsi="Book Antiqua" w:cs="Arial"/>
        </w:rPr>
        <w:t xml:space="preserve"> detail</w:t>
      </w:r>
      <w:r w:rsidR="005B64EC">
        <w:rPr>
          <w:rFonts w:ascii="Book Antiqua" w:hAnsi="Book Antiqua" w:cs="Arial"/>
        </w:rPr>
        <w:t>s of</w:t>
      </w:r>
      <w:r>
        <w:rPr>
          <w:rFonts w:ascii="Book Antiqua" w:hAnsi="Book Antiqua" w:cs="Arial"/>
        </w:rPr>
        <w:t xml:space="preserve"> how they should consider any cases which are part-way through the immigration appeal.  The Judge analyses the Home Office policy and bases his decision on the Home Office’s requirements.  The Judge sets out these requirements and gives appropriate reasons for finding that this claim meets the requirements.  Because he has found that Annex </w:t>
      </w:r>
      <w:r>
        <w:rPr>
          <w:rFonts w:ascii="Book Antiqua" w:hAnsi="Book Antiqua" w:cs="Arial"/>
        </w:rPr>
        <w:lastRenderedPageBreak/>
        <w:t>K has been satisfied he does not require to undertake an Article 8 assessment.  The terms of the Rules have been satisfied and I was asked to consider paragraphs 3 to 6 of the decision which</w:t>
      </w:r>
      <w:r w:rsidR="009D54A6">
        <w:rPr>
          <w:rFonts w:ascii="Book Antiqua" w:hAnsi="Book Antiqua" w:cs="Arial"/>
        </w:rPr>
        <w:t xml:space="preserve"> refer</w:t>
      </w:r>
      <w:r w:rsidR="005B64EC">
        <w:rPr>
          <w:rFonts w:ascii="Book Antiqua" w:hAnsi="Book Antiqua" w:cs="Arial"/>
        </w:rPr>
        <w:t xml:space="preserve"> to two cases about Gurkha</w:t>
      </w:r>
      <w:r>
        <w:rPr>
          <w:rFonts w:ascii="Book Antiqua" w:hAnsi="Book Antiqua" w:cs="Arial"/>
        </w:rPr>
        <w:t xml:space="preserve">s being </w:t>
      </w:r>
      <w:r w:rsidRPr="00F23C34">
        <w:rPr>
          <w:rFonts w:ascii="Book Antiqua" w:hAnsi="Book Antiqua" w:cs="Arial"/>
          <w:b/>
          <w:i/>
          <w:u w:val="single"/>
        </w:rPr>
        <w:t>Gurung &amp; Others</w:t>
      </w:r>
      <w:r>
        <w:rPr>
          <w:rFonts w:ascii="Book Antiqua" w:hAnsi="Book Antiqua" w:cs="Arial"/>
        </w:rPr>
        <w:t xml:space="preserve"> [2013] ECWA Civ 8 and </w:t>
      </w:r>
      <w:r w:rsidRPr="00F23C34">
        <w:rPr>
          <w:rFonts w:ascii="Book Antiqua" w:hAnsi="Book Antiqua" w:cs="Arial"/>
          <w:b/>
          <w:i/>
          <w:u w:val="single"/>
        </w:rPr>
        <w:t>Ghising &amp; Others</w:t>
      </w:r>
      <w:r>
        <w:rPr>
          <w:rFonts w:ascii="Book Antiqua" w:hAnsi="Book Antiqua" w:cs="Arial"/>
        </w:rPr>
        <w:t xml:space="preserve"> [2013] UKUT 00567 (IAC).  In these </w:t>
      </w:r>
      <w:proofErr w:type="gramStart"/>
      <w:r>
        <w:rPr>
          <w:rFonts w:ascii="Book Antiqua" w:hAnsi="Book Antiqua" w:cs="Arial"/>
        </w:rPr>
        <w:t>cases</w:t>
      </w:r>
      <w:proofErr w:type="gramEnd"/>
      <w:r>
        <w:rPr>
          <w:rFonts w:ascii="Book Antiqua" w:hAnsi="Book Antiqua" w:cs="Arial"/>
        </w:rPr>
        <w:t xml:space="preserve"> it was found that Article 8 was engaged and that but for the historic wrong the appellant would have settled in the United Kingdom long ago.  The Entry Clearance Officer found that the effect of the historic injustice in this case does not outweigh the proportionality assessment under Article 8 but in this </w:t>
      </w:r>
      <w:r w:rsidR="009D54A6">
        <w:rPr>
          <w:rFonts w:ascii="Book Antiqua" w:hAnsi="Book Antiqua" w:cs="Arial"/>
        </w:rPr>
        <w:t>case,</w:t>
      </w:r>
      <w:r>
        <w:rPr>
          <w:rFonts w:ascii="Book Antiqua" w:hAnsi="Book Antiqua" w:cs="Arial"/>
        </w:rPr>
        <w:t xml:space="preserve"> there is </w:t>
      </w:r>
      <w:r w:rsidR="007D2D34">
        <w:rPr>
          <w:rFonts w:ascii="Book Antiqua" w:hAnsi="Book Antiqua" w:cs="Arial"/>
        </w:rPr>
        <w:t xml:space="preserve">no </w:t>
      </w:r>
      <w:r>
        <w:rPr>
          <w:rFonts w:ascii="Book Antiqua" w:hAnsi="Book Antiqua" w:cs="Arial"/>
        </w:rPr>
        <w:t>need for an Ar</w:t>
      </w:r>
      <w:r w:rsidR="005449C6">
        <w:rPr>
          <w:rFonts w:ascii="Book Antiqua" w:hAnsi="Book Antiqua" w:cs="Arial"/>
        </w:rPr>
        <w:t>ti</w:t>
      </w:r>
      <w:r>
        <w:rPr>
          <w:rFonts w:ascii="Book Antiqua" w:hAnsi="Book Antiqua" w:cs="Arial"/>
        </w:rPr>
        <w:t>cle 8 assessment as</w:t>
      </w:r>
      <w:r w:rsidR="00B160E5">
        <w:rPr>
          <w:rFonts w:ascii="Book Antiqua" w:hAnsi="Book Antiqua" w:cs="Arial"/>
        </w:rPr>
        <w:t xml:space="preserve"> Annex K has been satisfied</w:t>
      </w:r>
      <w:r w:rsidR="009D54A6">
        <w:rPr>
          <w:rFonts w:ascii="Book Antiqua" w:hAnsi="Book Antiqua" w:cs="Arial"/>
        </w:rPr>
        <w:t>.  Sh</w:t>
      </w:r>
      <w:r w:rsidR="00722703">
        <w:rPr>
          <w:rFonts w:ascii="Book Antiqua" w:hAnsi="Book Antiqua" w:cs="Arial"/>
        </w:rPr>
        <w:t>e submitted</w:t>
      </w:r>
      <w:r w:rsidR="009D54A6">
        <w:rPr>
          <w:rFonts w:ascii="Book Antiqua" w:hAnsi="Book Antiqua" w:cs="Arial"/>
        </w:rPr>
        <w:t xml:space="preserve"> that in any event the appeal w</w:t>
      </w:r>
      <w:r w:rsidR="00722703">
        <w:rPr>
          <w:rFonts w:ascii="Book Antiqua" w:hAnsi="Book Antiqua" w:cs="Arial"/>
        </w:rPr>
        <w:t xml:space="preserve">ould have been found in favour of the appellant even if Section 117B had been </w:t>
      </w:r>
      <w:proofErr w:type="gramStart"/>
      <w:r w:rsidR="00722703">
        <w:rPr>
          <w:rFonts w:ascii="Book Antiqua" w:hAnsi="Book Antiqua" w:cs="Arial"/>
        </w:rPr>
        <w:t>taken into account</w:t>
      </w:r>
      <w:proofErr w:type="gramEnd"/>
      <w:r w:rsidR="00722703">
        <w:rPr>
          <w:rFonts w:ascii="Book Antiqua" w:hAnsi="Book Antiqua" w:cs="Arial"/>
        </w:rPr>
        <w:t xml:space="preserve"> because of</w:t>
      </w:r>
      <w:r w:rsidR="005B64EC">
        <w:rPr>
          <w:rFonts w:ascii="Book Antiqua" w:hAnsi="Book Antiqua" w:cs="Arial"/>
        </w:rPr>
        <w:t xml:space="preserve"> the historic</w:t>
      </w:r>
      <w:r w:rsidR="00722703">
        <w:rPr>
          <w:rFonts w:ascii="Book Antiqua" w:hAnsi="Book Antiqua" w:cs="Arial"/>
        </w:rPr>
        <w:t xml:space="preserve"> injustice.  </w:t>
      </w:r>
    </w:p>
    <w:p w:rsidR="00722703" w:rsidRDefault="00722703" w:rsidP="00722703">
      <w:pPr>
        <w:jc w:val="both"/>
        <w:rPr>
          <w:rFonts w:ascii="Book Antiqua" w:hAnsi="Book Antiqua" w:cs="Arial"/>
        </w:rPr>
      </w:pPr>
    </w:p>
    <w:p w:rsidR="00722703" w:rsidRDefault="007D2D34" w:rsidP="00FD779B">
      <w:pPr>
        <w:numPr>
          <w:ilvl w:val="0"/>
          <w:numId w:val="1"/>
        </w:numPr>
        <w:jc w:val="both"/>
        <w:rPr>
          <w:rFonts w:ascii="Book Antiqua" w:hAnsi="Book Antiqua" w:cs="Arial"/>
        </w:rPr>
      </w:pPr>
      <w:r>
        <w:rPr>
          <w:rFonts w:ascii="Book Antiqua" w:hAnsi="Book Antiqua" w:cs="Arial"/>
        </w:rPr>
        <w:t xml:space="preserve">Counsel submitted that the Judge analysed matters properly and was correct to allow the appeal. </w:t>
      </w:r>
    </w:p>
    <w:p w:rsidR="007D2D34" w:rsidRDefault="007D2D34" w:rsidP="007D2D34">
      <w:pPr>
        <w:pStyle w:val="ListParagraph"/>
        <w:rPr>
          <w:rFonts w:ascii="Book Antiqua" w:hAnsi="Book Antiqua" w:cs="Arial"/>
        </w:rPr>
      </w:pPr>
    </w:p>
    <w:p w:rsidR="005B64EC" w:rsidRDefault="007D2D34" w:rsidP="00FD779B">
      <w:pPr>
        <w:numPr>
          <w:ilvl w:val="0"/>
          <w:numId w:val="1"/>
        </w:numPr>
        <w:jc w:val="both"/>
        <w:rPr>
          <w:rFonts w:ascii="Book Antiqua" w:hAnsi="Book Antiqua" w:cs="Arial"/>
        </w:rPr>
      </w:pPr>
      <w:r>
        <w:rPr>
          <w:rFonts w:ascii="Book Antiqua" w:hAnsi="Book Antiqua" w:cs="Arial"/>
        </w:rPr>
        <w:t>The Presenting Officer submitted that this is a human rights appeal and not only the Immigration Rules have to be considered but als</w:t>
      </w:r>
      <w:r w:rsidR="005B64EC">
        <w:rPr>
          <w:rFonts w:ascii="Book Antiqua" w:hAnsi="Book Antiqua" w:cs="Arial"/>
        </w:rPr>
        <w:t>o Article 8</w:t>
      </w:r>
      <w:r>
        <w:rPr>
          <w:rFonts w:ascii="Book Antiqua" w:hAnsi="Book Antiqua" w:cs="Arial"/>
        </w:rPr>
        <w:t xml:space="preserve"> and the Judge has made no findings under Article 8.  I was referred to the permission which states that Article 8 and Section 117B should have been considered by the Judge. </w:t>
      </w:r>
    </w:p>
    <w:p w:rsidR="005B64EC" w:rsidRDefault="005B64EC" w:rsidP="005B64EC">
      <w:pPr>
        <w:pStyle w:val="ListParagraph"/>
        <w:rPr>
          <w:rFonts w:ascii="Book Antiqua" w:hAnsi="Book Antiqua" w:cs="Arial"/>
        </w:rPr>
      </w:pPr>
    </w:p>
    <w:p w:rsidR="007D2D34" w:rsidRDefault="005B64EC" w:rsidP="00FD779B">
      <w:pPr>
        <w:numPr>
          <w:ilvl w:val="0"/>
          <w:numId w:val="1"/>
        </w:numPr>
        <w:jc w:val="both"/>
        <w:rPr>
          <w:rFonts w:ascii="Book Antiqua" w:hAnsi="Book Antiqua" w:cs="Arial"/>
        </w:rPr>
      </w:pPr>
      <w:r>
        <w:rPr>
          <w:rFonts w:ascii="Book Antiqua" w:hAnsi="Book Antiqua" w:cs="Arial"/>
        </w:rPr>
        <w:t>Counsel</w:t>
      </w:r>
      <w:r w:rsidR="007D2D34">
        <w:rPr>
          <w:rFonts w:ascii="Book Antiqua" w:hAnsi="Book Antiqua" w:cs="Arial"/>
        </w:rPr>
        <w:t xml:space="preserve"> submitted that this appellant has been on his own in Nepal since 2005</w:t>
      </w:r>
      <w:r>
        <w:rPr>
          <w:rFonts w:ascii="Book Antiqua" w:hAnsi="Book Antiqua" w:cs="Arial"/>
        </w:rPr>
        <w:t xml:space="preserve"> but there</w:t>
      </w:r>
      <w:r w:rsidR="007D2D34">
        <w:rPr>
          <w:rFonts w:ascii="Book Antiqua" w:hAnsi="Book Antiqua" w:cs="Arial"/>
        </w:rPr>
        <w:t xml:space="preserve"> have been regular visits and the sponsor and the appellant have not been separated for more than two years</w:t>
      </w:r>
      <w:r w:rsidR="0010722A">
        <w:rPr>
          <w:rFonts w:ascii="Book Antiqua" w:hAnsi="Book Antiqua" w:cs="Arial"/>
        </w:rPr>
        <w:t>. S</w:t>
      </w:r>
      <w:r w:rsidR="007D2D34">
        <w:rPr>
          <w:rFonts w:ascii="Book Antiqua" w:hAnsi="Book Antiqua" w:cs="Arial"/>
        </w:rPr>
        <w:t xml:space="preserve">he submitted that </w:t>
      </w:r>
      <w:r w:rsidR="0010722A">
        <w:rPr>
          <w:rFonts w:ascii="Book Antiqua" w:hAnsi="Book Antiqua" w:cs="Arial"/>
        </w:rPr>
        <w:t>the Judge’s decision i</w:t>
      </w:r>
      <w:r w:rsidR="007D2D34">
        <w:rPr>
          <w:rFonts w:ascii="Book Antiqua" w:hAnsi="Book Antiqua" w:cs="Arial"/>
        </w:rPr>
        <w:t xml:space="preserve">s correct and should stand. </w:t>
      </w:r>
    </w:p>
    <w:p w:rsidR="007D2D34" w:rsidRDefault="007D2D34" w:rsidP="007D2D34">
      <w:pPr>
        <w:pStyle w:val="ListParagraph"/>
        <w:rPr>
          <w:rFonts w:ascii="Book Antiqua" w:hAnsi="Book Antiqua" w:cs="Arial"/>
        </w:rPr>
      </w:pPr>
    </w:p>
    <w:p w:rsidR="007D2D34" w:rsidRDefault="007D2D34" w:rsidP="00FD779B">
      <w:pPr>
        <w:numPr>
          <w:ilvl w:val="0"/>
          <w:numId w:val="1"/>
        </w:numPr>
        <w:jc w:val="both"/>
        <w:rPr>
          <w:rFonts w:ascii="Book Antiqua" w:hAnsi="Book Antiqua" w:cs="Arial"/>
        </w:rPr>
      </w:pPr>
      <w:r>
        <w:rPr>
          <w:rFonts w:ascii="Book Antiqua" w:hAnsi="Book Antiqua" w:cs="Arial"/>
        </w:rPr>
        <w:t>The Presenting Officer submitted that the reasons for the refusal</w:t>
      </w:r>
      <w:r w:rsidR="0010722A">
        <w:rPr>
          <w:rFonts w:ascii="Book Antiqua" w:hAnsi="Book Antiqua" w:cs="Arial"/>
        </w:rPr>
        <w:t xml:space="preserve"> by the home office</w:t>
      </w:r>
      <w:r>
        <w:rPr>
          <w:rFonts w:ascii="Book Antiqua" w:hAnsi="Book Antiqua" w:cs="Arial"/>
        </w:rPr>
        <w:t xml:space="preserve"> outweigh the historic</w:t>
      </w:r>
      <w:r w:rsidR="0010722A">
        <w:rPr>
          <w:rFonts w:ascii="Book Antiqua" w:hAnsi="Book Antiqua" w:cs="Arial"/>
        </w:rPr>
        <w:t xml:space="preserve"> injustice in this case and</w:t>
      </w:r>
      <w:r>
        <w:rPr>
          <w:rFonts w:ascii="Book Antiqua" w:hAnsi="Book Antiqua" w:cs="Arial"/>
        </w:rPr>
        <w:t xml:space="preserve"> the decision should be set aside.</w:t>
      </w:r>
    </w:p>
    <w:p w:rsidR="007D2D34" w:rsidRDefault="007D2D34" w:rsidP="007D2D34">
      <w:pPr>
        <w:pStyle w:val="ListParagraph"/>
        <w:rPr>
          <w:rFonts w:ascii="Book Antiqua" w:hAnsi="Book Antiqua" w:cs="Arial"/>
        </w:rPr>
      </w:pPr>
    </w:p>
    <w:p w:rsidR="007D2D34" w:rsidRPr="007D2D34" w:rsidRDefault="007D2D34" w:rsidP="007D2D34">
      <w:pPr>
        <w:jc w:val="both"/>
        <w:rPr>
          <w:rFonts w:ascii="Book Antiqua" w:hAnsi="Book Antiqua" w:cs="Arial"/>
          <w:b/>
          <w:u w:val="single"/>
        </w:rPr>
      </w:pPr>
      <w:r w:rsidRPr="007D2D34">
        <w:rPr>
          <w:rFonts w:ascii="Book Antiqua" w:hAnsi="Book Antiqua" w:cs="Arial"/>
          <w:b/>
          <w:u w:val="single"/>
        </w:rPr>
        <w:t>Decision and Reasons</w:t>
      </w:r>
    </w:p>
    <w:p w:rsidR="007D2D34" w:rsidRDefault="007D2D34" w:rsidP="007D2D34">
      <w:pPr>
        <w:pStyle w:val="ListParagraph"/>
        <w:rPr>
          <w:rFonts w:ascii="Book Antiqua" w:hAnsi="Book Antiqua" w:cs="Arial"/>
        </w:rPr>
      </w:pPr>
    </w:p>
    <w:p w:rsidR="007D2D34" w:rsidRDefault="007D2D34" w:rsidP="00FD779B">
      <w:pPr>
        <w:numPr>
          <w:ilvl w:val="0"/>
          <w:numId w:val="1"/>
        </w:numPr>
        <w:jc w:val="both"/>
        <w:rPr>
          <w:rFonts w:ascii="Book Antiqua" w:hAnsi="Book Antiqua" w:cs="Arial"/>
        </w:rPr>
      </w:pPr>
      <w:r>
        <w:rPr>
          <w:rFonts w:ascii="Book Antiqua" w:hAnsi="Book Antiqua" w:cs="Arial"/>
        </w:rPr>
        <w:t>At paragraph 24 of the First-Tier Judge’s decision h</w:t>
      </w:r>
      <w:r w:rsidR="0010722A">
        <w:rPr>
          <w:rFonts w:ascii="Book Antiqua" w:hAnsi="Book Antiqua" w:cs="Arial"/>
        </w:rPr>
        <w:t>e refers to the new policy which was</w:t>
      </w:r>
      <w:r>
        <w:rPr>
          <w:rFonts w:ascii="Book Antiqua" w:hAnsi="Book Antiqua" w:cs="Arial"/>
        </w:rPr>
        <w:t xml:space="preserve"> introduced and this applying to applications decided on or af</w:t>
      </w:r>
      <w:r w:rsidR="0010722A">
        <w:rPr>
          <w:rFonts w:ascii="Book Antiqua" w:hAnsi="Book Antiqua" w:cs="Arial"/>
        </w:rPr>
        <w:t>ter 5 January 2015 and so</w:t>
      </w:r>
      <w:r>
        <w:rPr>
          <w:rFonts w:ascii="Book Antiqua" w:hAnsi="Book Antiqua" w:cs="Arial"/>
        </w:rPr>
        <w:t xml:space="preserve"> applying to this appeal.  At paragraph 26 he refers to the sponsor stating that the appellant would have intended to settle in the UK before now had he been able to.  The Judge believes that the appellant is financially and emotionally dependent on the sponsor and he accepts that the appellant is not married, lives alone and has no immediate family in Nepal.  He also refers to the money given by the sponsor to the appellant to pay for his rent and the sponsor’s visits to Nepal to visit his son.  The Judge therefore finds that the appellant has</w:t>
      </w:r>
      <w:r w:rsidR="0010722A">
        <w:rPr>
          <w:rFonts w:ascii="Book Antiqua" w:hAnsi="Book Antiqua" w:cs="Arial"/>
        </w:rPr>
        <w:t xml:space="preserve"> satisfied the conditions of Annex K</w:t>
      </w:r>
      <w:r>
        <w:rPr>
          <w:rFonts w:ascii="Book Antiqua" w:hAnsi="Book Antiqua" w:cs="Arial"/>
        </w:rPr>
        <w:t xml:space="preserve"> as an adult child of a former Gurkha and that entry clearance s</w:t>
      </w:r>
      <w:r w:rsidR="0010722A">
        <w:rPr>
          <w:rFonts w:ascii="Book Antiqua" w:hAnsi="Book Antiqua" w:cs="Arial"/>
        </w:rPr>
        <w:t>hould be granted to him and</w:t>
      </w:r>
      <w:r>
        <w:rPr>
          <w:rFonts w:ascii="Book Antiqua" w:hAnsi="Book Antiqua" w:cs="Arial"/>
        </w:rPr>
        <w:t xml:space="preserve"> it would </w:t>
      </w:r>
      <w:r w:rsidR="0010722A">
        <w:rPr>
          <w:rFonts w:ascii="Book Antiqua" w:hAnsi="Book Antiqua" w:cs="Arial"/>
        </w:rPr>
        <w:t>be disproportionate not to grant it</w:t>
      </w:r>
      <w:r>
        <w:rPr>
          <w:rFonts w:ascii="Book Antiqua" w:hAnsi="Book Antiqua" w:cs="Arial"/>
        </w:rPr>
        <w:t xml:space="preserve">.  </w:t>
      </w:r>
    </w:p>
    <w:p w:rsidR="007D2D34" w:rsidRDefault="007D2D34" w:rsidP="007D2D34">
      <w:pPr>
        <w:jc w:val="both"/>
        <w:rPr>
          <w:rFonts w:ascii="Book Antiqua" w:hAnsi="Book Antiqua" w:cs="Arial"/>
        </w:rPr>
      </w:pPr>
    </w:p>
    <w:p w:rsidR="00F92D9C" w:rsidRDefault="007D2D34" w:rsidP="00FD779B">
      <w:pPr>
        <w:numPr>
          <w:ilvl w:val="0"/>
          <w:numId w:val="1"/>
        </w:numPr>
        <w:jc w:val="both"/>
        <w:rPr>
          <w:rFonts w:ascii="Book Antiqua" w:hAnsi="Book Antiqua" w:cs="Arial"/>
        </w:rPr>
      </w:pPr>
      <w:r>
        <w:rPr>
          <w:rFonts w:ascii="Book Antiqua" w:hAnsi="Book Antiqua" w:cs="Arial"/>
        </w:rPr>
        <w:t xml:space="preserve">The respondent states that </w:t>
      </w:r>
      <w:r w:rsidR="00F92D9C">
        <w:rPr>
          <w:rFonts w:ascii="Book Antiqua" w:hAnsi="Book Antiqua" w:cs="Arial"/>
        </w:rPr>
        <w:t xml:space="preserve">Annex K </w:t>
      </w:r>
      <w:r>
        <w:rPr>
          <w:rFonts w:ascii="Book Antiqua" w:hAnsi="Book Antiqua" w:cs="Arial"/>
        </w:rPr>
        <w:t>9</w:t>
      </w:r>
      <w:r w:rsidR="0010722A">
        <w:rPr>
          <w:rFonts w:ascii="Book Antiqua" w:hAnsi="Book Antiqua" w:cs="Arial"/>
        </w:rPr>
        <w:t xml:space="preserve"> (</w:t>
      </w:r>
      <w:r>
        <w:rPr>
          <w:rFonts w:ascii="Book Antiqua" w:hAnsi="Book Antiqua" w:cs="Arial"/>
        </w:rPr>
        <w:t>8</w:t>
      </w:r>
      <w:r w:rsidR="0010722A">
        <w:rPr>
          <w:rFonts w:ascii="Book Antiqua" w:hAnsi="Book Antiqua" w:cs="Arial"/>
        </w:rPr>
        <w:t>)</w:t>
      </w:r>
      <w:r w:rsidR="00F92D9C">
        <w:rPr>
          <w:rFonts w:ascii="Book Antiqua" w:hAnsi="Book Antiqua" w:cs="Arial"/>
        </w:rPr>
        <w:t xml:space="preserve"> cannot be satisfied as the appellant has lived </w:t>
      </w:r>
      <w:r w:rsidR="00B707FD">
        <w:rPr>
          <w:rFonts w:ascii="Book Antiqua" w:hAnsi="Book Antiqua" w:cs="Arial"/>
        </w:rPr>
        <w:t>a</w:t>
      </w:r>
      <w:r w:rsidR="00F92D9C">
        <w:rPr>
          <w:rFonts w:ascii="Book Antiqua" w:hAnsi="Book Antiqua" w:cs="Arial"/>
        </w:rPr>
        <w:t>part from his sponsor for over 10 years.  T</w:t>
      </w:r>
      <w:r w:rsidR="00BB3E7A">
        <w:rPr>
          <w:rFonts w:ascii="Book Antiqua" w:hAnsi="Book Antiqua" w:cs="Arial"/>
        </w:rPr>
        <w:t>he respondent</w:t>
      </w:r>
      <w:r w:rsidR="00F92D9C">
        <w:rPr>
          <w:rFonts w:ascii="Book Antiqua" w:hAnsi="Book Antiqua" w:cs="Arial"/>
        </w:rPr>
        <w:t xml:space="preserve"> finds that there are no exceptional compassionate circumstances in this case.  </w:t>
      </w:r>
    </w:p>
    <w:p w:rsidR="00F92D9C" w:rsidRDefault="00F92D9C" w:rsidP="00F92D9C">
      <w:pPr>
        <w:pStyle w:val="ListParagraph"/>
        <w:rPr>
          <w:rFonts w:ascii="Book Antiqua" w:hAnsi="Book Antiqua" w:cs="Arial"/>
        </w:rPr>
      </w:pPr>
    </w:p>
    <w:p w:rsidR="0010722A" w:rsidRDefault="00BB3E7A" w:rsidP="00FD779B">
      <w:pPr>
        <w:numPr>
          <w:ilvl w:val="0"/>
          <w:numId w:val="1"/>
        </w:numPr>
        <w:jc w:val="both"/>
        <w:rPr>
          <w:rFonts w:ascii="Book Antiqua" w:hAnsi="Book Antiqua" w:cs="Arial"/>
        </w:rPr>
      </w:pPr>
      <w:r>
        <w:rPr>
          <w:rFonts w:ascii="Book Antiqua" w:hAnsi="Book Antiqua" w:cs="Arial"/>
        </w:rPr>
        <w:lastRenderedPageBreak/>
        <w:t>The respondent considers</w:t>
      </w:r>
      <w:r w:rsidR="00F92D9C">
        <w:rPr>
          <w:rFonts w:ascii="Book Antiqua" w:hAnsi="Book Antiqua" w:cs="Arial"/>
        </w:rPr>
        <w:t xml:space="preserve"> Article 8 of ECHR and refers to the said case</w:t>
      </w:r>
      <w:r w:rsidR="0010722A">
        <w:rPr>
          <w:rFonts w:ascii="Book Antiqua" w:hAnsi="Book Antiqua" w:cs="Arial"/>
        </w:rPr>
        <w:t>s</w:t>
      </w:r>
      <w:r w:rsidR="00F92D9C">
        <w:rPr>
          <w:rFonts w:ascii="Book Antiqua" w:hAnsi="Book Antiqua" w:cs="Arial"/>
        </w:rPr>
        <w:t xml:space="preserve"> of </w:t>
      </w:r>
      <w:r w:rsidR="00F92D9C" w:rsidRPr="00F92D9C">
        <w:rPr>
          <w:rFonts w:ascii="Book Antiqua" w:hAnsi="Book Antiqua" w:cs="Arial"/>
          <w:b/>
          <w:i/>
          <w:u w:val="single"/>
        </w:rPr>
        <w:t>Gurung &amp; Others</w:t>
      </w:r>
      <w:r w:rsidR="0010722A">
        <w:rPr>
          <w:rFonts w:ascii="Book Antiqua" w:hAnsi="Book Antiqua" w:cs="Arial"/>
        </w:rPr>
        <w:t xml:space="preserve"> and</w:t>
      </w:r>
      <w:r w:rsidR="00F92D9C">
        <w:rPr>
          <w:rFonts w:ascii="Book Antiqua" w:hAnsi="Book Antiqua" w:cs="Arial"/>
        </w:rPr>
        <w:t xml:space="preserve"> </w:t>
      </w:r>
      <w:proofErr w:type="spellStart"/>
      <w:r w:rsidR="00F92D9C" w:rsidRPr="00F92D9C">
        <w:rPr>
          <w:rFonts w:ascii="Book Antiqua" w:hAnsi="Book Antiqua" w:cs="Arial"/>
          <w:b/>
          <w:i/>
          <w:u w:val="single"/>
        </w:rPr>
        <w:t>Ghising</w:t>
      </w:r>
      <w:proofErr w:type="spellEnd"/>
      <w:r w:rsidR="00F92D9C" w:rsidRPr="00F92D9C">
        <w:rPr>
          <w:rFonts w:ascii="Book Antiqua" w:hAnsi="Book Antiqua" w:cs="Arial"/>
          <w:b/>
          <w:i/>
          <w:u w:val="single"/>
        </w:rPr>
        <w:t xml:space="preserve"> &amp; Others</w:t>
      </w:r>
      <w:r w:rsidR="00F92D9C">
        <w:rPr>
          <w:rFonts w:ascii="Book Antiqua" w:hAnsi="Book Antiqua" w:cs="Arial"/>
        </w:rPr>
        <w:t xml:space="preserve">.  What the appellant </w:t>
      </w:r>
      <w:proofErr w:type="gramStart"/>
      <w:r w:rsidR="00F92D9C">
        <w:rPr>
          <w:rFonts w:ascii="Book Antiqua" w:hAnsi="Book Antiqua" w:cs="Arial"/>
        </w:rPr>
        <w:t>has to</w:t>
      </w:r>
      <w:proofErr w:type="gramEnd"/>
      <w:r w:rsidR="00F92D9C">
        <w:rPr>
          <w:rFonts w:ascii="Book Antiqua" w:hAnsi="Book Antiqua" w:cs="Arial"/>
        </w:rPr>
        <w:t xml:space="preserve"> show is that but for the historic wrong the appellant would have settled in the United Kingdom long ago and if he can show this then the appeal should be allowed.  The Judge is satisfied that there is family life between the sponsor and the appellant but the respondent is not and finds t</w:t>
      </w:r>
      <w:r w:rsidR="0010722A">
        <w:rPr>
          <w:rFonts w:ascii="Book Antiqua" w:hAnsi="Book Antiqua" w:cs="Arial"/>
        </w:rPr>
        <w:t>hat the effect of the historic</w:t>
      </w:r>
      <w:r w:rsidR="00F92D9C">
        <w:rPr>
          <w:rFonts w:ascii="Book Antiqua" w:hAnsi="Book Antiqua" w:cs="Arial"/>
        </w:rPr>
        <w:t xml:space="preserve"> injustice has not been such that the appellant has been prevented from leading a normal </w:t>
      </w:r>
      <w:r>
        <w:rPr>
          <w:rFonts w:ascii="Book Antiqua" w:hAnsi="Book Antiqua" w:cs="Arial"/>
        </w:rPr>
        <w:t>life and so the Article 8 claim fails to</w:t>
      </w:r>
      <w:r w:rsidR="0010722A">
        <w:rPr>
          <w:rFonts w:ascii="Book Antiqua" w:hAnsi="Book Antiqua" w:cs="Arial"/>
        </w:rPr>
        <w:t xml:space="preserve"> succeed in</w:t>
      </w:r>
      <w:r w:rsidR="00F92D9C">
        <w:rPr>
          <w:rFonts w:ascii="Book Antiqua" w:hAnsi="Book Antiqua" w:cs="Arial"/>
        </w:rPr>
        <w:t xml:space="preserve"> the proportionality assessment under Article 8. </w:t>
      </w:r>
    </w:p>
    <w:p w:rsidR="0010722A" w:rsidRDefault="0010722A" w:rsidP="0010722A">
      <w:pPr>
        <w:pStyle w:val="ListParagraph"/>
        <w:rPr>
          <w:rFonts w:ascii="Book Antiqua" w:hAnsi="Book Antiqua" w:cs="Arial"/>
        </w:rPr>
      </w:pPr>
    </w:p>
    <w:p w:rsidR="007D2D34" w:rsidRDefault="00F92D9C" w:rsidP="00FD779B">
      <w:pPr>
        <w:numPr>
          <w:ilvl w:val="0"/>
          <w:numId w:val="1"/>
        </w:numPr>
        <w:jc w:val="both"/>
        <w:rPr>
          <w:rFonts w:ascii="Book Antiqua" w:hAnsi="Book Antiqua" w:cs="Arial"/>
        </w:rPr>
      </w:pPr>
      <w:r>
        <w:rPr>
          <w:rFonts w:ascii="Book Antiqua" w:hAnsi="Book Antiqua" w:cs="Arial"/>
        </w:rPr>
        <w:t xml:space="preserve"> I have studied Annex K and have noted that this is an application decided after 5</w:t>
      </w:r>
      <w:r w:rsidR="00BB3E7A">
        <w:rPr>
          <w:rFonts w:ascii="Book Antiqua" w:hAnsi="Book Antiqua" w:cs="Arial"/>
        </w:rPr>
        <w:t xml:space="preserve"> January 2015.  Paragraph</w:t>
      </w:r>
      <w:r>
        <w:rPr>
          <w:rFonts w:ascii="Book Antiqua" w:hAnsi="Book Antiqua" w:cs="Arial"/>
        </w:rPr>
        <w:t xml:space="preserve"> 9</w:t>
      </w:r>
      <w:r w:rsidR="0010722A">
        <w:rPr>
          <w:rFonts w:ascii="Book Antiqua" w:hAnsi="Book Antiqua" w:cs="Arial"/>
        </w:rPr>
        <w:t xml:space="preserve"> (8)</w:t>
      </w:r>
      <w:r>
        <w:rPr>
          <w:rFonts w:ascii="Book Antiqua" w:hAnsi="Book Antiqua" w:cs="Arial"/>
        </w:rPr>
        <w:t xml:space="preserve"> of Annex K cannot be satisfied.  Apart from this paragraph the remainder of Annex K appears to be satisfied.  It is true that the sponsor has visited the appellant regularl</w:t>
      </w:r>
      <w:r w:rsidR="0010722A">
        <w:rPr>
          <w:rFonts w:ascii="Book Antiqua" w:hAnsi="Book Antiqua" w:cs="Arial"/>
        </w:rPr>
        <w:t>y and supports the appellant but</w:t>
      </w:r>
      <w:r>
        <w:rPr>
          <w:rFonts w:ascii="Book Antiqua" w:hAnsi="Book Antiqua" w:cs="Arial"/>
        </w:rPr>
        <w:t xml:space="preserve"> at paragraph 19 of Annex K under the heading “Living Apart”</w:t>
      </w:r>
      <w:r w:rsidR="00B707FD">
        <w:rPr>
          <w:rFonts w:ascii="Book Antiqua" w:hAnsi="Book Antiqua" w:cs="Arial"/>
        </w:rPr>
        <w:t xml:space="preserve"> </w:t>
      </w:r>
      <w:r>
        <w:rPr>
          <w:rFonts w:ascii="Book Antiqua" w:hAnsi="Book Antiqua" w:cs="Arial"/>
        </w:rPr>
        <w:t xml:space="preserve">again the period of two years is referred to.  The appellant however is not living independently or in a different family unit. </w:t>
      </w:r>
    </w:p>
    <w:p w:rsidR="00F92D9C" w:rsidRDefault="00F92D9C" w:rsidP="00F92D9C">
      <w:pPr>
        <w:jc w:val="both"/>
        <w:rPr>
          <w:rFonts w:ascii="Book Antiqua" w:hAnsi="Book Antiqua" w:cs="Arial"/>
        </w:rPr>
      </w:pPr>
    </w:p>
    <w:p w:rsidR="00F92D9C" w:rsidRDefault="00847368" w:rsidP="00FD779B">
      <w:pPr>
        <w:numPr>
          <w:ilvl w:val="0"/>
          <w:numId w:val="1"/>
        </w:numPr>
        <w:jc w:val="both"/>
        <w:rPr>
          <w:rFonts w:ascii="Book Antiqua" w:hAnsi="Book Antiqua" w:cs="Arial"/>
        </w:rPr>
      </w:pPr>
      <w:r>
        <w:rPr>
          <w:rFonts w:ascii="Book Antiqua" w:hAnsi="Book Antiqua" w:cs="Arial"/>
        </w:rPr>
        <w:t xml:space="preserve">This is </w:t>
      </w:r>
      <w:proofErr w:type="gramStart"/>
      <w:r>
        <w:rPr>
          <w:rFonts w:ascii="Book Antiqua" w:hAnsi="Book Antiqua" w:cs="Arial"/>
        </w:rPr>
        <w:t>a human rights</w:t>
      </w:r>
      <w:proofErr w:type="gramEnd"/>
      <w:r>
        <w:rPr>
          <w:rFonts w:ascii="Book Antiqua" w:hAnsi="Book Antiqua" w:cs="Arial"/>
        </w:rPr>
        <w:t xml:space="preserve"> claim and as such Article 8 has to be considered as does Section 117 B of the 2002 Act. I find that Annex K cannot be satisfied. A</w:t>
      </w:r>
      <w:r w:rsidR="00F92D9C">
        <w:rPr>
          <w:rFonts w:ascii="Book Antiqua" w:hAnsi="Book Antiqua" w:cs="Arial"/>
        </w:rPr>
        <w:t xml:space="preserve"> proportionality exercise</w:t>
      </w:r>
      <w:r>
        <w:rPr>
          <w:rFonts w:ascii="Book Antiqua" w:hAnsi="Book Antiqua" w:cs="Arial"/>
        </w:rPr>
        <w:t xml:space="preserve"> </w:t>
      </w:r>
      <w:proofErr w:type="gramStart"/>
      <w:r>
        <w:rPr>
          <w:rFonts w:ascii="Book Antiqua" w:hAnsi="Book Antiqua" w:cs="Arial"/>
        </w:rPr>
        <w:t>has to</w:t>
      </w:r>
      <w:proofErr w:type="gramEnd"/>
      <w:r>
        <w:rPr>
          <w:rFonts w:ascii="Book Antiqua" w:hAnsi="Book Antiqua" w:cs="Arial"/>
        </w:rPr>
        <w:t xml:space="preserve"> be carried out. In</w:t>
      </w:r>
      <w:r w:rsidR="00F92D9C">
        <w:rPr>
          <w:rFonts w:ascii="Book Antiqua" w:hAnsi="Book Antiqua" w:cs="Arial"/>
        </w:rPr>
        <w:t xml:space="preserve"> this proportionality exercise </w:t>
      </w:r>
      <w:r>
        <w:rPr>
          <w:rFonts w:ascii="Book Antiqua" w:hAnsi="Book Antiqua" w:cs="Arial"/>
        </w:rPr>
        <w:t>the historic injustice must</w:t>
      </w:r>
      <w:r w:rsidR="00F92D9C">
        <w:rPr>
          <w:rFonts w:ascii="Book Antiqua" w:hAnsi="Book Antiqua" w:cs="Arial"/>
        </w:rPr>
        <w:t xml:space="preserve"> be given considerable weight</w:t>
      </w:r>
      <w:r>
        <w:rPr>
          <w:rFonts w:ascii="Book Antiqua" w:hAnsi="Book Antiqua" w:cs="Arial"/>
        </w:rPr>
        <w:t>. W</w:t>
      </w:r>
      <w:r w:rsidR="00F92D9C">
        <w:rPr>
          <w:rFonts w:ascii="Book Antiqua" w:hAnsi="Book Antiqua" w:cs="Arial"/>
        </w:rPr>
        <w:t xml:space="preserve">hat the appellant </w:t>
      </w:r>
      <w:proofErr w:type="gramStart"/>
      <w:r w:rsidR="00F92D9C">
        <w:rPr>
          <w:rFonts w:ascii="Book Antiqua" w:hAnsi="Book Antiqua" w:cs="Arial"/>
        </w:rPr>
        <w:t>has to</w:t>
      </w:r>
      <w:proofErr w:type="gramEnd"/>
      <w:r w:rsidR="00F92D9C">
        <w:rPr>
          <w:rFonts w:ascii="Book Antiqua" w:hAnsi="Book Antiqua" w:cs="Arial"/>
        </w:rPr>
        <w:t xml:space="preserve"> show is that but for the historic wrong the appellant would have been settled in the UK long ago.  Matters over and above the public interest and maintaining a firm immigrati</w:t>
      </w:r>
      <w:r>
        <w:rPr>
          <w:rFonts w:ascii="Book Antiqua" w:hAnsi="Book Antiqua" w:cs="Arial"/>
        </w:rPr>
        <w:t>on policy must be shown</w:t>
      </w:r>
      <w:r w:rsidR="00F92D9C">
        <w:rPr>
          <w:rFonts w:ascii="Book Antiqua" w:hAnsi="Book Antiqua" w:cs="Arial"/>
        </w:rPr>
        <w:t xml:space="preserve"> by the respondent.  </w:t>
      </w:r>
    </w:p>
    <w:p w:rsidR="00F92D9C" w:rsidRDefault="00F92D9C" w:rsidP="00F92D9C">
      <w:pPr>
        <w:pStyle w:val="ListParagraph"/>
        <w:rPr>
          <w:rFonts w:ascii="Book Antiqua" w:hAnsi="Book Antiqua" w:cs="Arial"/>
        </w:rPr>
      </w:pPr>
    </w:p>
    <w:p w:rsidR="00F92D9C" w:rsidRDefault="00847368" w:rsidP="00FD779B">
      <w:pPr>
        <w:numPr>
          <w:ilvl w:val="0"/>
          <w:numId w:val="1"/>
        </w:numPr>
        <w:jc w:val="both"/>
        <w:rPr>
          <w:rFonts w:ascii="Book Antiqua" w:hAnsi="Book Antiqua" w:cs="Arial"/>
        </w:rPr>
      </w:pPr>
      <w:r>
        <w:rPr>
          <w:rFonts w:ascii="Book Antiqua" w:hAnsi="Book Antiqua" w:cs="Arial"/>
        </w:rPr>
        <w:t xml:space="preserve">As the judge did not consider Article 8 properly or Section 117B of the 2002 Act </w:t>
      </w:r>
      <w:r w:rsidR="00F92D9C">
        <w:rPr>
          <w:rFonts w:ascii="Book Antiqua" w:hAnsi="Book Antiqua" w:cs="Arial"/>
        </w:rPr>
        <w:t>there is a material error of law in the First-Tier Judge’s decision.</w:t>
      </w:r>
    </w:p>
    <w:p w:rsidR="00F92D9C" w:rsidRDefault="00F92D9C" w:rsidP="00F92D9C">
      <w:pPr>
        <w:pStyle w:val="ListParagraph"/>
        <w:ind w:left="0"/>
        <w:rPr>
          <w:rFonts w:ascii="Book Antiqua" w:hAnsi="Book Antiqua" w:cs="Arial"/>
        </w:rPr>
      </w:pPr>
    </w:p>
    <w:p w:rsidR="00F92D9C" w:rsidRPr="00F92D9C" w:rsidRDefault="00F92D9C" w:rsidP="00F92D9C">
      <w:pPr>
        <w:pStyle w:val="ListParagraph"/>
        <w:ind w:left="0"/>
        <w:rPr>
          <w:rFonts w:ascii="Book Antiqua" w:hAnsi="Book Antiqua" w:cs="Arial"/>
          <w:b/>
          <w:u w:val="single"/>
        </w:rPr>
      </w:pPr>
      <w:r w:rsidRPr="00F92D9C">
        <w:rPr>
          <w:rFonts w:ascii="Book Antiqua" w:hAnsi="Book Antiqua" w:cs="Arial"/>
          <w:b/>
          <w:u w:val="single"/>
        </w:rPr>
        <w:t>Notice of Decision</w:t>
      </w:r>
    </w:p>
    <w:p w:rsidR="00F92D9C" w:rsidRPr="00121768" w:rsidRDefault="00F92D9C" w:rsidP="00F92D9C">
      <w:pPr>
        <w:ind w:left="567"/>
        <w:jc w:val="both"/>
        <w:rPr>
          <w:rFonts w:ascii="Book Antiqua" w:hAnsi="Book Antiqua" w:cs="Arial"/>
        </w:rPr>
      </w:pPr>
    </w:p>
    <w:p w:rsidR="00426BDA" w:rsidRDefault="00F92D9C" w:rsidP="00F92D9C">
      <w:pPr>
        <w:jc w:val="both"/>
        <w:rPr>
          <w:rFonts w:ascii="Book Antiqua" w:hAnsi="Book Antiqua" w:cs="Arial"/>
        </w:rPr>
      </w:pPr>
      <w:r>
        <w:rPr>
          <w:rFonts w:ascii="Book Antiqua" w:hAnsi="Book Antiqua" w:cs="Arial"/>
        </w:rPr>
        <w:t>I direct that the decision of the First-Tier Tribunal is set aside.  None of its findings are to stand other than as a record of what was said on that occasion.  It is appropriate in terms of Section 12(2)(b)(i) of the 2007 Act and of Practice Statement 7.2 to remit the case to the First-Tier Tribunal for an entirely fresh hearing.</w:t>
      </w:r>
    </w:p>
    <w:p w:rsidR="00F92D9C" w:rsidRDefault="00F92D9C" w:rsidP="00780F86">
      <w:pPr>
        <w:ind w:left="540" w:hanging="540"/>
        <w:jc w:val="both"/>
        <w:rPr>
          <w:rFonts w:ascii="Book Antiqua" w:hAnsi="Book Antiqua" w:cs="Arial"/>
        </w:rPr>
      </w:pPr>
    </w:p>
    <w:p w:rsidR="00F92D9C" w:rsidRDefault="00F92D9C" w:rsidP="00F92D9C">
      <w:pPr>
        <w:jc w:val="both"/>
        <w:rPr>
          <w:rFonts w:ascii="Book Antiqua" w:hAnsi="Book Antiqua" w:cs="Arial"/>
        </w:rPr>
      </w:pPr>
      <w:r>
        <w:rPr>
          <w:rFonts w:ascii="Book Antiqua" w:hAnsi="Book Antiqua" w:cs="Arial"/>
        </w:rPr>
        <w:t>The members of the First-Tier Tribunal chosen to consider the case are not to include Judge Swinnerton.</w:t>
      </w:r>
    </w:p>
    <w:p w:rsidR="00F92D9C" w:rsidRDefault="00F92D9C" w:rsidP="00780F86">
      <w:pPr>
        <w:ind w:left="540" w:hanging="540"/>
        <w:jc w:val="both"/>
        <w:rPr>
          <w:rFonts w:ascii="Book Antiqua" w:hAnsi="Book Antiqua" w:cs="Arial"/>
        </w:rPr>
      </w:pPr>
    </w:p>
    <w:p w:rsidR="00F92D9C" w:rsidRDefault="00F92D9C" w:rsidP="00780F86">
      <w:pPr>
        <w:ind w:left="540" w:hanging="540"/>
        <w:jc w:val="both"/>
        <w:rPr>
          <w:rFonts w:ascii="Book Antiqua" w:hAnsi="Book Antiqua" w:cs="Arial"/>
        </w:rPr>
      </w:pPr>
      <w:r>
        <w:rPr>
          <w:rFonts w:ascii="Book Antiqua" w:hAnsi="Book Antiqua" w:cs="Arial"/>
        </w:rPr>
        <w:t>Anonymity has not been directed.</w:t>
      </w:r>
    </w:p>
    <w:p w:rsidR="00F92D9C" w:rsidRDefault="00F92D9C" w:rsidP="00780F86">
      <w:pPr>
        <w:ind w:left="540" w:hanging="540"/>
        <w:jc w:val="both"/>
        <w:rPr>
          <w:rFonts w:ascii="Book Antiqua" w:hAnsi="Book Antiqua" w:cs="Arial"/>
        </w:rPr>
      </w:pPr>
    </w:p>
    <w:p w:rsidR="00F92D9C" w:rsidRDefault="00F92D9C" w:rsidP="00780F86">
      <w:pPr>
        <w:ind w:left="540" w:hanging="540"/>
        <w:jc w:val="both"/>
        <w:rPr>
          <w:rFonts w:ascii="Book Antiqua" w:hAnsi="Book Antiqua" w:cs="Arial"/>
        </w:rPr>
      </w:pP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847368">
        <w:rPr>
          <w:rFonts w:ascii="Book Antiqua" w:hAnsi="Book Antiqua" w:cs="Arial"/>
        </w:rPr>
        <w:t xml:space="preserve"> 30 May 2018</w:t>
      </w:r>
    </w:p>
    <w:p w:rsidR="00426BDA" w:rsidRPr="00121768" w:rsidRDefault="00426BDA" w:rsidP="00426BDA">
      <w:pPr>
        <w:tabs>
          <w:tab w:val="left" w:pos="2520"/>
        </w:tabs>
        <w:rPr>
          <w:rFonts w:ascii="Book Antiqua" w:hAnsi="Book Antiqua" w:cs="Arial"/>
        </w:rPr>
      </w:pPr>
    </w:p>
    <w:p w:rsidR="00B95326" w:rsidRPr="00121768" w:rsidRDefault="002F6743" w:rsidP="00586DB5">
      <w:pPr>
        <w:tabs>
          <w:tab w:val="left" w:pos="2520"/>
        </w:tabs>
        <w:rPr>
          <w:rFonts w:ascii="Book Antiqua" w:hAnsi="Book Antiqua" w:cs="Arial"/>
          <w:color w:val="000000"/>
        </w:rPr>
      </w:pPr>
      <w:r>
        <w:rPr>
          <w:rFonts w:ascii="Book Antiqua" w:hAnsi="Book Antiqua" w:cs="Arial"/>
          <w:color w:val="000000"/>
        </w:rPr>
        <w:t>Deputy Upper Tribunal Judge</w:t>
      </w:r>
      <w:r w:rsidR="00847368">
        <w:rPr>
          <w:rFonts w:ascii="Book Antiqua" w:hAnsi="Book Antiqua" w:cs="Arial"/>
          <w:color w:val="000000"/>
        </w:rPr>
        <w:t xml:space="preserve"> I.A.M.</w:t>
      </w:r>
      <w:r w:rsidR="00DB7B70">
        <w:rPr>
          <w:rFonts w:ascii="Book Antiqua" w:hAnsi="Book Antiqua" w:cs="Arial"/>
          <w:color w:val="000000"/>
        </w:rPr>
        <w:t xml:space="preserve"> Murray</w:t>
      </w:r>
    </w:p>
    <w:sectPr w:rsidR="00B95326" w:rsidRPr="00121768" w:rsidSect="009A7C43">
      <w:headerReference w:type="default" r:id="rId8"/>
      <w:footerReference w:type="default" r:id="rId9"/>
      <w:footerReference w:type="first" r:id="rId10"/>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26F" w:rsidRDefault="0080626F">
      <w:r>
        <w:separator/>
      </w:r>
    </w:p>
  </w:endnote>
  <w:endnote w:type="continuationSeparator" w:id="0">
    <w:p w:rsidR="0080626F" w:rsidRDefault="0080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9A7C43" w:rsidRDefault="00885390" w:rsidP="00593795">
    <w:pPr>
      <w:pStyle w:val="Footer"/>
      <w:jc w:val="center"/>
      <w:rPr>
        <w:rFonts w:ascii="Book Antiqua" w:hAnsi="Book Antiqua" w:cs="Arial"/>
      </w:rPr>
    </w:pPr>
    <w:r w:rsidRPr="009A7C43">
      <w:rPr>
        <w:rStyle w:val="PageNumber"/>
        <w:rFonts w:ascii="Book Antiqua" w:hAnsi="Book Antiqua" w:cs="Arial"/>
      </w:rPr>
      <w:fldChar w:fldCharType="begin"/>
    </w:r>
    <w:r w:rsidRPr="009A7C43">
      <w:rPr>
        <w:rStyle w:val="PageNumber"/>
        <w:rFonts w:ascii="Book Antiqua" w:hAnsi="Book Antiqua" w:cs="Arial"/>
      </w:rPr>
      <w:instrText xml:space="preserve"> PAGE </w:instrText>
    </w:r>
    <w:r w:rsidRPr="009A7C43">
      <w:rPr>
        <w:rStyle w:val="PageNumber"/>
        <w:rFonts w:ascii="Book Antiqua" w:hAnsi="Book Antiqua" w:cs="Arial"/>
      </w:rPr>
      <w:fldChar w:fldCharType="separate"/>
    </w:r>
    <w:r w:rsidR="006721B6">
      <w:rPr>
        <w:rStyle w:val="PageNumber"/>
        <w:rFonts w:ascii="Book Antiqua" w:hAnsi="Book Antiqua" w:cs="Arial"/>
        <w:noProof/>
      </w:rPr>
      <w:t>4</w:t>
    </w:r>
    <w:r w:rsidRPr="009A7C4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9A7C43" w:rsidRDefault="00885390" w:rsidP="00090CF9">
    <w:pPr>
      <w:jc w:val="center"/>
      <w:rPr>
        <w:rFonts w:ascii="Book Antiqua" w:hAnsi="Book Antiqua" w:cs="Arial"/>
        <w:b/>
      </w:rPr>
    </w:pPr>
    <w:r w:rsidRPr="009A7C43">
      <w:rPr>
        <w:rFonts w:ascii="Book Antiqua" w:hAnsi="Book Antiqua" w:cs="Arial"/>
        <w:b/>
        <w:spacing w:val="-6"/>
      </w:rPr>
      <w:t>©</w:t>
    </w:r>
    <w:r w:rsidR="003D7A89" w:rsidRPr="009A7C43">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26F" w:rsidRDefault="0080626F">
      <w:r>
        <w:separator/>
      </w:r>
    </w:p>
  </w:footnote>
  <w:footnote w:type="continuationSeparator" w:id="0">
    <w:p w:rsidR="0080626F" w:rsidRDefault="00806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Default="00885390" w:rsidP="00593795">
    <w:pPr>
      <w:pStyle w:val="Header"/>
      <w:jc w:val="right"/>
      <w:rPr>
        <w:rFonts w:ascii="Book Antiqua" w:hAnsi="Book Antiqua" w:cs="Arial"/>
        <w:color w:val="000000"/>
        <w:sz w:val="16"/>
        <w:szCs w:val="16"/>
      </w:rPr>
    </w:pPr>
    <w:r w:rsidRPr="003D7A89">
      <w:rPr>
        <w:rFonts w:ascii="Book Antiqua" w:hAnsi="Book Antiqua" w:cs="Arial"/>
        <w:sz w:val="16"/>
        <w:szCs w:val="16"/>
      </w:rPr>
      <w:t xml:space="preserve">Appeal Number: </w:t>
    </w:r>
    <w:r w:rsidR="003D7A89" w:rsidRPr="003D7A89">
      <w:rPr>
        <w:rFonts w:ascii="Book Antiqua" w:hAnsi="Book Antiqua" w:cs="Arial"/>
        <w:color w:val="000000"/>
        <w:sz w:val="16"/>
        <w:szCs w:val="16"/>
      </w:rPr>
      <w:t>HU/14029/2016</w:t>
    </w:r>
  </w:p>
  <w:p w:rsidR="009A7C43" w:rsidRPr="003D7A89" w:rsidRDefault="009A7C43"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62F02"/>
    <w:rsid w:val="0006672B"/>
    <w:rsid w:val="00071A7E"/>
    <w:rsid w:val="000746C0"/>
    <w:rsid w:val="00074D1D"/>
    <w:rsid w:val="00080C8D"/>
    <w:rsid w:val="00090CF9"/>
    <w:rsid w:val="00092580"/>
    <w:rsid w:val="00093D4D"/>
    <w:rsid w:val="000A2FBC"/>
    <w:rsid w:val="000B190B"/>
    <w:rsid w:val="000D5D94"/>
    <w:rsid w:val="000E3782"/>
    <w:rsid w:val="000F1A0E"/>
    <w:rsid w:val="0010722A"/>
    <w:rsid w:val="001165A7"/>
    <w:rsid w:val="00121768"/>
    <w:rsid w:val="00167D3A"/>
    <w:rsid w:val="001A3082"/>
    <w:rsid w:val="001B186A"/>
    <w:rsid w:val="001B2F75"/>
    <w:rsid w:val="001B31F1"/>
    <w:rsid w:val="001F2716"/>
    <w:rsid w:val="00207617"/>
    <w:rsid w:val="0023134B"/>
    <w:rsid w:val="00270E13"/>
    <w:rsid w:val="00283659"/>
    <w:rsid w:val="0029225E"/>
    <w:rsid w:val="002C2453"/>
    <w:rsid w:val="002C6BD4"/>
    <w:rsid w:val="002D68BF"/>
    <w:rsid w:val="002F6743"/>
    <w:rsid w:val="002F6B98"/>
    <w:rsid w:val="00327667"/>
    <w:rsid w:val="00336CBF"/>
    <w:rsid w:val="00343FE3"/>
    <w:rsid w:val="003509D4"/>
    <w:rsid w:val="003546C8"/>
    <w:rsid w:val="003A7CF2"/>
    <w:rsid w:val="003C14C9"/>
    <w:rsid w:val="003C5CE5"/>
    <w:rsid w:val="003D388C"/>
    <w:rsid w:val="003D7A89"/>
    <w:rsid w:val="003E267B"/>
    <w:rsid w:val="003E7CD1"/>
    <w:rsid w:val="00401B03"/>
    <w:rsid w:val="00402B9E"/>
    <w:rsid w:val="004249CB"/>
    <w:rsid w:val="00426BDA"/>
    <w:rsid w:val="0044127D"/>
    <w:rsid w:val="004448DB"/>
    <w:rsid w:val="00446C9A"/>
    <w:rsid w:val="00452F2B"/>
    <w:rsid w:val="00477193"/>
    <w:rsid w:val="004A1848"/>
    <w:rsid w:val="004A5EE1"/>
    <w:rsid w:val="004A6F4A"/>
    <w:rsid w:val="004B1C36"/>
    <w:rsid w:val="004B1D2E"/>
    <w:rsid w:val="004B68F6"/>
    <w:rsid w:val="004D2C44"/>
    <w:rsid w:val="004D5B48"/>
    <w:rsid w:val="004E4717"/>
    <w:rsid w:val="004F054E"/>
    <w:rsid w:val="005035E7"/>
    <w:rsid w:val="00507FEC"/>
    <w:rsid w:val="00510F0E"/>
    <w:rsid w:val="005449C6"/>
    <w:rsid w:val="005479E1"/>
    <w:rsid w:val="00553E0A"/>
    <w:rsid w:val="005570FD"/>
    <w:rsid w:val="005575EA"/>
    <w:rsid w:val="00557E32"/>
    <w:rsid w:val="00565824"/>
    <w:rsid w:val="00570EF1"/>
    <w:rsid w:val="0057790C"/>
    <w:rsid w:val="00586DB5"/>
    <w:rsid w:val="00593795"/>
    <w:rsid w:val="00593821"/>
    <w:rsid w:val="005A549B"/>
    <w:rsid w:val="005A75FF"/>
    <w:rsid w:val="005B64EC"/>
    <w:rsid w:val="005D10AB"/>
    <w:rsid w:val="00601D8F"/>
    <w:rsid w:val="00653708"/>
    <w:rsid w:val="00653E97"/>
    <w:rsid w:val="0065600F"/>
    <w:rsid w:val="006664A5"/>
    <w:rsid w:val="006721B6"/>
    <w:rsid w:val="006828C3"/>
    <w:rsid w:val="0068432E"/>
    <w:rsid w:val="00684A74"/>
    <w:rsid w:val="0068696B"/>
    <w:rsid w:val="00690B8A"/>
    <w:rsid w:val="00694A02"/>
    <w:rsid w:val="006B6487"/>
    <w:rsid w:val="006F2CF1"/>
    <w:rsid w:val="006F57B3"/>
    <w:rsid w:val="007038ED"/>
    <w:rsid w:val="00703BC3"/>
    <w:rsid w:val="00704B61"/>
    <w:rsid w:val="00722703"/>
    <w:rsid w:val="007334B3"/>
    <w:rsid w:val="007552A9"/>
    <w:rsid w:val="00761858"/>
    <w:rsid w:val="00767D59"/>
    <w:rsid w:val="00776E97"/>
    <w:rsid w:val="00780548"/>
    <w:rsid w:val="00780F86"/>
    <w:rsid w:val="00784D03"/>
    <w:rsid w:val="007912AD"/>
    <w:rsid w:val="007937AD"/>
    <w:rsid w:val="007B0824"/>
    <w:rsid w:val="007B5D3C"/>
    <w:rsid w:val="007D2D34"/>
    <w:rsid w:val="0080626F"/>
    <w:rsid w:val="00821B72"/>
    <w:rsid w:val="00822283"/>
    <w:rsid w:val="00823EF2"/>
    <w:rsid w:val="00825333"/>
    <w:rsid w:val="008303B8"/>
    <w:rsid w:val="00833DCE"/>
    <w:rsid w:val="00847368"/>
    <w:rsid w:val="00871D34"/>
    <w:rsid w:val="00885390"/>
    <w:rsid w:val="00896BDD"/>
    <w:rsid w:val="008A46F3"/>
    <w:rsid w:val="008B270C"/>
    <w:rsid w:val="008B5078"/>
    <w:rsid w:val="008C3D3D"/>
    <w:rsid w:val="008D4131"/>
    <w:rsid w:val="008D5C75"/>
    <w:rsid w:val="008F1932"/>
    <w:rsid w:val="00921062"/>
    <w:rsid w:val="00925AB2"/>
    <w:rsid w:val="009722BC"/>
    <w:rsid w:val="009727A3"/>
    <w:rsid w:val="00987774"/>
    <w:rsid w:val="00990EDB"/>
    <w:rsid w:val="00994698"/>
    <w:rsid w:val="009A11E8"/>
    <w:rsid w:val="009A7C43"/>
    <w:rsid w:val="009B1FC1"/>
    <w:rsid w:val="009C1417"/>
    <w:rsid w:val="009D54A6"/>
    <w:rsid w:val="009F5220"/>
    <w:rsid w:val="00A061E5"/>
    <w:rsid w:val="00A15234"/>
    <w:rsid w:val="00A201AB"/>
    <w:rsid w:val="00A31C8B"/>
    <w:rsid w:val="00A320D2"/>
    <w:rsid w:val="00A509FA"/>
    <w:rsid w:val="00A80B6F"/>
    <w:rsid w:val="00A845DC"/>
    <w:rsid w:val="00A91607"/>
    <w:rsid w:val="00B14DB8"/>
    <w:rsid w:val="00B160E5"/>
    <w:rsid w:val="00B26616"/>
    <w:rsid w:val="00B26AA2"/>
    <w:rsid w:val="00B3524D"/>
    <w:rsid w:val="00B40F69"/>
    <w:rsid w:val="00B46616"/>
    <w:rsid w:val="00B574ED"/>
    <w:rsid w:val="00B7040A"/>
    <w:rsid w:val="00B707FD"/>
    <w:rsid w:val="00B74E87"/>
    <w:rsid w:val="00B76FEE"/>
    <w:rsid w:val="00B83391"/>
    <w:rsid w:val="00B866FB"/>
    <w:rsid w:val="00B94048"/>
    <w:rsid w:val="00B95326"/>
    <w:rsid w:val="00BB3E7A"/>
    <w:rsid w:val="00BD4196"/>
    <w:rsid w:val="00BF22CA"/>
    <w:rsid w:val="00BF23BB"/>
    <w:rsid w:val="00C0750D"/>
    <w:rsid w:val="00C12F97"/>
    <w:rsid w:val="00C23585"/>
    <w:rsid w:val="00C26032"/>
    <w:rsid w:val="00C345E1"/>
    <w:rsid w:val="00C43BFD"/>
    <w:rsid w:val="00C52CF9"/>
    <w:rsid w:val="00C72FAC"/>
    <w:rsid w:val="00CB6E35"/>
    <w:rsid w:val="00CE1A46"/>
    <w:rsid w:val="00CE2618"/>
    <w:rsid w:val="00D03C02"/>
    <w:rsid w:val="00D03E1E"/>
    <w:rsid w:val="00D20757"/>
    <w:rsid w:val="00D20AA6"/>
    <w:rsid w:val="00D22636"/>
    <w:rsid w:val="00D40FD9"/>
    <w:rsid w:val="00D53769"/>
    <w:rsid w:val="00D85C13"/>
    <w:rsid w:val="00D9111A"/>
    <w:rsid w:val="00D91BE3"/>
    <w:rsid w:val="00D94AFC"/>
    <w:rsid w:val="00DA4D91"/>
    <w:rsid w:val="00DB70AE"/>
    <w:rsid w:val="00DB7B70"/>
    <w:rsid w:val="00DC7792"/>
    <w:rsid w:val="00DC783A"/>
    <w:rsid w:val="00DD5071"/>
    <w:rsid w:val="00DD5C39"/>
    <w:rsid w:val="00DD6A3C"/>
    <w:rsid w:val="00DD7829"/>
    <w:rsid w:val="00DE7DB7"/>
    <w:rsid w:val="00E00A0A"/>
    <w:rsid w:val="00E066DE"/>
    <w:rsid w:val="00E07F57"/>
    <w:rsid w:val="00E12889"/>
    <w:rsid w:val="00E30683"/>
    <w:rsid w:val="00E453D8"/>
    <w:rsid w:val="00E50BCE"/>
    <w:rsid w:val="00E56789"/>
    <w:rsid w:val="00E574BF"/>
    <w:rsid w:val="00E609D3"/>
    <w:rsid w:val="00E61292"/>
    <w:rsid w:val="00E747AF"/>
    <w:rsid w:val="00E77C4D"/>
    <w:rsid w:val="00E80AD9"/>
    <w:rsid w:val="00E81D01"/>
    <w:rsid w:val="00E83B5F"/>
    <w:rsid w:val="00EE0719"/>
    <w:rsid w:val="00EE45D8"/>
    <w:rsid w:val="00EF77D0"/>
    <w:rsid w:val="00F22EDA"/>
    <w:rsid w:val="00F23C34"/>
    <w:rsid w:val="00F52FEC"/>
    <w:rsid w:val="00F92D9C"/>
    <w:rsid w:val="00F97703"/>
    <w:rsid w:val="00FC239E"/>
    <w:rsid w:val="00FC2C57"/>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77C2C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E609D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1739</Words>
  <Characters>8442</Characters>
  <Application>Microsoft Office Word</Application>
  <DocSecurity>0</DocSecurity>
  <Lines>70</Lines>
  <Paragraphs>20</Paragraphs>
  <ScaleCrop>false</ScaleCrop>
  <Company/>
  <LinksUpToDate>false</LinksUpToDate>
  <CharactersWithSpaces>10161</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2018-06-22T10:18:00Z</dcterms:created>
  <dcterms:modified xsi:type="dcterms:W3CDTF">2018-06-22T10:18:00Z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