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1D7A4A" w:rsidRDefault="00977F03" w:rsidP="00643BFC">
      <w:pPr>
        <w:jc w:val="center"/>
        <w:rPr>
          <w:rFonts w:ascii="Book Antiqua" w:hAnsi="Book Antiqua" w:cs="Arial"/>
          <w:caps/>
          <w:color w:val="000000"/>
          <w:sz w:val="16"/>
          <w:szCs w:val="16"/>
        </w:rPr>
      </w:pPr>
      <w:r w:rsidRPr="001D7A4A">
        <w:rPr>
          <w:noProof/>
          <w:sz w:val="16"/>
          <w:szCs w:val="16"/>
        </w:rPr>
        <w:drawing>
          <wp:inline distT="0" distB="0" distL="0" distR="0">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rsidR="00D94AFC" w:rsidRPr="001D7A4A" w:rsidRDefault="00D94AFC">
      <w:pPr>
        <w:rPr>
          <w:rFonts w:ascii="Book Antiqua" w:hAnsi="Book Antiqua" w:cs="Arial"/>
          <w:color w:val="000000"/>
          <w:sz w:val="16"/>
          <w:szCs w:val="16"/>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FB5833">
        <w:rPr>
          <w:rFonts w:ascii="Book Antiqua" w:hAnsi="Book Antiqua" w:cs="Arial"/>
          <w:caps/>
          <w:color w:val="000000"/>
        </w:rPr>
        <w:t>HU/14824/2016</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73"/>
        <w:gridCol w:w="1021"/>
        <w:gridCol w:w="3934"/>
      </w:tblGrid>
      <w:tr w:rsidR="00D22636" w:rsidRPr="000704BB" w:rsidTr="00770047">
        <w:tc>
          <w:tcPr>
            <w:tcW w:w="4673"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FB5833">
              <w:rPr>
                <w:rFonts w:ascii="Book Antiqua" w:hAnsi="Book Antiqua" w:cs="Arial"/>
                <w:b/>
              </w:rPr>
              <w:t>Field House</w:t>
            </w:r>
          </w:p>
        </w:tc>
        <w:tc>
          <w:tcPr>
            <w:tcW w:w="4955" w:type="dxa"/>
            <w:gridSpan w:val="2"/>
          </w:tcPr>
          <w:p w:rsidR="00D22636" w:rsidRPr="000704BB" w:rsidRDefault="00265B39"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770047">
        <w:tc>
          <w:tcPr>
            <w:tcW w:w="4673" w:type="dxa"/>
          </w:tcPr>
          <w:p w:rsidR="00D22636" w:rsidRDefault="00D22636" w:rsidP="004A1848">
            <w:pPr>
              <w:jc w:val="both"/>
              <w:rPr>
                <w:rFonts w:ascii="Book Antiqua" w:hAnsi="Book Antiqua" w:cs="Arial"/>
                <w:b/>
              </w:rPr>
            </w:pPr>
            <w:r w:rsidRPr="000704BB">
              <w:rPr>
                <w:rFonts w:ascii="Book Antiqua" w:hAnsi="Book Antiqua" w:cs="Arial"/>
                <w:b/>
              </w:rPr>
              <w:t xml:space="preserve">On </w:t>
            </w:r>
            <w:r w:rsidR="00FB5833">
              <w:rPr>
                <w:rFonts w:ascii="Book Antiqua" w:hAnsi="Book Antiqua" w:cs="Arial"/>
                <w:b/>
              </w:rPr>
              <w:t>16 August 2018</w:t>
            </w:r>
          </w:p>
          <w:p w:rsidR="00077BF1" w:rsidRPr="000704BB" w:rsidRDefault="00077BF1" w:rsidP="004A1848">
            <w:pPr>
              <w:jc w:val="both"/>
              <w:rPr>
                <w:rFonts w:ascii="Book Antiqua" w:hAnsi="Book Antiqua" w:cs="Arial"/>
                <w:b/>
              </w:rPr>
            </w:pPr>
          </w:p>
        </w:tc>
        <w:tc>
          <w:tcPr>
            <w:tcW w:w="4955" w:type="dxa"/>
            <w:gridSpan w:val="2"/>
          </w:tcPr>
          <w:p w:rsidR="00D22636" w:rsidRPr="000704BB" w:rsidRDefault="00770047" w:rsidP="004A1848">
            <w:pPr>
              <w:jc w:val="both"/>
              <w:rPr>
                <w:rFonts w:ascii="Book Antiqua" w:hAnsi="Book Antiqua" w:cs="Arial"/>
                <w:b/>
              </w:rPr>
            </w:pPr>
            <w:r>
              <w:rPr>
                <w:rFonts w:ascii="Book Antiqua" w:hAnsi="Book Antiqua" w:cs="Arial"/>
                <w:b/>
              </w:rPr>
              <w:t xml:space="preserve">On 30 August 2018 </w:t>
            </w:r>
          </w:p>
        </w:tc>
      </w:tr>
      <w:tr w:rsidR="00770047" w:rsidRPr="000704BB" w:rsidTr="00770047">
        <w:trPr>
          <w:gridAfter w:val="1"/>
          <w:wAfter w:w="3934" w:type="dxa"/>
        </w:trPr>
        <w:tc>
          <w:tcPr>
            <w:tcW w:w="5694" w:type="dxa"/>
            <w:gridSpan w:val="2"/>
          </w:tcPr>
          <w:p w:rsidR="00770047" w:rsidRPr="000704BB" w:rsidRDefault="00770047" w:rsidP="004A1848">
            <w:pPr>
              <w:jc w:val="both"/>
              <w:rPr>
                <w:rFonts w:ascii="Book Antiqua" w:hAnsi="Book Antiqua" w:cs="Arial"/>
                <w:b/>
              </w:rPr>
            </w:pPr>
          </w:p>
        </w:tc>
      </w:tr>
    </w:tbl>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3A194F" w:rsidP="00A15234">
      <w:pPr>
        <w:jc w:val="center"/>
        <w:rPr>
          <w:rFonts w:ascii="Book Antiqua" w:hAnsi="Book Antiqua" w:cs="Arial"/>
          <w:b/>
          <w:color w:val="000000"/>
        </w:rPr>
      </w:pPr>
      <w:r>
        <w:rPr>
          <w:rFonts w:ascii="Book Antiqua" w:hAnsi="Book Antiqua" w:cs="Arial"/>
          <w:b/>
          <w:color w:val="000000"/>
        </w:rPr>
        <w:t>UPPER TRIBUNAL</w:t>
      </w:r>
      <w:r w:rsidR="001B2F75" w:rsidRPr="000704BB">
        <w:rPr>
          <w:rFonts w:ascii="Book Antiqua" w:hAnsi="Book Antiqua" w:cs="Arial"/>
          <w:b/>
          <w:color w:val="000000"/>
        </w:rPr>
        <w:t xml:space="preserve"> JUDGE </w:t>
      </w:r>
      <w:r w:rsidR="00445CAA">
        <w:rPr>
          <w:rFonts w:ascii="Book Antiqua" w:hAnsi="Book Antiqua" w:cs="Arial"/>
          <w:b/>
          <w:color w:val="000000"/>
        </w:rPr>
        <w:t>COKER</w:t>
      </w:r>
    </w:p>
    <w:p w:rsidR="00D20757" w:rsidRDefault="00D20757" w:rsidP="00A15234">
      <w:pPr>
        <w:jc w:val="center"/>
        <w:rPr>
          <w:rFonts w:ascii="Book Antiqua" w:hAnsi="Book Antiqua" w:cs="Arial"/>
          <w:b/>
        </w:rPr>
      </w:pPr>
    </w:p>
    <w:p w:rsidR="008B41E8" w:rsidRPr="000704BB" w:rsidRDefault="008B41E8"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FB5833" w:rsidP="00A15234">
      <w:pPr>
        <w:jc w:val="center"/>
        <w:rPr>
          <w:rFonts w:ascii="Book Antiqua" w:hAnsi="Book Antiqua" w:cs="Arial"/>
          <w:b/>
          <w:caps/>
        </w:rPr>
      </w:pPr>
      <w:r>
        <w:rPr>
          <w:rFonts w:ascii="Book Antiqua" w:hAnsi="Book Antiqua" w:cs="Arial"/>
          <w:b/>
          <w:caps/>
        </w:rPr>
        <w:t xml:space="preserve">oreromena </w:t>
      </w:r>
      <w:r w:rsidR="001D7A4A">
        <w:rPr>
          <w:rFonts w:ascii="Book Antiqua" w:hAnsi="Book Antiqua" w:cs="Arial"/>
          <w:b/>
          <w:caps/>
        </w:rPr>
        <w:t>[</w:t>
      </w:r>
      <w:r>
        <w:rPr>
          <w:rFonts w:ascii="Book Antiqua" w:hAnsi="Book Antiqua" w:cs="Arial"/>
          <w:b/>
          <w:caps/>
        </w:rPr>
        <w:t>o</w:t>
      </w:r>
      <w:r w:rsidR="001D7A4A">
        <w:rPr>
          <w:rFonts w:ascii="Book Antiqua" w:hAnsi="Book Antiqua" w:cs="Arial"/>
          <w:b/>
          <w:caps/>
        </w:rPr>
        <w:t>]</w:t>
      </w:r>
    </w:p>
    <w:p w:rsidR="00770047" w:rsidRPr="001D7A4A" w:rsidRDefault="00770047" w:rsidP="00A15234">
      <w:pPr>
        <w:jc w:val="center"/>
        <w:rPr>
          <w:rFonts w:ascii="Book Antiqua" w:hAnsi="Book Antiqua" w:cs="Arial"/>
          <w:b/>
          <w:caps/>
          <w:sz w:val="22"/>
        </w:rPr>
      </w:pPr>
      <w:r w:rsidRPr="001D7A4A">
        <w:rPr>
          <w:rFonts w:ascii="Book Antiqua" w:hAnsi="Book Antiqua" w:cs="Arial"/>
          <w:b/>
          <w:caps/>
          <w:sz w:val="22"/>
        </w:rPr>
        <w:t xml:space="preserve">(anonymity direction not made) </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FB5833">
        <w:rPr>
          <w:rFonts w:ascii="Book Antiqua" w:hAnsi="Book Antiqua" w:cs="Arial"/>
        </w:rPr>
        <w:t>Mrs G Fama, Counsel</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FB5833">
        <w:rPr>
          <w:rFonts w:ascii="Book Antiqua" w:hAnsi="Book Antiqua" w:cs="Arial"/>
        </w:rPr>
        <w:t xml:space="preserve">Mr T Melvin, Home Office Presenting Officer </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E35283" w:rsidRDefault="00402B9E" w:rsidP="00265B39">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FB5833">
        <w:rPr>
          <w:rFonts w:ascii="Book Antiqua" w:hAnsi="Book Antiqua" w:cs="Arial"/>
        </w:rPr>
        <w:t>This is the hearing of a permission to appeal against the decision of First-tier Tribunal Judge Housego.  First-tier Tribunal Judge Housego dismissed the appellant’s appeal for reasons set out in a decision promulgated on 17 November 2017.  Judge Housego found that the appellant has no contact with either of his children.</w:t>
      </w:r>
      <w:r w:rsidR="00E35283">
        <w:rPr>
          <w:rFonts w:ascii="Book Antiqua" w:hAnsi="Book Antiqua" w:cs="Arial"/>
        </w:rPr>
        <w:t xml:space="preserve">  </w:t>
      </w:r>
      <w:r w:rsidR="00FB5833">
        <w:rPr>
          <w:rFonts w:ascii="Book Antiqua" w:hAnsi="Book Antiqua" w:cs="Arial"/>
        </w:rPr>
        <w:t>The appellant sought permission to appeal on the grounds that firstly the judge did not consider properly the impact the removal of the appellant would have on his two children who are presently living in the UK and failed to</w:t>
      </w:r>
      <w:r w:rsidR="00E35283">
        <w:rPr>
          <w:rFonts w:ascii="Book Antiqua" w:hAnsi="Book Antiqua" w:cs="Arial"/>
        </w:rPr>
        <w:t xml:space="preserve"> </w:t>
      </w:r>
      <w:r w:rsidR="00FB5833">
        <w:rPr>
          <w:rFonts w:ascii="Book Antiqua" w:hAnsi="Book Antiqua" w:cs="Arial"/>
        </w:rPr>
        <w:t xml:space="preserve">consider properly the best interests of the </w:t>
      </w:r>
      <w:r w:rsidR="00FB5833">
        <w:rPr>
          <w:rFonts w:ascii="Book Antiqua" w:hAnsi="Book Antiqua" w:cs="Arial"/>
        </w:rPr>
        <w:lastRenderedPageBreak/>
        <w:t>appellant’</w:t>
      </w:r>
      <w:r w:rsidR="00E35283">
        <w:rPr>
          <w:rFonts w:ascii="Book Antiqua" w:hAnsi="Book Antiqua" w:cs="Arial"/>
        </w:rPr>
        <w:t>s children in accord</w:t>
      </w:r>
      <w:r w:rsidR="00FB5833">
        <w:rPr>
          <w:rFonts w:ascii="Book Antiqua" w:hAnsi="Book Antiqua" w:cs="Arial"/>
        </w:rPr>
        <w:t xml:space="preserve">ance with Section 55 of the Borders, Citizenship </w:t>
      </w:r>
      <w:r w:rsidR="00336CDF">
        <w:rPr>
          <w:rFonts w:ascii="Book Antiqua" w:hAnsi="Book Antiqua" w:cs="Arial"/>
        </w:rPr>
        <w:t>and Immigrat</w:t>
      </w:r>
      <w:r w:rsidR="00E35283">
        <w:rPr>
          <w:rFonts w:ascii="Book Antiqua" w:hAnsi="Book Antiqua" w:cs="Arial"/>
        </w:rPr>
        <w:t>io</w:t>
      </w:r>
      <w:r w:rsidR="00336CDF">
        <w:rPr>
          <w:rFonts w:ascii="Book Antiqua" w:hAnsi="Book Antiqua" w:cs="Arial"/>
        </w:rPr>
        <w:t xml:space="preserve">n Act 2009.  </w:t>
      </w:r>
    </w:p>
    <w:p w:rsidR="00E35283" w:rsidRDefault="00E35283" w:rsidP="00265B39">
      <w:pPr>
        <w:ind w:left="567" w:hanging="567"/>
        <w:jc w:val="both"/>
        <w:rPr>
          <w:rFonts w:ascii="Book Antiqua" w:hAnsi="Book Antiqua" w:cs="Arial"/>
        </w:rPr>
      </w:pPr>
    </w:p>
    <w:p w:rsidR="00E35283" w:rsidRDefault="00E35283" w:rsidP="00265B39">
      <w:pPr>
        <w:ind w:left="567" w:hanging="567"/>
        <w:jc w:val="both"/>
        <w:rPr>
          <w:rFonts w:ascii="Book Antiqua" w:hAnsi="Book Antiqua" w:cs="Arial"/>
        </w:rPr>
      </w:pPr>
      <w:r>
        <w:rPr>
          <w:rFonts w:ascii="Book Antiqua" w:hAnsi="Book Antiqua" w:cs="Arial"/>
        </w:rPr>
        <w:t>2.</w:t>
      </w:r>
      <w:r>
        <w:rPr>
          <w:rFonts w:ascii="Book Antiqua" w:hAnsi="Book Antiqua" w:cs="Arial"/>
        </w:rPr>
        <w:tab/>
      </w:r>
      <w:r w:rsidR="00336CDF">
        <w:rPr>
          <w:rFonts w:ascii="Book Antiqua" w:hAnsi="Book Antiqua" w:cs="Arial"/>
        </w:rPr>
        <w:t>In paragraph 38 of Judge Housego’s decision the judge sets out the responses of the appellant to questions asked of him.  I</w:t>
      </w:r>
      <w:r>
        <w:rPr>
          <w:rFonts w:ascii="Book Antiqua" w:hAnsi="Book Antiqua" w:cs="Arial"/>
        </w:rPr>
        <w:t>n</w:t>
      </w:r>
      <w:r w:rsidR="00336CDF">
        <w:rPr>
          <w:rFonts w:ascii="Book Antiqua" w:hAnsi="Book Antiqua" w:cs="Arial"/>
        </w:rPr>
        <w:t xml:space="preserve"> particular </w:t>
      </w:r>
      <w:r w:rsidR="00077BF1">
        <w:rPr>
          <w:rFonts w:ascii="Book Antiqua" w:hAnsi="Book Antiqua" w:cs="Arial"/>
        </w:rPr>
        <w:t>the appellant</w:t>
      </w:r>
      <w:r w:rsidR="00336CDF">
        <w:rPr>
          <w:rFonts w:ascii="Book Antiqua" w:hAnsi="Book Antiqua" w:cs="Arial"/>
        </w:rPr>
        <w:t xml:space="preserve"> was asked why his sister</w:t>
      </w:r>
      <w:r w:rsidR="001D7A4A">
        <w:rPr>
          <w:rFonts w:ascii="Book Antiqua" w:hAnsi="Book Antiqua" w:cs="Arial"/>
        </w:rPr>
        <w:t>,</w:t>
      </w:r>
      <w:r w:rsidR="00336CDF">
        <w:rPr>
          <w:rFonts w:ascii="Book Antiqua" w:hAnsi="Book Antiqua" w:cs="Arial"/>
        </w:rPr>
        <w:t xml:space="preserve"> with whom his daughter lives</w:t>
      </w:r>
      <w:r w:rsidR="001D7A4A">
        <w:rPr>
          <w:rFonts w:ascii="Book Antiqua" w:hAnsi="Book Antiqua" w:cs="Arial"/>
        </w:rPr>
        <w:t>,</w:t>
      </w:r>
      <w:r w:rsidR="00336CDF">
        <w:rPr>
          <w:rFonts w:ascii="Book Antiqua" w:hAnsi="Book Antiqua" w:cs="Arial"/>
        </w:rPr>
        <w:t xml:space="preserve"> was not there to</w:t>
      </w:r>
      <w:r>
        <w:rPr>
          <w:rFonts w:ascii="Book Antiqua" w:hAnsi="Book Antiqua" w:cs="Arial"/>
        </w:rPr>
        <w:t xml:space="preserve"> </w:t>
      </w:r>
      <w:r w:rsidR="00336CDF">
        <w:rPr>
          <w:rFonts w:ascii="Book Antiqua" w:hAnsi="Book Antiqua" w:cs="Arial"/>
        </w:rPr>
        <w:t xml:space="preserve">give evidence and the appellant responded that she had a new job and he had told her to stay back and get the children from school.  </w:t>
      </w:r>
      <w:r w:rsidR="00A270E2">
        <w:rPr>
          <w:rFonts w:ascii="Book Antiqua" w:hAnsi="Book Antiqua" w:cs="Arial"/>
        </w:rPr>
        <w:t>The judge</w:t>
      </w:r>
      <w:r w:rsidR="00336CDF">
        <w:rPr>
          <w:rFonts w:ascii="Book Antiqua" w:hAnsi="Book Antiqua" w:cs="Arial"/>
        </w:rPr>
        <w:t xml:space="preserve"> set out that </w:t>
      </w:r>
      <w:r w:rsidR="00077BF1">
        <w:rPr>
          <w:rFonts w:ascii="Book Antiqua" w:hAnsi="Book Antiqua" w:cs="Arial"/>
        </w:rPr>
        <w:t>the appellant’s</w:t>
      </w:r>
      <w:r w:rsidR="00336CDF">
        <w:rPr>
          <w:rFonts w:ascii="Book Antiqua" w:hAnsi="Book Antiqua" w:cs="Arial"/>
        </w:rPr>
        <w:t xml:space="preserve"> relationship with </w:t>
      </w:r>
      <w:r w:rsidR="00077BF1">
        <w:rPr>
          <w:rFonts w:ascii="Book Antiqua" w:hAnsi="Book Antiqua" w:cs="Arial"/>
        </w:rPr>
        <w:t>his second child’s</w:t>
      </w:r>
      <w:r w:rsidR="00336CDF">
        <w:rPr>
          <w:rFonts w:ascii="Book Antiqua" w:hAnsi="Book Antiqua" w:cs="Arial"/>
        </w:rPr>
        <w:t xml:space="preserve"> mother had ended some nine months ago and that he had no relationship with her but sometimes he sent money to</w:t>
      </w:r>
      <w:r>
        <w:rPr>
          <w:rFonts w:ascii="Book Antiqua" w:hAnsi="Book Antiqua" w:cs="Arial"/>
        </w:rPr>
        <w:t xml:space="preserve"> </w:t>
      </w:r>
      <w:r w:rsidR="00336CDF">
        <w:rPr>
          <w:rFonts w:ascii="Book Antiqua" w:hAnsi="Book Antiqua" w:cs="Arial"/>
        </w:rPr>
        <w:t>sup</w:t>
      </w:r>
      <w:r>
        <w:rPr>
          <w:rFonts w:ascii="Book Antiqua" w:hAnsi="Book Antiqua" w:cs="Arial"/>
        </w:rPr>
        <w:t>p</w:t>
      </w:r>
      <w:r w:rsidR="00336CDF">
        <w:rPr>
          <w:rFonts w:ascii="Book Antiqua" w:hAnsi="Book Antiqua" w:cs="Arial"/>
        </w:rPr>
        <w:t>ort the children</w:t>
      </w:r>
      <w:r w:rsidR="00A270E2">
        <w:rPr>
          <w:rFonts w:ascii="Book Antiqua" w:hAnsi="Book Antiqua" w:cs="Arial"/>
        </w:rPr>
        <w:t>. He referred to the appellant statement that the appellant’s</w:t>
      </w:r>
      <w:r w:rsidR="00336CDF">
        <w:rPr>
          <w:rFonts w:ascii="Book Antiqua" w:hAnsi="Book Antiqua" w:cs="Arial"/>
        </w:rPr>
        <w:t xml:space="preserve"> family gave him money and the church where he did his music </w:t>
      </w:r>
      <w:r w:rsidR="00A270E2">
        <w:rPr>
          <w:rFonts w:ascii="Book Antiqua" w:hAnsi="Book Antiqua" w:cs="Arial"/>
        </w:rPr>
        <w:t xml:space="preserve">gave him money </w:t>
      </w:r>
      <w:r w:rsidR="00336CDF">
        <w:rPr>
          <w:rFonts w:ascii="Book Antiqua" w:hAnsi="Book Antiqua" w:cs="Arial"/>
        </w:rPr>
        <w:t xml:space="preserve">but </w:t>
      </w:r>
      <w:r w:rsidR="00A270E2">
        <w:rPr>
          <w:rFonts w:ascii="Book Antiqua" w:hAnsi="Book Antiqua" w:cs="Arial"/>
        </w:rPr>
        <w:t xml:space="preserve">that </w:t>
      </w:r>
      <w:r w:rsidR="00336CDF">
        <w:rPr>
          <w:rFonts w:ascii="Book Antiqua" w:hAnsi="Book Antiqua" w:cs="Arial"/>
        </w:rPr>
        <w:t xml:space="preserve">no-one from the church had attended to give evidence in his support because they were all working.  The judge referred to photographs </w:t>
      </w:r>
      <w:r>
        <w:rPr>
          <w:rFonts w:ascii="Book Antiqua" w:hAnsi="Book Antiqua" w:cs="Arial"/>
        </w:rPr>
        <w:t xml:space="preserve">that </w:t>
      </w:r>
      <w:r w:rsidR="00336CDF">
        <w:rPr>
          <w:rFonts w:ascii="Book Antiqua" w:hAnsi="Book Antiqua" w:cs="Arial"/>
        </w:rPr>
        <w:t xml:space="preserve">the appellant produced which show the appellant with two different children together with bank statements and the judge then went on from paragraph 48 onwards to make findings.  </w:t>
      </w:r>
      <w:r w:rsidR="00A270E2">
        <w:rPr>
          <w:rFonts w:ascii="Book Antiqua" w:hAnsi="Book Antiqua" w:cs="Arial"/>
        </w:rPr>
        <w:t>The judge finds</w:t>
      </w:r>
      <w:r w:rsidR="00336CDF">
        <w:rPr>
          <w:rFonts w:ascii="Book Antiqua" w:hAnsi="Book Antiqua" w:cs="Arial"/>
        </w:rPr>
        <w:t xml:space="preserve"> that the children are </w:t>
      </w:r>
      <w:r w:rsidR="00A270E2">
        <w:rPr>
          <w:rFonts w:ascii="Book Antiqua" w:hAnsi="Book Antiqua" w:cs="Arial"/>
        </w:rPr>
        <w:t>the appellant’s</w:t>
      </w:r>
      <w:r w:rsidR="00336CDF">
        <w:rPr>
          <w:rFonts w:ascii="Book Antiqua" w:hAnsi="Book Antiqua" w:cs="Arial"/>
        </w:rPr>
        <w:t xml:space="preserve"> children</w:t>
      </w:r>
      <w:r w:rsidR="00A270E2">
        <w:rPr>
          <w:rFonts w:ascii="Book Antiqua" w:hAnsi="Book Antiqua" w:cs="Arial"/>
        </w:rPr>
        <w:t xml:space="preserve"> and he is their biological</w:t>
      </w:r>
      <w:r w:rsidR="00336CDF">
        <w:rPr>
          <w:rFonts w:ascii="Book Antiqua" w:hAnsi="Book Antiqua" w:cs="Arial"/>
        </w:rPr>
        <w:t xml:space="preserve"> father.  In paragraph 50 </w:t>
      </w:r>
      <w:r w:rsidR="00A270E2">
        <w:rPr>
          <w:rFonts w:ascii="Book Antiqua" w:hAnsi="Book Antiqua" w:cs="Arial"/>
        </w:rPr>
        <w:t>the judge finds</w:t>
      </w:r>
      <w:r w:rsidR="00336CDF">
        <w:rPr>
          <w:rFonts w:ascii="Book Antiqua" w:hAnsi="Book Antiqua" w:cs="Arial"/>
        </w:rPr>
        <w:t xml:space="preserve"> that there is no contact between the appellant and the second child</w:t>
      </w:r>
      <w:r w:rsidR="00A270E2">
        <w:rPr>
          <w:rFonts w:ascii="Book Antiqua" w:hAnsi="Book Antiqua" w:cs="Arial"/>
        </w:rPr>
        <w:t xml:space="preserve"> (</w:t>
      </w:r>
      <w:r w:rsidR="00336CDF">
        <w:rPr>
          <w:rFonts w:ascii="Book Antiqua" w:hAnsi="Book Antiqua" w:cs="Arial"/>
        </w:rPr>
        <w:t>the youngest child</w:t>
      </w:r>
      <w:r w:rsidR="00A270E2">
        <w:rPr>
          <w:rFonts w:ascii="Book Antiqua" w:hAnsi="Book Antiqua" w:cs="Arial"/>
        </w:rPr>
        <w:t>) and</w:t>
      </w:r>
      <w:r w:rsidR="00336CDF">
        <w:rPr>
          <w:rFonts w:ascii="Book Antiqua" w:hAnsi="Book Antiqua" w:cs="Arial"/>
        </w:rPr>
        <w:t xml:space="preserve"> he makes a finding that the appellant does not support either child financially.  He refers to a family court order in respect of the older child.  He makes the incorrect comment that the appellant has no parental rights in respect of </w:t>
      </w:r>
      <w:r w:rsidR="00A270E2">
        <w:rPr>
          <w:rFonts w:ascii="Book Antiqua" w:hAnsi="Book Antiqua" w:cs="Arial"/>
        </w:rPr>
        <w:t>the older child</w:t>
      </w:r>
      <w:r w:rsidR="00336CDF">
        <w:rPr>
          <w:rFonts w:ascii="Book Antiqua" w:hAnsi="Book Antiqua" w:cs="Arial"/>
        </w:rPr>
        <w:t xml:space="preserve"> because of course as the biological father he does retain parental responsibility albeit </w:t>
      </w:r>
      <w:r>
        <w:rPr>
          <w:rFonts w:ascii="Book Antiqua" w:hAnsi="Book Antiqua" w:cs="Arial"/>
        </w:rPr>
        <w:t xml:space="preserve">it </w:t>
      </w:r>
      <w:r w:rsidR="00336CDF">
        <w:rPr>
          <w:rFonts w:ascii="Book Antiqua" w:hAnsi="Book Antiqua" w:cs="Arial"/>
        </w:rPr>
        <w:t xml:space="preserve">is shared.  Then in paragraph 53 the judge says, </w:t>
      </w:r>
    </w:p>
    <w:p w:rsidR="00E35283" w:rsidRPr="001D7A4A" w:rsidRDefault="00336CDF" w:rsidP="001D7A4A">
      <w:pPr>
        <w:spacing w:before="120" w:after="120"/>
        <w:ind w:left="1134" w:right="567"/>
        <w:jc w:val="both"/>
        <w:rPr>
          <w:rFonts w:ascii="Book Antiqua" w:hAnsi="Book Antiqua" w:cs="Arial"/>
          <w:sz w:val="22"/>
        </w:rPr>
      </w:pPr>
      <w:r w:rsidRPr="001D7A4A">
        <w:rPr>
          <w:rFonts w:ascii="Book Antiqua" w:hAnsi="Book Antiqua" w:cs="Arial"/>
          <w:sz w:val="22"/>
        </w:rPr>
        <w:t>“In the absence of any evidence other than oral evidence from the appellant today which is self</w:t>
      </w:r>
      <w:r w:rsidR="00E35283" w:rsidRPr="001D7A4A">
        <w:rPr>
          <w:rFonts w:ascii="Book Antiqua" w:hAnsi="Book Antiqua" w:cs="Arial"/>
          <w:sz w:val="22"/>
        </w:rPr>
        <w:t>-</w:t>
      </w:r>
      <w:r w:rsidRPr="001D7A4A">
        <w:rPr>
          <w:rFonts w:ascii="Book Antiqua" w:hAnsi="Book Antiqua" w:cs="Arial"/>
          <w:sz w:val="22"/>
        </w:rPr>
        <w:t>serving as he depends on there being a parental relationship to seek Article 8 leave to remain</w:t>
      </w:r>
      <w:r w:rsidR="00E35283" w:rsidRPr="001D7A4A">
        <w:rPr>
          <w:rFonts w:ascii="Book Antiqua" w:hAnsi="Book Antiqua" w:cs="Arial"/>
          <w:sz w:val="22"/>
        </w:rPr>
        <w:t>,</w:t>
      </w:r>
      <w:r w:rsidRPr="001D7A4A">
        <w:rPr>
          <w:rFonts w:ascii="Book Antiqua" w:hAnsi="Book Antiqua" w:cs="Arial"/>
          <w:sz w:val="22"/>
        </w:rPr>
        <w:t xml:space="preserve"> I find there is no cont</w:t>
      </w:r>
      <w:r w:rsidR="00E35283" w:rsidRPr="001D7A4A">
        <w:rPr>
          <w:rFonts w:ascii="Book Antiqua" w:hAnsi="Book Antiqua" w:cs="Arial"/>
          <w:sz w:val="22"/>
        </w:rPr>
        <w:t>a</w:t>
      </w:r>
      <w:r w:rsidRPr="001D7A4A">
        <w:rPr>
          <w:rFonts w:ascii="Book Antiqua" w:hAnsi="Book Antiqua" w:cs="Arial"/>
          <w:sz w:val="22"/>
        </w:rPr>
        <w:t>ct bet</w:t>
      </w:r>
      <w:r w:rsidR="001C6EFA" w:rsidRPr="001D7A4A">
        <w:rPr>
          <w:rFonts w:ascii="Book Antiqua" w:hAnsi="Book Antiqua" w:cs="Arial"/>
          <w:sz w:val="22"/>
        </w:rPr>
        <w:t>ween the appellant and [the first child]</w:t>
      </w:r>
      <w:r w:rsidRPr="001D7A4A">
        <w:rPr>
          <w:rFonts w:ascii="Book Antiqua" w:hAnsi="Book Antiqua" w:cs="Arial"/>
          <w:sz w:val="22"/>
        </w:rPr>
        <w:t xml:space="preserve">.”  </w:t>
      </w:r>
    </w:p>
    <w:p w:rsidR="00336CDF" w:rsidRDefault="001C6EFA" w:rsidP="00E35283">
      <w:pPr>
        <w:ind w:left="567"/>
        <w:jc w:val="both"/>
        <w:rPr>
          <w:rFonts w:ascii="Book Antiqua" w:hAnsi="Book Antiqua" w:cs="Arial"/>
        </w:rPr>
      </w:pPr>
      <w:r>
        <w:rPr>
          <w:rFonts w:ascii="Book Antiqua" w:hAnsi="Book Antiqua" w:cs="Arial"/>
        </w:rPr>
        <w:t>The judge</w:t>
      </w:r>
      <w:r w:rsidR="00336CDF">
        <w:rPr>
          <w:rFonts w:ascii="Book Antiqua" w:hAnsi="Book Antiqua" w:cs="Arial"/>
        </w:rPr>
        <w:t xml:space="preserve"> conclude</w:t>
      </w:r>
      <w:r>
        <w:rPr>
          <w:rFonts w:ascii="Book Antiqua" w:hAnsi="Book Antiqua" w:cs="Arial"/>
        </w:rPr>
        <w:t>s</w:t>
      </w:r>
      <w:r w:rsidR="00336CDF">
        <w:rPr>
          <w:rFonts w:ascii="Book Antiqua" w:hAnsi="Book Antiqua" w:cs="Arial"/>
        </w:rPr>
        <w:t xml:space="preserve"> that there is no subsisting parental relationship with either </w:t>
      </w:r>
      <w:r>
        <w:rPr>
          <w:rFonts w:ascii="Book Antiqua" w:hAnsi="Book Antiqua" w:cs="Arial"/>
        </w:rPr>
        <w:t>child</w:t>
      </w:r>
      <w:r w:rsidR="00336CDF">
        <w:rPr>
          <w:rFonts w:ascii="Book Antiqua" w:hAnsi="Book Antiqua" w:cs="Arial"/>
        </w:rPr>
        <w:t>.</w:t>
      </w:r>
      <w:r>
        <w:rPr>
          <w:rFonts w:ascii="Book Antiqua" w:hAnsi="Book Antiqua" w:cs="Arial"/>
        </w:rPr>
        <w:t xml:space="preserve"> The judge</w:t>
      </w:r>
      <w:r w:rsidR="00336CDF">
        <w:rPr>
          <w:rFonts w:ascii="Book Antiqua" w:hAnsi="Book Antiqua" w:cs="Arial"/>
        </w:rPr>
        <w:t xml:space="preserve"> consider</w:t>
      </w:r>
      <w:r>
        <w:rPr>
          <w:rFonts w:ascii="Book Antiqua" w:hAnsi="Book Antiqua" w:cs="Arial"/>
        </w:rPr>
        <w:t>s</w:t>
      </w:r>
      <w:r w:rsidR="00336CDF">
        <w:rPr>
          <w:rFonts w:ascii="Book Antiqua" w:hAnsi="Book Antiqua" w:cs="Arial"/>
        </w:rPr>
        <w:t xml:space="preserve"> the best interests of the children and reaches the conclusion that the best interests of the older child are to be with those </w:t>
      </w:r>
      <w:r w:rsidR="00E35283">
        <w:rPr>
          <w:rFonts w:ascii="Book Antiqua" w:hAnsi="Book Antiqua" w:cs="Arial"/>
        </w:rPr>
        <w:t xml:space="preserve">that </w:t>
      </w:r>
      <w:r w:rsidR="00336CDF">
        <w:rPr>
          <w:rFonts w:ascii="Book Antiqua" w:hAnsi="Book Antiqua" w:cs="Arial"/>
        </w:rPr>
        <w:t xml:space="preserve">the court has ordered she should be with, that there is no contact with the appellant and the best interests of </w:t>
      </w:r>
      <w:r>
        <w:rPr>
          <w:rFonts w:ascii="Book Antiqua" w:hAnsi="Book Antiqua" w:cs="Arial"/>
        </w:rPr>
        <w:t>that child</w:t>
      </w:r>
      <w:r w:rsidR="00336CDF">
        <w:rPr>
          <w:rFonts w:ascii="Book Antiqua" w:hAnsi="Book Antiqua" w:cs="Arial"/>
        </w:rPr>
        <w:t xml:space="preserve"> are not a strong reason for allowing the appeal as there is no reason to think that the status quo would change.</w:t>
      </w:r>
    </w:p>
    <w:p w:rsidR="00336CDF" w:rsidRDefault="00336CDF" w:rsidP="00265B39">
      <w:pPr>
        <w:ind w:left="567" w:hanging="567"/>
        <w:jc w:val="both"/>
        <w:rPr>
          <w:rFonts w:ascii="Book Antiqua" w:hAnsi="Book Antiqua" w:cs="Arial"/>
        </w:rPr>
      </w:pPr>
    </w:p>
    <w:p w:rsidR="004874BB" w:rsidRDefault="00E35283" w:rsidP="00265B39">
      <w:pPr>
        <w:ind w:left="567" w:hanging="567"/>
        <w:jc w:val="both"/>
        <w:rPr>
          <w:rFonts w:ascii="Book Antiqua" w:hAnsi="Book Antiqua" w:cs="Arial"/>
        </w:rPr>
      </w:pPr>
      <w:r>
        <w:rPr>
          <w:rFonts w:ascii="Book Antiqua" w:hAnsi="Book Antiqua" w:cs="Arial"/>
        </w:rPr>
        <w:t>3.</w:t>
      </w:r>
      <w:r>
        <w:rPr>
          <w:rFonts w:ascii="Book Antiqua" w:hAnsi="Book Antiqua" w:cs="Arial"/>
        </w:rPr>
        <w:tab/>
      </w:r>
      <w:r w:rsidR="00336CDF">
        <w:rPr>
          <w:rFonts w:ascii="Book Antiqua" w:hAnsi="Book Antiqua" w:cs="Arial"/>
        </w:rPr>
        <w:t>Similarly, in terms of the younger child, the judge finds that the best interests of that child are to be with his mother and as there is no contact with the appellant and no prospect of that changing, his best interests are not a strong reason to allow the appeal.  He concludes that because the appellant has no connection with either child, the Article 8 basis of family life with them is not made out.</w:t>
      </w:r>
    </w:p>
    <w:p w:rsidR="004874BB" w:rsidRDefault="004874BB" w:rsidP="00265B39">
      <w:pPr>
        <w:ind w:left="567" w:hanging="567"/>
        <w:jc w:val="both"/>
        <w:rPr>
          <w:rFonts w:ascii="Book Antiqua" w:hAnsi="Book Antiqua" w:cs="Arial"/>
        </w:rPr>
      </w:pPr>
    </w:p>
    <w:p w:rsidR="004874BB" w:rsidRDefault="00E35283" w:rsidP="00265B39">
      <w:pPr>
        <w:ind w:left="567" w:hanging="567"/>
        <w:jc w:val="both"/>
        <w:rPr>
          <w:rFonts w:ascii="Book Antiqua" w:hAnsi="Book Antiqua" w:cs="Arial"/>
        </w:rPr>
      </w:pPr>
      <w:r>
        <w:rPr>
          <w:rFonts w:ascii="Book Antiqua" w:hAnsi="Book Antiqua" w:cs="Arial"/>
        </w:rPr>
        <w:t>4.</w:t>
      </w:r>
      <w:r>
        <w:rPr>
          <w:rFonts w:ascii="Book Antiqua" w:hAnsi="Book Antiqua" w:cs="Arial"/>
        </w:rPr>
        <w:tab/>
      </w:r>
      <w:r w:rsidR="004874BB">
        <w:rPr>
          <w:rFonts w:ascii="Book Antiqua" w:hAnsi="Book Antiqua" w:cs="Arial"/>
        </w:rPr>
        <w:t>Before me Mrs Fama referred to further proceedings taking place</w:t>
      </w:r>
      <w:r>
        <w:rPr>
          <w:rFonts w:ascii="Book Antiqua" w:hAnsi="Book Antiqua" w:cs="Arial"/>
        </w:rPr>
        <w:t>,</w:t>
      </w:r>
      <w:r w:rsidR="004874BB">
        <w:rPr>
          <w:rFonts w:ascii="Book Antiqua" w:hAnsi="Book Antiqua" w:cs="Arial"/>
        </w:rPr>
        <w:t xml:space="preserve"> that the child was outside</w:t>
      </w:r>
      <w:r>
        <w:rPr>
          <w:rFonts w:ascii="Book Antiqua" w:hAnsi="Book Antiqua" w:cs="Arial"/>
        </w:rPr>
        <w:t xml:space="preserve">, that </w:t>
      </w:r>
      <w:r w:rsidR="004874BB">
        <w:rPr>
          <w:rFonts w:ascii="Book Antiqua" w:hAnsi="Book Antiqua" w:cs="Arial"/>
        </w:rPr>
        <w:t>there was now evidence that the appellant had contact with the child.  She accepted that there was no evidence</w:t>
      </w:r>
      <w:r w:rsidR="001C6EFA">
        <w:rPr>
          <w:rFonts w:ascii="Book Antiqua" w:hAnsi="Book Antiqua" w:cs="Arial"/>
        </w:rPr>
        <w:t>,</w:t>
      </w:r>
      <w:r w:rsidR="004874BB">
        <w:rPr>
          <w:rFonts w:ascii="Book Antiqua" w:hAnsi="Book Antiqua" w:cs="Arial"/>
        </w:rPr>
        <w:t xml:space="preserve"> to her knowledge</w:t>
      </w:r>
      <w:r w:rsidR="001C6EFA">
        <w:rPr>
          <w:rFonts w:ascii="Book Antiqua" w:hAnsi="Book Antiqua" w:cs="Arial"/>
        </w:rPr>
        <w:t>,</w:t>
      </w:r>
      <w:r w:rsidR="004874BB">
        <w:rPr>
          <w:rFonts w:ascii="Book Antiqua" w:hAnsi="Book Antiqua" w:cs="Arial"/>
        </w:rPr>
        <w:t xml:space="preserve"> before the First-tier Tribunal Judge that he was visiting the child but referred to the fact that he says that he has always had a relationship with the child.  As I </w:t>
      </w:r>
      <w:r w:rsidR="001C6EFA">
        <w:rPr>
          <w:rFonts w:ascii="Book Antiqua" w:hAnsi="Book Antiqua" w:cs="Arial"/>
        </w:rPr>
        <w:t>explained</w:t>
      </w:r>
      <w:r w:rsidR="004874BB">
        <w:rPr>
          <w:rFonts w:ascii="Book Antiqua" w:hAnsi="Book Antiqua" w:cs="Arial"/>
        </w:rPr>
        <w:t xml:space="preserve"> to Mrs </w:t>
      </w:r>
      <w:proofErr w:type="spellStart"/>
      <w:r w:rsidR="004874BB">
        <w:rPr>
          <w:rFonts w:ascii="Book Antiqua" w:hAnsi="Book Antiqua" w:cs="Arial"/>
        </w:rPr>
        <w:t>Fama</w:t>
      </w:r>
      <w:proofErr w:type="spellEnd"/>
      <w:r w:rsidR="001C6EFA">
        <w:rPr>
          <w:rFonts w:ascii="Book Antiqua" w:hAnsi="Book Antiqua" w:cs="Arial"/>
        </w:rPr>
        <w:t>,</w:t>
      </w:r>
      <w:r w:rsidR="004874BB">
        <w:rPr>
          <w:rFonts w:ascii="Book Antiqua" w:hAnsi="Book Antiqua" w:cs="Arial"/>
        </w:rPr>
        <w:t xml:space="preserve"> the issue is not what the situation is now or what evidence could be produced now</w:t>
      </w:r>
      <w:r w:rsidR="00851C70">
        <w:rPr>
          <w:rFonts w:ascii="Book Antiqua" w:hAnsi="Book Antiqua" w:cs="Arial"/>
        </w:rPr>
        <w:t>,</w:t>
      </w:r>
      <w:r w:rsidR="004874BB">
        <w:rPr>
          <w:rFonts w:ascii="Book Antiqua" w:hAnsi="Book Antiqua" w:cs="Arial"/>
        </w:rPr>
        <w:t xml:space="preserve"> the issue is </w:t>
      </w:r>
      <w:r w:rsidR="004874BB">
        <w:rPr>
          <w:rFonts w:ascii="Book Antiqua" w:hAnsi="Book Antiqua" w:cs="Arial"/>
        </w:rPr>
        <w:lastRenderedPageBreak/>
        <w:t>whether on the basis of the evidence that was before the First-tier Tribunal Judge that First-tier Tribunal Judge had made a material error of law such that the decision should be set aside.</w:t>
      </w:r>
    </w:p>
    <w:p w:rsidR="004874BB" w:rsidRDefault="004874BB" w:rsidP="00265B39">
      <w:pPr>
        <w:ind w:left="567" w:hanging="567"/>
        <w:jc w:val="both"/>
        <w:rPr>
          <w:rFonts w:ascii="Book Antiqua" w:hAnsi="Book Antiqua" w:cs="Arial"/>
        </w:rPr>
      </w:pPr>
    </w:p>
    <w:p w:rsidR="004874BB" w:rsidRDefault="00851C70" w:rsidP="00265B39">
      <w:pPr>
        <w:ind w:left="567" w:hanging="567"/>
        <w:jc w:val="both"/>
        <w:rPr>
          <w:rFonts w:ascii="Book Antiqua" w:hAnsi="Book Antiqua" w:cs="Arial"/>
        </w:rPr>
      </w:pPr>
      <w:r>
        <w:rPr>
          <w:rFonts w:ascii="Book Antiqua" w:hAnsi="Book Antiqua" w:cs="Arial"/>
        </w:rPr>
        <w:t>5.</w:t>
      </w:r>
      <w:r>
        <w:rPr>
          <w:rFonts w:ascii="Book Antiqua" w:hAnsi="Book Antiqua" w:cs="Arial"/>
        </w:rPr>
        <w:tab/>
      </w:r>
      <w:r w:rsidR="004874BB">
        <w:rPr>
          <w:rFonts w:ascii="Book Antiqua" w:hAnsi="Book Antiqua" w:cs="Arial"/>
        </w:rPr>
        <w:t xml:space="preserve">Whereas here the judge has made clear findings that the appellant has no contact with either child, and that finding was not challenged in the application for permission to appeal, the fact that there is no detailed analysis of the best interests of the child in the absence of contact with her father is not a material error of law.  I would however point out that the judge did consider where the best interests of the children would be and that was </w:t>
      </w:r>
      <w:r w:rsidR="001C6EFA">
        <w:rPr>
          <w:rFonts w:ascii="Book Antiqua" w:hAnsi="Book Antiqua" w:cs="Arial"/>
        </w:rPr>
        <w:t>in the UK.</w:t>
      </w:r>
      <w:r w:rsidR="004874BB">
        <w:rPr>
          <w:rFonts w:ascii="Book Antiqua" w:hAnsi="Book Antiqua" w:cs="Arial"/>
        </w:rPr>
        <w:t xml:space="preserve"> either with the carer as ordered by the court or with the birth mother.  This </w:t>
      </w:r>
      <w:r w:rsidR="007870EC">
        <w:rPr>
          <w:rFonts w:ascii="Book Antiqua" w:hAnsi="Book Antiqua" w:cs="Arial"/>
        </w:rPr>
        <w:t>finding was</w:t>
      </w:r>
      <w:r w:rsidR="004874BB">
        <w:rPr>
          <w:rFonts w:ascii="Book Antiqua" w:hAnsi="Book Antiqua" w:cs="Arial"/>
        </w:rPr>
        <w:t xml:space="preserve"> predicated upon the finding</w:t>
      </w:r>
      <w:r w:rsidR="007870EC">
        <w:rPr>
          <w:rFonts w:ascii="Book Antiqua" w:hAnsi="Book Antiqua" w:cs="Arial"/>
        </w:rPr>
        <w:t xml:space="preserve"> by the judge</w:t>
      </w:r>
      <w:r w:rsidR="004874BB">
        <w:rPr>
          <w:rFonts w:ascii="Book Antiqua" w:hAnsi="Book Antiqua" w:cs="Arial"/>
        </w:rPr>
        <w:t xml:space="preserve"> that there </w:t>
      </w:r>
      <w:r w:rsidR="007870EC">
        <w:rPr>
          <w:rFonts w:ascii="Book Antiqua" w:hAnsi="Book Antiqua" w:cs="Arial"/>
        </w:rPr>
        <w:t>was</w:t>
      </w:r>
      <w:r w:rsidR="004874BB">
        <w:rPr>
          <w:rFonts w:ascii="Book Antiqua" w:hAnsi="Book Antiqua" w:cs="Arial"/>
        </w:rPr>
        <w:t xml:space="preserve"> no contact with the appellant.</w:t>
      </w:r>
    </w:p>
    <w:p w:rsidR="004874BB" w:rsidRDefault="004874BB" w:rsidP="00265B39">
      <w:pPr>
        <w:ind w:left="567" w:hanging="567"/>
        <w:jc w:val="both"/>
        <w:rPr>
          <w:rFonts w:ascii="Book Antiqua" w:hAnsi="Book Antiqua" w:cs="Arial"/>
        </w:rPr>
      </w:pPr>
    </w:p>
    <w:p w:rsidR="00BF23BB" w:rsidRDefault="00851C70" w:rsidP="00265B39">
      <w:pPr>
        <w:ind w:left="567" w:hanging="567"/>
        <w:jc w:val="both"/>
        <w:rPr>
          <w:rFonts w:ascii="Book Antiqua" w:hAnsi="Book Antiqua" w:cs="Arial"/>
        </w:rPr>
      </w:pPr>
      <w:r>
        <w:rPr>
          <w:rFonts w:ascii="Book Antiqua" w:hAnsi="Book Antiqua" w:cs="Arial"/>
        </w:rPr>
        <w:t>6.</w:t>
      </w:r>
      <w:r>
        <w:rPr>
          <w:rFonts w:ascii="Book Antiqua" w:hAnsi="Book Antiqua" w:cs="Arial"/>
        </w:rPr>
        <w:tab/>
      </w:r>
      <w:r w:rsidR="004874BB">
        <w:rPr>
          <w:rFonts w:ascii="Book Antiqua" w:hAnsi="Book Antiqua" w:cs="Arial"/>
        </w:rPr>
        <w:t>Permiss</w:t>
      </w:r>
      <w:r>
        <w:rPr>
          <w:rFonts w:ascii="Book Antiqua" w:hAnsi="Book Antiqua" w:cs="Arial"/>
        </w:rPr>
        <w:t>io</w:t>
      </w:r>
      <w:r w:rsidR="004874BB">
        <w:rPr>
          <w:rFonts w:ascii="Book Antiqua" w:hAnsi="Book Antiqua" w:cs="Arial"/>
        </w:rPr>
        <w:t>n was granted by the Deputy Upper Tribunal Judge</w:t>
      </w:r>
      <w:r w:rsidR="00336CDF">
        <w:rPr>
          <w:rFonts w:ascii="Book Antiqua" w:hAnsi="Book Antiqua" w:cs="Arial"/>
        </w:rPr>
        <w:t xml:space="preserve"> </w:t>
      </w:r>
      <w:r w:rsidR="004874BB">
        <w:rPr>
          <w:rFonts w:ascii="Book Antiqua" w:hAnsi="Book Antiqua" w:cs="Arial"/>
        </w:rPr>
        <w:t xml:space="preserve">on two matters that were not specifically pleaded.  The Deputy Upper Tribunal Judge granted permission on the basis that it was arguable that the judge failed to take into account the special guardianship support plan made pursuant to a </w:t>
      </w:r>
      <w:r>
        <w:rPr>
          <w:rFonts w:ascii="Book Antiqua" w:hAnsi="Book Antiqua" w:cs="Arial"/>
        </w:rPr>
        <w:t>S</w:t>
      </w:r>
      <w:r w:rsidR="004874BB">
        <w:rPr>
          <w:rFonts w:ascii="Book Antiqua" w:hAnsi="Book Antiqua" w:cs="Arial"/>
        </w:rPr>
        <w:t xml:space="preserve">pecial </w:t>
      </w:r>
      <w:r>
        <w:rPr>
          <w:rFonts w:ascii="Book Antiqua" w:hAnsi="Book Antiqua" w:cs="Arial"/>
        </w:rPr>
        <w:t>G</w:t>
      </w:r>
      <w:r w:rsidR="004874BB">
        <w:rPr>
          <w:rFonts w:ascii="Book Antiqua" w:hAnsi="Book Antiqua" w:cs="Arial"/>
        </w:rPr>
        <w:t xml:space="preserve">uardianship </w:t>
      </w:r>
      <w:r>
        <w:rPr>
          <w:rFonts w:ascii="Book Antiqua" w:hAnsi="Book Antiqua" w:cs="Arial"/>
        </w:rPr>
        <w:t>O</w:t>
      </w:r>
      <w:r w:rsidR="004874BB">
        <w:rPr>
          <w:rFonts w:ascii="Book Antiqua" w:hAnsi="Book Antiqua" w:cs="Arial"/>
        </w:rPr>
        <w:t>rder on 6</w:t>
      </w:r>
      <w:r w:rsidR="004874BB">
        <w:rPr>
          <w:rFonts w:ascii="Book Antiqua" w:hAnsi="Book Antiqua" w:cs="Arial"/>
          <w:vertAlign w:val="superscript"/>
        </w:rPr>
        <w:t xml:space="preserve"> </w:t>
      </w:r>
      <w:r w:rsidR="004874BB">
        <w:rPr>
          <w:rFonts w:ascii="Book Antiqua" w:hAnsi="Book Antiqua" w:cs="Arial"/>
        </w:rPr>
        <w:t>April 2016.  The judge did consider that order</w:t>
      </w:r>
      <w:r w:rsidR="007870EC">
        <w:rPr>
          <w:rFonts w:ascii="Book Antiqua" w:hAnsi="Book Antiqua" w:cs="Arial"/>
        </w:rPr>
        <w:t>;</w:t>
      </w:r>
      <w:r w:rsidR="004874BB">
        <w:rPr>
          <w:rFonts w:ascii="Book Antiqua" w:hAnsi="Book Antiqua" w:cs="Arial"/>
        </w:rPr>
        <w:t xml:space="preserve"> there is reference to that order in paragraph 52 of the judgment.  Permission was also gr</w:t>
      </w:r>
      <w:r>
        <w:rPr>
          <w:rFonts w:ascii="Book Antiqua" w:hAnsi="Book Antiqua" w:cs="Arial"/>
        </w:rPr>
        <w:t>a</w:t>
      </w:r>
      <w:r w:rsidR="004874BB">
        <w:rPr>
          <w:rFonts w:ascii="Book Antiqua" w:hAnsi="Book Antiqua" w:cs="Arial"/>
        </w:rPr>
        <w:t>nted by</w:t>
      </w:r>
      <w:r w:rsidR="007870EC">
        <w:rPr>
          <w:rFonts w:ascii="Book Antiqua" w:hAnsi="Book Antiqua" w:cs="Arial"/>
        </w:rPr>
        <w:t xml:space="preserve"> deputy Upper Tribunal Judge</w:t>
      </w:r>
      <w:r w:rsidR="004874BB">
        <w:rPr>
          <w:rFonts w:ascii="Book Antiqua" w:hAnsi="Book Antiqua" w:cs="Arial"/>
        </w:rPr>
        <w:t xml:space="preserve"> Chapman on a ground that was not pleaded which was that it was arguable that there was a procedural error.  This was not pursued by Mrs </w:t>
      </w:r>
      <w:proofErr w:type="spellStart"/>
      <w:r w:rsidR="004874BB">
        <w:rPr>
          <w:rFonts w:ascii="Book Antiqua" w:hAnsi="Book Antiqua" w:cs="Arial"/>
        </w:rPr>
        <w:t>Fama</w:t>
      </w:r>
      <w:proofErr w:type="spellEnd"/>
      <w:r w:rsidR="007870EC">
        <w:rPr>
          <w:rFonts w:ascii="Book Antiqua" w:hAnsi="Book Antiqua" w:cs="Arial"/>
        </w:rPr>
        <w:t>,</w:t>
      </w:r>
      <w:r w:rsidR="004874BB">
        <w:rPr>
          <w:rFonts w:ascii="Book Antiqua" w:hAnsi="Book Antiqua" w:cs="Arial"/>
        </w:rPr>
        <w:t xml:space="preserve"> quite properly</w:t>
      </w:r>
      <w:r w:rsidR="007870EC">
        <w:rPr>
          <w:rFonts w:ascii="Book Antiqua" w:hAnsi="Book Antiqua" w:cs="Arial"/>
        </w:rPr>
        <w:t>. First</w:t>
      </w:r>
      <w:r w:rsidR="004874BB">
        <w:rPr>
          <w:rFonts w:ascii="Book Antiqua" w:hAnsi="Book Antiqua" w:cs="Arial"/>
        </w:rPr>
        <w:t xml:space="preserve"> of </w:t>
      </w:r>
      <w:proofErr w:type="gramStart"/>
      <w:r w:rsidR="004874BB">
        <w:rPr>
          <w:rFonts w:ascii="Book Antiqua" w:hAnsi="Book Antiqua" w:cs="Arial"/>
        </w:rPr>
        <w:t>all</w:t>
      </w:r>
      <w:proofErr w:type="gramEnd"/>
      <w:r>
        <w:rPr>
          <w:rFonts w:ascii="Book Antiqua" w:hAnsi="Book Antiqua" w:cs="Arial"/>
        </w:rPr>
        <w:t xml:space="preserve"> </w:t>
      </w:r>
      <w:r w:rsidR="004874BB">
        <w:rPr>
          <w:rFonts w:ascii="Book Antiqua" w:hAnsi="Book Antiqua" w:cs="Arial"/>
        </w:rPr>
        <w:t xml:space="preserve">the judge very clearly made specific and careful arrangements to ensure that the appellant was aware of the procedure and he was given every opportunity to provide his evidence.  Secondly, a procedural error was not pleaded and there is so far as I can see no basis whatsoever for such an issue to be even arguable never mind successful. </w:t>
      </w:r>
    </w:p>
    <w:p w:rsidR="004874BB" w:rsidRDefault="004874BB" w:rsidP="00265B39">
      <w:pPr>
        <w:ind w:left="567" w:hanging="567"/>
        <w:jc w:val="both"/>
        <w:rPr>
          <w:rFonts w:ascii="Book Antiqua" w:hAnsi="Book Antiqua" w:cs="Arial"/>
        </w:rPr>
      </w:pPr>
    </w:p>
    <w:p w:rsidR="00754BFD" w:rsidRDefault="00851C70" w:rsidP="00851C70">
      <w:pPr>
        <w:ind w:left="567" w:hanging="567"/>
        <w:jc w:val="both"/>
        <w:rPr>
          <w:rFonts w:ascii="Book Antiqua" w:hAnsi="Book Antiqua" w:cs="Arial"/>
        </w:rPr>
      </w:pPr>
      <w:r>
        <w:rPr>
          <w:rFonts w:ascii="Book Antiqua" w:hAnsi="Book Antiqua" w:cs="Arial"/>
        </w:rPr>
        <w:t>7.</w:t>
      </w:r>
      <w:r>
        <w:rPr>
          <w:rFonts w:ascii="Book Antiqua" w:hAnsi="Book Antiqua" w:cs="Arial"/>
        </w:rPr>
        <w:tab/>
      </w:r>
      <w:r w:rsidR="004874BB">
        <w:rPr>
          <w:rFonts w:ascii="Book Antiqua" w:hAnsi="Book Antiqua" w:cs="Arial"/>
        </w:rPr>
        <w:t>It is of course open to the appellant to make further submissions with whatever further evidence he has and the Secretary of State will consider those submissions under paragraph 353 of the Immigration Rules</w:t>
      </w:r>
      <w:r w:rsidR="007870EC">
        <w:rPr>
          <w:rFonts w:ascii="Book Antiqua" w:hAnsi="Book Antiqua" w:cs="Arial"/>
        </w:rPr>
        <w:t>. Insofar</w:t>
      </w:r>
      <w:r w:rsidR="004874BB">
        <w:rPr>
          <w:rFonts w:ascii="Book Antiqua" w:hAnsi="Book Antiqua" w:cs="Arial"/>
        </w:rPr>
        <w:t xml:space="preserve"> as this appeal is concerned, there is no </w:t>
      </w:r>
      <w:r w:rsidR="00754BFD">
        <w:rPr>
          <w:rFonts w:ascii="Book Antiqua" w:hAnsi="Book Antiqua" w:cs="Arial"/>
        </w:rPr>
        <w:t xml:space="preserve">material </w:t>
      </w:r>
      <w:r w:rsidR="004874BB">
        <w:rPr>
          <w:rFonts w:ascii="Book Antiqua" w:hAnsi="Book Antiqua" w:cs="Arial"/>
        </w:rPr>
        <w:t xml:space="preserve">error of law in the decision by the First-tier Tribunal Judge. </w:t>
      </w:r>
    </w:p>
    <w:p w:rsidR="00754BFD" w:rsidRDefault="00754BFD" w:rsidP="00851C70">
      <w:pPr>
        <w:ind w:left="567" w:hanging="567"/>
        <w:jc w:val="both"/>
        <w:rPr>
          <w:rFonts w:ascii="Book Antiqua" w:hAnsi="Book Antiqua" w:cs="Arial"/>
        </w:rPr>
      </w:pPr>
    </w:p>
    <w:p w:rsidR="00265B39" w:rsidRDefault="00754BFD" w:rsidP="00851C70">
      <w:pPr>
        <w:ind w:left="567" w:hanging="567"/>
        <w:jc w:val="both"/>
        <w:rPr>
          <w:rFonts w:ascii="Book Antiqua" w:hAnsi="Book Antiqua" w:cs="Arial"/>
        </w:rPr>
      </w:pPr>
      <w:r>
        <w:rPr>
          <w:rFonts w:ascii="Book Antiqua" w:hAnsi="Book Antiqua" w:cs="Arial"/>
        </w:rPr>
        <w:t>8.</w:t>
      </w:r>
      <w:r>
        <w:rPr>
          <w:rFonts w:ascii="Book Antiqua" w:hAnsi="Book Antiqua" w:cs="Arial"/>
        </w:rPr>
        <w:tab/>
      </w:r>
      <w:r w:rsidR="004874BB">
        <w:rPr>
          <w:rFonts w:ascii="Book Antiqua" w:hAnsi="Book Antiqua" w:cs="Arial"/>
        </w:rPr>
        <w:t>I do not set aside the decision.  The decision of the First-tier Tribunal stands.  The appeal is dismissed.</w:t>
      </w:r>
      <w:r w:rsidR="00851C70">
        <w:rPr>
          <w:rFonts w:ascii="Book Antiqua" w:hAnsi="Book Antiqua" w:cs="Arial"/>
        </w:rPr>
        <w:t xml:space="preserve">  </w:t>
      </w:r>
    </w:p>
    <w:p w:rsidR="00B01D17" w:rsidRDefault="00B01D17" w:rsidP="00265B39">
      <w:pPr>
        <w:jc w:val="both"/>
        <w:rPr>
          <w:rFonts w:ascii="Book Antiqua" w:hAnsi="Book Antiqua" w:cs="Arial"/>
        </w:rPr>
      </w:pPr>
    </w:p>
    <w:p w:rsidR="00A509FA" w:rsidRPr="000704BB" w:rsidRDefault="00A509FA" w:rsidP="00265B39">
      <w:pPr>
        <w:jc w:val="both"/>
        <w:rPr>
          <w:rFonts w:ascii="Book Antiqua" w:hAnsi="Book Antiqua" w:cs="Arial"/>
        </w:rPr>
      </w:pPr>
    </w:p>
    <w:p w:rsidR="001F2716" w:rsidRPr="000704BB" w:rsidRDefault="00780F86" w:rsidP="00265B39">
      <w:pPr>
        <w:jc w:val="both"/>
        <w:rPr>
          <w:rFonts w:ascii="Book Antiqua" w:hAnsi="Book Antiqua" w:cs="Arial"/>
        </w:rPr>
      </w:pPr>
      <w:r w:rsidRPr="000704BB">
        <w:rPr>
          <w:rFonts w:ascii="Book Antiqua" w:hAnsi="Book Antiqua" w:cs="Arial"/>
        </w:rPr>
        <w:t>Signed</w:t>
      </w:r>
      <w:r w:rsidR="007870EC">
        <w:rPr>
          <w:rFonts w:ascii="Book Antiqua" w:hAnsi="Book Antiqua" w:cs="Arial"/>
        </w:rPr>
        <w:t xml:space="preserve"> on 21</w:t>
      </w:r>
      <w:r w:rsidR="007870EC" w:rsidRPr="007870EC">
        <w:rPr>
          <w:rFonts w:ascii="Book Antiqua" w:hAnsi="Book Antiqua" w:cs="Arial"/>
          <w:vertAlign w:val="superscript"/>
        </w:rPr>
        <w:t>st</w:t>
      </w:r>
      <w:r w:rsidR="007870EC">
        <w:rPr>
          <w:rFonts w:ascii="Book Antiqua" w:hAnsi="Book Antiqua" w:cs="Arial"/>
        </w:rPr>
        <w:t xml:space="preserve"> August 2018</w:t>
      </w:r>
    </w:p>
    <w:p w:rsidR="001F2716" w:rsidRPr="00754BFD" w:rsidRDefault="001F2716" w:rsidP="00265B39">
      <w:pPr>
        <w:jc w:val="both"/>
        <w:rPr>
          <w:rFonts w:ascii="Lucida Handwriting" w:hAnsi="Lucida Handwriting" w:cs="Arial"/>
        </w:rPr>
      </w:pPr>
    </w:p>
    <w:p w:rsidR="001F2716" w:rsidRPr="00754BFD" w:rsidRDefault="00754BFD" w:rsidP="00265B39">
      <w:pPr>
        <w:jc w:val="both"/>
        <w:rPr>
          <w:rFonts w:ascii="Lucida Handwriting" w:hAnsi="Lucida Handwriting" w:cs="Arial"/>
        </w:rPr>
      </w:pPr>
      <w:r w:rsidRPr="00754BFD">
        <w:rPr>
          <w:rFonts w:ascii="Lucida Handwriting" w:hAnsi="Lucida Handwriting" w:cs="Arial"/>
        </w:rPr>
        <w:t>Jane Coker</w:t>
      </w:r>
    </w:p>
    <w:p w:rsidR="00B95326" w:rsidRPr="000704BB" w:rsidRDefault="003A194F" w:rsidP="007870EC">
      <w:pPr>
        <w:jc w:val="both"/>
        <w:rPr>
          <w:rFonts w:ascii="Book Antiqua" w:hAnsi="Book Antiqua" w:cs="Arial"/>
        </w:rPr>
      </w:pPr>
      <w:r>
        <w:rPr>
          <w:rFonts w:ascii="Book Antiqua" w:hAnsi="Book Antiqua" w:cs="Arial"/>
          <w:color w:val="000000"/>
        </w:rPr>
        <w:t>Upper Tribunal</w:t>
      </w:r>
      <w:r w:rsidR="00D9111A" w:rsidRPr="000704BB">
        <w:rPr>
          <w:rFonts w:ascii="Book Antiqua" w:hAnsi="Book Antiqua" w:cs="Arial"/>
          <w:color w:val="000000"/>
        </w:rPr>
        <w:t xml:space="preserve"> Judge</w:t>
      </w:r>
      <w:r w:rsidR="001B2F75" w:rsidRPr="000704BB">
        <w:rPr>
          <w:rFonts w:ascii="Book Antiqua" w:hAnsi="Book Antiqua" w:cs="Arial"/>
          <w:color w:val="000000"/>
        </w:rPr>
        <w:t xml:space="preserve"> </w:t>
      </w:r>
      <w:r w:rsidR="00445CAA">
        <w:rPr>
          <w:rFonts w:ascii="Book Antiqua" w:hAnsi="Book Antiqua" w:cs="Arial"/>
          <w:color w:val="000000"/>
        </w:rPr>
        <w:t>Coker</w:t>
      </w:r>
    </w:p>
    <w:sectPr w:rsidR="00B95326" w:rsidRPr="000704B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C5C" w:rsidRDefault="00B65C5C">
      <w:r>
        <w:separator/>
      </w:r>
    </w:p>
  </w:endnote>
  <w:endnote w:type="continuationSeparator" w:id="0">
    <w:p w:rsidR="00B65C5C" w:rsidRDefault="00B65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0704BB" w:rsidRDefault="00B83391"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BF4B89">
      <w:rPr>
        <w:rStyle w:val="PageNumber"/>
        <w:rFonts w:ascii="Book Antiqua" w:hAnsi="Book Antiqua" w:cs="Arial"/>
        <w:noProof/>
        <w:sz w:val="16"/>
        <w:szCs w:val="16"/>
      </w:rPr>
      <w:t>3</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0704BB" w:rsidRDefault="00DE5E10" w:rsidP="00DE5E10">
    <w:pPr>
      <w:jc w:val="center"/>
      <w:rPr>
        <w:rFonts w:ascii="Book Antiqua" w:hAnsi="Book Antiqua" w:cs="Arial"/>
        <w:b/>
      </w:rPr>
    </w:pPr>
    <w:r w:rsidRPr="000704BB">
      <w:rPr>
        <w:rFonts w:ascii="Book Antiqua" w:hAnsi="Book Antiqua" w:cs="Arial"/>
        <w:b/>
        <w:spacing w:val="-6"/>
      </w:rPr>
      <w:t>©</w:t>
    </w:r>
    <w:r w:rsidR="00D0002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C5C" w:rsidRDefault="00B65C5C">
      <w:r>
        <w:separator/>
      </w:r>
    </w:p>
  </w:footnote>
  <w:footnote w:type="continuationSeparator" w:id="0">
    <w:p w:rsidR="00B65C5C" w:rsidRDefault="00B65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0704BB" w:rsidRDefault="00B83391"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1B186A" w:rsidRPr="000704BB">
      <w:rPr>
        <w:rFonts w:ascii="Book Antiqua" w:hAnsi="Book Antiqua" w:cs="Arial"/>
        <w:sz w:val="16"/>
        <w:szCs w:val="16"/>
      </w:rPr>
      <w:t xml:space="preserve"> </w:t>
    </w:r>
    <w:r w:rsidR="00DC0240">
      <w:rPr>
        <w:rFonts w:ascii="Book Antiqua" w:hAnsi="Book Antiqua" w:cs="Arial"/>
        <w:sz w:val="16"/>
        <w:szCs w:val="16"/>
      </w:rPr>
      <w:t>HU/14824/2016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4BB" w:rsidRPr="000704BB" w:rsidRDefault="000704BB">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03"/>
    <w:rsid w:val="00000621"/>
    <w:rsid w:val="000036C2"/>
    <w:rsid w:val="00033D3D"/>
    <w:rsid w:val="00046259"/>
    <w:rsid w:val="000553C8"/>
    <w:rsid w:val="00062F02"/>
    <w:rsid w:val="0006733D"/>
    <w:rsid w:val="000704BB"/>
    <w:rsid w:val="00071A7E"/>
    <w:rsid w:val="000746C0"/>
    <w:rsid w:val="00074D1D"/>
    <w:rsid w:val="00077BF1"/>
    <w:rsid w:val="00092580"/>
    <w:rsid w:val="00093D4D"/>
    <w:rsid w:val="000D5D94"/>
    <w:rsid w:val="000F1A0E"/>
    <w:rsid w:val="00113556"/>
    <w:rsid w:val="001165A7"/>
    <w:rsid w:val="00117E31"/>
    <w:rsid w:val="001361F9"/>
    <w:rsid w:val="00144C70"/>
    <w:rsid w:val="00150C5F"/>
    <w:rsid w:val="00167D3A"/>
    <w:rsid w:val="00190911"/>
    <w:rsid w:val="001A3082"/>
    <w:rsid w:val="001B186A"/>
    <w:rsid w:val="001B2F75"/>
    <w:rsid w:val="001C2D96"/>
    <w:rsid w:val="001C5B44"/>
    <w:rsid w:val="001C6EFA"/>
    <w:rsid w:val="001D7A4A"/>
    <w:rsid w:val="001E6D2E"/>
    <w:rsid w:val="001F2716"/>
    <w:rsid w:val="00207617"/>
    <w:rsid w:val="0021721E"/>
    <w:rsid w:val="0023134B"/>
    <w:rsid w:val="00265B39"/>
    <w:rsid w:val="00283659"/>
    <w:rsid w:val="0028553E"/>
    <w:rsid w:val="00296561"/>
    <w:rsid w:val="002B2A08"/>
    <w:rsid w:val="002C6BD4"/>
    <w:rsid w:val="002D68BF"/>
    <w:rsid w:val="002F6B98"/>
    <w:rsid w:val="00336CBF"/>
    <w:rsid w:val="00336CDF"/>
    <w:rsid w:val="00342168"/>
    <w:rsid w:val="00343FE3"/>
    <w:rsid w:val="003546C8"/>
    <w:rsid w:val="00355CF4"/>
    <w:rsid w:val="003A194F"/>
    <w:rsid w:val="003A7CF2"/>
    <w:rsid w:val="003C5CE5"/>
    <w:rsid w:val="003E267B"/>
    <w:rsid w:val="003E530F"/>
    <w:rsid w:val="003E7CD1"/>
    <w:rsid w:val="00402B9E"/>
    <w:rsid w:val="00422AE3"/>
    <w:rsid w:val="004249CB"/>
    <w:rsid w:val="0044127D"/>
    <w:rsid w:val="004448DB"/>
    <w:rsid w:val="00445CAA"/>
    <w:rsid w:val="00446C9A"/>
    <w:rsid w:val="00452F2B"/>
    <w:rsid w:val="00477193"/>
    <w:rsid w:val="004808D3"/>
    <w:rsid w:val="004874BB"/>
    <w:rsid w:val="004A1848"/>
    <w:rsid w:val="004A35CB"/>
    <w:rsid w:val="004A6F4A"/>
    <w:rsid w:val="004E0F3D"/>
    <w:rsid w:val="004E4717"/>
    <w:rsid w:val="00507FEC"/>
    <w:rsid w:val="00510F0E"/>
    <w:rsid w:val="00535861"/>
    <w:rsid w:val="005479E1"/>
    <w:rsid w:val="00553E0A"/>
    <w:rsid w:val="005570FD"/>
    <w:rsid w:val="005575EA"/>
    <w:rsid w:val="00573255"/>
    <w:rsid w:val="0057790C"/>
    <w:rsid w:val="00580FC5"/>
    <w:rsid w:val="00593795"/>
    <w:rsid w:val="005A75FF"/>
    <w:rsid w:val="005C2522"/>
    <w:rsid w:val="005D10AB"/>
    <w:rsid w:val="00601D8F"/>
    <w:rsid w:val="00606A23"/>
    <w:rsid w:val="00624ECC"/>
    <w:rsid w:val="0062519A"/>
    <w:rsid w:val="00643BFC"/>
    <w:rsid w:val="00647A89"/>
    <w:rsid w:val="00653E97"/>
    <w:rsid w:val="006701F7"/>
    <w:rsid w:val="00677E26"/>
    <w:rsid w:val="0068471C"/>
    <w:rsid w:val="00684A74"/>
    <w:rsid w:val="00690B8A"/>
    <w:rsid w:val="006E433C"/>
    <w:rsid w:val="006F2CF1"/>
    <w:rsid w:val="007038ED"/>
    <w:rsid w:val="00703BC3"/>
    <w:rsid w:val="00704B61"/>
    <w:rsid w:val="0071355E"/>
    <w:rsid w:val="00754BFD"/>
    <w:rsid w:val="007552A9"/>
    <w:rsid w:val="00761858"/>
    <w:rsid w:val="00767D59"/>
    <w:rsid w:val="00770047"/>
    <w:rsid w:val="007723EF"/>
    <w:rsid w:val="00772559"/>
    <w:rsid w:val="00776E97"/>
    <w:rsid w:val="00780F86"/>
    <w:rsid w:val="007870EC"/>
    <w:rsid w:val="0079030D"/>
    <w:rsid w:val="007912AD"/>
    <w:rsid w:val="00797649"/>
    <w:rsid w:val="007A09A6"/>
    <w:rsid w:val="007A2A4B"/>
    <w:rsid w:val="007B0824"/>
    <w:rsid w:val="007B5D3C"/>
    <w:rsid w:val="007F2A46"/>
    <w:rsid w:val="00806249"/>
    <w:rsid w:val="00821B72"/>
    <w:rsid w:val="00823EF2"/>
    <w:rsid w:val="008303B8"/>
    <w:rsid w:val="00833DCE"/>
    <w:rsid w:val="00851C70"/>
    <w:rsid w:val="00871D34"/>
    <w:rsid w:val="008A5D70"/>
    <w:rsid w:val="008B1ACE"/>
    <w:rsid w:val="008B270C"/>
    <w:rsid w:val="008B41E8"/>
    <w:rsid w:val="008B5078"/>
    <w:rsid w:val="008C3D3D"/>
    <w:rsid w:val="008D4131"/>
    <w:rsid w:val="008E7D0B"/>
    <w:rsid w:val="008F1932"/>
    <w:rsid w:val="00911411"/>
    <w:rsid w:val="00921062"/>
    <w:rsid w:val="009722BC"/>
    <w:rsid w:val="009727A3"/>
    <w:rsid w:val="00977F03"/>
    <w:rsid w:val="00987774"/>
    <w:rsid w:val="009A11E8"/>
    <w:rsid w:val="009F5220"/>
    <w:rsid w:val="00A15234"/>
    <w:rsid w:val="00A201AB"/>
    <w:rsid w:val="00A270E2"/>
    <w:rsid w:val="00A31C8B"/>
    <w:rsid w:val="00A509FA"/>
    <w:rsid w:val="00A71C11"/>
    <w:rsid w:val="00A845DC"/>
    <w:rsid w:val="00AD159E"/>
    <w:rsid w:val="00AD345F"/>
    <w:rsid w:val="00B01D17"/>
    <w:rsid w:val="00B1111A"/>
    <w:rsid w:val="00B17DCC"/>
    <w:rsid w:val="00B26AA2"/>
    <w:rsid w:val="00B3524D"/>
    <w:rsid w:val="00B40F69"/>
    <w:rsid w:val="00B46616"/>
    <w:rsid w:val="00B65C5C"/>
    <w:rsid w:val="00B7040A"/>
    <w:rsid w:val="00B83391"/>
    <w:rsid w:val="00B95326"/>
    <w:rsid w:val="00BD4196"/>
    <w:rsid w:val="00BE36E1"/>
    <w:rsid w:val="00BF22CA"/>
    <w:rsid w:val="00BF23BB"/>
    <w:rsid w:val="00BF4B89"/>
    <w:rsid w:val="00C209A7"/>
    <w:rsid w:val="00C26032"/>
    <w:rsid w:val="00C345E1"/>
    <w:rsid w:val="00C349A9"/>
    <w:rsid w:val="00C43BFD"/>
    <w:rsid w:val="00C77BDD"/>
    <w:rsid w:val="00C93A95"/>
    <w:rsid w:val="00CB6E35"/>
    <w:rsid w:val="00CE1A46"/>
    <w:rsid w:val="00D0002B"/>
    <w:rsid w:val="00D20757"/>
    <w:rsid w:val="00D22636"/>
    <w:rsid w:val="00D40FD9"/>
    <w:rsid w:val="00D41C8C"/>
    <w:rsid w:val="00D53769"/>
    <w:rsid w:val="00D85C13"/>
    <w:rsid w:val="00D90090"/>
    <w:rsid w:val="00D9111A"/>
    <w:rsid w:val="00D91BE3"/>
    <w:rsid w:val="00D94AFC"/>
    <w:rsid w:val="00DB70AE"/>
    <w:rsid w:val="00DC0240"/>
    <w:rsid w:val="00DD5071"/>
    <w:rsid w:val="00DD5C39"/>
    <w:rsid w:val="00DE5E10"/>
    <w:rsid w:val="00DE7DB7"/>
    <w:rsid w:val="00E00A0A"/>
    <w:rsid w:val="00E066DE"/>
    <w:rsid w:val="00E07F57"/>
    <w:rsid w:val="00E30683"/>
    <w:rsid w:val="00E35283"/>
    <w:rsid w:val="00E453D8"/>
    <w:rsid w:val="00E458EF"/>
    <w:rsid w:val="00E50BCE"/>
    <w:rsid w:val="00E574BF"/>
    <w:rsid w:val="00E61292"/>
    <w:rsid w:val="00E65853"/>
    <w:rsid w:val="00E77C4D"/>
    <w:rsid w:val="00E81D01"/>
    <w:rsid w:val="00EA3675"/>
    <w:rsid w:val="00EE45D8"/>
    <w:rsid w:val="00EF754B"/>
    <w:rsid w:val="00F22A5B"/>
    <w:rsid w:val="00F22EDA"/>
    <w:rsid w:val="00F517D0"/>
    <w:rsid w:val="00F77F3F"/>
    <w:rsid w:val="00FB5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C834D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1181</Words>
  <Characters>5731</Characters>
  <Application>Microsoft Office Word</Application>
  <DocSecurity>0</DocSecurity>
  <Lines>47</Lines>
  <Paragraphs>13</Paragraphs>
  <ScaleCrop>false</ScaleCrop>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2018-09-13T14:31:00Z</dcterms:created>
  <dcterms:modified xsi:type="dcterms:W3CDTF">2018-09-13T14:31:00Z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