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E77B01" w:rsidP="00C321B5">
      <w:pPr>
        <w:jc w:val="center"/>
        <w:rPr>
          <w:rFonts w:ascii="Book Antiqua" w:hAnsi="Book Antiqua" w:cs="Arial"/>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BA048C"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A048C">
        <w:rPr>
          <w:rFonts w:ascii="Book Antiqua" w:hAnsi="Book Antiqua" w:cs="Arial"/>
          <w:b/>
        </w:rPr>
        <w:t xml:space="preserve">   </w:t>
      </w:r>
      <w:proofErr w:type="gramEnd"/>
      <w:r w:rsidR="00BA048C">
        <w:rPr>
          <w:rFonts w:ascii="Book Antiqua" w:hAnsi="Book Antiqua" w:cs="Arial"/>
          <w:b/>
        </w:rPr>
        <w:t xml:space="preserve">                  </w:t>
      </w:r>
      <w:r w:rsidR="00B3524D" w:rsidRPr="00BA048C">
        <w:rPr>
          <w:rFonts w:ascii="Book Antiqua" w:hAnsi="Book Antiqua" w:cs="Arial"/>
          <w:b/>
        </w:rPr>
        <w:t>Appeal Number</w:t>
      </w:r>
      <w:r w:rsidR="00D53769" w:rsidRPr="00BA048C">
        <w:rPr>
          <w:rFonts w:ascii="Book Antiqua" w:hAnsi="Book Antiqua" w:cs="Arial"/>
          <w:b/>
        </w:rPr>
        <w:t>:</w:t>
      </w:r>
      <w:r w:rsidR="00B3524D" w:rsidRPr="00BA048C">
        <w:rPr>
          <w:rFonts w:ascii="Book Antiqua" w:hAnsi="Book Antiqua" w:cs="Arial"/>
          <w:b/>
        </w:rPr>
        <w:t xml:space="preserve"> </w:t>
      </w:r>
      <w:r w:rsidR="007F202E" w:rsidRPr="00BA048C">
        <w:rPr>
          <w:rFonts w:ascii="Book Antiqua" w:hAnsi="Book Antiqua" w:cs="Arial"/>
          <w:b/>
          <w:caps/>
        </w:rPr>
        <w:t>HU/15718/2017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D22636" w:rsidRPr="009A0AB2" w:rsidTr="00005B16">
        <w:tc>
          <w:tcPr>
            <w:tcW w:w="4957" w:type="dxa"/>
            <w:shd w:val="clear" w:color="auto" w:fill="auto"/>
          </w:tcPr>
          <w:p w:rsidR="00D22636" w:rsidRPr="009A0AB2" w:rsidRDefault="00D22636" w:rsidP="009A0AB2">
            <w:pPr>
              <w:jc w:val="both"/>
              <w:rPr>
                <w:rFonts w:ascii="Book Antiqua" w:hAnsi="Book Antiqua" w:cs="Arial"/>
                <w:b/>
              </w:rPr>
            </w:pPr>
            <w:r w:rsidRPr="009A0AB2">
              <w:rPr>
                <w:rFonts w:ascii="Book Antiqua" w:hAnsi="Book Antiqua" w:cs="Arial"/>
                <w:b/>
              </w:rPr>
              <w:t xml:space="preserve">Heard at </w:t>
            </w:r>
            <w:r w:rsidR="004B4099">
              <w:rPr>
                <w:rFonts w:ascii="Book Antiqua" w:hAnsi="Book Antiqua" w:cs="Arial"/>
                <w:b/>
              </w:rPr>
              <w:t>Bradford</w:t>
            </w:r>
          </w:p>
        </w:tc>
        <w:tc>
          <w:tcPr>
            <w:tcW w:w="5051" w:type="dxa"/>
            <w:gridSpan w:val="2"/>
            <w:shd w:val="clear" w:color="auto" w:fill="auto"/>
          </w:tcPr>
          <w:p w:rsidR="00D22636" w:rsidRPr="009A0AB2" w:rsidRDefault="00BA048C" w:rsidP="009A0AB2">
            <w:pPr>
              <w:jc w:val="both"/>
              <w:rPr>
                <w:rFonts w:ascii="Book Antiqua" w:hAnsi="Book Antiqua" w:cs="Arial"/>
                <w:b/>
              </w:rPr>
            </w:pPr>
            <w:r>
              <w:rPr>
                <w:rFonts w:ascii="Book Antiqua" w:hAnsi="Book Antiqua" w:cs="Arial"/>
                <w:b/>
              </w:rPr>
              <w:t xml:space="preserve">   </w:t>
            </w:r>
            <w:r w:rsidR="008508AD" w:rsidRPr="009A0AB2">
              <w:rPr>
                <w:rFonts w:ascii="Book Antiqua" w:hAnsi="Book Antiqua" w:cs="Arial"/>
                <w:b/>
              </w:rPr>
              <w:t>Decision &amp; Reasons</w:t>
            </w:r>
            <w:r w:rsidR="00283659" w:rsidRPr="009A0AB2">
              <w:rPr>
                <w:rFonts w:ascii="Book Antiqua" w:hAnsi="Book Antiqua" w:cs="Arial"/>
                <w:b/>
              </w:rPr>
              <w:t xml:space="preserve"> Promulgated</w:t>
            </w:r>
          </w:p>
        </w:tc>
      </w:tr>
      <w:tr w:rsidR="00D22636" w:rsidRPr="009A0AB2" w:rsidTr="00005B16">
        <w:tc>
          <w:tcPr>
            <w:tcW w:w="4957" w:type="dxa"/>
            <w:shd w:val="clear" w:color="auto" w:fill="auto"/>
          </w:tcPr>
          <w:p w:rsidR="00D22636" w:rsidRPr="009A0AB2" w:rsidRDefault="00D22636" w:rsidP="009A0AB2">
            <w:pPr>
              <w:jc w:val="both"/>
              <w:rPr>
                <w:rFonts w:ascii="Book Antiqua" w:hAnsi="Book Antiqua" w:cs="Arial"/>
                <w:b/>
              </w:rPr>
            </w:pPr>
            <w:r w:rsidRPr="009A0AB2">
              <w:rPr>
                <w:rFonts w:ascii="Book Antiqua" w:hAnsi="Book Antiqua" w:cs="Arial"/>
                <w:b/>
              </w:rPr>
              <w:t xml:space="preserve">On </w:t>
            </w:r>
            <w:r w:rsidR="007F202E">
              <w:rPr>
                <w:rFonts w:ascii="Book Antiqua" w:hAnsi="Book Antiqua" w:cs="Arial"/>
                <w:b/>
              </w:rPr>
              <w:t>2 January 2019</w:t>
            </w:r>
          </w:p>
        </w:tc>
        <w:tc>
          <w:tcPr>
            <w:tcW w:w="5051" w:type="dxa"/>
            <w:gridSpan w:val="2"/>
            <w:shd w:val="clear" w:color="auto" w:fill="auto"/>
          </w:tcPr>
          <w:p w:rsidR="00D22636" w:rsidRPr="009A0AB2" w:rsidRDefault="00BA048C" w:rsidP="009A0AB2">
            <w:pPr>
              <w:jc w:val="both"/>
              <w:rPr>
                <w:rFonts w:ascii="Book Antiqua" w:hAnsi="Book Antiqua" w:cs="Arial"/>
                <w:b/>
              </w:rPr>
            </w:pPr>
            <w:r>
              <w:rPr>
                <w:rFonts w:ascii="Book Antiqua" w:hAnsi="Book Antiqua" w:cs="Arial"/>
                <w:b/>
              </w:rPr>
              <w:t xml:space="preserve">   </w:t>
            </w:r>
            <w:r w:rsidR="00005B16">
              <w:rPr>
                <w:rFonts w:ascii="Book Antiqua" w:hAnsi="Book Antiqua" w:cs="Arial"/>
                <w:b/>
              </w:rPr>
              <w:t xml:space="preserve">On 1 February 2019 </w:t>
            </w:r>
          </w:p>
        </w:tc>
      </w:tr>
      <w:tr w:rsidR="00D22636" w:rsidRPr="009A0AB2" w:rsidTr="00005B16">
        <w:tc>
          <w:tcPr>
            <w:tcW w:w="6048" w:type="dxa"/>
            <w:gridSpan w:val="2"/>
            <w:shd w:val="clear" w:color="auto" w:fill="auto"/>
          </w:tcPr>
          <w:p w:rsidR="00D22636" w:rsidRPr="009A0AB2" w:rsidRDefault="00D22636" w:rsidP="009A0AB2">
            <w:pPr>
              <w:jc w:val="both"/>
              <w:rPr>
                <w:rFonts w:ascii="Book Antiqua" w:hAnsi="Book Antiqua" w:cs="Arial"/>
                <w:b/>
              </w:rPr>
            </w:pPr>
          </w:p>
        </w:tc>
        <w:tc>
          <w:tcPr>
            <w:tcW w:w="3960" w:type="dxa"/>
            <w:shd w:val="clear" w:color="auto" w:fill="auto"/>
          </w:tcPr>
          <w:p w:rsidR="00D22636" w:rsidRPr="009A0AB2" w:rsidRDefault="00D22636" w:rsidP="009A0AB2">
            <w:pPr>
              <w:jc w:val="both"/>
              <w:rPr>
                <w:rFonts w:ascii="Book Antiqua" w:hAnsi="Book Antiqua" w:cs="Arial"/>
                <w:b/>
              </w:rPr>
            </w:pPr>
          </w:p>
        </w:tc>
      </w:tr>
    </w:tbl>
    <w:p w:rsidR="00A15234" w:rsidRPr="00F5664C" w:rsidRDefault="00A15234" w:rsidP="008A5AAD">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155BA9" w:rsidP="007F202E">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F202E" w:rsidP="00742A8D">
      <w:pPr>
        <w:jc w:val="center"/>
        <w:rPr>
          <w:rFonts w:ascii="Book Antiqua" w:hAnsi="Book Antiqua" w:cs="Arial"/>
          <w:b/>
          <w:caps/>
        </w:rPr>
      </w:pPr>
      <w:r>
        <w:rPr>
          <w:rFonts w:ascii="Book Antiqua" w:hAnsi="Book Antiqua" w:cs="Arial"/>
          <w:b/>
          <w:caps/>
        </w:rPr>
        <w:t>JESSIcA SERENCIO</w:t>
      </w:r>
    </w:p>
    <w:p w:rsidR="008508AD" w:rsidRPr="00BA048C" w:rsidRDefault="008508AD" w:rsidP="008508AD">
      <w:pPr>
        <w:jc w:val="center"/>
        <w:rPr>
          <w:rFonts w:ascii="Book Antiqua" w:hAnsi="Book Antiqua" w:cs="Arial"/>
          <w:caps/>
        </w:rPr>
      </w:pPr>
      <w:r w:rsidRPr="00BA048C">
        <w:rPr>
          <w:rFonts w:ascii="Book Antiqua" w:hAnsi="Book Antiqua" w:cs="Arial"/>
          <w:caps/>
        </w:rPr>
        <w:t xml:space="preserve">(ANONYMITY DIRECTION </w:t>
      </w:r>
      <w:r w:rsidR="007F202E" w:rsidRPr="00BA048C">
        <w:rPr>
          <w:rFonts w:ascii="Book Antiqua" w:hAnsi="Book Antiqua" w:cs="Arial"/>
          <w:caps/>
        </w:rPr>
        <w:t>not made</w:t>
      </w:r>
      <w:r w:rsidRPr="00BA048C">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BA048C" w:rsidRPr="00F5664C" w:rsidRDefault="00BA048C"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7F202E">
        <w:rPr>
          <w:rFonts w:ascii="Book Antiqua" w:hAnsi="Book Antiqua" w:cs="Arial"/>
        </w:rPr>
        <w:t>Not present or represented</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7F202E">
        <w:rPr>
          <w:rFonts w:ascii="Book Antiqua" w:hAnsi="Book Antiqua" w:cs="Arial"/>
        </w:rPr>
        <w:t xml:space="preserve">Mrs Pettersen, Senior </w:t>
      </w:r>
      <w:r w:rsidR="00791169">
        <w:rPr>
          <w:rFonts w:ascii="Book Antiqua" w:hAnsi="Book Antiqua" w:cs="Arial"/>
        </w:rPr>
        <w:t xml:space="preserve">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7F202E" w:rsidP="000F76DE">
      <w:pPr>
        <w:numPr>
          <w:ilvl w:val="0"/>
          <w:numId w:val="3"/>
        </w:numPr>
        <w:spacing w:before="240"/>
        <w:jc w:val="both"/>
        <w:rPr>
          <w:rFonts w:ascii="Book Antiqua" w:hAnsi="Book Antiqua" w:cs="Arial"/>
        </w:rPr>
      </w:pPr>
      <w:r>
        <w:rPr>
          <w:rFonts w:ascii="Book Antiqua" w:hAnsi="Book Antiqua" w:cs="Arial"/>
        </w:rPr>
        <w:t xml:space="preserve">The appellant, Jessica </w:t>
      </w:r>
      <w:proofErr w:type="spellStart"/>
      <w:r>
        <w:rPr>
          <w:rFonts w:ascii="Book Antiqua" w:hAnsi="Book Antiqua" w:cs="Arial"/>
        </w:rPr>
        <w:t>Serencio</w:t>
      </w:r>
      <w:proofErr w:type="spellEnd"/>
      <w:r>
        <w:rPr>
          <w:rFonts w:ascii="Book Antiqua" w:hAnsi="Book Antiqua" w:cs="Arial"/>
        </w:rPr>
        <w:t>, born on 16 March 1973 is a citizen of the Republic of the Philippines.  B</w:t>
      </w:r>
      <w:r w:rsidR="00EF6ECD">
        <w:rPr>
          <w:rFonts w:ascii="Book Antiqua" w:hAnsi="Book Antiqua" w:cs="Arial"/>
        </w:rPr>
        <w:t xml:space="preserve">y </w:t>
      </w:r>
      <w:r>
        <w:rPr>
          <w:rFonts w:ascii="Book Antiqua" w:hAnsi="Book Antiqua" w:cs="Arial"/>
        </w:rPr>
        <w:t>decision dated 9 November 2017, the Secretary of State refused the appellant’s human rights application.  The appellant appealed to the First-tier Tribunal (Judge Traynor) which, in a decision promulgated on 19 March 2018, dismissed the appeal.  The appellant now appeals, with permission, to the Upper Tribunal.</w:t>
      </w:r>
    </w:p>
    <w:p w:rsidR="007F202E" w:rsidRDefault="007F202E" w:rsidP="000F76DE">
      <w:pPr>
        <w:numPr>
          <w:ilvl w:val="0"/>
          <w:numId w:val="3"/>
        </w:numPr>
        <w:spacing w:before="240"/>
        <w:jc w:val="both"/>
        <w:rPr>
          <w:rFonts w:ascii="Book Antiqua" w:hAnsi="Book Antiqua" w:cs="Arial"/>
        </w:rPr>
      </w:pPr>
      <w:r>
        <w:rPr>
          <w:rFonts w:ascii="Book Antiqua" w:hAnsi="Book Antiqua" w:cs="Arial"/>
        </w:rPr>
        <w:t>The appellant d</w:t>
      </w:r>
      <w:r w:rsidR="00EF6ECD">
        <w:rPr>
          <w:rFonts w:ascii="Book Antiqua" w:hAnsi="Book Antiqua" w:cs="Arial"/>
        </w:rPr>
        <w:t>id not attend the Upper Tribunal</w:t>
      </w:r>
      <w:r>
        <w:rPr>
          <w:rFonts w:ascii="Book Antiqua" w:hAnsi="Book Antiqua" w:cs="Arial"/>
        </w:rPr>
        <w:t xml:space="preserve"> initial hearing at Bradford on 2 January 2019 nor was she professionally represented.  I note that her solicitors (GB Immigration) remain on record.  I note also that notices of the initial hearing were sent by first class post on 19 November 2018 both to the appellant and her last known address in Leeds and to the representatives.  The representatives and the appellant </w:t>
      </w:r>
      <w:r>
        <w:rPr>
          <w:rFonts w:ascii="Book Antiqua" w:hAnsi="Book Antiqua" w:cs="Arial"/>
        </w:rPr>
        <w:lastRenderedPageBreak/>
        <w:t>h</w:t>
      </w:r>
      <w:r w:rsidR="00F60DCF">
        <w:rPr>
          <w:rFonts w:ascii="Book Antiqua" w:hAnsi="Book Antiqua" w:cs="Arial"/>
        </w:rPr>
        <w:t>ad not provided any explanation as to why they have</w:t>
      </w:r>
      <w:r>
        <w:rPr>
          <w:rFonts w:ascii="Book Antiqua" w:hAnsi="Book Antiqua" w:cs="Arial"/>
        </w:rPr>
        <w:t xml:space="preserve"> failed to attend the hearing and, in the circumstances, I proceeded to hear the appeal in the absence of the appellant/her representatives.</w:t>
      </w:r>
    </w:p>
    <w:p w:rsidR="00751883" w:rsidRDefault="00751883" w:rsidP="000F76DE">
      <w:pPr>
        <w:numPr>
          <w:ilvl w:val="0"/>
          <w:numId w:val="3"/>
        </w:numPr>
        <w:spacing w:before="240"/>
        <w:jc w:val="both"/>
        <w:rPr>
          <w:rFonts w:ascii="Book Antiqua" w:hAnsi="Book Antiqua" w:cs="Arial"/>
        </w:rPr>
      </w:pPr>
      <w:r>
        <w:rPr>
          <w:rFonts w:ascii="Book Antiqua" w:hAnsi="Book Antiqua" w:cs="Arial"/>
        </w:rPr>
        <w:t xml:space="preserve">The immigration history of this appellant is set out in some detail by Judge Traynor at [3].  The appellant had entered the United Kingdom as a student (she had not sought to remain in any other capacity).  She had been granted a period of leave to remain from 12 August 2014 to 12 February 2017 after a refusal of her application (3 September 2013) had subsequently been allowed on appeal.  It does not appear to be disputed that the First-tier Judge allowed that appeal but had done so on the basis that (as Judge Traynor writes) </w:t>
      </w:r>
    </w:p>
    <w:p w:rsidR="00751883" w:rsidRPr="00751883" w:rsidRDefault="00284EF8" w:rsidP="00751883">
      <w:pPr>
        <w:spacing w:before="240"/>
        <w:ind w:left="1134"/>
        <w:jc w:val="both"/>
        <w:rPr>
          <w:rFonts w:ascii="Book Antiqua" w:hAnsi="Book Antiqua" w:cs="Arial"/>
          <w:sz w:val="22"/>
          <w:szCs w:val="22"/>
        </w:rPr>
      </w:pPr>
      <w:r>
        <w:rPr>
          <w:rFonts w:ascii="Book Antiqua" w:hAnsi="Book Antiqua" w:cs="Arial"/>
          <w:sz w:val="22"/>
          <w:szCs w:val="22"/>
        </w:rPr>
        <w:t>A</w:t>
      </w:r>
      <w:r w:rsidR="00751883" w:rsidRPr="00751883">
        <w:rPr>
          <w:rFonts w:ascii="Book Antiqua" w:hAnsi="Book Antiqua" w:cs="Arial"/>
          <w:sz w:val="22"/>
          <w:szCs w:val="22"/>
        </w:rPr>
        <w:t xml:space="preserve"> period of leave should be granted to the appellant to allow her to have her work marked because, by then she had already completed five marked assignments and it was considered it would be open to her to have her work marked and resume her studies elsewhe</w:t>
      </w:r>
      <w:r w:rsidR="00F60DCF">
        <w:rPr>
          <w:rFonts w:ascii="Book Antiqua" w:hAnsi="Book Antiqua" w:cs="Arial"/>
          <w:sz w:val="22"/>
          <w:szCs w:val="22"/>
        </w:rPr>
        <w:t>re.</w:t>
      </w:r>
      <w:r w:rsidR="00751883" w:rsidRPr="00751883">
        <w:rPr>
          <w:rFonts w:ascii="Book Antiqua" w:hAnsi="Book Antiqua" w:cs="Arial"/>
          <w:sz w:val="22"/>
          <w:szCs w:val="22"/>
        </w:rPr>
        <w:t xml:space="preserve">  </w:t>
      </w:r>
    </w:p>
    <w:p w:rsidR="005C0640" w:rsidRDefault="00751883" w:rsidP="005C0640">
      <w:pPr>
        <w:spacing w:before="240"/>
        <w:ind w:left="567"/>
        <w:jc w:val="both"/>
        <w:rPr>
          <w:rFonts w:ascii="Book Antiqua" w:hAnsi="Book Antiqua" w:cs="Arial"/>
        </w:rPr>
      </w:pPr>
      <w:r>
        <w:rPr>
          <w:rFonts w:ascii="Book Antiqua" w:hAnsi="Book Antiqua" w:cs="Arial"/>
        </w:rPr>
        <w:t xml:space="preserve">The Secretary of State’s contention </w:t>
      </w:r>
      <w:r w:rsidR="00F60DCF">
        <w:rPr>
          <w:rFonts w:ascii="Book Antiqua" w:hAnsi="Book Antiqua" w:cs="Arial"/>
        </w:rPr>
        <w:t xml:space="preserve">is </w:t>
      </w:r>
      <w:r>
        <w:rPr>
          <w:rFonts w:ascii="Book Antiqua" w:hAnsi="Book Antiqua" w:cs="Arial"/>
        </w:rPr>
        <w:t xml:space="preserve">that it was always the intention of the appellant </w:t>
      </w:r>
      <w:r w:rsidR="00EB57E8">
        <w:rPr>
          <w:rFonts w:ascii="Book Antiqua" w:hAnsi="Book Antiqua" w:cs="Arial"/>
        </w:rPr>
        <w:t xml:space="preserve">to resume and complete her studies and remain in the United Kingdom for no other purpose.  That </w:t>
      </w:r>
      <w:r w:rsidR="00F60DCF">
        <w:rPr>
          <w:rFonts w:ascii="Book Antiqua" w:hAnsi="Book Antiqua" w:cs="Arial"/>
        </w:rPr>
        <w:t xml:space="preserve">contention </w:t>
      </w:r>
      <w:r w:rsidR="00EB57E8">
        <w:rPr>
          <w:rFonts w:ascii="Book Antiqua" w:hAnsi="Book Antiqua" w:cs="Arial"/>
        </w:rPr>
        <w:t>does not appear to have been disputed by the appellant.  However, when she was granted leave to remain following her successful appear to the First-tier Tribunal, she sought to rely upon the contents of the Secretary of State’s letter to her of 12 August 2014 granting her further leave to remain.  In accordance with Home Office practice, the appellant had been granted 30 months of leave following the success of her appeal before the First-tier Tribunal.  The respondent’s letter indicated that she could “apply to renew this leave she may become eligible to apply for indefinite leave to remain (se</w:t>
      </w:r>
      <w:r w:rsidR="003733F3">
        <w:rPr>
          <w:rFonts w:ascii="Book Antiqua" w:hAnsi="Book Antiqua" w:cs="Arial"/>
        </w:rPr>
        <w:t>ttlement) after 120 months if you</w:t>
      </w:r>
      <w:r w:rsidR="00A027BD">
        <w:rPr>
          <w:rFonts w:ascii="Book Antiqua" w:hAnsi="Book Antiqua" w:cs="Arial"/>
        </w:rPr>
        <w:t xml:space="preserve"> qualif</w:t>
      </w:r>
      <w:r w:rsidR="003733F3">
        <w:rPr>
          <w:rFonts w:ascii="Book Antiqua" w:hAnsi="Book Antiqua" w:cs="Arial"/>
        </w:rPr>
        <w:t>y</w:t>
      </w:r>
      <w:r w:rsidR="00EB57E8">
        <w:rPr>
          <w:rFonts w:ascii="Book Antiqua" w:hAnsi="Book Antiqua" w:cs="Arial"/>
        </w:rPr>
        <w:t>”.  The appellant was to not to seek public funds but there was no restriction of her right to work during the period of leave.</w:t>
      </w:r>
      <w:r w:rsidR="003B2A69">
        <w:rPr>
          <w:rFonts w:ascii="Book Antiqua" w:hAnsi="Book Antiqua" w:cs="Arial"/>
        </w:rPr>
        <w:t xml:space="preserve">  </w:t>
      </w:r>
      <w:r w:rsidR="00F60DCF">
        <w:rPr>
          <w:rFonts w:ascii="Book Antiqua" w:hAnsi="Book Antiqua" w:cs="Arial"/>
        </w:rPr>
        <w:t>Referring to</w:t>
      </w:r>
      <w:r w:rsidR="003B2A69">
        <w:rPr>
          <w:rFonts w:ascii="Book Antiqua" w:hAnsi="Book Antiqua" w:cs="Arial"/>
        </w:rPr>
        <w:t xml:space="preserve"> this letter, the appellant argued before the First-tier Tribunal that she had a legit</w:t>
      </w:r>
      <w:r w:rsidR="00A027BD">
        <w:rPr>
          <w:rFonts w:ascii="Book Antiqua" w:hAnsi="Book Antiqua" w:cs="Arial"/>
        </w:rPr>
        <w:t>imate expectation that she will</w:t>
      </w:r>
      <w:r w:rsidR="003B2A69">
        <w:rPr>
          <w:rFonts w:ascii="Book Antiqua" w:hAnsi="Book Antiqua" w:cs="Arial"/>
        </w:rPr>
        <w:t xml:space="preserve"> be able to apply for leave</w:t>
      </w:r>
      <w:r w:rsidR="00A027BD">
        <w:rPr>
          <w:rFonts w:ascii="Book Antiqua" w:hAnsi="Book Antiqua" w:cs="Arial"/>
        </w:rPr>
        <w:t xml:space="preserve"> with</w:t>
      </w:r>
      <w:r w:rsidR="003B2A69">
        <w:rPr>
          <w:rFonts w:ascii="Book Antiqua" w:hAnsi="Book Antiqua" w:cs="Arial"/>
        </w:rPr>
        <w:t xml:space="preserve"> a view ultimately to gaining settlement </w:t>
      </w:r>
      <w:proofErr w:type="gramStart"/>
      <w:r w:rsidR="003B2A69">
        <w:rPr>
          <w:rFonts w:ascii="Book Antiqua" w:hAnsi="Book Antiqua" w:cs="Arial"/>
        </w:rPr>
        <w:t>and also</w:t>
      </w:r>
      <w:proofErr w:type="gramEnd"/>
      <w:r w:rsidR="003B2A69">
        <w:rPr>
          <w:rFonts w:ascii="Book Antiqua" w:hAnsi="Book Antiqua" w:cs="Arial"/>
        </w:rPr>
        <w:t xml:space="preserve"> that she was not required to study was able to work.  The judge had been told by the appellant that she could not continue her studies because she could not afford the fees.  </w:t>
      </w:r>
    </w:p>
    <w:p w:rsidR="005C0640" w:rsidRDefault="005C0640" w:rsidP="000F76DE">
      <w:pPr>
        <w:numPr>
          <w:ilvl w:val="0"/>
          <w:numId w:val="3"/>
        </w:numPr>
        <w:spacing w:before="240"/>
        <w:jc w:val="both"/>
        <w:rPr>
          <w:rFonts w:ascii="Book Antiqua" w:hAnsi="Book Antiqua" w:cs="Arial"/>
        </w:rPr>
      </w:pPr>
      <w:r>
        <w:rPr>
          <w:rFonts w:ascii="Book Antiqua" w:hAnsi="Book Antiqua" w:cs="Arial"/>
        </w:rPr>
        <w:t xml:space="preserve">At [43], the judge wrote that “what is immediately apparent to me is that once the appellant was granted leave to remain in August 2014 she interpreted that letter as entitling her to work on a full-time basis, did not require her to complete her studies.”  The judge found it was “implicit in the grant that it reflected the decision of both First-tier and Upper Tribunals that the appellant should be granted limited leave to remain </w:t>
      </w:r>
      <w:proofErr w:type="gramStart"/>
      <w:r>
        <w:rPr>
          <w:rFonts w:ascii="Book Antiqua" w:hAnsi="Book Antiqua" w:cs="Arial"/>
        </w:rPr>
        <w:t>in order to</w:t>
      </w:r>
      <w:proofErr w:type="gramEnd"/>
      <w:r>
        <w:rPr>
          <w:rFonts w:ascii="Book Antiqua" w:hAnsi="Book Antiqua" w:cs="Arial"/>
        </w:rPr>
        <w:t xml:space="preserve"> complete her studies which she has not done”.</w:t>
      </w:r>
    </w:p>
    <w:p w:rsidR="007F202E" w:rsidRDefault="005C0640" w:rsidP="000F76DE">
      <w:pPr>
        <w:numPr>
          <w:ilvl w:val="0"/>
          <w:numId w:val="3"/>
        </w:numPr>
        <w:spacing w:before="240"/>
        <w:jc w:val="both"/>
        <w:rPr>
          <w:rFonts w:ascii="Book Antiqua" w:hAnsi="Book Antiqua" w:cs="Arial"/>
        </w:rPr>
      </w:pPr>
      <w:r>
        <w:rPr>
          <w:rFonts w:ascii="Book Antiqua" w:hAnsi="Book Antiqua" w:cs="Arial"/>
        </w:rPr>
        <w:t>In her appeal</w:t>
      </w:r>
      <w:r w:rsidR="00032502">
        <w:rPr>
          <w:rFonts w:ascii="Book Antiqua" w:hAnsi="Book Antiqua" w:cs="Arial"/>
        </w:rPr>
        <w:t xml:space="preserve"> to the Upper Tribunal, the appellant contends that she was entitled to rely upon the grant of leave in 2014</w:t>
      </w:r>
      <w:r>
        <w:rPr>
          <w:rFonts w:ascii="Book Antiqua" w:hAnsi="Book Antiqua" w:cs="Arial"/>
        </w:rPr>
        <w:t xml:space="preserve"> </w:t>
      </w:r>
      <w:r w:rsidR="00032502">
        <w:rPr>
          <w:rFonts w:ascii="Book Antiqua" w:hAnsi="Book Antiqua" w:cs="Arial"/>
        </w:rPr>
        <w:t>as enabling her to work and</w:t>
      </w:r>
      <w:r w:rsidR="006A387B">
        <w:rPr>
          <w:rFonts w:ascii="Book Antiqua" w:hAnsi="Book Antiqua" w:cs="Arial"/>
        </w:rPr>
        <w:t xml:space="preserve"> abandon her studies and further to enjoy the legitimate expectation ultimately for settlement.  This is</w:t>
      </w:r>
      <w:proofErr w:type="gramStart"/>
      <w:r w:rsidR="006A387B">
        <w:rPr>
          <w:rFonts w:ascii="Book Antiqua" w:hAnsi="Book Antiqua" w:cs="Arial"/>
        </w:rPr>
        <w:t>, in essence, the</w:t>
      </w:r>
      <w:proofErr w:type="gramEnd"/>
      <w:r w:rsidR="006A387B">
        <w:rPr>
          <w:rFonts w:ascii="Book Antiqua" w:hAnsi="Book Antiqua" w:cs="Arial"/>
        </w:rPr>
        <w:t xml:space="preserve"> </w:t>
      </w:r>
      <w:r w:rsidR="00F60DCF">
        <w:rPr>
          <w:rFonts w:ascii="Book Antiqua" w:hAnsi="Book Antiqua" w:cs="Arial"/>
        </w:rPr>
        <w:t xml:space="preserve">same argument </w:t>
      </w:r>
      <w:r w:rsidR="006A387B">
        <w:rPr>
          <w:rFonts w:ascii="Book Antiqua" w:hAnsi="Book Antiqua" w:cs="Arial"/>
        </w:rPr>
        <w:t>which was put before Judge Traynor but rejected by him.</w:t>
      </w:r>
    </w:p>
    <w:p w:rsidR="00CE39D1" w:rsidRPr="00E0254C" w:rsidRDefault="00CE39D1" w:rsidP="00E0254C">
      <w:pPr>
        <w:numPr>
          <w:ilvl w:val="0"/>
          <w:numId w:val="3"/>
        </w:numPr>
        <w:spacing w:before="240"/>
        <w:jc w:val="both"/>
        <w:rPr>
          <w:rFonts w:ascii="Book Antiqua" w:hAnsi="Book Antiqua" w:cs="Arial"/>
        </w:rPr>
      </w:pPr>
      <w:r>
        <w:rPr>
          <w:rFonts w:ascii="Book Antiqua" w:hAnsi="Book Antiqua" w:cs="Arial"/>
        </w:rPr>
        <w:t>I find that the judge was right to</w:t>
      </w:r>
      <w:r w:rsidR="00F60DCF">
        <w:rPr>
          <w:rFonts w:ascii="Book Antiqua" w:hAnsi="Book Antiqua" w:cs="Arial"/>
        </w:rPr>
        <w:t xml:space="preserve"> conclude that the appellant enjoyed</w:t>
      </w:r>
      <w:r>
        <w:rPr>
          <w:rFonts w:ascii="Book Antiqua" w:hAnsi="Book Antiqua" w:cs="Arial"/>
        </w:rPr>
        <w:t xml:space="preserve"> no such legitimate expectation.  The appellant had been granted a period of leave to remain (as all parties agree) because she wished to complete her studies.  She would have had no other </w:t>
      </w:r>
      <w:r>
        <w:rPr>
          <w:rFonts w:ascii="Book Antiqua" w:hAnsi="Book Antiqua" w:cs="Arial"/>
        </w:rPr>
        <w:lastRenderedPageBreak/>
        <w:t xml:space="preserve">reason whatever for succeeding before the Tribunal.  While she has not broken the law by working, she has circumvented the entire purpose of the grant of leave to her.  The respondent’s letter granting leave did not wipe away that reason for the grant; not surprisingly, it was couched in standard terms for a grant of leave outside the Rules of 30 months.  Further, as Judge Traynor points out at [51] </w:t>
      </w:r>
      <w:r w:rsidRPr="00E0254C">
        <w:rPr>
          <w:rFonts w:ascii="Book Antiqua" w:hAnsi="Book Antiqua" w:cs="Arial"/>
        </w:rPr>
        <w:t xml:space="preserve">“had the appellant sought to pursue studies … such evidence would have been </w:t>
      </w:r>
      <w:proofErr w:type="gramStart"/>
      <w:r w:rsidRPr="00E0254C">
        <w:rPr>
          <w:rFonts w:ascii="Book Antiqua" w:hAnsi="Book Antiqua" w:cs="Arial"/>
        </w:rPr>
        <w:t>taken into account</w:t>
      </w:r>
      <w:proofErr w:type="gramEnd"/>
      <w:r w:rsidRPr="00E0254C">
        <w:rPr>
          <w:rFonts w:ascii="Book Antiqua" w:hAnsi="Book Antiqua" w:cs="Arial"/>
        </w:rPr>
        <w:t xml:space="preserve"> as proof of the appellant’s respect for the acknowledgement of UK law and the basis upon which she had been granted further leave to remain”.  The appellant had taken “a conscious decision not to pursue her studies but rather to work”.  I find that the only legitimate expectation which the appellant could enjoy following previous Tribunals allowing her appeal is that the Secretary of State, in response to that decision, would grant her a period of leave t</w:t>
      </w:r>
      <w:r w:rsidR="00F60DCF">
        <w:rPr>
          <w:rFonts w:ascii="Book Antiqua" w:hAnsi="Book Antiqua" w:cs="Arial"/>
        </w:rPr>
        <w:t>o complete her studies.  She could have</w:t>
      </w:r>
      <w:r w:rsidRPr="00E0254C">
        <w:rPr>
          <w:rFonts w:ascii="Book Antiqua" w:hAnsi="Book Antiqua" w:cs="Arial"/>
        </w:rPr>
        <w:t xml:space="preserve"> no legitimate expectation of being given a period of leave which, divorced entirely from the purpose for that leave, would lead to settlement.</w:t>
      </w:r>
    </w:p>
    <w:p w:rsidR="005C0640" w:rsidRPr="000B498D" w:rsidRDefault="00F60DCF" w:rsidP="000B498D">
      <w:pPr>
        <w:numPr>
          <w:ilvl w:val="0"/>
          <w:numId w:val="3"/>
        </w:numPr>
        <w:spacing w:before="240"/>
        <w:jc w:val="both"/>
        <w:rPr>
          <w:rFonts w:ascii="Book Antiqua" w:hAnsi="Book Antiqua" w:cs="Arial"/>
        </w:rPr>
      </w:pPr>
      <w:r>
        <w:rPr>
          <w:rFonts w:ascii="Book Antiqua" w:hAnsi="Book Antiqua" w:cs="Arial"/>
        </w:rPr>
        <w:t xml:space="preserve">Once </w:t>
      </w:r>
      <w:r w:rsidR="008A5AAD">
        <w:rPr>
          <w:rFonts w:ascii="Book Antiqua" w:hAnsi="Book Antiqua" w:cs="Arial"/>
        </w:rPr>
        <w:t>a</w:t>
      </w:r>
      <w:r>
        <w:rPr>
          <w:rFonts w:ascii="Book Antiqua" w:hAnsi="Book Antiqua" w:cs="Arial"/>
        </w:rPr>
        <w:t xml:space="preserve">ny possibility </w:t>
      </w:r>
      <w:r w:rsidR="00DE071F">
        <w:rPr>
          <w:rFonts w:ascii="Book Antiqua" w:hAnsi="Book Antiqua" w:cs="Arial"/>
        </w:rPr>
        <w:t>of the appellant having a legitimate expectation of being granted further leave is removed, her case is</w:t>
      </w:r>
      <w:r>
        <w:rPr>
          <w:rFonts w:ascii="Book Antiqua" w:hAnsi="Book Antiqua" w:cs="Arial"/>
        </w:rPr>
        <w:t xml:space="preserve"> left</w:t>
      </w:r>
      <w:r w:rsidR="00DE071F">
        <w:rPr>
          <w:rFonts w:ascii="Book Antiqua" w:hAnsi="Book Antiqua" w:cs="Arial"/>
        </w:rPr>
        <w:t xml:space="preserve"> entirely without merit on Article 8 ECHR grounds.  She has no family life in the United Kingdom.  She has a private life which the judge has </w:t>
      </w:r>
      <w:r>
        <w:rPr>
          <w:rFonts w:ascii="Book Antiqua" w:hAnsi="Book Antiqua" w:cs="Arial"/>
        </w:rPr>
        <w:t>addressed in his decision but found</w:t>
      </w:r>
      <w:r w:rsidR="00DE071F">
        <w:rPr>
          <w:rFonts w:ascii="Book Antiqua" w:hAnsi="Book Antiqua" w:cs="Arial"/>
        </w:rPr>
        <w:t xml:space="preserve"> not </w:t>
      </w:r>
      <w:r>
        <w:rPr>
          <w:rFonts w:ascii="Book Antiqua" w:hAnsi="Book Antiqua" w:cs="Arial"/>
        </w:rPr>
        <w:t xml:space="preserve">to </w:t>
      </w:r>
      <w:r w:rsidR="00DE071F">
        <w:rPr>
          <w:rFonts w:ascii="Book Antiqua" w:hAnsi="Book Antiqua" w:cs="Arial"/>
        </w:rPr>
        <w:t xml:space="preserve">amount in compelling circumstance such that her appeal </w:t>
      </w:r>
      <w:r w:rsidR="008A5AAD">
        <w:rPr>
          <w:rFonts w:ascii="Book Antiqua" w:hAnsi="Book Antiqua" w:cs="Arial"/>
        </w:rPr>
        <w:t xml:space="preserve">should </w:t>
      </w:r>
      <w:r w:rsidR="00DE071F">
        <w:rPr>
          <w:rFonts w:ascii="Book Antiqua" w:hAnsi="Book Antiqua" w:cs="Arial"/>
        </w:rPr>
        <w:t>be allowed on Art</w:t>
      </w:r>
      <w:r>
        <w:rPr>
          <w:rFonts w:ascii="Book Antiqua" w:hAnsi="Book Antiqua" w:cs="Arial"/>
        </w:rPr>
        <w:t xml:space="preserve">icle 8 grounds.  </w:t>
      </w:r>
      <w:proofErr w:type="gramStart"/>
      <w:r>
        <w:rPr>
          <w:rFonts w:ascii="Book Antiqua" w:hAnsi="Book Antiqua" w:cs="Arial"/>
        </w:rPr>
        <w:t>In essence, the</w:t>
      </w:r>
      <w:proofErr w:type="gramEnd"/>
      <w:r>
        <w:rPr>
          <w:rFonts w:ascii="Book Antiqua" w:hAnsi="Book Antiqua" w:cs="Arial"/>
        </w:rPr>
        <w:t xml:space="preserve"> appellant </w:t>
      </w:r>
      <w:r w:rsidR="00DE071F">
        <w:rPr>
          <w:rFonts w:ascii="Book Antiqua" w:hAnsi="Book Antiqua" w:cs="Arial"/>
        </w:rPr>
        <w:t xml:space="preserve">has a private life </w:t>
      </w:r>
      <w:r>
        <w:rPr>
          <w:rFonts w:ascii="Book Antiqua" w:hAnsi="Book Antiqua" w:cs="Arial"/>
        </w:rPr>
        <w:t xml:space="preserve">which </w:t>
      </w:r>
      <w:r w:rsidR="00DE071F">
        <w:rPr>
          <w:rFonts w:ascii="Book Antiqua" w:hAnsi="Book Antiqua" w:cs="Arial"/>
        </w:rPr>
        <w:t xml:space="preserve">she can </w:t>
      </w:r>
      <w:r>
        <w:rPr>
          <w:rFonts w:ascii="Book Antiqua" w:hAnsi="Book Antiqua" w:cs="Arial"/>
        </w:rPr>
        <w:t>reasonably continue</w:t>
      </w:r>
      <w:r w:rsidR="00DE071F">
        <w:rPr>
          <w:rFonts w:ascii="Book Antiqua" w:hAnsi="Book Antiqua" w:cs="Arial"/>
        </w:rPr>
        <w:t xml:space="preserve"> in her country of nationality</w:t>
      </w:r>
      <w:r>
        <w:rPr>
          <w:rFonts w:ascii="Book Antiqua" w:hAnsi="Book Antiqua" w:cs="Arial"/>
        </w:rPr>
        <w:t>; it need not be pursued in the United Kingdom</w:t>
      </w:r>
      <w:r w:rsidR="00DE071F">
        <w:rPr>
          <w:rFonts w:ascii="Book Antiqua" w:hAnsi="Book Antiqua" w:cs="Arial"/>
        </w:rPr>
        <w:t xml:space="preserve">.  Further, the public interest concerned with those who seek to circumvent the United Kingdom’s </w:t>
      </w:r>
      <w:r>
        <w:rPr>
          <w:rFonts w:ascii="Book Antiqua" w:hAnsi="Book Antiqua" w:cs="Arial"/>
        </w:rPr>
        <w:t xml:space="preserve">immigration </w:t>
      </w:r>
      <w:r w:rsidR="00DE071F">
        <w:rPr>
          <w:rFonts w:ascii="Book Antiqua" w:hAnsi="Book Antiqua" w:cs="Arial"/>
        </w:rPr>
        <w:t>laws and Regulations is significant.  The appellant herself has never argued that she should be in this country for any other reason than as a student studying here.</w:t>
      </w:r>
      <w:r w:rsidR="000B498D">
        <w:rPr>
          <w:rFonts w:ascii="Book Antiqua" w:hAnsi="Book Antiqua" w:cs="Arial"/>
        </w:rPr>
        <w:t xml:space="preserve">  The application for leave to remain which is the subject of this appeal is dealt with entirely correctly by the Secretary of State </w:t>
      </w:r>
      <w:proofErr w:type="gramStart"/>
      <w:r w:rsidR="000B498D">
        <w:rPr>
          <w:rFonts w:ascii="Book Antiqua" w:hAnsi="Book Antiqua" w:cs="Arial"/>
        </w:rPr>
        <w:t>on the basis of</w:t>
      </w:r>
      <w:proofErr w:type="gramEnd"/>
      <w:r w:rsidR="000B498D">
        <w:rPr>
          <w:rFonts w:ascii="Book Antiqua" w:hAnsi="Book Antiqua" w:cs="Arial"/>
        </w:rPr>
        <w:t xml:space="preserve"> the appellant’s</w:t>
      </w:r>
      <w:r>
        <w:rPr>
          <w:rFonts w:ascii="Book Antiqua" w:hAnsi="Book Antiqua" w:cs="Arial"/>
        </w:rPr>
        <w:t xml:space="preserve"> family and private life here and </w:t>
      </w:r>
      <w:r w:rsidR="000B498D">
        <w:rPr>
          <w:rFonts w:ascii="Book Antiqua" w:hAnsi="Book Antiqua" w:cs="Arial"/>
        </w:rPr>
        <w:t>Judge Traynor did not err in law when he dismissed her appeal for the reasons he has given in his decision.</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8508AD" w:rsidRDefault="000B498D" w:rsidP="008508AD">
      <w:pPr>
        <w:jc w:val="both"/>
        <w:rPr>
          <w:rFonts w:ascii="Book Antiqua" w:hAnsi="Book Antiqua" w:cs="Arial"/>
        </w:rPr>
      </w:pPr>
      <w:r>
        <w:rPr>
          <w:rFonts w:ascii="Book Antiqua" w:hAnsi="Book Antiqua" w:cs="Arial"/>
        </w:rPr>
        <w:t>This</w:t>
      </w:r>
      <w:r w:rsidR="008508AD" w:rsidRPr="008508AD">
        <w:rPr>
          <w:rFonts w:ascii="Book Antiqua" w:hAnsi="Book Antiqua" w:cs="Arial"/>
        </w:rPr>
        <w:t xml:space="preserve"> appeal is </w:t>
      </w:r>
      <w:r>
        <w:rPr>
          <w:rFonts w:ascii="Book Antiqua" w:hAnsi="Book Antiqua" w:cs="Arial"/>
        </w:rPr>
        <w:t>dismissed.</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anonymity direction is made.</w:t>
      </w:r>
    </w:p>
    <w:p w:rsidR="000369F5" w:rsidRDefault="000369F5" w:rsidP="000369F5">
      <w:pPr>
        <w:tabs>
          <w:tab w:val="left" w:pos="2520"/>
        </w:tabs>
        <w:jc w:val="both"/>
        <w:rPr>
          <w:rFonts w:ascii="Book Antiqua" w:hAnsi="Book Antiqua" w:cs="Arial"/>
        </w:rPr>
      </w:pPr>
    </w:p>
    <w:p w:rsidR="00F60D99"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F60DCF">
        <w:rPr>
          <w:rFonts w:ascii="Book Antiqua" w:hAnsi="Book Antiqua" w:cs="Arial"/>
        </w:rPr>
        <w:t>10 January 2019</w:t>
      </w:r>
    </w:p>
    <w:p w:rsidR="008A5AAD" w:rsidRPr="00F5664C" w:rsidRDefault="008A5AAD"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F60DCF">
        <w:rPr>
          <w:rFonts w:ascii="Book Antiqua" w:hAnsi="Book Antiqua" w:cs="Arial"/>
        </w:rPr>
        <w:t>10 January 2019</w:t>
      </w:r>
    </w:p>
    <w:p w:rsidR="008508AD" w:rsidRPr="00F5664C" w:rsidRDefault="008508AD" w:rsidP="008508AD">
      <w:pPr>
        <w:tabs>
          <w:tab w:val="left" w:pos="2520"/>
        </w:tabs>
        <w:jc w:val="both"/>
        <w:rPr>
          <w:rFonts w:ascii="Book Antiqua" w:hAnsi="Book Antiqua" w:cs="Arial"/>
        </w:rPr>
      </w:pPr>
    </w:p>
    <w:p w:rsidR="005B7789" w:rsidRPr="00F5664C" w:rsidRDefault="008508AD" w:rsidP="00ED7513">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r w:rsidR="00ED7513">
        <w:rPr>
          <w:rFonts w:ascii="Book Antiqua" w:hAnsi="Book Antiqua" w:cs="Arial"/>
        </w:rPr>
        <w:t xml:space="preserve"> </w:t>
      </w:r>
      <w:bookmarkStart w:id="0" w:name="_GoBack"/>
      <w:bookmarkEnd w:id="0"/>
    </w:p>
    <w:sectPr w:rsidR="005B7789" w:rsidRPr="00F5664C" w:rsidSect="00BA048C">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C6D" w:rsidRDefault="00893C6D">
      <w:r>
        <w:separator/>
      </w:r>
    </w:p>
  </w:endnote>
  <w:endnote w:type="continuationSeparator" w:id="0">
    <w:p w:rsidR="00893C6D" w:rsidRDefault="0089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8B7E2F" w:rsidRDefault="00ED338F" w:rsidP="00593795">
    <w:pPr>
      <w:pStyle w:val="Footer"/>
      <w:jc w:val="center"/>
      <w:rPr>
        <w:rFonts w:ascii="Book Antiqua" w:hAnsi="Book Antiqua" w:cs="Arial"/>
      </w:rPr>
    </w:pPr>
    <w:r w:rsidRPr="008B7E2F">
      <w:rPr>
        <w:rStyle w:val="PageNumber"/>
        <w:rFonts w:ascii="Book Antiqua" w:hAnsi="Book Antiqua" w:cs="Arial"/>
      </w:rPr>
      <w:fldChar w:fldCharType="begin"/>
    </w:r>
    <w:r w:rsidRPr="008B7E2F">
      <w:rPr>
        <w:rStyle w:val="PageNumber"/>
        <w:rFonts w:ascii="Book Antiqua" w:hAnsi="Book Antiqua" w:cs="Arial"/>
      </w:rPr>
      <w:instrText xml:space="preserve"> PAGE </w:instrText>
    </w:r>
    <w:r w:rsidRPr="008B7E2F">
      <w:rPr>
        <w:rStyle w:val="PageNumber"/>
        <w:rFonts w:ascii="Book Antiqua" w:hAnsi="Book Antiqua" w:cs="Arial"/>
      </w:rPr>
      <w:fldChar w:fldCharType="separate"/>
    </w:r>
    <w:r w:rsidR="00F516C5">
      <w:rPr>
        <w:rStyle w:val="PageNumber"/>
        <w:rFonts w:ascii="Book Antiqua" w:hAnsi="Book Antiqua" w:cs="Arial"/>
        <w:noProof/>
      </w:rPr>
      <w:t>3</w:t>
    </w:r>
    <w:r w:rsidRPr="008B7E2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DF3150">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C6D" w:rsidRDefault="00893C6D">
      <w:r>
        <w:separator/>
      </w:r>
    </w:p>
  </w:footnote>
  <w:footnote w:type="continuationSeparator" w:id="0">
    <w:p w:rsidR="00893C6D" w:rsidRDefault="00893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F202E">
      <w:rPr>
        <w:rFonts w:ascii="Book Antiqua" w:hAnsi="Book Antiqua" w:cs="Arial"/>
        <w:sz w:val="16"/>
        <w:szCs w:val="16"/>
      </w:rPr>
      <w:t>HU/15718/2017</w:t>
    </w:r>
  </w:p>
  <w:p w:rsidR="008B7E2F" w:rsidRPr="00F5664C" w:rsidRDefault="008B7E2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01"/>
    <w:rsid w:val="00000621"/>
    <w:rsid w:val="00001A2D"/>
    <w:rsid w:val="000036C2"/>
    <w:rsid w:val="00005B16"/>
    <w:rsid w:val="000168E1"/>
    <w:rsid w:val="00027641"/>
    <w:rsid w:val="00032502"/>
    <w:rsid w:val="00033D3D"/>
    <w:rsid w:val="000369F5"/>
    <w:rsid w:val="00060ED5"/>
    <w:rsid w:val="00071602"/>
    <w:rsid w:val="00071A7E"/>
    <w:rsid w:val="000746C0"/>
    <w:rsid w:val="00074D1D"/>
    <w:rsid w:val="00092580"/>
    <w:rsid w:val="000B498D"/>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84EF8"/>
    <w:rsid w:val="002C4E73"/>
    <w:rsid w:val="002D68BF"/>
    <w:rsid w:val="00336CBF"/>
    <w:rsid w:val="003546C8"/>
    <w:rsid w:val="003733F3"/>
    <w:rsid w:val="003763A9"/>
    <w:rsid w:val="00381177"/>
    <w:rsid w:val="003A6E6C"/>
    <w:rsid w:val="003A7CF2"/>
    <w:rsid w:val="003B0789"/>
    <w:rsid w:val="003B2A6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B4099"/>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5C0640"/>
    <w:rsid w:val="005F5F5A"/>
    <w:rsid w:val="0065791C"/>
    <w:rsid w:val="00666416"/>
    <w:rsid w:val="00690B8A"/>
    <w:rsid w:val="00693AEE"/>
    <w:rsid w:val="006A387B"/>
    <w:rsid w:val="006D1DFA"/>
    <w:rsid w:val="006D506B"/>
    <w:rsid w:val="006E3C90"/>
    <w:rsid w:val="006E57E2"/>
    <w:rsid w:val="006F7C89"/>
    <w:rsid w:val="00704B61"/>
    <w:rsid w:val="00741598"/>
    <w:rsid w:val="00742A8D"/>
    <w:rsid w:val="00751883"/>
    <w:rsid w:val="007552A9"/>
    <w:rsid w:val="00761858"/>
    <w:rsid w:val="00767D59"/>
    <w:rsid w:val="00776E97"/>
    <w:rsid w:val="00780FD7"/>
    <w:rsid w:val="00791169"/>
    <w:rsid w:val="007912AD"/>
    <w:rsid w:val="007A1F28"/>
    <w:rsid w:val="007A393E"/>
    <w:rsid w:val="007A6132"/>
    <w:rsid w:val="007B0824"/>
    <w:rsid w:val="007E01DA"/>
    <w:rsid w:val="007F202E"/>
    <w:rsid w:val="008116D9"/>
    <w:rsid w:val="008303B8"/>
    <w:rsid w:val="00833DCE"/>
    <w:rsid w:val="00842418"/>
    <w:rsid w:val="008508AD"/>
    <w:rsid w:val="008639DC"/>
    <w:rsid w:val="00871D34"/>
    <w:rsid w:val="00872944"/>
    <w:rsid w:val="00893C6D"/>
    <w:rsid w:val="00897D75"/>
    <w:rsid w:val="008A5AAD"/>
    <w:rsid w:val="008B270C"/>
    <w:rsid w:val="008B7E2F"/>
    <w:rsid w:val="008C3D3D"/>
    <w:rsid w:val="008D4131"/>
    <w:rsid w:val="008E29BA"/>
    <w:rsid w:val="008F1932"/>
    <w:rsid w:val="008F294D"/>
    <w:rsid w:val="00921062"/>
    <w:rsid w:val="0093083E"/>
    <w:rsid w:val="00940FE3"/>
    <w:rsid w:val="00966ECF"/>
    <w:rsid w:val="009727A3"/>
    <w:rsid w:val="00987774"/>
    <w:rsid w:val="009A0AB2"/>
    <w:rsid w:val="009A0FDC"/>
    <w:rsid w:val="009A11E8"/>
    <w:rsid w:val="009E4E62"/>
    <w:rsid w:val="009F5220"/>
    <w:rsid w:val="009F7C4D"/>
    <w:rsid w:val="00A027B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048C"/>
    <w:rsid w:val="00BA1D45"/>
    <w:rsid w:val="00BD4196"/>
    <w:rsid w:val="00BF22CA"/>
    <w:rsid w:val="00C26032"/>
    <w:rsid w:val="00C265B0"/>
    <w:rsid w:val="00C321B5"/>
    <w:rsid w:val="00C345E1"/>
    <w:rsid w:val="00C95322"/>
    <w:rsid w:val="00C977BA"/>
    <w:rsid w:val="00CB6E35"/>
    <w:rsid w:val="00CE1A46"/>
    <w:rsid w:val="00CE39D1"/>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071F"/>
    <w:rsid w:val="00DE26AF"/>
    <w:rsid w:val="00DE7DB7"/>
    <w:rsid w:val="00DF3150"/>
    <w:rsid w:val="00E00A0A"/>
    <w:rsid w:val="00E0254C"/>
    <w:rsid w:val="00E07F57"/>
    <w:rsid w:val="00E50BCE"/>
    <w:rsid w:val="00E61292"/>
    <w:rsid w:val="00E76309"/>
    <w:rsid w:val="00E77B01"/>
    <w:rsid w:val="00E77C4D"/>
    <w:rsid w:val="00E81D01"/>
    <w:rsid w:val="00EB1147"/>
    <w:rsid w:val="00EB57E8"/>
    <w:rsid w:val="00EC1F8A"/>
    <w:rsid w:val="00ED338F"/>
    <w:rsid w:val="00ED7513"/>
    <w:rsid w:val="00EE45D8"/>
    <w:rsid w:val="00EF6ECD"/>
    <w:rsid w:val="00F004CD"/>
    <w:rsid w:val="00F13155"/>
    <w:rsid w:val="00F22EDA"/>
    <w:rsid w:val="00F3224D"/>
    <w:rsid w:val="00F33E0E"/>
    <w:rsid w:val="00F516C5"/>
    <w:rsid w:val="00F5664C"/>
    <w:rsid w:val="00F60D99"/>
    <w:rsid w:val="00F60DCF"/>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2A9EC8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1243</Words>
  <Characters>6145</Characters>
  <Application>Microsoft Office Word</Application>
  <DocSecurity>0</DocSecurity>
  <Lines>51</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2019-03-11T15:43:00Z</dcterms:created>
  <dcterms:modified xsi:type="dcterms:W3CDTF">2019-03-11T15:43:00Z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