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Pr="005F3F8E" w:rsidRDefault="00D97665" w:rsidP="005F3F8E">
      <w:pPr>
        <w:jc w:val="center"/>
        <w:rPr>
          <w:rFonts w:ascii="Book Antiqua" w:hAnsi="Book Antiqua" w:cs="Arial"/>
          <w:caps/>
          <w:color w:val="000000"/>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E83259" w:rsidRDefault="008A6059" w:rsidP="00780F86">
      <w:pPr>
        <w:tabs>
          <w:tab w:val="right" w:pos="9720"/>
        </w:tabs>
        <w:ind w:right="-82"/>
        <w:rPr>
          <w:rFonts w:ascii="Book Antiqua" w:hAnsi="Book Antiqua" w:cs="Arial"/>
          <w:b/>
          <w:caps/>
          <w:color w:val="000000"/>
        </w:rPr>
      </w:pPr>
      <w:r w:rsidRPr="009B7433">
        <w:rPr>
          <w:rFonts w:ascii="Book Antiqua" w:hAnsi="Book Antiqua" w:cs="Arial"/>
          <w:b/>
          <w:color w:val="000000"/>
        </w:rPr>
        <w:t xml:space="preserve">(Immigration and Asylum </w:t>
      </w:r>
      <w:proofErr w:type="gramStart"/>
      <w:r w:rsidRPr="009B7433">
        <w:rPr>
          <w:rFonts w:ascii="Book Antiqua" w:hAnsi="Book Antiqua" w:cs="Arial"/>
          <w:b/>
          <w:color w:val="000000"/>
        </w:rPr>
        <w:t>Chamber)</w:t>
      </w:r>
      <w:r w:rsidR="00E83259">
        <w:rPr>
          <w:rFonts w:ascii="Book Antiqua" w:hAnsi="Book Antiqua" w:cs="Arial"/>
          <w:b/>
          <w:color w:val="000000"/>
        </w:rPr>
        <w:t xml:space="preserve">   </w:t>
      </w:r>
      <w:proofErr w:type="gramEnd"/>
      <w:r w:rsidR="00E83259">
        <w:rPr>
          <w:rFonts w:ascii="Book Antiqua" w:hAnsi="Book Antiqua" w:cs="Arial"/>
          <w:b/>
          <w:color w:val="000000"/>
        </w:rPr>
        <w:t xml:space="preserve">                    </w:t>
      </w:r>
      <w:r w:rsidR="00B3524D" w:rsidRPr="00E83259">
        <w:rPr>
          <w:rFonts w:ascii="Book Antiqua" w:hAnsi="Book Antiqua" w:cs="Arial"/>
          <w:b/>
          <w:color w:val="000000"/>
        </w:rPr>
        <w:t>Appeal Number</w:t>
      </w:r>
      <w:r w:rsidR="00D53769" w:rsidRPr="00E83259">
        <w:rPr>
          <w:rFonts w:ascii="Book Antiqua" w:hAnsi="Book Antiqua" w:cs="Arial"/>
          <w:b/>
          <w:color w:val="000000"/>
        </w:rPr>
        <w:t>:</w:t>
      </w:r>
      <w:r w:rsidR="00B3524D" w:rsidRPr="00E83259">
        <w:rPr>
          <w:rFonts w:ascii="Book Antiqua" w:hAnsi="Book Antiqua" w:cs="Arial"/>
          <w:b/>
          <w:color w:val="000000"/>
        </w:rPr>
        <w:t xml:space="preserve"> </w:t>
      </w:r>
      <w:bookmarkStart w:id="0" w:name="_GoBack"/>
      <w:r w:rsidR="00A77198" w:rsidRPr="00E83259">
        <w:rPr>
          <w:rFonts w:ascii="Book Antiqua" w:hAnsi="Book Antiqua" w:cs="Arial"/>
          <w:b/>
          <w:caps/>
          <w:color w:val="000000"/>
        </w:rPr>
        <w:t>HU/17877/2016</w:t>
      </w:r>
      <w:bookmarkEnd w:id="0"/>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45"/>
        <w:gridCol w:w="4763"/>
      </w:tblGrid>
      <w:tr w:rsidR="00D22636" w:rsidRPr="00ED650E" w:rsidTr="00E83259">
        <w:tc>
          <w:tcPr>
            <w:tcW w:w="5245" w:type="dxa"/>
            <w:shd w:val="clear" w:color="auto" w:fill="auto"/>
          </w:tcPr>
          <w:p w:rsidR="00D22636" w:rsidRPr="00ED650E" w:rsidRDefault="00D22636" w:rsidP="00ED650E">
            <w:pPr>
              <w:jc w:val="both"/>
              <w:rPr>
                <w:rFonts w:ascii="Book Antiqua" w:hAnsi="Book Antiqua" w:cs="Arial"/>
                <w:b/>
              </w:rPr>
            </w:pPr>
            <w:r w:rsidRPr="00ED650E">
              <w:rPr>
                <w:rFonts w:ascii="Book Antiqua" w:hAnsi="Book Antiqua" w:cs="Arial"/>
                <w:b/>
              </w:rPr>
              <w:t xml:space="preserve">Heard at </w:t>
            </w:r>
            <w:r w:rsidR="001C03D1" w:rsidRPr="00ED650E">
              <w:rPr>
                <w:rFonts w:ascii="Book Antiqua" w:hAnsi="Book Antiqua" w:cs="Arial"/>
                <w:b/>
              </w:rPr>
              <w:t>Field House</w:t>
            </w:r>
          </w:p>
        </w:tc>
        <w:tc>
          <w:tcPr>
            <w:tcW w:w="4763" w:type="dxa"/>
            <w:shd w:val="clear" w:color="auto" w:fill="auto"/>
          </w:tcPr>
          <w:p w:rsidR="00D22636" w:rsidRPr="00ED650E" w:rsidRDefault="00E83259" w:rsidP="00ED650E">
            <w:pPr>
              <w:jc w:val="both"/>
              <w:rPr>
                <w:rFonts w:ascii="Book Antiqua" w:hAnsi="Book Antiqua" w:cs="Arial"/>
                <w:b/>
                <w:color w:val="000000"/>
              </w:rPr>
            </w:pPr>
            <w:r>
              <w:rPr>
                <w:rFonts w:ascii="Book Antiqua" w:hAnsi="Book Antiqua" w:cs="Arial"/>
                <w:b/>
                <w:color w:val="000000"/>
              </w:rPr>
              <w:t xml:space="preserve"> </w:t>
            </w:r>
            <w:r w:rsidR="00D949B7" w:rsidRPr="00ED650E">
              <w:rPr>
                <w:rFonts w:ascii="Book Antiqua" w:hAnsi="Book Antiqua" w:cs="Arial"/>
                <w:b/>
                <w:color w:val="000000"/>
              </w:rPr>
              <w:t>Decision &amp; Reasons</w:t>
            </w:r>
            <w:r w:rsidR="00283659" w:rsidRPr="00ED650E">
              <w:rPr>
                <w:rFonts w:ascii="Book Antiqua" w:hAnsi="Book Antiqua" w:cs="Arial"/>
                <w:b/>
                <w:color w:val="000000"/>
              </w:rPr>
              <w:t xml:space="preserve"> Promulgated</w:t>
            </w:r>
          </w:p>
        </w:tc>
      </w:tr>
      <w:tr w:rsidR="00D22636" w:rsidRPr="00ED650E" w:rsidTr="00E83259">
        <w:tc>
          <w:tcPr>
            <w:tcW w:w="5245" w:type="dxa"/>
            <w:shd w:val="clear" w:color="auto" w:fill="auto"/>
          </w:tcPr>
          <w:p w:rsidR="00D22636" w:rsidRPr="00ED650E" w:rsidRDefault="00D22636" w:rsidP="00ED650E">
            <w:pPr>
              <w:jc w:val="both"/>
              <w:rPr>
                <w:rFonts w:ascii="Book Antiqua" w:hAnsi="Book Antiqua" w:cs="Arial"/>
                <w:b/>
              </w:rPr>
            </w:pPr>
            <w:r w:rsidRPr="00ED650E">
              <w:rPr>
                <w:rFonts w:ascii="Book Antiqua" w:hAnsi="Book Antiqua" w:cs="Arial"/>
                <w:b/>
              </w:rPr>
              <w:t xml:space="preserve">On </w:t>
            </w:r>
            <w:r w:rsidR="008C4B35">
              <w:rPr>
                <w:rFonts w:ascii="Book Antiqua" w:hAnsi="Book Antiqua" w:cs="Arial"/>
                <w:b/>
              </w:rPr>
              <w:t>22 May</w:t>
            </w:r>
            <w:r w:rsidR="005F3F8E">
              <w:rPr>
                <w:rFonts w:ascii="Book Antiqua" w:hAnsi="Book Antiqua" w:cs="Arial"/>
                <w:b/>
              </w:rPr>
              <w:t xml:space="preserve"> 2018</w:t>
            </w:r>
          </w:p>
        </w:tc>
        <w:tc>
          <w:tcPr>
            <w:tcW w:w="4763" w:type="dxa"/>
            <w:shd w:val="clear" w:color="auto" w:fill="auto"/>
          </w:tcPr>
          <w:p w:rsidR="00D22636" w:rsidRPr="00ED650E" w:rsidRDefault="00E83259" w:rsidP="00ED650E">
            <w:pPr>
              <w:jc w:val="both"/>
              <w:rPr>
                <w:rFonts w:ascii="Book Antiqua" w:hAnsi="Book Antiqua" w:cs="Arial"/>
                <w:b/>
              </w:rPr>
            </w:pPr>
            <w:r>
              <w:rPr>
                <w:rFonts w:ascii="Book Antiqua" w:hAnsi="Book Antiqua" w:cs="Arial"/>
                <w:b/>
              </w:rPr>
              <w:t xml:space="preserve"> </w:t>
            </w:r>
            <w:r w:rsidR="00996410">
              <w:rPr>
                <w:rFonts w:ascii="Book Antiqua" w:hAnsi="Book Antiqua" w:cs="Arial"/>
                <w:b/>
              </w:rPr>
              <w:t>On 25 May 2018</w:t>
            </w:r>
          </w:p>
        </w:tc>
      </w:tr>
      <w:tr w:rsidR="00D22636" w:rsidRPr="00ED650E" w:rsidTr="00E83259">
        <w:tc>
          <w:tcPr>
            <w:tcW w:w="5245" w:type="dxa"/>
            <w:shd w:val="clear" w:color="auto" w:fill="auto"/>
          </w:tcPr>
          <w:p w:rsidR="00D22636" w:rsidRPr="00ED650E" w:rsidRDefault="00D22636" w:rsidP="00ED650E">
            <w:pPr>
              <w:jc w:val="both"/>
              <w:rPr>
                <w:rFonts w:ascii="Book Antiqua" w:hAnsi="Book Antiqua" w:cs="Arial"/>
                <w:b/>
              </w:rPr>
            </w:pPr>
          </w:p>
        </w:tc>
        <w:tc>
          <w:tcPr>
            <w:tcW w:w="4763" w:type="dxa"/>
            <w:shd w:val="clear" w:color="auto" w:fill="auto"/>
          </w:tcPr>
          <w:p w:rsidR="00D22636" w:rsidRPr="00ED650E" w:rsidRDefault="00D22636" w:rsidP="00ED650E">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4A2D15" w:rsidRPr="001C5703" w:rsidRDefault="000C40FF" w:rsidP="004A2D15">
      <w:pPr>
        <w:jc w:val="center"/>
        <w:rPr>
          <w:rFonts w:ascii="Book Antiqua" w:hAnsi="Book Antiqua" w:cs="Arial"/>
          <w:b/>
          <w:color w:val="000000"/>
        </w:rPr>
      </w:pPr>
      <w:r>
        <w:rPr>
          <w:rFonts w:ascii="Book Antiqua" w:hAnsi="Book Antiqua" w:cs="Arial"/>
          <w:b/>
          <w:color w:val="000000"/>
        </w:rPr>
        <w:t>DE</w:t>
      </w:r>
      <w:r w:rsidR="004731C3">
        <w:rPr>
          <w:rFonts w:ascii="Book Antiqua" w:hAnsi="Book Antiqua" w:cs="Arial"/>
          <w:b/>
          <w:color w:val="000000"/>
        </w:rPr>
        <w:t>PUTY UPPER TRIBUNAL JUDGE FROOM</w:t>
      </w:r>
    </w:p>
    <w:p w:rsidR="00D20757" w:rsidRPr="009B7433" w:rsidRDefault="00D20757"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5F3F8E" w:rsidRDefault="00A77198" w:rsidP="005F3F8E">
      <w:pPr>
        <w:jc w:val="center"/>
        <w:rPr>
          <w:rFonts w:ascii="Book Antiqua" w:hAnsi="Book Antiqua" w:cs="Arial"/>
          <w:b/>
        </w:rPr>
      </w:pPr>
      <w:r>
        <w:rPr>
          <w:rFonts w:ascii="Book Antiqua" w:hAnsi="Book Antiqua" w:cs="Arial"/>
          <w:b/>
        </w:rPr>
        <w:t xml:space="preserve">SOPHIE </w:t>
      </w:r>
      <w:r w:rsidR="004C7392">
        <w:rPr>
          <w:rFonts w:ascii="Book Antiqua" w:hAnsi="Book Antiqua" w:cs="Arial"/>
          <w:b/>
        </w:rPr>
        <w:t>[</w:t>
      </w:r>
      <w:r>
        <w:rPr>
          <w:rFonts w:ascii="Book Antiqua" w:hAnsi="Book Antiqua" w:cs="Arial"/>
          <w:b/>
        </w:rPr>
        <w:t>M</w:t>
      </w:r>
      <w:r w:rsidR="004C7392">
        <w:rPr>
          <w:rFonts w:ascii="Book Antiqua" w:hAnsi="Book Antiqua" w:cs="Arial"/>
          <w:b/>
        </w:rPr>
        <w:t>]</w:t>
      </w:r>
    </w:p>
    <w:p w:rsidR="005F3F8E" w:rsidRPr="009B7433" w:rsidRDefault="005F3F8E" w:rsidP="005F3F8E">
      <w:pPr>
        <w:jc w:val="center"/>
        <w:rPr>
          <w:rFonts w:ascii="Book Antiqua" w:hAnsi="Book Antiqua" w:cs="Arial"/>
          <w:b/>
        </w:rPr>
      </w:pPr>
      <w:r>
        <w:rPr>
          <w:rFonts w:ascii="Book Antiqua" w:hAnsi="Book Antiqua" w:cs="Arial"/>
        </w:rPr>
        <w:t>(NO ANONYMITY DIRECTION MADE)</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5F3F8E" w:rsidRDefault="005F3F8E" w:rsidP="005F3F8E">
      <w:pPr>
        <w:jc w:val="center"/>
        <w:rPr>
          <w:rFonts w:ascii="Book Antiqua" w:hAnsi="Book Antiqua" w:cs="Arial"/>
          <w:b/>
          <w:caps/>
        </w:rPr>
      </w:pPr>
    </w:p>
    <w:p w:rsidR="001C03D1" w:rsidRPr="005F3F8E" w:rsidRDefault="005F3F8E" w:rsidP="005F3F8E">
      <w:pPr>
        <w:jc w:val="center"/>
        <w:rPr>
          <w:rFonts w:ascii="Book Antiqua" w:hAnsi="Book Antiqua" w:cs="Arial"/>
        </w:rPr>
      </w:pPr>
      <w:r>
        <w:rPr>
          <w:rFonts w:ascii="Book Antiqua" w:hAnsi="Book Antiqua" w:cs="Arial"/>
          <w:b/>
          <w:caps/>
        </w:rPr>
        <w:t>THE SECRETARY OF STATE FOR THE HOME DEPARTMENT</w:t>
      </w:r>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Pr="009B7433" w:rsidRDefault="00DD5071"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D5071">
      <w:pPr>
        <w:rPr>
          <w:rFonts w:ascii="Book Antiqua" w:hAnsi="Book Antiqua" w:cs="Arial"/>
        </w:rPr>
      </w:pPr>
    </w:p>
    <w:p w:rsidR="005F3F8E" w:rsidRDefault="00DE7DB7" w:rsidP="007862C0">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A77198">
        <w:rPr>
          <w:rFonts w:ascii="Book Antiqua" w:hAnsi="Book Antiqua" w:cs="Arial"/>
        </w:rPr>
        <w:t xml:space="preserve">Mr </w:t>
      </w:r>
      <w:r w:rsidR="00494E29">
        <w:rPr>
          <w:rFonts w:ascii="Book Antiqua" w:hAnsi="Book Antiqua" w:cs="Arial"/>
        </w:rPr>
        <w:t>R Halim</w:t>
      </w:r>
      <w:r w:rsidR="005F3F8E">
        <w:rPr>
          <w:rFonts w:ascii="Book Antiqua" w:hAnsi="Book Antiqua" w:cs="Arial"/>
        </w:rPr>
        <w:t xml:space="preserve">, Counsel </w:t>
      </w:r>
    </w:p>
    <w:p w:rsidR="00DE7DB7" w:rsidRPr="009B7433" w:rsidRDefault="00DE7DB7" w:rsidP="005F3F8E">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5F3F8E">
        <w:rPr>
          <w:rFonts w:ascii="Book Antiqua" w:hAnsi="Book Antiqua" w:cs="Arial"/>
        </w:rPr>
        <w:t>M</w:t>
      </w:r>
      <w:r w:rsidR="00415478">
        <w:rPr>
          <w:rFonts w:ascii="Book Antiqua" w:hAnsi="Book Antiqua" w:cs="Arial"/>
        </w:rPr>
        <w:t xml:space="preserve">r </w:t>
      </w:r>
      <w:r w:rsidR="00494E29">
        <w:rPr>
          <w:rFonts w:ascii="Book Antiqua" w:hAnsi="Book Antiqua" w:cs="Arial"/>
        </w:rPr>
        <w:t>T Melvin</w:t>
      </w:r>
      <w:r w:rsidR="005F3F8E">
        <w:rPr>
          <w:rFonts w:ascii="Book Antiqua" w:hAnsi="Book Antiqua" w:cs="Arial"/>
        </w:rPr>
        <w:t>, Senior Home Office Presenting Officer</w:t>
      </w:r>
    </w:p>
    <w:p w:rsidR="005F3F8E" w:rsidRDefault="005F3F8E" w:rsidP="004D6B45">
      <w:pPr>
        <w:tabs>
          <w:tab w:val="left" w:pos="2520"/>
        </w:tabs>
        <w:jc w:val="center"/>
        <w:rPr>
          <w:rFonts w:ascii="Book Antiqua" w:hAnsi="Book Antiqua" w:cs="Arial"/>
          <w:b/>
          <w:u w:val="single"/>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r w:rsidR="00785E4D">
        <w:rPr>
          <w:rFonts w:ascii="Book Antiqua" w:hAnsi="Book Antiqua" w:cs="Arial"/>
          <w:b/>
          <w:u w:val="single"/>
        </w:rPr>
        <w:t xml:space="preserve"> ON ERROR OF LAW</w:t>
      </w:r>
    </w:p>
    <w:p w:rsidR="00402B9E" w:rsidRDefault="00402B9E" w:rsidP="000A0743">
      <w:pPr>
        <w:jc w:val="both"/>
        <w:rPr>
          <w:rFonts w:ascii="Book Antiqua" w:hAnsi="Book Antiqua" w:cs="Arial"/>
        </w:rPr>
      </w:pPr>
    </w:p>
    <w:p w:rsidR="00C72504" w:rsidRDefault="00C72504" w:rsidP="000A0743">
      <w:pPr>
        <w:jc w:val="both"/>
        <w:rPr>
          <w:rFonts w:ascii="Book Antiqua" w:hAnsi="Book Antiqua" w:cs="Arial"/>
        </w:rPr>
      </w:pPr>
    </w:p>
    <w:p w:rsidR="008C4B35" w:rsidRDefault="00BB22E8" w:rsidP="00BB22E8">
      <w:pPr>
        <w:numPr>
          <w:ilvl w:val="0"/>
          <w:numId w:val="5"/>
        </w:numPr>
        <w:jc w:val="both"/>
        <w:rPr>
          <w:rFonts w:ascii="Book Antiqua" w:eastAsia="Book Antiqua" w:hAnsi="Book Antiqua" w:cs="Book Antiqua"/>
        </w:rPr>
      </w:pPr>
      <w:r>
        <w:rPr>
          <w:rFonts w:ascii="Book Antiqua" w:eastAsia="Book Antiqua" w:hAnsi="Book Antiqua" w:cs="Book Antiqua"/>
        </w:rPr>
        <w:t xml:space="preserve">The appellant </w:t>
      </w:r>
      <w:r w:rsidR="008C4B35">
        <w:rPr>
          <w:rFonts w:ascii="Book Antiqua" w:eastAsia="Book Antiqua" w:hAnsi="Book Antiqua" w:cs="Book Antiqua"/>
        </w:rPr>
        <w:t>appeals with the permission of the First-tier Tribunal against a decision of Judge</w:t>
      </w:r>
      <w:r w:rsidR="009F4F19">
        <w:rPr>
          <w:rFonts w:ascii="Book Antiqua" w:eastAsia="Book Antiqua" w:hAnsi="Book Antiqua" w:cs="Book Antiqua"/>
        </w:rPr>
        <w:t xml:space="preserve"> of the First-tier Tribunal V Fox</w:t>
      </w:r>
      <w:r w:rsidR="008C4B35">
        <w:rPr>
          <w:rFonts w:ascii="Book Antiqua" w:eastAsia="Book Antiqua" w:hAnsi="Book Antiqua" w:cs="Book Antiqua"/>
        </w:rPr>
        <w:t xml:space="preserve"> dism</w:t>
      </w:r>
      <w:r w:rsidR="009F4F19">
        <w:rPr>
          <w:rFonts w:ascii="Book Antiqua" w:eastAsia="Book Antiqua" w:hAnsi="Book Antiqua" w:cs="Book Antiqua"/>
        </w:rPr>
        <w:t>issing her</w:t>
      </w:r>
      <w:r w:rsidR="008C4B35">
        <w:rPr>
          <w:rFonts w:ascii="Book Antiqua" w:eastAsia="Book Antiqua" w:hAnsi="Book Antiqua" w:cs="Book Antiqua"/>
        </w:rPr>
        <w:t xml:space="preserve"> appeal against a decision of the respondent, dated</w:t>
      </w:r>
      <w:r w:rsidR="00A77198">
        <w:rPr>
          <w:rFonts w:ascii="Book Antiqua" w:eastAsia="Book Antiqua" w:hAnsi="Book Antiqua" w:cs="Book Antiqua"/>
        </w:rPr>
        <w:t xml:space="preserve"> </w:t>
      </w:r>
      <w:r w:rsidR="008C4B35">
        <w:rPr>
          <w:rFonts w:ascii="Book Antiqua" w:eastAsia="Book Antiqua" w:hAnsi="Book Antiqua" w:cs="Book Antiqua"/>
        </w:rPr>
        <w:t>2</w:t>
      </w:r>
      <w:r w:rsidR="009F4F19">
        <w:rPr>
          <w:rFonts w:ascii="Book Antiqua" w:eastAsia="Book Antiqua" w:hAnsi="Book Antiqua" w:cs="Book Antiqua"/>
        </w:rPr>
        <w:t>4 July 2016</w:t>
      </w:r>
      <w:r w:rsidR="008C4B35">
        <w:rPr>
          <w:rFonts w:ascii="Book Antiqua" w:eastAsia="Book Antiqua" w:hAnsi="Book Antiqua" w:cs="Book Antiqua"/>
        </w:rPr>
        <w:t>, refusing h</w:t>
      </w:r>
      <w:r w:rsidR="009F4F19">
        <w:rPr>
          <w:rFonts w:ascii="Book Antiqua" w:eastAsia="Book Antiqua" w:hAnsi="Book Antiqua" w:cs="Book Antiqua"/>
        </w:rPr>
        <w:t>er</w:t>
      </w:r>
      <w:r w:rsidR="008C4B35">
        <w:rPr>
          <w:rFonts w:ascii="Book Antiqua" w:eastAsia="Book Antiqua" w:hAnsi="Book Antiqua" w:cs="Book Antiqua"/>
        </w:rPr>
        <w:t xml:space="preserve"> application for leave t</w:t>
      </w:r>
      <w:r w:rsidR="00FA3B63">
        <w:rPr>
          <w:rFonts w:ascii="Book Antiqua" w:eastAsia="Book Antiqua" w:hAnsi="Book Antiqua" w:cs="Book Antiqua"/>
        </w:rPr>
        <w:t>o remain on the grounds of her</w:t>
      </w:r>
      <w:r w:rsidR="008C4B35">
        <w:rPr>
          <w:rFonts w:ascii="Book Antiqua" w:eastAsia="Book Antiqua" w:hAnsi="Book Antiqua" w:cs="Book Antiqua"/>
        </w:rPr>
        <w:t xml:space="preserve"> family life. The appellant came to the UK in </w:t>
      </w:r>
      <w:r w:rsidR="009F4F19">
        <w:rPr>
          <w:rFonts w:ascii="Book Antiqua" w:eastAsia="Book Antiqua" w:hAnsi="Book Antiqua" w:cs="Book Antiqua"/>
        </w:rPr>
        <w:t xml:space="preserve">August 2005 as a visitor and overstayed. She married Mr Guy </w:t>
      </w:r>
      <w:r w:rsidR="004C7392">
        <w:rPr>
          <w:rFonts w:ascii="Book Antiqua" w:eastAsia="Book Antiqua" w:hAnsi="Book Antiqua" w:cs="Book Antiqua"/>
        </w:rPr>
        <w:t>[</w:t>
      </w:r>
      <w:r w:rsidR="009F4F19">
        <w:rPr>
          <w:rFonts w:ascii="Book Antiqua" w:eastAsia="Book Antiqua" w:hAnsi="Book Antiqua" w:cs="Book Antiqua"/>
        </w:rPr>
        <w:t>M</w:t>
      </w:r>
      <w:r w:rsidR="004C7392">
        <w:rPr>
          <w:rFonts w:ascii="Book Antiqua" w:eastAsia="Book Antiqua" w:hAnsi="Book Antiqua" w:cs="Book Antiqua"/>
        </w:rPr>
        <w:t>]</w:t>
      </w:r>
      <w:r w:rsidR="009F4F19">
        <w:rPr>
          <w:rFonts w:ascii="Book Antiqua" w:eastAsia="Book Antiqua" w:hAnsi="Book Antiqua" w:cs="Book Antiqua"/>
        </w:rPr>
        <w:t>, a British citizen, and sought le</w:t>
      </w:r>
      <w:r w:rsidR="008C4B35">
        <w:rPr>
          <w:rFonts w:ascii="Book Antiqua" w:eastAsia="Book Antiqua" w:hAnsi="Book Antiqua" w:cs="Book Antiqua"/>
        </w:rPr>
        <w:t xml:space="preserve">ave to remain, arguing there </w:t>
      </w:r>
      <w:r w:rsidR="00785E4D">
        <w:rPr>
          <w:rFonts w:ascii="Book Antiqua" w:eastAsia="Book Antiqua" w:hAnsi="Book Antiqua" w:cs="Book Antiqua"/>
        </w:rPr>
        <w:t>we</w:t>
      </w:r>
      <w:r w:rsidR="008C4B35">
        <w:rPr>
          <w:rFonts w:ascii="Book Antiqua" w:eastAsia="Book Antiqua" w:hAnsi="Book Antiqua" w:cs="Book Antiqua"/>
        </w:rPr>
        <w:t xml:space="preserve">re insurmountable obstacles </w:t>
      </w:r>
      <w:r w:rsidR="009F4F19">
        <w:rPr>
          <w:rFonts w:ascii="Book Antiqua" w:eastAsia="Book Antiqua" w:hAnsi="Book Antiqua" w:cs="Book Antiqua"/>
        </w:rPr>
        <w:t>to family life continuing in her</w:t>
      </w:r>
      <w:r w:rsidR="008C4B35">
        <w:rPr>
          <w:rFonts w:ascii="Book Antiqua" w:eastAsia="Book Antiqua" w:hAnsi="Book Antiqua" w:cs="Book Antiqua"/>
        </w:rPr>
        <w:t xml:space="preserve"> home country, </w:t>
      </w:r>
      <w:r w:rsidR="009F4F19">
        <w:rPr>
          <w:rFonts w:ascii="Book Antiqua" w:eastAsia="Book Antiqua" w:hAnsi="Book Antiqua" w:cs="Book Antiqua"/>
        </w:rPr>
        <w:t>Georgia</w:t>
      </w:r>
      <w:r w:rsidR="008C4B35">
        <w:rPr>
          <w:rFonts w:ascii="Book Antiqua" w:eastAsia="Book Antiqua" w:hAnsi="Book Antiqua" w:cs="Book Antiqua"/>
        </w:rPr>
        <w:t>.</w:t>
      </w:r>
      <w:r w:rsidR="009F4F19">
        <w:rPr>
          <w:rFonts w:ascii="Book Antiqua" w:eastAsia="Book Antiqua" w:hAnsi="Book Antiqua" w:cs="Book Antiqua"/>
        </w:rPr>
        <w:t xml:space="preserve"> In particular, she feared her ex-partner, who had subjected her to serious abuse before she came to the UK.</w:t>
      </w:r>
      <w:r w:rsidR="008C4B35">
        <w:rPr>
          <w:rFonts w:ascii="Book Antiqua" w:eastAsia="Book Antiqua" w:hAnsi="Book Antiqua" w:cs="Book Antiqua"/>
        </w:rPr>
        <w:t xml:space="preserve"> </w:t>
      </w:r>
    </w:p>
    <w:p w:rsidR="008C4B35" w:rsidRDefault="008C4B35" w:rsidP="008C4B35">
      <w:pPr>
        <w:ind w:left="927"/>
        <w:jc w:val="both"/>
        <w:rPr>
          <w:rFonts w:ascii="Book Antiqua" w:eastAsia="Book Antiqua" w:hAnsi="Book Antiqua" w:cs="Book Antiqua"/>
        </w:rPr>
      </w:pPr>
    </w:p>
    <w:p w:rsidR="009F4F19" w:rsidRDefault="008C4B35" w:rsidP="00EF7278">
      <w:pPr>
        <w:numPr>
          <w:ilvl w:val="0"/>
          <w:numId w:val="5"/>
        </w:numPr>
        <w:jc w:val="both"/>
        <w:rPr>
          <w:rFonts w:ascii="Book Antiqua" w:eastAsia="Book Antiqua" w:hAnsi="Book Antiqua" w:cs="Book Antiqua"/>
        </w:rPr>
      </w:pPr>
      <w:r>
        <w:rPr>
          <w:rFonts w:ascii="Book Antiqua" w:eastAsia="Book Antiqua" w:hAnsi="Book Antiqua" w:cs="Book Antiqua"/>
        </w:rPr>
        <w:t xml:space="preserve">Judge </w:t>
      </w:r>
      <w:r w:rsidR="009F4F19">
        <w:rPr>
          <w:rFonts w:ascii="Book Antiqua" w:eastAsia="Book Antiqua" w:hAnsi="Book Antiqua" w:cs="Book Antiqua"/>
        </w:rPr>
        <w:t xml:space="preserve">Fox </w:t>
      </w:r>
      <w:r w:rsidR="00DB2C80">
        <w:rPr>
          <w:rFonts w:ascii="Book Antiqua" w:eastAsia="Book Antiqua" w:hAnsi="Book Antiqua" w:cs="Book Antiqua"/>
        </w:rPr>
        <w:t xml:space="preserve">found </w:t>
      </w:r>
      <w:r w:rsidR="009F4F19">
        <w:rPr>
          <w:rFonts w:ascii="Book Antiqua" w:eastAsia="Book Antiqua" w:hAnsi="Book Antiqua" w:cs="Book Antiqua"/>
        </w:rPr>
        <w:t xml:space="preserve">there was family life between the appellant and Mr </w:t>
      </w:r>
      <w:r w:rsidR="004C7392">
        <w:rPr>
          <w:rFonts w:ascii="Book Antiqua" w:eastAsia="Book Antiqua" w:hAnsi="Book Antiqua" w:cs="Book Antiqua"/>
        </w:rPr>
        <w:t>[</w:t>
      </w:r>
      <w:r w:rsidR="009F4F19">
        <w:rPr>
          <w:rFonts w:ascii="Book Antiqua" w:eastAsia="Book Antiqua" w:hAnsi="Book Antiqua" w:cs="Book Antiqua"/>
        </w:rPr>
        <w:t>M</w:t>
      </w:r>
      <w:r w:rsidR="004C7392">
        <w:rPr>
          <w:rFonts w:ascii="Book Antiqua" w:eastAsia="Book Antiqua" w:hAnsi="Book Antiqua" w:cs="Book Antiqua"/>
        </w:rPr>
        <w:t xml:space="preserve">] </w:t>
      </w:r>
      <w:r w:rsidR="009F4F19">
        <w:rPr>
          <w:rFonts w:ascii="Book Antiqua" w:eastAsia="Book Antiqua" w:hAnsi="Book Antiqua" w:cs="Book Antiqua"/>
        </w:rPr>
        <w:t xml:space="preserve">but rejected the submission that there were insurmountable obstacles to family life continuing in Georgia. He found this also led to the conclusion that the appellant </w:t>
      </w:r>
      <w:r w:rsidR="009F4F19">
        <w:rPr>
          <w:rFonts w:ascii="Book Antiqua" w:eastAsia="Book Antiqua" w:hAnsi="Book Antiqua" w:cs="Book Antiqua"/>
        </w:rPr>
        <w:lastRenderedPageBreak/>
        <w:t xml:space="preserve">had not demonstrated exceptional circumstances permitting her to circumvent immigration control. A prominent feature of the judge’s reasoning was the failure of the appellant to claim asylum notwithstanding that, in her evidence, she maintained that she was at risk from her ex-partner in Georgia and that was one of the main reasons she could not return there. </w:t>
      </w:r>
    </w:p>
    <w:p w:rsidR="009F4F19" w:rsidRDefault="009F4F19" w:rsidP="009F4F19">
      <w:pPr>
        <w:pStyle w:val="ListParagraph"/>
        <w:rPr>
          <w:rFonts w:ascii="Book Antiqua" w:eastAsia="Book Antiqua" w:hAnsi="Book Antiqua" w:cs="Book Antiqua"/>
        </w:rPr>
      </w:pPr>
    </w:p>
    <w:p w:rsidR="00EF7278" w:rsidRDefault="00E55738" w:rsidP="00E55738">
      <w:pPr>
        <w:numPr>
          <w:ilvl w:val="0"/>
          <w:numId w:val="5"/>
        </w:numPr>
        <w:jc w:val="both"/>
        <w:rPr>
          <w:rFonts w:ascii="Book Antiqua" w:eastAsia="Book Antiqua" w:hAnsi="Book Antiqua" w:cs="Book Antiqua"/>
        </w:rPr>
      </w:pPr>
      <w:r>
        <w:rPr>
          <w:rFonts w:ascii="Book Antiqua" w:eastAsia="Book Antiqua" w:hAnsi="Book Antiqua" w:cs="Book Antiqua"/>
        </w:rPr>
        <w:t xml:space="preserve">Permission to appeal was granted by the First-tier Tribunal. It was </w:t>
      </w:r>
      <w:r w:rsidR="00785E4D">
        <w:rPr>
          <w:rFonts w:ascii="Book Antiqua" w:eastAsia="Book Antiqua" w:hAnsi="Book Antiqua" w:cs="Book Antiqua"/>
        </w:rPr>
        <w:t xml:space="preserve">considered </w:t>
      </w:r>
      <w:r>
        <w:rPr>
          <w:rFonts w:ascii="Book Antiqua" w:eastAsia="Book Antiqua" w:hAnsi="Book Antiqua" w:cs="Book Antiqua"/>
        </w:rPr>
        <w:t>arg</w:t>
      </w:r>
      <w:r w:rsidR="00785E4D">
        <w:rPr>
          <w:rFonts w:ascii="Book Antiqua" w:eastAsia="Book Antiqua" w:hAnsi="Book Antiqua" w:cs="Book Antiqua"/>
        </w:rPr>
        <w:t>uable the judge had erred in his</w:t>
      </w:r>
      <w:r>
        <w:rPr>
          <w:rFonts w:ascii="Book Antiqua" w:eastAsia="Book Antiqua" w:hAnsi="Book Antiqua" w:cs="Book Antiqua"/>
        </w:rPr>
        <w:t xml:space="preserve"> assessment of the appellant’s evidence and misapplied the standard and burden of proof. The decision appeared to concentrate on supposed deficiencies in the evidence without </w:t>
      </w:r>
      <w:r w:rsidR="00DB2C80">
        <w:rPr>
          <w:rFonts w:ascii="Book Antiqua" w:eastAsia="Book Antiqua" w:hAnsi="Book Antiqua" w:cs="Book Antiqua"/>
        </w:rPr>
        <w:t xml:space="preserve">making </w:t>
      </w:r>
      <w:r>
        <w:rPr>
          <w:rFonts w:ascii="Book Antiqua" w:eastAsia="Book Antiqua" w:hAnsi="Book Antiqua" w:cs="Book Antiqua"/>
        </w:rPr>
        <w:t xml:space="preserve">a clear assessment of the credibility of the evidence that was adduced. It was also arguable that the judge was distracted by a preoccupation with the absence of a protection claim and an imputation that the appellant had acted in an underhand way. </w:t>
      </w:r>
    </w:p>
    <w:p w:rsidR="00E55738" w:rsidRDefault="00E55738" w:rsidP="00E55738">
      <w:pPr>
        <w:jc w:val="both"/>
        <w:rPr>
          <w:rFonts w:ascii="Book Antiqua" w:eastAsia="Book Antiqua" w:hAnsi="Book Antiqua" w:cs="Book Antiqua"/>
        </w:rPr>
      </w:pPr>
    </w:p>
    <w:p w:rsidR="004539AD" w:rsidRDefault="00EF7278" w:rsidP="00C72504">
      <w:pPr>
        <w:numPr>
          <w:ilvl w:val="0"/>
          <w:numId w:val="5"/>
        </w:numPr>
        <w:jc w:val="both"/>
        <w:rPr>
          <w:rFonts w:ascii="Book Antiqua" w:eastAsia="Book Antiqua" w:hAnsi="Book Antiqua" w:cs="Book Antiqua"/>
        </w:rPr>
      </w:pPr>
      <w:r>
        <w:rPr>
          <w:rFonts w:ascii="Book Antiqua" w:eastAsia="Book Antiqua" w:hAnsi="Book Antiqua" w:cs="Book Antiqua"/>
        </w:rPr>
        <w:t xml:space="preserve">No rule 24 response has been filed by the respondent. </w:t>
      </w:r>
    </w:p>
    <w:p w:rsidR="00BE4E8E" w:rsidRDefault="00BE4E8E" w:rsidP="00BE4E8E">
      <w:pPr>
        <w:jc w:val="both"/>
        <w:rPr>
          <w:rFonts w:ascii="Book Antiqua" w:eastAsia="Book Antiqua" w:hAnsi="Book Antiqua" w:cs="Book Antiqua"/>
        </w:rPr>
      </w:pPr>
    </w:p>
    <w:p w:rsidR="00785E4D" w:rsidRPr="00213DD4" w:rsidRDefault="00C72504" w:rsidP="00213DD4">
      <w:pPr>
        <w:numPr>
          <w:ilvl w:val="0"/>
          <w:numId w:val="5"/>
        </w:numPr>
        <w:jc w:val="both"/>
        <w:rPr>
          <w:rFonts w:ascii="Book Antiqua" w:eastAsia="Book Antiqua" w:hAnsi="Book Antiqua" w:cs="Book Antiqua"/>
        </w:rPr>
      </w:pPr>
      <w:r w:rsidRPr="004539AD">
        <w:rPr>
          <w:rFonts w:ascii="Book Antiqua" w:eastAsia="Book Antiqua" w:hAnsi="Book Antiqua" w:cs="Book Antiqua"/>
        </w:rPr>
        <w:t>I heard submissions from the rep</w:t>
      </w:r>
      <w:r w:rsidR="004539AD">
        <w:rPr>
          <w:rFonts w:ascii="Book Antiqua" w:eastAsia="Book Antiqua" w:hAnsi="Book Antiqua" w:cs="Book Antiqua"/>
        </w:rPr>
        <w:t>resentatives as to whether the F</w:t>
      </w:r>
      <w:r w:rsidR="007101CB">
        <w:rPr>
          <w:rFonts w:ascii="Book Antiqua" w:eastAsia="Book Antiqua" w:hAnsi="Book Antiqua" w:cs="Book Antiqua"/>
        </w:rPr>
        <w:t>irst-tier Tribunal J</w:t>
      </w:r>
      <w:r w:rsidRPr="004539AD">
        <w:rPr>
          <w:rFonts w:ascii="Book Antiqua" w:eastAsia="Book Antiqua" w:hAnsi="Book Antiqua" w:cs="Book Antiqua"/>
        </w:rPr>
        <w:t>udge had made an error of law</w:t>
      </w:r>
      <w:r w:rsidR="004539AD">
        <w:rPr>
          <w:rFonts w:ascii="Book Antiqua" w:eastAsia="Book Antiqua" w:hAnsi="Book Antiqua" w:cs="Book Antiqua"/>
        </w:rPr>
        <w:t xml:space="preserve"> in his decision. </w:t>
      </w:r>
      <w:r w:rsidR="00785E4D" w:rsidRPr="00213DD4">
        <w:rPr>
          <w:rFonts w:ascii="Book Antiqua" w:eastAsia="Book Antiqua" w:hAnsi="Book Antiqua" w:cs="Book Antiqua"/>
        </w:rPr>
        <w:t>Mr Halim made five core submissions</w:t>
      </w:r>
      <w:r w:rsidR="00EE3A70" w:rsidRPr="00213DD4">
        <w:rPr>
          <w:rFonts w:ascii="Book Antiqua" w:eastAsia="Book Antiqua" w:hAnsi="Book Antiqua" w:cs="Book Antiqua"/>
        </w:rPr>
        <w:t xml:space="preserve"> but it is only necessary to consider the first three</w:t>
      </w:r>
      <w:r w:rsidR="00785E4D" w:rsidRPr="00213DD4">
        <w:rPr>
          <w:rFonts w:ascii="Book Antiqua" w:eastAsia="Book Antiqua" w:hAnsi="Book Antiqua" w:cs="Book Antiqua"/>
        </w:rPr>
        <w:t>.</w:t>
      </w:r>
    </w:p>
    <w:p w:rsidR="00785E4D" w:rsidRDefault="00785E4D" w:rsidP="00785E4D">
      <w:pPr>
        <w:pStyle w:val="ListParagraph"/>
        <w:rPr>
          <w:rFonts w:ascii="Book Antiqua" w:eastAsia="Book Antiqua" w:hAnsi="Book Antiqua" w:cs="Book Antiqua"/>
        </w:rPr>
      </w:pPr>
    </w:p>
    <w:p w:rsidR="00BE4E8E" w:rsidRDefault="00785E4D" w:rsidP="00EF7278">
      <w:pPr>
        <w:numPr>
          <w:ilvl w:val="0"/>
          <w:numId w:val="5"/>
        </w:numPr>
        <w:jc w:val="both"/>
        <w:rPr>
          <w:rFonts w:ascii="Book Antiqua" w:eastAsia="Book Antiqua" w:hAnsi="Book Antiqua" w:cs="Book Antiqua"/>
        </w:rPr>
      </w:pPr>
      <w:r>
        <w:rPr>
          <w:rFonts w:ascii="Book Antiqua" w:eastAsia="Book Antiqua" w:hAnsi="Book Antiqua" w:cs="Book Antiqua"/>
        </w:rPr>
        <w:t>Firstly, Mr Halim criticised the judge’s consideration of the appellant’s sister’s evidence. The bundle contained a translation of a letter written by the appellant’s sister, who resides in Tbilisi, Georgia. In the letter she confirms that the appellant suffered abuse at the hands of her ex-partner. At paragraph 84 of his decision, the judge rejected the appellant’s fears for her safety in Georgia. He noted that, with the exception of her sister’s evidence, all of the other witnesses relied on the appellant’s account of her circumstances. Despite this, the judge did not give any reasons for rejecting the sister</w:t>
      </w:r>
      <w:r w:rsidR="00CB2CFC">
        <w:rPr>
          <w:rFonts w:ascii="Book Antiqua" w:eastAsia="Book Antiqua" w:hAnsi="Book Antiqua" w:cs="Book Antiqua"/>
        </w:rPr>
        <w:t>’</w:t>
      </w:r>
      <w:r>
        <w:rPr>
          <w:rFonts w:ascii="Book Antiqua" w:eastAsia="Book Antiqua" w:hAnsi="Book Antiqua" w:cs="Book Antiqua"/>
        </w:rPr>
        <w:t>s evidence.</w:t>
      </w:r>
    </w:p>
    <w:p w:rsidR="00785E4D" w:rsidRDefault="00785E4D" w:rsidP="00785E4D">
      <w:pPr>
        <w:pStyle w:val="ListParagraph"/>
        <w:rPr>
          <w:rFonts w:ascii="Book Antiqua" w:eastAsia="Book Antiqua" w:hAnsi="Book Antiqua" w:cs="Book Antiqua"/>
        </w:rPr>
      </w:pPr>
    </w:p>
    <w:p w:rsidR="00785E4D" w:rsidRDefault="00785E4D" w:rsidP="00EF7278">
      <w:pPr>
        <w:numPr>
          <w:ilvl w:val="0"/>
          <w:numId w:val="5"/>
        </w:numPr>
        <w:jc w:val="both"/>
        <w:rPr>
          <w:rFonts w:ascii="Book Antiqua" w:eastAsia="Book Antiqua" w:hAnsi="Book Antiqua" w:cs="Book Antiqua"/>
        </w:rPr>
      </w:pPr>
      <w:r>
        <w:rPr>
          <w:rFonts w:ascii="Book Antiqua" w:eastAsia="Book Antiqua" w:hAnsi="Book Antiqua" w:cs="Book Antiqua"/>
        </w:rPr>
        <w:t xml:space="preserve">Mr Halim </w:t>
      </w:r>
      <w:r w:rsidR="00213DD4">
        <w:rPr>
          <w:rFonts w:ascii="Book Antiqua" w:eastAsia="Book Antiqua" w:hAnsi="Book Antiqua" w:cs="Book Antiqua"/>
        </w:rPr>
        <w:t>described</w:t>
      </w:r>
      <w:r>
        <w:rPr>
          <w:rFonts w:ascii="Book Antiqua" w:eastAsia="Book Antiqua" w:hAnsi="Book Antiqua" w:cs="Book Antiqua"/>
        </w:rPr>
        <w:t xml:space="preserve"> the judge</w:t>
      </w:r>
      <w:r w:rsidR="00213DD4">
        <w:rPr>
          <w:rFonts w:ascii="Book Antiqua" w:eastAsia="Book Antiqua" w:hAnsi="Book Antiqua" w:cs="Book Antiqua"/>
        </w:rPr>
        <w:t>’</w:t>
      </w:r>
      <w:r>
        <w:rPr>
          <w:rFonts w:ascii="Book Antiqua" w:eastAsia="Book Antiqua" w:hAnsi="Book Antiqua" w:cs="Book Antiqua"/>
        </w:rPr>
        <w:t xml:space="preserve">s reference in paragraph 73 of his decision to the appellant’s failure to satisfy the burden on her </w:t>
      </w:r>
      <w:r w:rsidR="00213DD4">
        <w:rPr>
          <w:rFonts w:ascii="Book Antiqua" w:eastAsia="Book Antiqua" w:hAnsi="Book Antiqua" w:cs="Book Antiqua"/>
        </w:rPr>
        <w:t>as “</w:t>
      </w:r>
      <w:r>
        <w:rPr>
          <w:rFonts w:ascii="Book Antiqua" w:eastAsia="Book Antiqua" w:hAnsi="Book Antiqua" w:cs="Book Antiqua"/>
        </w:rPr>
        <w:t>curious</w:t>
      </w:r>
      <w:r w:rsidR="00213DD4">
        <w:rPr>
          <w:rFonts w:ascii="Book Antiqua" w:eastAsia="Book Antiqua" w:hAnsi="Book Antiqua" w:cs="Book Antiqua"/>
        </w:rPr>
        <w:t>”</w:t>
      </w:r>
      <w:r>
        <w:rPr>
          <w:rFonts w:ascii="Book Antiqua" w:eastAsia="Book Antiqua" w:hAnsi="Book Antiqua" w:cs="Book Antiqua"/>
        </w:rPr>
        <w:t>. The judge said,</w:t>
      </w:r>
    </w:p>
    <w:p w:rsidR="00785E4D" w:rsidRPr="00785E4D" w:rsidRDefault="00785E4D" w:rsidP="004C7392">
      <w:pPr>
        <w:spacing w:before="120" w:after="120"/>
        <w:ind w:leftChars="590" w:left="1416" w:right="567"/>
        <w:jc w:val="both"/>
        <w:rPr>
          <w:rFonts w:ascii="Book Antiqua" w:eastAsia="Book Antiqua" w:hAnsi="Book Antiqua" w:cs="Book Antiqua"/>
          <w:sz w:val="22"/>
          <w:szCs w:val="22"/>
        </w:rPr>
      </w:pPr>
      <w:r w:rsidRPr="00785E4D">
        <w:rPr>
          <w:rFonts w:ascii="Book Antiqua" w:eastAsia="Book Antiqua" w:hAnsi="Book Antiqua" w:cs="Book Antiqua"/>
          <w:sz w:val="22"/>
          <w:szCs w:val="22"/>
        </w:rPr>
        <w:t>“The appellant has presented her evidence in a manner which effectively requires the Tribunal to accept her at her word. This is inappropriate considering the evidential standard she has chosen to apply to her representations.”</w:t>
      </w:r>
    </w:p>
    <w:p w:rsidR="00A92678" w:rsidRDefault="00785E4D" w:rsidP="00A92678">
      <w:pPr>
        <w:ind w:left="927"/>
        <w:jc w:val="both"/>
        <w:rPr>
          <w:rFonts w:ascii="Book Antiqua" w:eastAsia="Book Antiqua" w:hAnsi="Book Antiqua" w:cs="Book Antiqua"/>
        </w:rPr>
      </w:pPr>
      <w:r>
        <w:rPr>
          <w:rFonts w:ascii="Book Antiqua" w:eastAsia="Book Antiqua" w:hAnsi="Book Antiqua" w:cs="Book Antiqua"/>
        </w:rPr>
        <w:t xml:space="preserve">The reference to the choice of evidential standard appears to be a reference to the decision of the appellant not </w:t>
      </w:r>
      <w:r w:rsidR="00CB2CFC">
        <w:rPr>
          <w:rFonts w:ascii="Book Antiqua" w:eastAsia="Book Antiqua" w:hAnsi="Book Antiqua" w:cs="Book Antiqua"/>
        </w:rPr>
        <w:t xml:space="preserve">to </w:t>
      </w:r>
      <w:r>
        <w:rPr>
          <w:rFonts w:ascii="Book Antiqua" w:eastAsia="Book Antiqua" w:hAnsi="Book Antiqua" w:cs="Book Antiqua"/>
        </w:rPr>
        <w:t xml:space="preserve">claim asylum, in which case a lower standard of proof would have been applicable. </w:t>
      </w:r>
    </w:p>
    <w:p w:rsidR="00A92678" w:rsidRDefault="00A92678" w:rsidP="00A92678">
      <w:pPr>
        <w:ind w:left="927"/>
        <w:jc w:val="both"/>
        <w:rPr>
          <w:rFonts w:ascii="Book Antiqua" w:eastAsia="Book Antiqua" w:hAnsi="Book Antiqua" w:cs="Book Antiqua"/>
        </w:rPr>
      </w:pPr>
    </w:p>
    <w:p w:rsidR="00EE3A70" w:rsidRDefault="00EE3A70" w:rsidP="00C72504">
      <w:pPr>
        <w:numPr>
          <w:ilvl w:val="0"/>
          <w:numId w:val="5"/>
        </w:numPr>
        <w:jc w:val="both"/>
        <w:rPr>
          <w:rFonts w:ascii="Book Antiqua" w:eastAsia="Book Antiqua" w:hAnsi="Book Antiqua" w:cs="Book Antiqua"/>
        </w:rPr>
      </w:pPr>
      <w:r>
        <w:rPr>
          <w:rFonts w:ascii="Book Antiqua" w:eastAsia="Book Antiqua" w:hAnsi="Book Antiqua" w:cs="Book Antiqua"/>
        </w:rPr>
        <w:t>Mr Halim pointed out that the judge had not taken proper account of the background evidence, which did provide external corroboration for the appellant’s account of the abuse she suffered. The background evidence provided was not, as he put it, a “document dump” because a key passages index had been provided. Th</w:t>
      </w:r>
      <w:r w:rsidR="00A92678">
        <w:rPr>
          <w:rFonts w:ascii="Book Antiqua" w:eastAsia="Book Antiqua" w:hAnsi="Book Antiqua" w:cs="Book Antiqua"/>
        </w:rPr>
        <w:t xml:space="preserve">e materials </w:t>
      </w:r>
      <w:r>
        <w:rPr>
          <w:rFonts w:ascii="Book Antiqua" w:eastAsia="Book Antiqua" w:hAnsi="Book Antiqua" w:cs="Book Antiqua"/>
        </w:rPr>
        <w:t>included, for example, a report from the Office of the United Nations High Commissioner for Human Rights, dated 9 June 2016, specifically confirming that the police regard domestic violence as a private matter and not a public concern in most parts of the country. The judge</w:t>
      </w:r>
      <w:r w:rsidR="00A92678">
        <w:rPr>
          <w:rFonts w:ascii="Book Antiqua" w:eastAsia="Book Antiqua" w:hAnsi="Book Antiqua" w:cs="Book Antiqua"/>
        </w:rPr>
        <w:t>’</w:t>
      </w:r>
      <w:r>
        <w:rPr>
          <w:rFonts w:ascii="Book Antiqua" w:eastAsia="Book Antiqua" w:hAnsi="Book Antiqua" w:cs="Book Antiqua"/>
        </w:rPr>
        <w:t xml:space="preserve">s assertion that there was no </w:t>
      </w:r>
      <w:r>
        <w:rPr>
          <w:rFonts w:ascii="Book Antiqua" w:eastAsia="Book Antiqua" w:hAnsi="Book Antiqua" w:cs="Book Antiqua"/>
        </w:rPr>
        <w:lastRenderedPageBreak/>
        <w:t xml:space="preserve">reliable evidence before him to demonstrate that rape, abduction and false imprisonment were regarded as domestic issues was therefore incorrect. </w:t>
      </w:r>
    </w:p>
    <w:p w:rsidR="00EE3A70" w:rsidRDefault="00EE3A70" w:rsidP="00EE3A70">
      <w:pPr>
        <w:ind w:left="927"/>
        <w:jc w:val="both"/>
        <w:rPr>
          <w:rFonts w:ascii="Book Antiqua" w:eastAsia="Book Antiqua" w:hAnsi="Book Antiqua" w:cs="Book Antiqua"/>
        </w:rPr>
      </w:pPr>
    </w:p>
    <w:p w:rsidR="00EE3A70" w:rsidRDefault="00EE3A70" w:rsidP="00C72504">
      <w:pPr>
        <w:numPr>
          <w:ilvl w:val="0"/>
          <w:numId w:val="5"/>
        </w:numPr>
        <w:jc w:val="both"/>
        <w:rPr>
          <w:rFonts w:ascii="Book Antiqua" w:eastAsia="Book Antiqua" w:hAnsi="Book Antiqua" w:cs="Book Antiqua"/>
        </w:rPr>
      </w:pPr>
      <w:r>
        <w:rPr>
          <w:rFonts w:ascii="Book Antiqua" w:eastAsia="Book Antiqua" w:hAnsi="Book Antiqua" w:cs="Book Antiqua"/>
        </w:rPr>
        <w:t xml:space="preserve">Secondly, there was a misdirection in paragraph 75 of the decision because the judge had treated the failure of the appellant to demonstrate that there were insurmountable obstacles to her return to Georgia as dispositive of the question of whether there were exceptional circumstances. The judge had erred by failing to consider whether there were exceptional circumstances. </w:t>
      </w:r>
    </w:p>
    <w:p w:rsidR="00EE3A70" w:rsidRDefault="00EE3A70" w:rsidP="00EE3A70">
      <w:pPr>
        <w:pStyle w:val="ListParagraph"/>
        <w:rPr>
          <w:rFonts w:ascii="Book Antiqua" w:eastAsia="Book Antiqua" w:hAnsi="Book Antiqua" w:cs="Book Antiqua"/>
        </w:rPr>
      </w:pPr>
    </w:p>
    <w:p w:rsidR="00EE3A70" w:rsidRDefault="00EE3A70" w:rsidP="00C72504">
      <w:pPr>
        <w:numPr>
          <w:ilvl w:val="0"/>
          <w:numId w:val="5"/>
        </w:numPr>
        <w:jc w:val="both"/>
        <w:rPr>
          <w:rFonts w:ascii="Book Antiqua" w:eastAsia="Book Antiqua" w:hAnsi="Book Antiqua" w:cs="Book Antiqua"/>
        </w:rPr>
      </w:pPr>
      <w:r>
        <w:rPr>
          <w:rFonts w:ascii="Book Antiqua" w:eastAsia="Book Antiqua" w:hAnsi="Book Antiqua" w:cs="Book Antiqua"/>
        </w:rPr>
        <w:t>Thirdly, the judge had repeatedly referred to the failure of the appellant to claim asylum and had held this against her. The failure of the appellant to claim asylum should not have foreclosed consideration of whether she had established insurmountable obstacles to return.</w:t>
      </w:r>
    </w:p>
    <w:p w:rsidR="00EE3A70" w:rsidRDefault="00EE3A70" w:rsidP="00EE3A70">
      <w:pPr>
        <w:pStyle w:val="ListParagraph"/>
        <w:rPr>
          <w:rFonts w:ascii="Book Antiqua" w:eastAsia="Book Antiqua" w:hAnsi="Book Antiqua" w:cs="Book Antiqua"/>
        </w:rPr>
      </w:pPr>
    </w:p>
    <w:p w:rsidR="00EE3A70" w:rsidRDefault="00EE3A70" w:rsidP="00C72504">
      <w:pPr>
        <w:numPr>
          <w:ilvl w:val="0"/>
          <w:numId w:val="5"/>
        </w:numPr>
        <w:jc w:val="both"/>
        <w:rPr>
          <w:rFonts w:ascii="Book Antiqua" w:eastAsia="Book Antiqua" w:hAnsi="Book Antiqua" w:cs="Book Antiqua"/>
        </w:rPr>
      </w:pPr>
      <w:r>
        <w:rPr>
          <w:rFonts w:ascii="Book Antiqua" w:eastAsia="Book Antiqua" w:hAnsi="Book Antiqua" w:cs="Book Antiqua"/>
        </w:rPr>
        <w:t>In reply, Mr Melvin argued the letter from the appellant’s sister lacked meaningful detail, as the judge had noted at paragraph 54 of his decision. He pointed out the relationship between the appellant and her ex-partner had ended in 1995 and she had been in the UK for 12 or 13 years</w:t>
      </w:r>
      <w:r w:rsidR="00A92678">
        <w:rPr>
          <w:rFonts w:ascii="Book Antiqua" w:eastAsia="Book Antiqua" w:hAnsi="Book Antiqua" w:cs="Book Antiqua"/>
        </w:rPr>
        <w:t>. T</w:t>
      </w:r>
      <w:r>
        <w:rPr>
          <w:rFonts w:ascii="Book Antiqua" w:eastAsia="Book Antiqua" w:hAnsi="Book Antiqua" w:cs="Book Antiqua"/>
        </w:rPr>
        <w:t xml:space="preserve">he judge did not have to consider each and every piece of evidence and it was not clear the objective evidence now relied on had been pointed out the judge. </w:t>
      </w:r>
    </w:p>
    <w:p w:rsidR="00EE3A70" w:rsidRDefault="00EE3A70" w:rsidP="00EE3A70">
      <w:pPr>
        <w:pStyle w:val="ListParagraph"/>
        <w:rPr>
          <w:rFonts w:ascii="Book Antiqua" w:eastAsia="Book Antiqua" w:hAnsi="Book Antiqua" w:cs="Book Antiqua"/>
        </w:rPr>
      </w:pPr>
    </w:p>
    <w:p w:rsidR="00EE3A70" w:rsidRDefault="00EE3A70" w:rsidP="00C72504">
      <w:pPr>
        <w:numPr>
          <w:ilvl w:val="0"/>
          <w:numId w:val="5"/>
        </w:numPr>
        <w:jc w:val="both"/>
        <w:rPr>
          <w:rFonts w:ascii="Book Antiqua" w:eastAsia="Book Antiqua" w:hAnsi="Book Antiqua" w:cs="Book Antiqua"/>
        </w:rPr>
      </w:pPr>
      <w:r>
        <w:rPr>
          <w:rFonts w:ascii="Book Antiqua" w:eastAsia="Book Antiqua" w:hAnsi="Book Antiqua" w:cs="Book Antiqua"/>
        </w:rPr>
        <w:t>On the question of insurmountable obstacles, the judge considered and rejected the account. There was a lack of medical evidence and the judge was entitled to conclude there was no risk to the appellant such that it followed the</w:t>
      </w:r>
      <w:r w:rsidR="00A92678">
        <w:rPr>
          <w:rFonts w:ascii="Book Antiqua" w:eastAsia="Book Antiqua" w:hAnsi="Book Antiqua" w:cs="Book Antiqua"/>
        </w:rPr>
        <w:t>re</w:t>
      </w:r>
      <w:r>
        <w:rPr>
          <w:rFonts w:ascii="Book Antiqua" w:eastAsia="Book Antiqua" w:hAnsi="Book Antiqua" w:cs="Book Antiqua"/>
        </w:rPr>
        <w:t xml:space="preserve"> were no insurmountable obstacles or exceptional circumstances.</w:t>
      </w:r>
    </w:p>
    <w:p w:rsidR="00EE3A70" w:rsidRDefault="00EE3A70" w:rsidP="00EE3A70">
      <w:pPr>
        <w:pStyle w:val="ListParagraph"/>
        <w:rPr>
          <w:rFonts w:ascii="Book Antiqua" w:eastAsia="Book Antiqua" w:hAnsi="Book Antiqua" w:cs="Book Antiqua"/>
        </w:rPr>
      </w:pPr>
    </w:p>
    <w:p w:rsidR="00EE3A70" w:rsidRDefault="00EE3A70" w:rsidP="00C72504">
      <w:pPr>
        <w:numPr>
          <w:ilvl w:val="0"/>
          <w:numId w:val="5"/>
        </w:numPr>
        <w:jc w:val="both"/>
        <w:rPr>
          <w:rFonts w:ascii="Book Antiqua" w:eastAsia="Book Antiqua" w:hAnsi="Book Antiqua" w:cs="Book Antiqua"/>
        </w:rPr>
      </w:pPr>
      <w:r>
        <w:rPr>
          <w:rFonts w:ascii="Book Antiqua" w:eastAsia="Book Antiqua" w:hAnsi="Book Antiqua" w:cs="Book Antiqua"/>
        </w:rPr>
        <w:t>Mr Halim</w:t>
      </w:r>
      <w:r w:rsidR="00D0582D">
        <w:rPr>
          <w:rFonts w:ascii="Book Antiqua" w:eastAsia="Book Antiqua" w:hAnsi="Book Antiqua" w:cs="Book Antiqua"/>
        </w:rPr>
        <w:t xml:space="preserve"> responded by saying that a single sentence about the sister’s evidence was insufficient. Counsel’s skeleton argument had directed the judge’s attention to the relevant passages from the background evidence. </w:t>
      </w:r>
    </w:p>
    <w:p w:rsidR="00EE3A70" w:rsidRDefault="00EE3A70" w:rsidP="00EE3A70">
      <w:pPr>
        <w:pStyle w:val="ListParagraph"/>
        <w:rPr>
          <w:rFonts w:ascii="Book Antiqua" w:eastAsia="Book Antiqua" w:hAnsi="Book Antiqua" w:cs="Book Antiqua"/>
        </w:rPr>
      </w:pPr>
    </w:p>
    <w:p w:rsidR="00CB1090" w:rsidRDefault="00C72504" w:rsidP="00C72504">
      <w:pPr>
        <w:numPr>
          <w:ilvl w:val="0"/>
          <w:numId w:val="5"/>
        </w:numPr>
        <w:jc w:val="both"/>
        <w:rPr>
          <w:rFonts w:ascii="Book Antiqua" w:eastAsia="Book Antiqua" w:hAnsi="Book Antiqua" w:cs="Book Antiqua"/>
        </w:rPr>
      </w:pPr>
      <w:r w:rsidRPr="004539AD">
        <w:rPr>
          <w:rFonts w:ascii="Book Antiqua" w:eastAsia="Book Antiqua" w:hAnsi="Book Antiqua" w:cs="Book Antiqua"/>
        </w:rPr>
        <w:t>Having carefully read the decision and considered the arguments put forward by the representatives I have conc</w:t>
      </w:r>
      <w:r w:rsidR="004539AD">
        <w:rPr>
          <w:rFonts w:ascii="Book Antiqua" w:eastAsia="Book Antiqua" w:hAnsi="Book Antiqua" w:cs="Book Antiqua"/>
        </w:rPr>
        <w:t>luded that the decision of the F</w:t>
      </w:r>
      <w:r w:rsidRPr="004539AD">
        <w:rPr>
          <w:rFonts w:ascii="Book Antiqua" w:eastAsia="Book Antiqua" w:hAnsi="Book Antiqua" w:cs="Book Antiqua"/>
        </w:rPr>
        <w:t xml:space="preserve">irst-tier Tribunal </w:t>
      </w:r>
      <w:r w:rsidR="00E37B5B">
        <w:rPr>
          <w:rFonts w:ascii="Book Antiqua" w:eastAsia="Book Antiqua" w:hAnsi="Book Antiqua" w:cs="Book Antiqua"/>
        </w:rPr>
        <w:t xml:space="preserve">does </w:t>
      </w:r>
      <w:r w:rsidRPr="004539AD">
        <w:rPr>
          <w:rFonts w:ascii="Book Antiqua" w:eastAsia="Book Antiqua" w:hAnsi="Book Antiqua" w:cs="Book Antiqua"/>
        </w:rPr>
        <w:t>contain</w:t>
      </w:r>
      <w:r w:rsidR="00E37B5B">
        <w:rPr>
          <w:rFonts w:ascii="Book Antiqua" w:eastAsia="Book Antiqua" w:hAnsi="Book Antiqua" w:cs="Book Antiqua"/>
        </w:rPr>
        <w:t xml:space="preserve"> </w:t>
      </w:r>
      <w:r w:rsidRPr="004539AD">
        <w:rPr>
          <w:rFonts w:ascii="Book Antiqua" w:eastAsia="Book Antiqua" w:hAnsi="Book Antiqua" w:cs="Book Antiqua"/>
        </w:rPr>
        <w:t xml:space="preserve">material errors of law such that it must be set aside. </w:t>
      </w:r>
      <w:r w:rsidR="00E37B5B">
        <w:rPr>
          <w:rFonts w:ascii="Book Antiqua" w:eastAsia="Book Antiqua" w:hAnsi="Book Antiqua" w:cs="Book Antiqua"/>
        </w:rPr>
        <w:t xml:space="preserve">The appeal is therefore </w:t>
      </w:r>
      <w:r w:rsidR="003C6CBE">
        <w:rPr>
          <w:rFonts w:ascii="Book Antiqua" w:eastAsia="Book Antiqua" w:hAnsi="Book Antiqua" w:cs="Book Antiqua"/>
        </w:rPr>
        <w:t>allowed</w:t>
      </w:r>
      <w:r w:rsidR="00E37B5B">
        <w:rPr>
          <w:rFonts w:ascii="Book Antiqua" w:eastAsia="Book Antiqua" w:hAnsi="Book Antiqua" w:cs="Book Antiqua"/>
        </w:rPr>
        <w:t xml:space="preserve">. </w:t>
      </w:r>
      <w:r w:rsidRPr="004539AD">
        <w:rPr>
          <w:rFonts w:ascii="Book Antiqua" w:eastAsia="Book Antiqua" w:hAnsi="Book Antiqua" w:cs="Book Antiqua"/>
        </w:rPr>
        <w:t>My reasons are as follows.</w:t>
      </w:r>
    </w:p>
    <w:p w:rsidR="003C6CBE" w:rsidRDefault="003C6CBE" w:rsidP="003C6CBE">
      <w:pPr>
        <w:pStyle w:val="ListParagraph"/>
        <w:rPr>
          <w:rFonts w:ascii="Book Antiqua" w:eastAsia="Book Antiqua" w:hAnsi="Book Antiqua" w:cs="Book Antiqua"/>
        </w:rPr>
      </w:pPr>
    </w:p>
    <w:p w:rsidR="003C6CBE" w:rsidRDefault="003C6CBE" w:rsidP="00C72504">
      <w:pPr>
        <w:numPr>
          <w:ilvl w:val="0"/>
          <w:numId w:val="5"/>
        </w:numPr>
        <w:jc w:val="both"/>
        <w:rPr>
          <w:rFonts w:ascii="Book Antiqua" w:eastAsia="Book Antiqua" w:hAnsi="Book Antiqua" w:cs="Book Antiqua"/>
        </w:rPr>
      </w:pPr>
      <w:r>
        <w:rPr>
          <w:rFonts w:ascii="Book Antiqua" w:eastAsia="Book Antiqua" w:hAnsi="Book Antiqua" w:cs="Book Antiqua"/>
        </w:rPr>
        <w:t>It is clear that the key issue in the appeal was whether the appellant could successfully show there were insurmountable obstacles to the continuation of her family life with her British husband in Georgia.</w:t>
      </w:r>
    </w:p>
    <w:p w:rsidR="00CB1090" w:rsidRDefault="00CB1090" w:rsidP="00CB1090">
      <w:pPr>
        <w:ind w:left="927"/>
        <w:jc w:val="both"/>
        <w:rPr>
          <w:rFonts w:ascii="Book Antiqua" w:eastAsia="Book Antiqua" w:hAnsi="Book Antiqua" w:cs="Book Antiqua"/>
        </w:rPr>
      </w:pPr>
    </w:p>
    <w:p w:rsidR="00006CCC" w:rsidRDefault="00EF7278" w:rsidP="00550F89">
      <w:pPr>
        <w:numPr>
          <w:ilvl w:val="0"/>
          <w:numId w:val="5"/>
        </w:numPr>
        <w:jc w:val="both"/>
        <w:rPr>
          <w:rFonts w:ascii="Book Antiqua" w:eastAsia="Book Antiqua" w:hAnsi="Book Antiqua" w:cs="Book Antiqua"/>
        </w:rPr>
      </w:pPr>
      <w:r>
        <w:rPr>
          <w:rFonts w:ascii="Book Antiqua" w:eastAsia="Book Antiqua" w:hAnsi="Book Antiqua" w:cs="Book Antiqua"/>
        </w:rPr>
        <w:t xml:space="preserve">The </w:t>
      </w:r>
      <w:r w:rsidR="00926876" w:rsidRPr="00587F0B">
        <w:rPr>
          <w:rFonts w:ascii="Book Antiqua" w:eastAsia="Book Antiqua" w:hAnsi="Book Antiqua" w:cs="Book Antiqua"/>
        </w:rPr>
        <w:t xml:space="preserve">correct approach to article 8 in cases of precarious family </w:t>
      </w:r>
      <w:r w:rsidR="007C1EF5" w:rsidRPr="00587F0B">
        <w:rPr>
          <w:rFonts w:ascii="Book Antiqua" w:eastAsia="Book Antiqua" w:hAnsi="Book Antiqua" w:cs="Book Antiqua"/>
        </w:rPr>
        <w:t xml:space="preserve">life </w:t>
      </w:r>
      <w:r w:rsidR="002746D2" w:rsidRPr="00587F0B">
        <w:rPr>
          <w:rFonts w:ascii="Book Antiqua" w:eastAsia="Book Antiqua" w:hAnsi="Book Antiqua" w:cs="Book Antiqua"/>
        </w:rPr>
        <w:t>has been</w:t>
      </w:r>
      <w:r w:rsidR="00926876" w:rsidRPr="00587F0B">
        <w:rPr>
          <w:rFonts w:ascii="Book Antiqua" w:eastAsia="Book Antiqua" w:hAnsi="Book Antiqua" w:cs="Book Antiqua"/>
        </w:rPr>
        <w:t xml:space="preserve"> the subject of definitive guidance in the judgment of Lord Reed in </w:t>
      </w:r>
      <w:r w:rsidR="00E55738" w:rsidRPr="00E37B5B">
        <w:rPr>
          <w:rFonts w:ascii="Book Antiqua" w:hAnsi="Book Antiqua"/>
          <w:i/>
        </w:rPr>
        <w:t>R (</w:t>
      </w:r>
      <w:proofErr w:type="spellStart"/>
      <w:r w:rsidR="00E55738" w:rsidRPr="00E37B5B">
        <w:rPr>
          <w:rFonts w:ascii="Book Antiqua" w:hAnsi="Book Antiqua"/>
          <w:i/>
        </w:rPr>
        <w:t>Agyarko</w:t>
      </w:r>
      <w:proofErr w:type="spellEnd"/>
      <w:r w:rsidR="00E55738" w:rsidRPr="00E37B5B">
        <w:rPr>
          <w:rFonts w:ascii="Book Antiqua" w:hAnsi="Book Antiqua"/>
          <w:i/>
        </w:rPr>
        <w:t>) v SSHD</w:t>
      </w:r>
      <w:r w:rsidR="00E55738" w:rsidRPr="00E37B5B">
        <w:rPr>
          <w:rFonts w:ascii="Book Antiqua" w:hAnsi="Book Antiqua"/>
        </w:rPr>
        <w:t xml:space="preserve"> [2017] UKSC 11</w:t>
      </w:r>
      <w:r w:rsidR="00926876" w:rsidRPr="00587F0B">
        <w:rPr>
          <w:rFonts w:ascii="Book Antiqua" w:eastAsia="Book Antiqua" w:hAnsi="Book Antiqua" w:cs="Book Antiqua"/>
        </w:rPr>
        <w:t>.</w:t>
      </w:r>
      <w:r w:rsidR="007754B5" w:rsidRPr="00587F0B">
        <w:rPr>
          <w:rFonts w:ascii="Book Antiqua" w:eastAsia="Book Antiqua" w:hAnsi="Book Antiqua" w:cs="Book Antiqua"/>
        </w:rPr>
        <w:t xml:space="preserve"> </w:t>
      </w:r>
      <w:r w:rsidR="00587F0B">
        <w:rPr>
          <w:rFonts w:ascii="Book Antiqua" w:eastAsia="Book Antiqua" w:hAnsi="Book Antiqua" w:cs="Book Antiqua"/>
        </w:rPr>
        <w:t xml:space="preserve">His Lordship </w:t>
      </w:r>
      <w:r w:rsidR="00006CCC" w:rsidRPr="00587F0B">
        <w:rPr>
          <w:rFonts w:ascii="Book Antiqua" w:eastAsia="Book Antiqua" w:hAnsi="Book Antiqua" w:cs="Book Antiqua"/>
        </w:rPr>
        <w:t>explained that the test of insurmountable obstacles, as used in paragraph EX.1 of Appendix FM of the rules and later defined in paragraph EX.2, was taken from the jurisprudence of the ECtHR</w:t>
      </w:r>
      <w:r w:rsidR="003C6CBE">
        <w:rPr>
          <w:rFonts w:ascii="Book Antiqua" w:eastAsia="Book Antiqua" w:hAnsi="Book Antiqua" w:cs="Book Antiqua"/>
        </w:rPr>
        <w:t xml:space="preserve">. The test should be understood in a practical and realistic sense, rather than as referring </w:t>
      </w:r>
      <w:r w:rsidR="00A92678">
        <w:rPr>
          <w:rFonts w:ascii="Book Antiqua" w:eastAsia="Book Antiqua" w:hAnsi="Book Antiqua" w:cs="Book Antiqua"/>
        </w:rPr>
        <w:t>solely</w:t>
      </w:r>
      <w:r w:rsidR="003C6CBE">
        <w:rPr>
          <w:rFonts w:ascii="Book Antiqua" w:eastAsia="Book Antiqua" w:hAnsi="Book Antiqua" w:cs="Book Antiqua"/>
        </w:rPr>
        <w:t xml:space="preserve"> to obstacles which make it literally impossible for the family to live together in the country of origin. However, it is a stringent test.</w:t>
      </w:r>
    </w:p>
    <w:p w:rsidR="003C6CBE" w:rsidRDefault="003C6CBE" w:rsidP="003C6CBE">
      <w:pPr>
        <w:pStyle w:val="ListParagraph"/>
        <w:rPr>
          <w:rFonts w:ascii="Book Antiqua" w:eastAsia="Book Antiqua" w:hAnsi="Book Antiqua" w:cs="Book Antiqua"/>
        </w:rPr>
      </w:pPr>
    </w:p>
    <w:p w:rsidR="003C6CBE" w:rsidRDefault="003C6CBE" w:rsidP="00550F89">
      <w:pPr>
        <w:numPr>
          <w:ilvl w:val="0"/>
          <w:numId w:val="5"/>
        </w:numPr>
        <w:jc w:val="both"/>
        <w:rPr>
          <w:rFonts w:ascii="Book Antiqua" w:eastAsia="Book Antiqua" w:hAnsi="Book Antiqua" w:cs="Book Antiqua"/>
        </w:rPr>
      </w:pPr>
      <w:r>
        <w:rPr>
          <w:rFonts w:ascii="Book Antiqua" w:eastAsia="Book Antiqua" w:hAnsi="Book Antiqua" w:cs="Book Antiqua"/>
        </w:rPr>
        <w:t xml:space="preserve">It is clear that the arguments put forward by the appellant, if accepted, could potentially amount to insurmountable obstacles. I make no finding about that because the matter will have to be reconsidered by another tribunal. I merely make the point </w:t>
      </w:r>
      <w:r w:rsidR="00A92678">
        <w:rPr>
          <w:rFonts w:ascii="Book Antiqua" w:eastAsia="Book Antiqua" w:hAnsi="Book Antiqua" w:cs="Book Antiqua"/>
        </w:rPr>
        <w:t xml:space="preserve">to show </w:t>
      </w:r>
      <w:r>
        <w:rPr>
          <w:rFonts w:ascii="Book Antiqua" w:eastAsia="Book Antiqua" w:hAnsi="Book Antiqua" w:cs="Book Antiqua"/>
        </w:rPr>
        <w:t>that any error by the judge in his assessment was material to the outcome of the appeal.</w:t>
      </w:r>
    </w:p>
    <w:p w:rsidR="003C6CBE" w:rsidRDefault="003C6CBE" w:rsidP="003C6CBE">
      <w:pPr>
        <w:pStyle w:val="ListParagraph"/>
        <w:rPr>
          <w:rFonts w:ascii="Book Antiqua" w:eastAsia="Book Antiqua" w:hAnsi="Book Antiqua" w:cs="Book Antiqua"/>
        </w:rPr>
      </w:pPr>
    </w:p>
    <w:p w:rsidR="003C6CBE" w:rsidRDefault="003C6CBE" w:rsidP="00550F89">
      <w:pPr>
        <w:numPr>
          <w:ilvl w:val="0"/>
          <w:numId w:val="5"/>
        </w:numPr>
        <w:jc w:val="both"/>
        <w:rPr>
          <w:rFonts w:ascii="Book Antiqua" w:eastAsia="Book Antiqua" w:hAnsi="Book Antiqua" w:cs="Book Antiqua"/>
        </w:rPr>
      </w:pPr>
      <w:r>
        <w:rPr>
          <w:rFonts w:ascii="Book Antiqua" w:eastAsia="Book Antiqua" w:hAnsi="Book Antiqua" w:cs="Book Antiqua"/>
        </w:rPr>
        <w:t>The matters put forward by the appellant, comprising the fears she holds of her ex-partner and the possibility of further harm at his hands</w:t>
      </w:r>
      <w:r w:rsidR="00CB2CFC">
        <w:rPr>
          <w:rFonts w:ascii="Book Antiqua" w:eastAsia="Book Antiqua" w:hAnsi="Book Antiqua" w:cs="Book Antiqua"/>
        </w:rPr>
        <w:t xml:space="preserve"> coupled with the absence of effective protection</w:t>
      </w:r>
      <w:r>
        <w:rPr>
          <w:rFonts w:ascii="Book Antiqua" w:eastAsia="Book Antiqua" w:hAnsi="Book Antiqua" w:cs="Book Antiqua"/>
        </w:rPr>
        <w:t xml:space="preserve">, are matters which might conceivably form the basis of a claim for </w:t>
      </w:r>
      <w:r w:rsidR="00A92678">
        <w:rPr>
          <w:rFonts w:ascii="Book Antiqua" w:eastAsia="Book Antiqua" w:hAnsi="Book Antiqua" w:cs="Book Antiqua"/>
        </w:rPr>
        <w:t xml:space="preserve">international </w:t>
      </w:r>
      <w:r>
        <w:rPr>
          <w:rFonts w:ascii="Book Antiqua" w:eastAsia="Book Antiqua" w:hAnsi="Book Antiqua" w:cs="Book Antiqua"/>
        </w:rPr>
        <w:t>protection. The appellant has never made any such claim. Clearly, her failure to do so was a matter that struck the judge as undermining the reliability of her account. T</w:t>
      </w:r>
      <w:r w:rsidR="00CB2CFC">
        <w:rPr>
          <w:rFonts w:ascii="Book Antiqua" w:eastAsia="Book Antiqua" w:hAnsi="Book Antiqua" w:cs="Book Antiqua"/>
        </w:rPr>
        <w:t>hat approach might have been one which it was open to the judge to take. However, t</w:t>
      </w:r>
      <w:r>
        <w:rPr>
          <w:rFonts w:ascii="Book Antiqua" w:eastAsia="Book Antiqua" w:hAnsi="Book Antiqua" w:cs="Book Antiqua"/>
        </w:rPr>
        <w:t>he argument made with some force by Mr Halim amounted to saying that the judge effectively foreclosed consideration of insurmountable obstacles as a result of the appellant’s failure to claim asylum.</w:t>
      </w:r>
    </w:p>
    <w:p w:rsidR="003C6CBE" w:rsidRDefault="003C6CBE" w:rsidP="003C6CBE">
      <w:pPr>
        <w:pStyle w:val="ListParagraph"/>
        <w:rPr>
          <w:rFonts w:ascii="Book Antiqua" w:eastAsia="Book Antiqua" w:hAnsi="Book Antiqua" w:cs="Book Antiqua"/>
        </w:rPr>
      </w:pPr>
    </w:p>
    <w:p w:rsidR="003C6CBE" w:rsidRPr="00587F0B" w:rsidRDefault="003C6CBE" w:rsidP="00550F89">
      <w:pPr>
        <w:numPr>
          <w:ilvl w:val="0"/>
          <w:numId w:val="5"/>
        </w:numPr>
        <w:jc w:val="both"/>
        <w:rPr>
          <w:rFonts w:ascii="Book Antiqua" w:eastAsia="Book Antiqua" w:hAnsi="Book Antiqua" w:cs="Book Antiqua"/>
        </w:rPr>
      </w:pPr>
      <w:r>
        <w:rPr>
          <w:rFonts w:ascii="Book Antiqua" w:eastAsia="Book Antiqua" w:hAnsi="Book Antiqua" w:cs="Book Antiqua"/>
        </w:rPr>
        <w:t xml:space="preserve">I do not find it necessary to decide whether that was in reality the case. That is because I find there is a clear error in paragraph 75 the judge’s decision in which he stated that the failure of the appellant to demonstrate that there were insurmountable obstacles to her return showed that it followed that she had also failed to demonstrate that exceptional circumstances </w:t>
      </w:r>
      <w:r w:rsidR="00A92678">
        <w:rPr>
          <w:rFonts w:ascii="Book Antiqua" w:eastAsia="Book Antiqua" w:hAnsi="Book Antiqua" w:cs="Book Antiqua"/>
        </w:rPr>
        <w:t>existed</w:t>
      </w:r>
      <w:r>
        <w:rPr>
          <w:rFonts w:ascii="Book Antiqua" w:eastAsia="Book Antiqua" w:hAnsi="Book Antiqua" w:cs="Book Antiqua"/>
        </w:rPr>
        <w:t xml:space="preserve"> to “permit her circumvention of immigration control”. It is clear that it might be possible for the appellant to demonstrate that there are exceptional circumstances entitling her to succeed on article 8 grounds even if she could not establish insurmountable obstacles.</w:t>
      </w:r>
    </w:p>
    <w:p w:rsidR="003C6CBE" w:rsidRDefault="003C6CBE" w:rsidP="003C6CBE">
      <w:pPr>
        <w:ind w:left="927"/>
        <w:jc w:val="both"/>
        <w:rPr>
          <w:rFonts w:ascii="Book Antiqua" w:eastAsia="Book Antiqua" w:hAnsi="Book Antiqua" w:cs="Book Antiqua"/>
        </w:rPr>
      </w:pPr>
    </w:p>
    <w:p w:rsidR="003C6CBE" w:rsidRDefault="00EF7278" w:rsidP="00C72504">
      <w:pPr>
        <w:numPr>
          <w:ilvl w:val="0"/>
          <w:numId w:val="5"/>
        </w:numPr>
        <w:jc w:val="both"/>
        <w:rPr>
          <w:rFonts w:ascii="Book Antiqua" w:eastAsia="Book Antiqua" w:hAnsi="Book Antiqua" w:cs="Book Antiqua"/>
        </w:rPr>
      </w:pPr>
      <w:r>
        <w:rPr>
          <w:rFonts w:ascii="Book Antiqua" w:eastAsia="Book Antiqua" w:hAnsi="Book Antiqua" w:cs="Book Antiqua"/>
        </w:rPr>
        <w:t xml:space="preserve">In the recent case of </w:t>
      </w:r>
      <w:r w:rsidRPr="00EF7278">
        <w:rPr>
          <w:rFonts w:ascii="Book Antiqua" w:eastAsia="Book Antiqua" w:hAnsi="Book Antiqua" w:cs="Book Antiqua"/>
          <w:i/>
        </w:rPr>
        <w:t>TZ (Pakistan) and PG (India) v SSHD</w:t>
      </w:r>
      <w:r>
        <w:rPr>
          <w:rFonts w:ascii="Book Antiqua" w:eastAsia="Book Antiqua" w:hAnsi="Book Antiqua" w:cs="Book Antiqua"/>
        </w:rPr>
        <w:t xml:space="preserve"> [2018] EWCA </w:t>
      </w:r>
      <w:proofErr w:type="spellStart"/>
      <w:r>
        <w:rPr>
          <w:rFonts w:ascii="Book Antiqua" w:eastAsia="Book Antiqua" w:hAnsi="Book Antiqua" w:cs="Book Antiqua"/>
        </w:rPr>
        <w:t>Civ</w:t>
      </w:r>
      <w:proofErr w:type="spellEnd"/>
      <w:r>
        <w:rPr>
          <w:rFonts w:ascii="Book Antiqua" w:eastAsia="Book Antiqua" w:hAnsi="Book Antiqua" w:cs="Book Antiqua"/>
        </w:rPr>
        <w:t xml:space="preserve"> 1109, the Senior President of Tribunals</w:t>
      </w:r>
      <w:r w:rsidR="002D384F">
        <w:rPr>
          <w:rFonts w:ascii="Book Antiqua" w:eastAsia="Book Antiqua" w:hAnsi="Book Antiqua" w:cs="Book Antiqua"/>
        </w:rPr>
        <w:t xml:space="preserve"> emphasised th</w:t>
      </w:r>
      <w:r w:rsidR="00A92678">
        <w:rPr>
          <w:rFonts w:ascii="Book Antiqua" w:eastAsia="Book Antiqua" w:hAnsi="Book Antiqua" w:cs="Book Antiqua"/>
        </w:rPr>
        <w:t>e importance of tribunal</w:t>
      </w:r>
      <w:r w:rsidR="002D384F">
        <w:rPr>
          <w:rFonts w:ascii="Book Antiqua" w:eastAsia="Book Antiqua" w:hAnsi="Book Antiqua" w:cs="Book Antiqua"/>
        </w:rPr>
        <w:t xml:space="preserve">s following the approach described by the Supreme Court. </w:t>
      </w:r>
      <w:r w:rsidR="003C6CBE">
        <w:rPr>
          <w:rFonts w:ascii="Book Antiqua" w:eastAsia="Book Antiqua" w:hAnsi="Book Antiqua" w:cs="Book Antiqua"/>
        </w:rPr>
        <w:t xml:space="preserve">At paragraph 22 of </w:t>
      </w:r>
      <w:r w:rsidR="00A92678">
        <w:rPr>
          <w:rFonts w:ascii="Book Antiqua" w:eastAsia="Book Antiqua" w:hAnsi="Book Antiqua" w:cs="Book Antiqua"/>
        </w:rPr>
        <w:t>its judg</w:t>
      </w:r>
      <w:r w:rsidR="003C6CBE">
        <w:rPr>
          <w:rFonts w:ascii="Book Antiqua" w:eastAsia="Book Antiqua" w:hAnsi="Book Antiqua" w:cs="Book Antiqua"/>
        </w:rPr>
        <w:t xml:space="preserve">ment, the court explained that in appeals of this kind there will usually have to be consideration under the relevant provisions of the rules and, if the appellant does not qualify under the rules, outside the rules to determine whether removal would amount to a breach of article 8. </w:t>
      </w:r>
    </w:p>
    <w:p w:rsidR="003C6CBE" w:rsidRDefault="003C6CBE" w:rsidP="003C6CBE">
      <w:pPr>
        <w:pStyle w:val="ListParagraph"/>
        <w:rPr>
          <w:rFonts w:ascii="Book Antiqua" w:eastAsia="Book Antiqua" w:hAnsi="Book Antiqua" w:cs="Book Antiqua"/>
        </w:rPr>
      </w:pPr>
    </w:p>
    <w:p w:rsidR="00132053" w:rsidRDefault="00132053" w:rsidP="00C72504">
      <w:pPr>
        <w:numPr>
          <w:ilvl w:val="0"/>
          <w:numId w:val="5"/>
        </w:numPr>
        <w:jc w:val="both"/>
        <w:rPr>
          <w:rFonts w:ascii="Book Antiqua" w:eastAsia="Book Antiqua" w:hAnsi="Book Antiqua" w:cs="Book Antiqua"/>
        </w:rPr>
      </w:pPr>
      <w:r>
        <w:rPr>
          <w:rFonts w:ascii="Book Antiqua" w:eastAsia="Book Antiqua" w:hAnsi="Book Antiqua" w:cs="Book Antiqua"/>
        </w:rPr>
        <w:t>I understand that the appellant’s case was heavily loaded on</w:t>
      </w:r>
      <w:r w:rsidR="00A92678">
        <w:rPr>
          <w:rFonts w:ascii="Book Antiqua" w:eastAsia="Book Antiqua" w:hAnsi="Book Antiqua" w:cs="Book Antiqua"/>
        </w:rPr>
        <w:t>to</w:t>
      </w:r>
      <w:r>
        <w:rPr>
          <w:rFonts w:ascii="Book Antiqua" w:eastAsia="Book Antiqua" w:hAnsi="Book Antiqua" w:cs="Book Antiqua"/>
        </w:rPr>
        <w:t xml:space="preserve"> the question of insurmountable obstacles. However, in the circumsta</w:t>
      </w:r>
      <w:r w:rsidR="00A92678">
        <w:rPr>
          <w:rFonts w:ascii="Book Antiqua" w:eastAsia="Book Antiqua" w:hAnsi="Book Antiqua" w:cs="Book Antiqua"/>
        </w:rPr>
        <w:t>nces that a</w:t>
      </w:r>
      <w:r>
        <w:rPr>
          <w:rFonts w:ascii="Book Antiqua" w:eastAsia="Book Antiqua" w:hAnsi="Book Antiqua" w:cs="Book Antiqua"/>
        </w:rPr>
        <w:t>s a matter of law the outcome of this assessment does not provide a</w:t>
      </w:r>
      <w:r w:rsidR="00CB2CFC">
        <w:rPr>
          <w:rFonts w:ascii="Book Antiqua" w:eastAsia="Book Antiqua" w:hAnsi="Book Antiqua" w:cs="Book Antiqua"/>
        </w:rPr>
        <w:t xml:space="preserve"> complete</w:t>
      </w:r>
      <w:r>
        <w:rPr>
          <w:rFonts w:ascii="Book Antiqua" w:eastAsia="Book Antiqua" w:hAnsi="Book Antiqua" w:cs="Book Antiqua"/>
        </w:rPr>
        <w:t xml:space="preserve"> answer in all cases to the test of exceptional circumstances, </w:t>
      </w:r>
      <w:r w:rsidR="00A92678">
        <w:rPr>
          <w:rFonts w:ascii="Book Antiqua" w:eastAsia="Book Antiqua" w:hAnsi="Book Antiqua" w:cs="Book Antiqua"/>
        </w:rPr>
        <w:t xml:space="preserve">the </w:t>
      </w:r>
      <w:r>
        <w:rPr>
          <w:rFonts w:ascii="Book Antiqua" w:eastAsia="Book Antiqua" w:hAnsi="Book Antiqua" w:cs="Book Antiqua"/>
        </w:rPr>
        <w:t xml:space="preserve">failure of the judge to recognise that there is </w:t>
      </w:r>
      <w:r w:rsidR="00A92678">
        <w:rPr>
          <w:rFonts w:ascii="Book Antiqua" w:eastAsia="Book Antiqua" w:hAnsi="Book Antiqua" w:cs="Book Antiqua"/>
        </w:rPr>
        <w:t>a</w:t>
      </w:r>
      <w:r>
        <w:rPr>
          <w:rFonts w:ascii="Book Antiqua" w:eastAsia="Book Antiqua" w:hAnsi="Book Antiqua" w:cs="Book Antiqua"/>
        </w:rPr>
        <w:t xml:space="preserve"> two-stage test must mean that his consideration was incomplete and therefore erroneous. </w:t>
      </w:r>
    </w:p>
    <w:p w:rsidR="00132053" w:rsidRDefault="00132053" w:rsidP="00132053">
      <w:pPr>
        <w:pStyle w:val="ListParagraph"/>
        <w:rPr>
          <w:rFonts w:ascii="Book Antiqua" w:eastAsia="Book Antiqua" w:hAnsi="Book Antiqua" w:cs="Book Antiqua"/>
        </w:rPr>
      </w:pPr>
    </w:p>
    <w:p w:rsidR="00132053" w:rsidRDefault="00132053" w:rsidP="00132053">
      <w:pPr>
        <w:numPr>
          <w:ilvl w:val="0"/>
          <w:numId w:val="5"/>
        </w:numPr>
        <w:jc w:val="both"/>
        <w:rPr>
          <w:rFonts w:ascii="Book Antiqua" w:eastAsia="Book Antiqua" w:hAnsi="Book Antiqua" w:cs="Book Antiqua"/>
        </w:rPr>
      </w:pPr>
      <w:r>
        <w:rPr>
          <w:rFonts w:ascii="Book Antiqua" w:eastAsia="Book Antiqua" w:hAnsi="Book Antiqua" w:cs="Book Antiqua"/>
        </w:rPr>
        <w:t xml:space="preserve">None of Mr Halim’s other submissions contain the same force but, taken cumulatively, I would also conclude that there was a discernible lack of care in the judge’s consideration of the evidence which is best illustrated by his failure to have regard to the important passages in the background evidence to which his attention </w:t>
      </w:r>
      <w:r>
        <w:rPr>
          <w:rFonts w:ascii="Book Antiqua" w:eastAsia="Book Antiqua" w:hAnsi="Book Antiqua" w:cs="Book Antiqua"/>
        </w:rPr>
        <w:lastRenderedPageBreak/>
        <w:t xml:space="preserve">was drawn by counsel and his failure to give adequate reasons for rejecting the evidence of the appellant’s sister. </w:t>
      </w:r>
    </w:p>
    <w:p w:rsidR="00132053" w:rsidRDefault="00132053" w:rsidP="00132053">
      <w:pPr>
        <w:pStyle w:val="ListParagraph"/>
        <w:rPr>
          <w:rFonts w:ascii="Book Antiqua" w:eastAsia="Book Antiqua" w:hAnsi="Book Antiqua" w:cs="Book Antiqua"/>
        </w:rPr>
      </w:pPr>
    </w:p>
    <w:p w:rsidR="00BD495A" w:rsidRPr="00CB2CFC" w:rsidRDefault="00132053" w:rsidP="00D1454E">
      <w:pPr>
        <w:numPr>
          <w:ilvl w:val="0"/>
          <w:numId w:val="5"/>
        </w:numPr>
        <w:jc w:val="both"/>
        <w:rPr>
          <w:rFonts w:ascii="Book Antiqua" w:eastAsia="Book Antiqua" w:hAnsi="Book Antiqua" w:cs="Book Antiqua"/>
        </w:rPr>
      </w:pPr>
      <w:r w:rsidRPr="00132053">
        <w:rPr>
          <w:rFonts w:ascii="Book Antiqua" w:eastAsia="Book Antiqua" w:hAnsi="Book Antiqua" w:cs="Book Antiqua"/>
        </w:rPr>
        <w:t>In the circumstances, none of the judge’s findings can be preserved</w:t>
      </w:r>
      <w:r w:rsidR="00A92678">
        <w:rPr>
          <w:rFonts w:ascii="Book Antiqua" w:eastAsia="Book Antiqua" w:hAnsi="Book Antiqua" w:cs="Book Antiqua"/>
        </w:rPr>
        <w:t>, save for his finding that family life exists</w:t>
      </w:r>
      <w:r w:rsidRPr="00132053">
        <w:rPr>
          <w:rFonts w:ascii="Book Antiqua" w:eastAsia="Book Antiqua" w:hAnsi="Book Antiqua" w:cs="Book Antiqua"/>
        </w:rPr>
        <w:t>.</w:t>
      </w:r>
      <w:r w:rsidRPr="00132053">
        <w:rPr>
          <w:rFonts w:ascii="Book Antiqua" w:hAnsi="Book Antiqua" w:cs="Arial"/>
        </w:rPr>
        <w:t xml:space="preserve"> The appeal must be heard again by another judge</w:t>
      </w:r>
      <w:r w:rsidR="00A92678">
        <w:rPr>
          <w:rFonts w:ascii="Book Antiqua" w:hAnsi="Book Antiqua" w:cs="Arial"/>
        </w:rPr>
        <w:t xml:space="preserve"> to consider the claim both within and outside the rules</w:t>
      </w:r>
      <w:r w:rsidRPr="00132053">
        <w:rPr>
          <w:rFonts w:ascii="Book Antiqua" w:hAnsi="Book Antiqua" w:cs="Arial"/>
        </w:rPr>
        <w:t xml:space="preserve">. </w:t>
      </w:r>
      <w:r w:rsidR="00CB2CFC">
        <w:rPr>
          <w:rFonts w:ascii="Book Antiqua" w:hAnsi="Book Antiqua" w:cs="Arial"/>
        </w:rPr>
        <w:t xml:space="preserve">Further fact-finding is required. </w:t>
      </w:r>
      <w:r w:rsidRPr="00132053">
        <w:rPr>
          <w:rFonts w:ascii="Book Antiqua" w:hAnsi="Book Antiqua" w:cs="Arial"/>
        </w:rPr>
        <w:t>It is therefore appropriate that the appeal should be remitted to the First-tier Tribunal for a fresh hearing. Having considered the Senior President’s Practice Direction of 15 September 2012, I make an order under section 12(2)(b)(</w:t>
      </w:r>
      <w:proofErr w:type="spellStart"/>
      <w:r w:rsidRPr="00132053">
        <w:rPr>
          <w:rFonts w:ascii="Book Antiqua" w:hAnsi="Book Antiqua" w:cs="Arial"/>
        </w:rPr>
        <w:t>i</w:t>
      </w:r>
      <w:proofErr w:type="spellEnd"/>
      <w:r w:rsidRPr="00132053">
        <w:rPr>
          <w:rFonts w:ascii="Book Antiqua" w:hAnsi="Book Antiqua" w:cs="Arial"/>
        </w:rPr>
        <w:t xml:space="preserve">) of the Tribunals, Courts and Enforcement Act 2007. </w:t>
      </w:r>
    </w:p>
    <w:p w:rsidR="00CB2CFC" w:rsidRDefault="00CB2CFC" w:rsidP="00CB2CFC">
      <w:pPr>
        <w:pStyle w:val="ListParagraph"/>
        <w:rPr>
          <w:rFonts w:ascii="Book Antiqua" w:eastAsia="Book Antiqua" w:hAnsi="Book Antiqua" w:cs="Book Antiqua"/>
        </w:rPr>
      </w:pPr>
    </w:p>
    <w:p w:rsidR="00CB2CFC" w:rsidRPr="00132053" w:rsidRDefault="00CB2CFC" w:rsidP="00D1454E">
      <w:pPr>
        <w:numPr>
          <w:ilvl w:val="0"/>
          <w:numId w:val="5"/>
        </w:numPr>
        <w:jc w:val="both"/>
        <w:rPr>
          <w:rFonts w:ascii="Book Antiqua" w:eastAsia="Book Antiqua" w:hAnsi="Book Antiqua" w:cs="Book Antiqua"/>
        </w:rPr>
      </w:pPr>
      <w:r>
        <w:rPr>
          <w:rFonts w:ascii="Book Antiqua" w:eastAsia="Book Antiqua" w:hAnsi="Book Antiqua" w:cs="Book Antiqua"/>
        </w:rPr>
        <w:t>No additional directions are required.</w:t>
      </w:r>
    </w:p>
    <w:p w:rsidR="005878BE" w:rsidRPr="005878BE" w:rsidRDefault="005878BE" w:rsidP="005878BE">
      <w:pPr>
        <w:ind w:left="927"/>
        <w:jc w:val="both"/>
        <w:rPr>
          <w:rFonts w:ascii="Book Antiqua" w:eastAsia="Book Antiqua" w:hAnsi="Book Antiqua" w:cs="Book Antiqua"/>
        </w:rPr>
      </w:pPr>
    </w:p>
    <w:p w:rsidR="00C72504" w:rsidRPr="001607A6" w:rsidRDefault="00C72504" w:rsidP="00C72504">
      <w:pPr>
        <w:ind w:left="540" w:hanging="540"/>
        <w:rPr>
          <w:rFonts w:ascii="Book Antiqua" w:eastAsia="Book Antiqua" w:hAnsi="Book Antiqua" w:cs="Book Antiqua"/>
          <w:b/>
          <w:bCs/>
          <w:u w:val="single"/>
        </w:rPr>
      </w:pPr>
      <w:r w:rsidRPr="2FFE0862">
        <w:rPr>
          <w:rFonts w:ascii="Book Antiqua" w:eastAsia="Book Antiqua" w:hAnsi="Book Antiqua" w:cs="Book Antiqua"/>
          <w:b/>
          <w:bCs/>
          <w:u w:val="single"/>
        </w:rPr>
        <w:t>NOTICE OF DECISION</w:t>
      </w:r>
    </w:p>
    <w:p w:rsidR="00C72504" w:rsidRDefault="00C72504" w:rsidP="00C72504">
      <w:pPr>
        <w:ind w:left="540" w:hanging="540"/>
        <w:rPr>
          <w:rFonts w:ascii="Book Antiqua" w:eastAsia="Book Antiqua" w:hAnsi="Book Antiqua" w:cs="Book Antiqua"/>
          <w:u w:val="single"/>
        </w:rPr>
      </w:pPr>
    </w:p>
    <w:p w:rsidR="00C72504" w:rsidRDefault="00C72504" w:rsidP="00CB2CFC">
      <w:pPr>
        <w:ind w:left="540" w:hanging="540"/>
        <w:jc w:val="both"/>
        <w:rPr>
          <w:rFonts w:ascii="Book Antiqua" w:eastAsia="Book Antiqua" w:hAnsi="Book Antiqua" w:cs="Book Antiqua"/>
        </w:rPr>
      </w:pPr>
      <w:r>
        <w:rPr>
          <w:rFonts w:ascii="Book Antiqua" w:hAnsi="Book Antiqua" w:cs="Arial"/>
        </w:rPr>
        <w:tab/>
      </w:r>
      <w:r w:rsidRPr="2FFE0862">
        <w:rPr>
          <w:rFonts w:ascii="Book Antiqua" w:eastAsia="Book Antiqua" w:hAnsi="Book Antiqua" w:cs="Book Antiqua"/>
        </w:rPr>
        <w:t xml:space="preserve">The Judge of the First-tier Tribunal </w:t>
      </w:r>
      <w:r w:rsidR="00132053">
        <w:rPr>
          <w:rFonts w:ascii="Book Antiqua" w:eastAsia="Book Antiqua" w:hAnsi="Book Antiqua" w:cs="Book Antiqua"/>
        </w:rPr>
        <w:t xml:space="preserve">made </w:t>
      </w:r>
      <w:r w:rsidRPr="2FFE0862">
        <w:rPr>
          <w:rFonts w:ascii="Book Antiqua" w:eastAsia="Book Antiqua" w:hAnsi="Book Antiqua" w:cs="Book Antiqua"/>
        </w:rPr>
        <w:t xml:space="preserve">a material error of law and his decision dismissing the appeal is </w:t>
      </w:r>
      <w:r w:rsidR="00132053">
        <w:rPr>
          <w:rFonts w:ascii="Book Antiqua" w:eastAsia="Book Antiqua" w:hAnsi="Book Antiqua" w:cs="Book Antiqua"/>
        </w:rPr>
        <w:t>set aside</w:t>
      </w:r>
      <w:r w:rsidRPr="2FFE0862">
        <w:rPr>
          <w:rFonts w:ascii="Book Antiqua" w:eastAsia="Book Antiqua" w:hAnsi="Book Antiqua" w:cs="Book Antiqua"/>
        </w:rPr>
        <w:t>.</w:t>
      </w:r>
      <w:r w:rsidR="00132053">
        <w:rPr>
          <w:rFonts w:ascii="Book Antiqua" w:eastAsia="Book Antiqua" w:hAnsi="Book Antiqua" w:cs="Book Antiqua"/>
        </w:rPr>
        <w:t xml:space="preserve"> The appeal is remitted to the First-tier Tribunal for a hearing</w:t>
      </w:r>
      <w:r w:rsidR="00CB2CFC" w:rsidRPr="00CB2CFC">
        <w:rPr>
          <w:rFonts w:ascii="Book Antiqua" w:eastAsia="Book Antiqua" w:hAnsi="Book Antiqua" w:cs="Book Antiqua"/>
        </w:rPr>
        <w:t xml:space="preserve"> </w:t>
      </w:r>
      <w:r w:rsidR="00CB2CFC">
        <w:rPr>
          <w:rFonts w:ascii="Book Antiqua" w:eastAsia="Book Antiqua" w:hAnsi="Book Antiqua" w:cs="Book Antiqua"/>
        </w:rPr>
        <w:t>de novo</w:t>
      </w:r>
      <w:r w:rsidR="00132053">
        <w:rPr>
          <w:rFonts w:ascii="Book Antiqua" w:eastAsia="Book Antiqua" w:hAnsi="Book Antiqua" w:cs="Book Antiqua"/>
        </w:rPr>
        <w:t>.</w:t>
      </w:r>
    </w:p>
    <w:p w:rsidR="00C72504" w:rsidRDefault="00C72504" w:rsidP="00C72504">
      <w:pPr>
        <w:ind w:left="540" w:hanging="540"/>
        <w:rPr>
          <w:rFonts w:ascii="Book Antiqua" w:eastAsia="Book Antiqua" w:hAnsi="Book Antiqua" w:cs="Book Antiqua"/>
        </w:rPr>
      </w:pPr>
    </w:p>
    <w:p w:rsidR="00D949B7" w:rsidRPr="00D949B7" w:rsidRDefault="00C72504" w:rsidP="006E348B">
      <w:pPr>
        <w:ind w:left="540" w:hanging="540"/>
        <w:rPr>
          <w:rFonts w:ascii="Book Antiqua" w:hAnsi="Book Antiqua" w:cs="Arial"/>
        </w:rPr>
      </w:pPr>
      <w:r>
        <w:rPr>
          <w:rFonts w:ascii="Book Antiqua" w:hAnsi="Book Antiqua" w:cs="Arial"/>
        </w:rPr>
        <w:tab/>
      </w:r>
      <w:r w:rsidR="00D949B7" w:rsidRPr="00D949B7">
        <w:rPr>
          <w:rFonts w:ascii="Book Antiqua" w:hAnsi="Book Antiqua" w:cs="Arial"/>
        </w:rPr>
        <w:t>No anonymity direction is made.</w:t>
      </w:r>
    </w:p>
    <w:p w:rsidR="00D949B7" w:rsidRPr="00D949B7" w:rsidRDefault="00D949B7" w:rsidP="00D949B7">
      <w:pPr>
        <w:jc w:val="both"/>
        <w:rPr>
          <w:rFonts w:ascii="Book Antiqua" w:hAnsi="Book Antiqua" w:cs="Arial"/>
        </w:rPr>
      </w:pPr>
    </w:p>
    <w:p w:rsidR="009F5220" w:rsidRPr="009B7433" w:rsidRDefault="009F5220" w:rsidP="000A0743">
      <w:pPr>
        <w:jc w:val="both"/>
        <w:rPr>
          <w:rFonts w:ascii="Book Antiqua" w:hAnsi="Book Antiqua" w:cs="Arial"/>
        </w:rPr>
      </w:pPr>
    </w:p>
    <w:p w:rsidR="001F2716" w:rsidRPr="009B7433" w:rsidRDefault="00780F86"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1A7D0B">
        <w:rPr>
          <w:rFonts w:ascii="Book Antiqua" w:hAnsi="Book Antiqua" w:cs="Arial"/>
        </w:rPr>
        <w:t xml:space="preserve"> </w:t>
      </w:r>
      <w:r w:rsidR="006E348B">
        <w:rPr>
          <w:rFonts w:ascii="Book Antiqua" w:hAnsi="Book Antiqua" w:cs="Arial"/>
        </w:rPr>
        <w:t>2</w:t>
      </w:r>
      <w:r w:rsidR="00A92678">
        <w:rPr>
          <w:rFonts w:ascii="Book Antiqua" w:hAnsi="Book Antiqua" w:cs="Arial"/>
        </w:rPr>
        <w:t>3 May</w:t>
      </w:r>
      <w:r w:rsidR="006E348B">
        <w:rPr>
          <w:rFonts w:ascii="Book Antiqua" w:hAnsi="Book Antiqua" w:cs="Arial"/>
        </w:rPr>
        <w:t xml:space="preserve"> 2018</w:t>
      </w:r>
    </w:p>
    <w:p w:rsidR="00CB2CFC" w:rsidRDefault="00CB2CFC" w:rsidP="004A2D15">
      <w:pPr>
        <w:jc w:val="both"/>
        <w:rPr>
          <w:rFonts w:ascii="Book Antiqua" w:hAnsi="Book Antiqua" w:cs="Arial"/>
          <w:b/>
          <w:color w:val="000000"/>
        </w:rPr>
      </w:pPr>
    </w:p>
    <w:p w:rsidR="00B95326" w:rsidRPr="009B7433" w:rsidRDefault="000C40FF" w:rsidP="00996410">
      <w:pPr>
        <w:jc w:val="both"/>
        <w:rPr>
          <w:rFonts w:ascii="Book Antiqua" w:hAnsi="Book Antiqua" w:cs="Arial"/>
        </w:rPr>
      </w:pPr>
      <w:r w:rsidRPr="005765A3">
        <w:rPr>
          <w:rFonts w:ascii="Book Antiqua" w:hAnsi="Book Antiqua" w:cs="Arial"/>
          <w:b/>
          <w:color w:val="000000"/>
        </w:rPr>
        <w:t>D</w:t>
      </w:r>
      <w:r w:rsidR="004731C3" w:rsidRPr="005765A3">
        <w:rPr>
          <w:rFonts w:ascii="Book Antiqua" w:hAnsi="Book Antiqua" w:cs="Arial"/>
          <w:b/>
          <w:color w:val="000000"/>
        </w:rPr>
        <w:t>eputy Upper Tribunal Judge Froom</w:t>
      </w:r>
      <w:r w:rsidR="00996410">
        <w:rPr>
          <w:rFonts w:ascii="Book Antiqua" w:hAnsi="Book Antiqua" w:cs="Arial"/>
          <w:b/>
          <w:color w:val="000000"/>
        </w:rPr>
        <w:t xml:space="preserve"> </w:t>
      </w:r>
    </w:p>
    <w:sectPr w:rsidR="00B95326" w:rsidRPr="009B7433" w:rsidSect="00E83259">
      <w:headerReference w:type="default" r:id="rId9"/>
      <w:footerReference w:type="default" r:id="rId10"/>
      <w:headerReference w:type="first" r:id="rId11"/>
      <w:footerReference w:type="first" r:id="rId12"/>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0E3D" w:rsidRDefault="00720E3D">
      <w:r>
        <w:separator/>
      </w:r>
    </w:p>
  </w:endnote>
  <w:endnote w:type="continuationSeparator" w:id="0">
    <w:p w:rsidR="00720E3D" w:rsidRDefault="00720E3D">
      <w:r>
        <w:continuationSeparator/>
      </w:r>
    </w:p>
  </w:endnote>
  <w:endnote w:type="continuationNotice" w:id="1">
    <w:p w:rsidR="00720E3D" w:rsidRDefault="00720E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B63" w:rsidRPr="00E83259" w:rsidRDefault="00FA3B63" w:rsidP="00593795">
    <w:pPr>
      <w:pStyle w:val="Footer"/>
      <w:jc w:val="center"/>
      <w:rPr>
        <w:rFonts w:ascii="Book Antiqua" w:hAnsi="Book Antiqua" w:cs="Arial"/>
      </w:rPr>
    </w:pPr>
    <w:r w:rsidRPr="00E83259">
      <w:rPr>
        <w:rStyle w:val="PageNumber"/>
        <w:rFonts w:ascii="Book Antiqua" w:hAnsi="Book Antiqua" w:cs="Arial"/>
      </w:rPr>
      <w:fldChar w:fldCharType="begin"/>
    </w:r>
    <w:r w:rsidRPr="00E83259">
      <w:rPr>
        <w:rStyle w:val="PageNumber"/>
        <w:rFonts w:ascii="Book Antiqua" w:hAnsi="Book Antiqua" w:cs="Arial"/>
      </w:rPr>
      <w:instrText xml:space="preserve"> PAGE </w:instrText>
    </w:r>
    <w:r w:rsidRPr="00E83259">
      <w:rPr>
        <w:rStyle w:val="PageNumber"/>
        <w:rFonts w:ascii="Book Antiqua" w:hAnsi="Book Antiqua" w:cs="Arial"/>
      </w:rPr>
      <w:fldChar w:fldCharType="separate"/>
    </w:r>
    <w:r w:rsidR="003F288F">
      <w:rPr>
        <w:rStyle w:val="PageNumber"/>
        <w:rFonts w:ascii="Book Antiqua" w:hAnsi="Book Antiqua" w:cs="Arial"/>
        <w:noProof/>
      </w:rPr>
      <w:t>5</w:t>
    </w:r>
    <w:r w:rsidRPr="00E83259">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B63" w:rsidRPr="009B7433" w:rsidRDefault="00FA3B63"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0E3D" w:rsidRDefault="00720E3D">
      <w:r>
        <w:separator/>
      </w:r>
    </w:p>
  </w:footnote>
  <w:footnote w:type="continuationSeparator" w:id="0">
    <w:p w:rsidR="00720E3D" w:rsidRDefault="00720E3D">
      <w:r>
        <w:continuationSeparator/>
      </w:r>
    </w:p>
  </w:footnote>
  <w:footnote w:type="continuationNotice" w:id="1">
    <w:p w:rsidR="00720E3D" w:rsidRDefault="00720E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B63" w:rsidRDefault="00FA3B63"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Pr>
        <w:rFonts w:ascii="Book Antiqua" w:hAnsi="Book Antiqua" w:cs="Arial"/>
        <w:sz w:val="16"/>
        <w:szCs w:val="16"/>
      </w:rPr>
      <w:t>HU/17877/2016</w:t>
    </w:r>
  </w:p>
  <w:p w:rsidR="00E83259" w:rsidRPr="001C03D1" w:rsidRDefault="00E83259"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B63" w:rsidRPr="009B7433" w:rsidRDefault="00FA3B63">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C7542"/>
    <w:multiLevelType w:val="multilevel"/>
    <w:tmpl w:val="7BB07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5D6D53"/>
    <w:multiLevelType w:val="hybridMultilevel"/>
    <w:tmpl w:val="F7D2E2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133CE4"/>
    <w:multiLevelType w:val="hybridMultilevel"/>
    <w:tmpl w:val="332A2F40"/>
    <w:lvl w:ilvl="0" w:tplc="C99E2E28">
      <w:start w:val="19"/>
      <w:numFmt w:val="bullet"/>
      <w:lvlText w:val=""/>
      <w:lvlJc w:val="left"/>
      <w:pPr>
        <w:ind w:left="1287" w:hanging="360"/>
      </w:pPr>
      <w:rPr>
        <w:rFonts w:ascii="Symbol" w:eastAsia="Book Antiqua" w:hAnsi="Symbol" w:cs="Book Antiqua"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 w15:restartNumberingAfterBreak="0">
    <w:nsid w:val="4F663AC7"/>
    <w:multiLevelType w:val="hybridMultilevel"/>
    <w:tmpl w:val="59B03432"/>
    <w:lvl w:ilvl="0" w:tplc="0809000F">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7ACB1666"/>
    <w:multiLevelType w:val="multilevel"/>
    <w:tmpl w:val="83327328"/>
    <w:lvl w:ilvl="0">
      <w:start w:val="1"/>
      <w:numFmt w:val="decimal"/>
      <w:pStyle w:val="p"/>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5"/>
  </w:num>
  <w:num w:numId="2">
    <w:abstractNumId w:val="4"/>
  </w:num>
  <w:num w:numId="3">
    <w:abstractNumId w:val="5"/>
    <w:lvlOverride w:ilvl="0">
      <w:startOverride w:val="16"/>
    </w:lvlOverride>
  </w:num>
  <w:num w:numId="4">
    <w:abstractNumId w:val="1"/>
  </w:num>
  <w:num w:numId="5">
    <w:abstractNumId w:val="3"/>
  </w:num>
  <w:num w:numId="6">
    <w:abstractNumId w:val="0"/>
    <w:lvlOverride w:ilvl="0">
      <w:startOverride w:val="14"/>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AA5"/>
    <w:rsid w:val="00000621"/>
    <w:rsid w:val="000036C2"/>
    <w:rsid w:val="00006CCC"/>
    <w:rsid w:val="00014CC0"/>
    <w:rsid w:val="00016C1A"/>
    <w:rsid w:val="00033588"/>
    <w:rsid w:val="00033D3D"/>
    <w:rsid w:val="00036420"/>
    <w:rsid w:val="0004776F"/>
    <w:rsid w:val="00052895"/>
    <w:rsid w:val="00062E03"/>
    <w:rsid w:val="00062F02"/>
    <w:rsid w:val="00071A7E"/>
    <w:rsid w:val="000746C0"/>
    <w:rsid w:val="00074D1D"/>
    <w:rsid w:val="00081252"/>
    <w:rsid w:val="00082AA5"/>
    <w:rsid w:val="000872E3"/>
    <w:rsid w:val="00092580"/>
    <w:rsid w:val="00093D4D"/>
    <w:rsid w:val="000A0743"/>
    <w:rsid w:val="000A0D92"/>
    <w:rsid w:val="000A2A74"/>
    <w:rsid w:val="000A45A8"/>
    <w:rsid w:val="000C1BB1"/>
    <w:rsid w:val="000C40FF"/>
    <w:rsid w:val="000D5D94"/>
    <w:rsid w:val="000F1A0E"/>
    <w:rsid w:val="001165A7"/>
    <w:rsid w:val="00117858"/>
    <w:rsid w:val="00125C4B"/>
    <w:rsid w:val="00131540"/>
    <w:rsid w:val="00132053"/>
    <w:rsid w:val="001623BB"/>
    <w:rsid w:val="0016508E"/>
    <w:rsid w:val="00167D3A"/>
    <w:rsid w:val="00173F50"/>
    <w:rsid w:val="00177714"/>
    <w:rsid w:val="00177754"/>
    <w:rsid w:val="00180226"/>
    <w:rsid w:val="00185986"/>
    <w:rsid w:val="001A3082"/>
    <w:rsid w:val="001A7D0B"/>
    <w:rsid w:val="001B10A9"/>
    <w:rsid w:val="001B186A"/>
    <w:rsid w:val="001B2F75"/>
    <w:rsid w:val="001B4A26"/>
    <w:rsid w:val="001C03D1"/>
    <w:rsid w:val="001C15A8"/>
    <w:rsid w:val="001C6F5F"/>
    <w:rsid w:val="001D5E84"/>
    <w:rsid w:val="001D6167"/>
    <w:rsid w:val="001F2716"/>
    <w:rsid w:val="001F3AC0"/>
    <w:rsid w:val="0020296D"/>
    <w:rsid w:val="00207617"/>
    <w:rsid w:val="00213DD4"/>
    <w:rsid w:val="00216746"/>
    <w:rsid w:val="0023134B"/>
    <w:rsid w:val="00242F75"/>
    <w:rsid w:val="00272F73"/>
    <w:rsid w:val="002746D2"/>
    <w:rsid w:val="00281C18"/>
    <w:rsid w:val="00283659"/>
    <w:rsid w:val="002921AD"/>
    <w:rsid w:val="002922BA"/>
    <w:rsid w:val="00294FCD"/>
    <w:rsid w:val="002967D3"/>
    <w:rsid w:val="002C6BD4"/>
    <w:rsid w:val="002D384F"/>
    <w:rsid w:val="002D68BF"/>
    <w:rsid w:val="002E4541"/>
    <w:rsid w:val="002F454E"/>
    <w:rsid w:val="002F6B98"/>
    <w:rsid w:val="00311247"/>
    <w:rsid w:val="0031657B"/>
    <w:rsid w:val="00336CBF"/>
    <w:rsid w:val="00341424"/>
    <w:rsid w:val="00343FE3"/>
    <w:rsid w:val="00344BB6"/>
    <w:rsid w:val="003546C8"/>
    <w:rsid w:val="003629A7"/>
    <w:rsid w:val="0036773E"/>
    <w:rsid w:val="0037048D"/>
    <w:rsid w:val="003722C6"/>
    <w:rsid w:val="00376325"/>
    <w:rsid w:val="00377622"/>
    <w:rsid w:val="0037777D"/>
    <w:rsid w:val="003825D4"/>
    <w:rsid w:val="003A7CF2"/>
    <w:rsid w:val="003C5CE5"/>
    <w:rsid w:val="003C6CBE"/>
    <w:rsid w:val="003D25F1"/>
    <w:rsid w:val="003D6FAD"/>
    <w:rsid w:val="003E267B"/>
    <w:rsid w:val="003E4E1A"/>
    <w:rsid w:val="003E7CD1"/>
    <w:rsid w:val="003F0489"/>
    <w:rsid w:val="003F288F"/>
    <w:rsid w:val="00402B9E"/>
    <w:rsid w:val="00415478"/>
    <w:rsid w:val="004249CB"/>
    <w:rsid w:val="0044127D"/>
    <w:rsid w:val="004448DB"/>
    <w:rsid w:val="00446C9A"/>
    <w:rsid w:val="00451D63"/>
    <w:rsid w:val="00452E67"/>
    <w:rsid w:val="00452F2B"/>
    <w:rsid w:val="004539AD"/>
    <w:rsid w:val="00455996"/>
    <w:rsid w:val="004571F9"/>
    <w:rsid w:val="00466804"/>
    <w:rsid w:val="004731C3"/>
    <w:rsid w:val="00477193"/>
    <w:rsid w:val="00494E29"/>
    <w:rsid w:val="004A1848"/>
    <w:rsid w:val="004A2D15"/>
    <w:rsid w:val="004A534C"/>
    <w:rsid w:val="004A6F4A"/>
    <w:rsid w:val="004B5483"/>
    <w:rsid w:val="004B70D7"/>
    <w:rsid w:val="004C5BEB"/>
    <w:rsid w:val="004C7392"/>
    <w:rsid w:val="004D6B45"/>
    <w:rsid w:val="004E4717"/>
    <w:rsid w:val="004E6DA7"/>
    <w:rsid w:val="004F2676"/>
    <w:rsid w:val="005014B0"/>
    <w:rsid w:val="00502673"/>
    <w:rsid w:val="00507FEC"/>
    <w:rsid w:val="00510F0E"/>
    <w:rsid w:val="00513F40"/>
    <w:rsid w:val="00516E69"/>
    <w:rsid w:val="00524C43"/>
    <w:rsid w:val="00531AE7"/>
    <w:rsid w:val="00532CBA"/>
    <w:rsid w:val="005479E1"/>
    <w:rsid w:val="00550F89"/>
    <w:rsid w:val="00553028"/>
    <w:rsid w:val="00553E0A"/>
    <w:rsid w:val="005570FD"/>
    <w:rsid w:val="005575EA"/>
    <w:rsid w:val="00571A30"/>
    <w:rsid w:val="005765A3"/>
    <w:rsid w:val="0057790C"/>
    <w:rsid w:val="0058489E"/>
    <w:rsid w:val="005878BE"/>
    <w:rsid w:val="00587F0B"/>
    <w:rsid w:val="00593795"/>
    <w:rsid w:val="005A0313"/>
    <w:rsid w:val="005A6DC0"/>
    <w:rsid w:val="005A75FF"/>
    <w:rsid w:val="005C0C61"/>
    <w:rsid w:val="005D10AB"/>
    <w:rsid w:val="005E4415"/>
    <w:rsid w:val="005F2CFE"/>
    <w:rsid w:val="005F3F8E"/>
    <w:rsid w:val="00601D8F"/>
    <w:rsid w:val="00605582"/>
    <w:rsid w:val="00611F34"/>
    <w:rsid w:val="00621FE8"/>
    <w:rsid w:val="00626686"/>
    <w:rsid w:val="006367A6"/>
    <w:rsid w:val="006434B6"/>
    <w:rsid w:val="00653E97"/>
    <w:rsid w:val="006565BA"/>
    <w:rsid w:val="006625B3"/>
    <w:rsid w:val="006667DB"/>
    <w:rsid w:val="00666FEA"/>
    <w:rsid w:val="00674E2D"/>
    <w:rsid w:val="00683852"/>
    <w:rsid w:val="00684A74"/>
    <w:rsid w:val="0068620A"/>
    <w:rsid w:val="00690B8A"/>
    <w:rsid w:val="006A2546"/>
    <w:rsid w:val="006C1B37"/>
    <w:rsid w:val="006D0C35"/>
    <w:rsid w:val="006E348B"/>
    <w:rsid w:val="006F2CF1"/>
    <w:rsid w:val="007038ED"/>
    <w:rsid w:val="00703BC3"/>
    <w:rsid w:val="00704B61"/>
    <w:rsid w:val="007101CB"/>
    <w:rsid w:val="0071366A"/>
    <w:rsid w:val="00715A64"/>
    <w:rsid w:val="00720E3D"/>
    <w:rsid w:val="007266E6"/>
    <w:rsid w:val="00733DF3"/>
    <w:rsid w:val="00740C1F"/>
    <w:rsid w:val="007552A9"/>
    <w:rsid w:val="00755337"/>
    <w:rsid w:val="0075658A"/>
    <w:rsid w:val="00756FC9"/>
    <w:rsid w:val="00761858"/>
    <w:rsid w:val="00767D59"/>
    <w:rsid w:val="007710FF"/>
    <w:rsid w:val="007754B5"/>
    <w:rsid w:val="00776E97"/>
    <w:rsid w:val="00780F86"/>
    <w:rsid w:val="007845C5"/>
    <w:rsid w:val="00785E4D"/>
    <w:rsid w:val="007862C0"/>
    <w:rsid w:val="007912AD"/>
    <w:rsid w:val="007B0824"/>
    <w:rsid w:val="007B5D3C"/>
    <w:rsid w:val="007C1EF5"/>
    <w:rsid w:val="007D400B"/>
    <w:rsid w:val="007D6B1E"/>
    <w:rsid w:val="007E4CEE"/>
    <w:rsid w:val="007F21E7"/>
    <w:rsid w:val="00815011"/>
    <w:rsid w:val="00821B72"/>
    <w:rsid w:val="0082229E"/>
    <w:rsid w:val="00823EF2"/>
    <w:rsid w:val="008303B8"/>
    <w:rsid w:val="008333C1"/>
    <w:rsid w:val="00833DCE"/>
    <w:rsid w:val="00833E86"/>
    <w:rsid w:val="00862627"/>
    <w:rsid w:val="00871D34"/>
    <w:rsid w:val="008A25EC"/>
    <w:rsid w:val="008A6059"/>
    <w:rsid w:val="008A6EFC"/>
    <w:rsid w:val="008B270C"/>
    <w:rsid w:val="008B5078"/>
    <w:rsid w:val="008C072B"/>
    <w:rsid w:val="008C3D3D"/>
    <w:rsid w:val="008C4B35"/>
    <w:rsid w:val="008D4131"/>
    <w:rsid w:val="008D6F2B"/>
    <w:rsid w:val="008F1932"/>
    <w:rsid w:val="0090151B"/>
    <w:rsid w:val="009042A9"/>
    <w:rsid w:val="009045C1"/>
    <w:rsid w:val="0090652E"/>
    <w:rsid w:val="00912951"/>
    <w:rsid w:val="00921062"/>
    <w:rsid w:val="0092395D"/>
    <w:rsid w:val="00926876"/>
    <w:rsid w:val="009309FB"/>
    <w:rsid w:val="00946958"/>
    <w:rsid w:val="009722BC"/>
    <w:rsid w:val="009727A3"/>
    <w:rsid w:val="00975B48"/>
    <w:rsid w:val="00984F76"/>
    <w:rsid w:val="00987774"/>
    <w:rsid w:val="00996410"/>
    <w:rsid w:val="009A0ADD"/>
    <w:rsid w:val="009A11E8"/>
    <w:rsid w:val="009B7433"/>
    <w:rsid w:val="009C57C8"/>
    <w:rsid w:val="009D348A"/>
    <w:rsid w:val="009D5730"/>
    <w:rsid w:val="009D7F8A"/>
    <w:rsid w:val="009E4ED1"/>
    <w:rsid w:val="009F3A04"/>
    <w:rsid w:val="009F4D20"/>
    <w:rsid w:val="009F4F19"/>
    <w:rsid w:val="009F5220"/>
    <w:rsid w:val="00A07919"/>
    <w:rsid w:val="00A15234"/>
    <w:rsid w:val="00A172F5"/>
    <w:rsid w:val="00A201AB"/>
    <w:rsid w:val="00A31C8B"/>
    <w:rsid w:val="00A3639C"/>
    <w:rsid w:val="00A509FA"/>
    <w:rsid w:val="00A6330F"/>
    <w:rsid w:val="00A74B2D"/>
    <w:rsid w:val="00A77198"/>
    <w:rsid w:val="00A845DC"/>
    <w:rsid w:val="00A86BA8"/>
    <w:rsid w:val="00A92678"/>
    <w:rsid w:val="00AB5402"/>
    <w:rsid w:val="00AC4053"/>
    <w:rsid w:val="00AD78DF"/>
    <w:rsid w:val="00AE60C4"/>
    <w:rsid w:val="00B02070"/>
    <w:rsid w:val="00B2180C"/>
    <w:rsid w:val="00B26AA2"/>
    <w:rsid w:val="00B3524D"/>
    <w:rsid w:val="00B35FCB"/>
    <w:rsid w:val="00B40F69"/>
    <w:rsid w:val="00B46616"/>
    <w:rsid w:val="00B47C25"/>
    <w:rsid w:val="00B528BB"/>
    <w:rsid w:val="00B62BF2"/>
    <w:rsid w:val="00B7040A"/>
    <w:rsid w:val="00B83391"/>
    <w:rsid w:val="00B90C40"/>
    <w:rsid w:val="00B95326"/>
    <w:rsid w:val="00B957C6"/>
    <w:rsid w:val="00BB22E8"/>
    <w:rsid w:val="00BB6756"/>
    <w:rsid w:val="00BC19EE"/>
    <w:rsid w:val="00BD4196"/>
    <w:rsid w:val="00BD495A"/>
    <w:rsid w:val="00BE4E8E"/>
    <w:rsid w:val="00BF22CA"/>
    <w:rsid w:val="00BF23BB"/>
    <w:rsid w:val="00BF7CA0"/>
    <w:rsid w:val="00C24747"/>
    <w:rsid w:val="00C26032"/>
    <w:rsid w:val="00C345E1"/>
    <w:rsid w:val="00C43BFD"/>
    <w:rsid w:val="00C565B5"/>
    <w:rsid w:val="00C6048A"/>
    <w:rsid w:val="00C72504"/>
    <w:rsid w:val="00C81108"/>
    <w:rsid w:val="00C87D56"/>
    <w:rsid w:val="00CB1090"/>
    <w:rsid w:val="00CB2CFC"/>
    <w:rsid w:val="00CB6E35"/>
    <w:rsid w:val="00CC7B4F"/>
    <w:rsid w:val="00CE09B1"/>
    <w:rsid w:val="00CE1A46"/>
    <w:rsid w:val="00CE6B60"/>
    <w:rsid w:val="00D0582D"/>
    <w:rsid w:val="00D059DA"/>
    <w:rsid w:val="00D05EA6"/>
    <w:rsid w:val="00D1454E"/>
    <w:rsid w:val="00D20757"/>
    <w:rsid w:val="00D22636"/>
    <w:rsid w:val="00D36462"/>
    <w:rsid w:val="00D40FD9"/>
    <w:rsid w:val="00D44A16"/>
    <w:rsid w:val="00D53769"/>
    <w:rsid w:val="00D6602D"/>
    <w:rsid w:val="00D72B76"/>
    <w:rsid w:val="00D80CC8"/>
    <w:rsid w:val="00D82818"/>
    <w:rsid w:val="00D84E56"/>
    <w:rsid w:val="00D85C13"/>
    <w:rsid w:val="00D9111A"/>
    <w:rsid w:val="00D91BE3"/>
    <w:rsid w:val="00D949B7"/>
    <w:rsid w:val="00D94AFC"/>
    <w:rsid w:val="00D97665"/>
    <w:rsid w:val="00DA496F"/>
    <w:rsid w:val="00DB2C80"/>
    <w:rsid w:val="00DB70AE"/>
    <w:rsid w:val="00DC219C"/>
    <w:rsid w:val="00DD5071"/>
    <w:rsid w:val="00DD5C39"/>
    <w:rsid w:val="00DE7DB7"/>
    <w:rsid w:val="00E00A0A"/>
    <w:rsid w:val="00E01B18"/>
    <w:rsid w:val="00E0533F"/>
    <w:rsid w:val="00E066DE"/>
    <w:rsid w:val="00E07F57"/>
    <w:rsid w:val="00E30683"/>
    <w:rsid w:val="00E309AC"/>
    <w:rsid w:val="00E37B5B"/>
    <w:rsid w:val="00E42107"/>
    <w:rsid w:val="00E453D8"/>
    <w:rsid w:val="00E50BCE"/>
    <w:rsid w:val="00E55738"/>
    <w:rsid w:val="00E574BF"/>
    <w:rsid w:val="00E61292"/>
    <w:rsid w:val="00E77C4D"/>
    <w:rsid w:val="00E81D01"/>
    <w:rsid w:val="00E83259"/>
    <w:rsid w:val="00E923D7"/>
    <w:rsid w:val="00EB485A"/>
    <w:rsid w:val="00EC0E48"/>
    <w:rsid w:val="00ED650E"/>
    <w:rsid w:val="00ED6808"/>
    <w:rsid w:val="00EE3A70"/>
    <w:rsid w:val="00EE45D8"/>
    <w:rsid w:val="00EF7278"/>
    <w:rsid w:val="00F22EDA"/>
    <w:rsid w:val="00F266DB"/>
    <w:rsid w:val="00F470D6"/>
    <w:rsid w:val="00F52109"/>
    <w:rsid w:val="00F54594"/>
    <w:rsid w:val="00F5589A"/>
    <w:rsid w:val="00F93CF9"/>
    <w:rsid w:val="00F94ACA"/>
    <w:rsid w:val="00FA3253"/>
    <w:rsid w:val="00FA3B63"/>
    <w:rsid w:val="00FB0D2A"/>
    <w:rsid w:val="00FC40FA"/>
    <w:rsid w:val="00FC474F"/>
    <w:rsid w:val="00FD3745"/>
    <w:rsid w:val="00FE5D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77C158B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semiHidden="1" w:uiPriority="62" w:unhideWhenUsed="1"/>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uiPriority="49"/>
    <w:lsdException w:name="Smart Hyperlink" w:uiPriority="50"/>
    <w:lsdException w:name="Hashtag" w:uiPriority="51"/>
    <w:lsdException w:name="Unresolved Mention" w:uiPriority="52"/>
  </w:latentStyles>
  <w:style w:type="paragraph" w:default="1" w:styleId="Normal">
    <w:name w:val="Normal"/>
    <w:qFormat/>
    <w:rsid w:val="006D0C3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6367A6"/>
    <w:pPr>
      <w:numPr>
        <w:numId w:val="1"/>
      </w:numPr>
      <w:tabs>
        <w:tab w:val="clear" w:pos="567"/>
      </w:tabs>
      <w:spacing w:before="240"/>
      <w:jc w:val="both"/>
    </w:pPr>
    <w:rPr>
      <w:rFonts w:ascii="Book Antiqua" w:hAnsi="Book Antiqua" w:cs="Arial"/>
    </w:rPr>
  </w:style>
  <w:style w:type="paragraph" w:customStyle="1" w:styleId="q">
    <w:name w:val="q"/>
    <w:basedOn w:val="p"/>
    <w:rsid w:val="00FC474F"/>
    <w:pPr>
      <w:numPr>
        <w:numId w:val="0"/>
      </w:numPr>
      <w:ind w:left="1134"/>
    </w:pPr>
  </w:style>
  <w:style w:type="paragraph" w:customStyle="1" w:styleId="qn">
    <w:name w:val="qn"/>
    <w:basedOn w:val="q"/>
    <w:rsid w:val="00B90C40"/>
    <w:pPr>
      <w:ind w:left="1701" w:hanging="567"/>
    </w:pPr>
  </w:style>
  <w:style w:type="paragraph" w:customStyle="1" w:styleId="qsub4">
    <w:name w:val="qsub4"/>
    <w:basedOn w:val="q"/>
    <w:rsid w:val="003722C6"/>
    <w:pPr>
      <w:ind w:left="2268"/>
    </w:pPr>
  </w:style>
  <w:style w:type="paragraph" w:customStyle="1" w:styleId="txt">
    <w:name w:val="txt"/>
    <w:basedOn w:val="Normal"/>
    <w:rsid w:val="00E923D7"/>
    <w:pPr>
      <w:jc w:val="both"/>
    </w:pPr>
    <w:rPr>
      <w:rFonts w:ascii="Book Antiqua" w:hAnsi="Book Antiqua" w:cs="Arial"/>
    </w:rPr>
  </w:style>
  <w:style w:type="paragraph" w:styleId="NormalWeb">
    <w:name w:val="Normal (Web)"/>
    <w:basedOn w:val="Normal"/>
    <w:uiPriority w:val="99"/>
    <w:unhideWhenUsed/>
    <w:rsid w:val="002F454E"/>
    <w:pPr>
      <w:spacing w:before="100" w:beforeAutospacing="1" w:after="100" w:afterAutospacing="1"/>
    </w:pPr>
  </w:style>
  <w:style w:type="paragraph" w:customStyle="1" w:styleId="ColorfulList-Accent11">
    <w:name w:val="Colorful List - Accent 11"/>
    <w:basedOn w:val="Normal"/>
    <w:uiPriority w:val="72"/>
    <w:qFormat/>
    <w:rsid w:val="006D0C35"/>
    <w:pPr>
      <w:ind w:left="720"/>
    </w:pPr>
  </w:style>
  <w:style w:type="paragraph" w:styleId="FootnoteText">
    <w:name w:val="footnote text"/>
    <w:basedOn w:val="Normal"/>
    <w:link w:val="FootnoteTextChar"/>
    <w:rsid w:val="00A86BA8"/>
  </w:style>
  <w:style w:type="character" w:customStyle="1" w:styleId="FootnoteTextChar">
    <w:name w:val="Footnote Text Char"/>
    <w:link w:val="FootnoteText"/>
    <w:rsid w:val="00A86BA8"/>
    <w:rPr>
      <w:sz w:val="24"/>
      <w:szCs w:val="24"/>
    </w:rPr>
  </w:style>
  <w:style w:type="character" w:styleId="FootnoteReference">
    <w:name w:val="footnote reference"/>
    <w:rsid w:val="00A86BA8"/>
    <w:rPr>
      <w:vertAlign w:val="superscript"/>
    </w:rPr>
  </w:style>
  <w:style w:type="character" w:customStyle="1" w:styleId="apple-converted-space">
    <w:name w:val="apple-converted-space"/>
    <w:rsid w:val="005A0313"/>
  </w:style>
  <w:style w:type="paragraph" w:styleId="ListParagraph">
    <w:name w:val="List Paragraph"/>
    <w:basedOn w:val="Normal"/>
    <w:uiPriority w:val="63"/>
    <w:qFormat/>
    <w:rsid w:val="005014B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47831">
      <w:bodyDiv w:val="1"/>
      <w:marLeft w:val="0"/>
      <w:marRight w:val="0"/>
      <w:marTop w:val="0"/>
      <w:marBottom w:val="0"/>
      <w:divBdr>
        <w:top w:val="none" w:sz="0" w:space="0" w:color="auto"/>
        <w:left w:val="none" w:sz="0" w:space="0" w:color="auto"/>
        <w:bottom w:val="none" w:sz="0" w:space="0" w:color="auto"/>
        <w:right w:val="none" w:sz="0" w:space="0" w:color="auto"/>
      </w:divBdr>
    </w:div>
    <w:div w:id="241069487">
      <w:bodyDiv w:val="1"/>
      <w:marLeft w:val="0"/>
      <w:marRight w:val="0"/>
      <w:marTop w:val="0"/>
      <w:marBottom w:val="0"/>
      <w:divBdr>
        <w:top w:val="none" w:sz="0" w:space="0" w:color="auto"/>
        <w:left w:val="none" w:sz="0" w:space="0" w:color="auto"/>
        <w:bottom w:val="none" w:sz="0" w:space="0" w:color="auto"/>
        <w:right w:val="none" w:sz="0" w:space="0" w:color="auto"/>
      </w:divBdr>
      <w:divsChild>
        <w:div w:id="1092777499">
          <w:marLeft w:val="0"/>
          <w:marRight w:val="0"/>
          <w:marTop w:val="0"/>
          <w:marBottom w:val="0"/>
          <w:divBdr>
            <w:top w:val="none" w:sz="0" w:space="0" w:color="auto"/>
            <w:left w:val="none" w:sz="0" w:space="0" w:color="auto"/>
            <w:bottom w:val="none" w:sz="0" w:space="0" w:color="auto"/>
            <w:right w:val="none" w:sz="0" w:space="0" w:color="auto"/>
          </w:divBdr>
          <w:divsChild>
            <w:div w:id="995886445">
              <w:marLeft w:val="0"/>
              <w:marRight w:val="0"/>
              <w:marTop w:val="0"/>
              <w:marBottom w:val="0"/>
              <w:divBdr>
                <w:top w:val="none" w:sz="0" w:space="0" w:color="auto"/>
                <w:left w:val="none" w:sz="0" w:space="0" w:color="auto"/>
                <w:bottom w:val="none" w:sz="0" w:space="0" w:color="auto"/>
                <w:right w:val="none" w:sz="0" w:space="0" w:color="auto"/>
              </w:divBdr>
              <w:divsChild>
                <w:div w:id="1960528472">
                  <w:marLeft w:val="0"/>
                  <w:marRight w:val="0"/>
                  <w:marTop w:val="0"/>
                  <w:marBottom w:val="0"/>
                  <w:divBdr>
                    <w:top w:val="none" w:sz="0" w:space="0" w:color="auto"/>
                    <w:left w:val="none" w:sz="0" w:space="0" w:color="auto"/>
                    <w:bottom w:val="none" w:sz="0" w:space="0" w:color="auto"/>
                    <w:right w:val="none" w:sz="0" w:space="0" w:color="auto"/>
                  </w:divBdr>
                  <w:divsChild>
                    <w:div w:id="57455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185094">
      <w:bodyDiv w:val="1"/>
      <w:marLeft w:val="0"/>
      <w:marRight w:val="0"/>
      <w:marTop w:val="0"/>
      <w:marBottom w:val="0"/>
      <w:divBdr>
        <w:top w:val="none" w:sz="0" w:space="0" w:color="auto"/>
        <w:left w:val="none" w:sz="0" w:space="0" w:color="auto"/>
        <w:bottom w:val="none" w:sz="0" w:space="0" w:color="auto"/>
        <w:right w:val="none" w:sz="0" w:space="0" w:color="auto"/>
      </w:divBdr>
    </w:div>
    <w:div w:id="1090079292">
      <w:bodyDiv w:val="1"/>
      <w:marLeft w:val="0"/>
      <w:marRight w:val="0"/>
      <w:marTop w:val="0"/>
      <w:marBottom w:val="0"/>
      <w:divBdr>
        <w:top w:val="none" w:sz="0" w:space="0" w:color="auto"/>
        <w:left w:val="none" w:sz="0" w:space="0" w:color="auto"/>
        <w:bottom w:val="none" w:sz="0" w:space="0" w:color="auto"/>
        <w:right w:val="none" w:sz="0" w:space="0" w:color="auto"/>
      </w:divBdr>
      <w:divsChild>
        <w:div w:id="247814245">
          <w:marLeft w:val="0"/>
          <w:marRight w:val="0"/>
          <w:marTop w:val="0"/>
          <w:marBottom w:val="0"/>
          <w:divBdr>
            <w:top w:val="none" w:sz="0" w:space="0" w:color="auto"/>
            <w:left w:val="none" w:sz="0" w:space="0" w:color="auto"/>
            <w:bottom w:val="none" w:sz="0" w:space="0" w:color="auto"/>
            <w:right w:val="none" w:sz="0" w:space="0" w:color="auto"/>
          </w:divBdr>
          <w:divsChild>
            <w:div w:id="194199363">
              <w:marLeft w:val="0"/>
              <w:marRight w:val="0"/>
              <w:marTop w:val="0"/>
              <w:marBottom w:val="0"/>
              <w:divBdr>
                <w:top w:val="none" w:sz="0" w:space="0" w:color="auto"/>
                <w:left w:val="none" w:sz="0" w:space="0" w:color="auto"/>
                <w:bottom w:val="none" w:sz="0" w:space="0" w:color="auto"/>
                <w:right w:val="none" w:sz="0" w:space="0" w:color="auto"/>
              </w:divBdr>
              <w:divsChild>
                <w:div w:id="275908375">
                  <w:marLeft w:val="0"/>
                  <w:marRight w:val="0"/>
                  <w:marTop w:val="0"/>
                  <w:marBottom w:val="0"/>
                  <w:divBdr>
                    <w:top w:val="none" w:sz="0" w:space="0" w:color="auto"/>
                    <w:left w:val="none" w:sz="0" w:space="0" w:color="auto"/>
                    <w:bottom w:val="none" w:sz="0" w:space="0" w:color="auto"/>
                    <w:right w:val="none" w:sz="0" w:space="0" w:color="auto"/>
                  </w:divBdr>
                  <w:divsChild>
                    <w:div w:id="20722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793881">
      <w:bodyDiv w:val="1"/>
      <w:marLeft w:val="0"/>
      <w:marRight w:val="0"/>
      <w:marTop w:val="0"/>
      <w:marBottom w:val="0"/>
      <w:divBdr>
        <w:top w:val="none" w:sz="0" w:space="0" w:color="auto"/>
        <w:left w:val="none" w:sz="0" w:space="0" w:color="auto"/>
        <w:bottom w:val="none" w:sz="0" w:space="0" w:color="auto"/>
        <w:right w:val="none" w:sz="0" w:space="0" w:color="auto"/>
      </w:divBdr>
      <w:divsChild>
        <w:div w:id="703336494">
          <w:marLeft w:val="0"/>
          <w:marRight w:val="0"/>
          <w:marTop w:val="0"/>
          <w:marBottom w:val="0"/>
          <w:divBdr>
            <w:top w:val="none" w:sz="0" w:space="0" w:color="auto"/>
            <w:left w:val="none" w:sz="0" w:space="0" w:color="auto"/>
            <w:bottom w:val="none" w:sz="0" w:space="0" w:color="auto"/>
            <w:right w:val="none" w:sz="0" w:space="0" w:color="auto"/>
          </w:divBdr>
          <w:divsChild>
            <w:div w:id="1046027691">
              <w:marLeft w:val="0"/>
              <w:marRight w:val="0"/>
              <w:marTop w:val="0"/>
              <w:marBottom w:val="0"/>
              <w:divBdr>
                <w:top w:val="none" w:sz="0" w:space="0" w:color="auto"/>
                <w:left w:val="none" w:sz="0" w:space="0" w:color="auto"/>
                <w:bottom w:val="none" w:sz="0" w:space="0" w:color="auto"/>
                <w:right w:val="none" w:sz="0" w:space="0" w:color="auto"/>
              </w:divBdr>
              <w:divsChild>
                <w:div w:id="1938519810">
                  <w:marLeft w:val="0"/>
                  <w:marRight w:val="0"/>
                  <w:marTop w:val="0"/>
                  <w:marBottom w:val="0"/>
                  <w:divBdr>
                    <w:top w:val="none" w:sz="0" w:space="0" w:color="auto"/>
                    <w:left w:val="none" w:sz="0" w:space="0" w:color="auto"/>
                    <w:bottom w:val="none" w:sz="0" w:space="0" w:color="auto"/>
                    <w:right w:val="none" w:sz="0" w:space="0" w:color="auto"/>
                  </w:divBdr>
                  <w:divsChild>
                    <w:div w:id="41467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631076">
      <w:bodyDiv w:val="1"/>
      <w:marLeft w:val="0"/>
      <w:marRight w:val="0"/>
      <w:marTop w:val="0"/>
      <w:marBottom w:val="0"/>
      <w:divBdr>
        <w:top w:val="none" w:sz="0" w:space="0" w:color="auto"/>
        <w:left w:val="none" w:sz="0" w:space="0" w:color="auto"/>
        <w:bottom w:val="none" w:sz="0" w:space="0" w:color="auto"/>
        <w:right w:val="none" w:sz="0" w:space="0" w:color="auto"/>
      </w:divBdr>
    </w:div>
    <w:div w:id="1903250935">
      <w:bodyDiv w:val="1"/>
      <w:marLeft w:val="0"/>
      <w:marRight w:val="0"/>
      <w:marTop w:val="0"/>
      <w:marBottom w:val="0"/>
      <w:divBdr>
        <w:top w:val="none" w:sz="0" w:space="0" w:color="auto"/>
        <w:left w:val="none" w:sz="0" w:space="0" w:color="auto"/>
        <w:bottom w:val="none" w:sz="0" w:space="0" w:color="auto"/>
        <w:right w:val="none" w:sz="0" w:space="0" w:color="auto"/>
      </w:divBdr>
    </w:div>
    <w:div w:id="2015918083">
      <w:bodyDiv w:val="1"/>
      <w:marLeft w:val="0"/>
      <w:marRight w:val="0"/>
      <w:marTop w:val="0"/>
      <w:marBottom w:val="0"/>
      <w:divBdr>
        <w:top w:val="none" w:sz="0" w:space="0" w:color="auto"/>
        <w:left w:val="none" w:sz="0" w:space="0" w:color="auto"/>
        <w:bottom w:val="none" w:sz="0" w:space="0" w:color="auto"/>
        <w:right w:val="none" w:sz="0" w:space="0" w:color="auto"/>
      </w:divBdr>
    </w:div>
    <w:div w:id="2092772656">
      <w:bodyDiv w:val="1"/>
      <w:marLeft w:val="0"/>
      <w:marRight w:val="0"/>
      <w:marTop w:val="0"/>
      <w:marBottom w:val="0"/>
      <w:divBdr>
        <w:top w:val="none" w:sz="0" w:space="0" w:color="auto"/>
        <w:left w:val="none" w:sz="0" w:space="0" w:color="auto"/>
        <w:bottom w:val="none" w:sz="0" w:space="0" w:color="auto"/>
        <w:right w:val="none" w:sz="0" w:space="0" w:color="auto"/>
      </w:divBdr>
      <w:divsChild>
        <w:div w:id="740715985">
          <w:marLeft w:val="0"/>
          <w:marRight w:val="0"/>
          <w:marTop w:val="0"/>
          <w:marBottom w:val="0"/>
          <w:divBdr>
            <w:top w:val="none" w:sz="0" w:space="0" w:color="auto"/>
            <w:left w:val="none" w:sz="0" w:space="0" w:color="auto"/>
            <w:bottom w:val="none" w:sz="0" w:space="0" w:color="auto"/>
            <w:right w:val="none" w:sz="0" w:space="0" w:color="auto"/>
          </w:divBdr>
          <w:divsChild>
            <w:div w:id="119805866">
              <w:marLeft w:val="0"/>
              <w:marRight w:val="0"/>
              <w:marTop w:val="0"/>
              <w:marBottom w:val="0"/>
              <w:divBdr>
                <w:top w:val="none" w:sz="0" w:space="0" w:color="auto"/>
                <w:left w:val="none" w:sz="0" w:space="0" w:color="auto"/>
                <w:bottom w:val="none" w:sz="0" w:space="0" w:color="auto"/>
                <w:right w:val="none" w:sz="0" w:space="0" w:color="auto"/>
              </w:divBdr>
              <w:divsChild>
                <w:div w:id="745805265">
                  <w:marLeft w:val="0"/>
                  <w:marRight w:val="0"/>
                  <w:marTop w:val="0"/>
                  <w:marBottom w:val="0"/>
                  <w:divBdr>
                    <w:top w:val="none" w:sz="0" w:space="0" w:color="auto"/>
                    <w:left w:val="none" w:sz="0" w:space="0" w:color="auto"/>
                    <w:bottom w:val="none" w:sz="0" w:space="0" w:color="auto"/>
                    <w:right w:val="none" w:sz="0" w:space="0" w:color="auto"/>
                  </w:divBdr>
                  <w:divsChild>
                    <w:div w:id="612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8213">
              <w:marLeft w:val="0"/>
              <w:marRight w:val="0"/>
              <w:marTop w:val="0"/>
              <w:marBottom w:val="0"/>
              <w:divBdr>
                <w:top w:val="none" w:sz="0" w:space="0" w:color="auto"/>
                <w:left w:val="none" w:sz="0" w:space="0" w:color="auto"/>
                <w:bottom w:val="none" w:sz="0" w:space="0" w:color="auto"/>
                <w:right w:val="none" w:sz="0" w:space="0" w:color="auto"/>
              </w:divBdr>
              <w:divsChild>
                <w:div w:id="1782912021">
                  <w:marLeft w:val="0"/>
                  <w:marRight w:val="0"/>
                  <w:marTop w:val="0"/>
                  <w:marBottom w:val="0"/>
                  <w:divBdr>
                    <w:top w:val="none" w:sz="0" w:space="0" w:color="auto"/>
                    <w:left w:val="none" w:sz="0" w:space="0" w:color="auto"/>
                    <w:bottom w:val="none" w:sz="0" w:space="0" w:color="auto"/>
                    <w:right w:val="none" w:sz="0" w:space="0" w:color="auto"/>
                  </w:divBdr>
                  <w:divsChild>
                    <w:div w:id="166062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668350">
          <w:marLeft w:val="0"/>
          <w:marRight w:val="0"/>
          <w:marTop w:val="0"/>
          <w:marBottom w:val="0"/>
          <w:divBdr>
            <w:top w:val="none" w:sz="0" w:space="0" w:color="auto"/>
            <w:left w:val="none" w:sz="0" w:space="0" w:color="auto"/>
            <w:bottom w:val="none" w:sz="0" w:space="0" w:color="auto"/>
            <w:right w:val="none" w:sz="0" w:space="0" w:color="auto"/>
          </w:divBdr>
          <w:divsChild>
            <w:div w:id="896939795">
              <w:marLeft w:val="0"/>
              <w:marRight w:val="0"/>
              <w:marTop w:val="0"/>
              <w:marBottom w:val="0"/>
              <w:divBdr>
                <w:top w:val="none" w:sz="0" w:space="0" w:color="auto"/>
                <w:left w:val="none" w:sz="0" w:space="0" w:color="auto"/>
                <w:bottom w:val="none" w:sz="0" w:space="0" w:color="auto"/>
                <w:right w:val="none" w:sz="0" w:space="0" w:color="auto"/>
              </w:divBdr>
              <w:divsChild>
                <w:div w:id="1820804302">
                  <w:marLeft w:val="0"/>
                  <w:marRight w:val="0"/>
                  <w:marTop w:val="0"/>
                  <w:marBottom w:val="0"/>
                  <w:divBdr>
                    <w:top w:val="none" w:sz="0" w:space="0" w:color="auto"/>
                    <w:left w:val="none" w:sz="0" w:space="0" w:color="auto"/>
                    <w:bottom w:val="none" w:sz="0" w:space="0" w:color="auto"/>
                    <w:right w:val="none" w:sz="0" w:space="0" w:color="auto"/>
                  </w:divBdr>
                  <w:divsChild>
                    <w:div w:id="21142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7591B3C-882F-48DC-BC4F-31BABB44B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1869</Words>
  <Characters>9497</Characters>
  <Application>Microsoft Office Word</Application>
  <DocSecurity>0</DocSecurity>
  <Lines>79</Lines>
  <Paragraphs>22</Paragraphs>
  <ScaleCrop>false</ScaleCrop>
  <Company/>
  <LinksUpToDate>false</LinksUpToDate>
  <CharactersWithSpaces>11344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2018-06-19T10:55:00Z</dcterms:created>
  <dcterms:modified xsi:type="dcterms:W3CDTF">2018-06-19T10:55:00Z</dcterms:modified>
</cp:coreProperties>
</file>