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703" w:rsidRPr="00450617" w:rsidRDefault="005C2319" w:rsidP="00F97703">
      <w:pPr>
        <w:jc w:val="center"/>
        <w:rPr>
          <w:rFonts w:ascii="Book Antiqua" w:hAnsi="Book Antiqua" w:cs="Arial"/>
          <w:color w:val="000000"/>
          <w:sz w:val="16"/>
          <w:szCs w:val="16"/>
        </w:rPr>
      </w:pPr>
      <w:r w:rsidRPr="00450617">
        <w:rPr>
          <w:noProof/>
          <w:sz w:val="16"/>
          <w:szCs w:val="16"/>
        </w:rPr>
        <w:drawing>
          <wp:inline distT="0" distB="0" distL="0" distR="0">
            <wp:extent cx="1276350" cy="889000"/>
            <wp:effectExtent l="0" t="0" r="0" b="0"/>
            <wp:docPr id="1" name="Picture 1" descr="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6350" cy="889000"/>
                    </a:xfrm>
                    <a:prstGeom prst="rect">
                      <a:avLst/>
                    </a:prstGeom>
                    <a:noFill/>
                    <a:ln>
                      <a:noFill/>
                    </a:ln>
                  </pic:spPr>
                </pic:pic>
              </a:graphicData>
            </a:graphic>
          </wp:inline>
        </w:drawing>
      </w:r>
    </w:p>
    <w:p w:rsidR="00695B27" w:rsidRPr="00450617" w:rsidRDefault="00695B27" w:rsidP="00695B27">
      <w:pPr>
        <w:rPr>
          <w:rFonts w:ascii="Book Antiqua" w:hAnsi="Book Antiqua" w:cs="Arial"/>
          <w:color w:val="000000"/>
          <w:sz w:val="16"/>
          <w:szCs w:val="16"/>
        </w:rPr>
      </w:pPr>
    </w:p>
    <w:p w:rsidR="00F97703" w:rsidRPr="00F97703" w:rsidRDefault="0044437D" w:rsidP="000652CE">
      <w:pPr>
        <w:tabs>
          <w:tab w:val="right" w:pos="9720"/>
        </w:tabs>
        <w:ind w:right="-82"/>
        <w:outlineLvl w:val="0"/>
        <w:rPr>
          <w:rFonts w:ascii="Book Antiqua" w:hAnsi="Book Antiqua" w:cs="Arial"/>
          <w:b/>
          <w:color w:val="000000"/>
        </w:rPr>
      </w:pPr>
      <w:r>
        <w:rPr>
          <w:rFonts w:ascii="Book Antiqua" w:hAnsi="Book Antiqua" w:cs="Arial"/>
          <w:b/>
          <w:color w:val="000000"/>
        </w:rPr>
        <w:t>Upper</w:t>
      </w:r>
      <w:r w:rsidR="00F97703" w:rsidRPr="00F97703">
        <w:rPr>
          <w:rFonts w:ascii="Book Antiqua" w:hAnsi="Book Antiqua" w:cs="Arial"/>
          <w:b/>
          <w:color w:val="000000"/>
        </w:rPr>
        <w:t xml:space="preserve"> Tribunal </w:t>
      </w:r>
    </w:p>
    <w:p w:rsidR="00C345E1" w:rsidRPr="00F97703" w:rsidRDefault="00F97703" w:rsidP="004B0D3A">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00DB70AE" w:rsidRPr="00F97703">
        <w:rPr>
          <w:rFonts w:ascii="Book Antiqua" w:hAnsi="Book Antiqua" w:cs="Arial"/>
          <w:b/>
          <w:color w:val="000000"/>
        </w:rPr>
        <w:tab/>
      </w:r>
      <w:r w:rsidR="00B3524D" w:rsidRPr="00F97703">
        <w:rPr>
          <w:rFonts w:ascii="Book Antiqua" w:hAnsi="Book Antiqua" w:cs="Arial"/>
          <w:color w:val="000000"/>
        </w:rPr>
        <w:t>Appeal Number</w:t>
      </w:r>
      <w:r w:rsidR="00D53769" w:rsidRPr="00F97703">
        <w:rPr>
          <w:rFonts w:ascii="Book Antiqua" w:hAnsi="Book Antiqua" w:cs="Arial"/>
          <w:color w:val="000000"/>
        </w:rPr>
        <w:t>:</w:t>
      </w:r>
      <w:r w:rsidR="00B3524D" w:rsidRPr="00F97703">
        <w:rPr>
          <w:rFonts w:ascii="Book Antiqua" w:hAnsi="Book Antiqua" w:cs="Arial"/>
          <w:color w:val="000000"/>
        </w:rPr>
        <w:t xml:space="preserve"> </w:t>
      </w:r>
      <w:bookmarkStart w:id="0" w:name="_GoBack"/>
      <w:r w:rsidR="006772C2">
        <w:rPr>
          <w:rFonts w:ascii="Book Antiqua" w:hAnsi="Book Antiqua" w:cs="Arial"/>
          <w:caps/>
          <w:color w:val="000000"/>
        </w:rPr>
        <w:t>HU/</w:t>
      </w:r>
      <w:r w:rsidR="00B836B7">
        <w:rPr>
          <w:rFonts w:ascii="Book Antiqua" w:hAnsi="Book Antiqua" w:cs="Arial"/>
          <w:caps/>
          <w:color w:val="000000"/>
        </w:rPr>
        <w:t>21560/2016</w:t>
      </w:r>
      <w:bookmarkEnd w:id="0"/>
    </w:p>
    <w:p w:rsidR="00C345E1" w:rsidRDefault="00C345E1" w:rsidP="00C345E1">
      <w:pPr>
        <w:jc w:val="center"/>
        <w:rPr>
          <w:rFonts w:ascii="Book Antiqua" w:hAnsi="Book Antiqua" w:cs="Arial"/>
          <w:color w:val="000000"/>
        </w:rPr>
      </w:pPr>
    </w:p>
    <w:p w:rsidR="002A632E" w:rsidRPr="00F97703" w:rsidRDefault="002A632E" w:rsidP="00C345E1">
      <w:pPr>
        <w:jc w:val="center"/>
        <w:rPr>
          <w:rFonts w:ascii="Book Antiqua" w:hAnsi="Book Antiqua" w:cs="Arial"/>
          <w:color w:val="000000"/>
        </w:rPr>
      </w:pPr>
    </w:p>
    <w:p w:rsidR="00C345E1" w:rsidRPr="00F97703" w:rsidRDefault="00C345E1" w:rsidP="000652CE">
      <w:pPr>
        <w:jc w:val="center"/>
        <w:outlineLvl w:val="0"/>
        <w:rPr>
          <w:rFonts w:ascii="Book Antiqua" w:hAnsi="Book Antiqua" w:cs="Arial"/>
          <w:b/>
          <w:color w:val="000000"/>
          <w:u w:val="single"/>
        </w:rPr>
      </w:pPr>
      <w:r w:rsidRPr="00F97703">
        <w:rPr>
          <w:rFonts w:ascii="Book Antiqua" w:hAnsi="Book Antiqua" w:cs="Arial"/>
          <w:b/>
          <w:color w:val="000000"/>
          <w:u w:val="single"/>
        </w:rPr>
        <w:t>THE IMMIGRATION ACTS</w:t>
      </w:r>
    </w:p>
    <w:p w:rsidR="00C345E1" w:rsidRDefault="00C345E1" w:rsidP="00071E54">
      <w:pPr>
        <w:rPr>
          <w:rFonts w:ascii="Book Antiqua" w:hAnsi="Book Antiqua" w:cs="Arial"/>
          <w:b/>
          <w:u w:val="single"/>
        </w:rPr>
      </w:pPr>
    </w:p>
    <w:p w:rsidR="00695B27" w:rsidRDefault="00695B27" w:rsidP="00071E54">
      <w:pPr>
        <w:rPr>
          <w:rFonts w:ascii="Book Antiqua" w:hAnsi="Book Antiqua" w:cs="Arial"/>
          <w:b/>
          <w:u w:val="single"/>
        </w:rPr>
      </w:pPr>
    </w:p>
    <w:tbl>
      <w:tblPr>
        <w:tblW w:w="0" w:type="auto"/>
        <w:tblLook w:val="01E0" w:firstRow="1" w:lastRow="1" w:firstColumn="1" w:lastColumn="1" w:noHBand="0" w:noVBand="0"/>
      </w:tblPr>
      <w:tblGrid>
        <w:gridCol w:w="5376"/>
        <w:gridCol w:w="4262"/>
      </w:tblGrid>
      <w:tr w:rsidR="00D22636" w:rsidRPr="002D19E6" w:rsidTr="00C16FD0">
        <w:tc>
          <w:tcPr>
            <w:tcW w:w="5495" w:type="dxa"/>
            <w:shd w:val="clear" w:color="auto" w:fill="auto"/>
          </w:tcPr>
          <w:p w:rsidR="00D22636" w:rsidRPr="002D19E6" w:rsidRDefault="00D22636" w:rsidP="002D19E6">
            <w:pPr>
              <w:jc w:val="both"/>
              <w:rPr>
                <w:rFonts w:ascii="Book Antiqua" w:hAnsi="Book Antiqua" w:cs="Arial"/>
                <w:b/>
              </w:rPr>
            </w:pPr>
            <w:r w:rsidRPr="002D19E6">
              <w:rPr>
                <w:rFonts w:ascii="Book Antiqua" w:hAnsi="Book Antiqua" w:cs="Arial"/>
                <w:b/>
              </w:rPr>
              <w:t>Heard at</w:t>
            </w:r>
            <w:r w:rsidR="00952B45" w:rsidRPr="002D19E6">
              <w:rPr>
                <w:rFonts w:ascii="Book Antiqua" w:hAnsi="Book Antiqua" w:cs="Arial"/>
                <w:b/>
              </w:rPr>
              <w:t xml:space="preserve">: </w:t>
            </w:r>
            <w:r w:rsidR="00460336">
              <w:rPr>
                <w:rFonts w:ascii="Book Antiqua" w:hAnsi="Book Antiqua" w:cs="Arial"/>
                <w:b/>
              </w:rPr>
              <w:t>Field House</w:t>
            </w:r>
          </w:p>
        </w:tc>
        <w:tc>
          <w:tcPr>
            <w:tcW w:w="4333" w:type="dxa"/>
            <w:shd w:val="clear" w:color="auto" w:fill="auto"/>
          </w:tcPr>
          <w:p w:rsidR="00D22636" w:rsidRPr="002D19E6" w:rsidRDefault="00283659" w:rsidP="002D19E6">
            <w:pPr>
              <w:jc w:val="both"/>
              <w:rPr>
                <w:rFonts w:ascii="Book Antiqua" w:hAnsi="Book Antiqua" w:cs="Arial"/>
                <w:b/>
                <w:color w:val="000000"/>
              </w:rPr>
            </w:pPr>
            <w:r w:rsidRPr="002D19E6">
              <w:rPr>
                <w:rFonts w:ascii="Book Antiqua" w:hAnsi="Book Antiqua" w:cs="Arial"/>
                <w:b/>
                <w:color w:val="000000"/>
              </w:rPr>
              <w:t>De</w:t>
            </w:r>
            <w:r w:rsidR="006772C2">
              <w:rPr>
                <w:rFonts w:ascii="Book Antiqua" w:hAnsi="Book Antiqua" w:cs="Arial"/>
                <w:b/>
                <w:color w:val="000000"/>
              </w:rPr>
              <w:t>cisi</w:t>
            </w:r>
            <w:r w:rsidRPr="002D19E6">
              <w:rPr>
                <w:rFonts w:ascii="Book Antiqua" w:hAnsi="Book Antiqua" w:cs="Arial"/>
                <w:b/>
                <w:color w:val="000000"/>
              </w:rPr>
              <w:t>on</w:t>
            </w:r>
            <w:r w:rsidR="00C16FD0">
              <w:rPr>
                <w:rFonts w:ascii="Book Antiqua" w:hAnsi="Book Antiqua" w:cs="Arial"/>
                <w:b/>
                <w:color w:val="000000"/>
              </w:rPr>
              <w:t xml:space="preserve"> and Reasons </w:t>
            </w:r>
            <w:r w:rsidR="00C16FD0" w:rsidRPr="002D19E6">
              <w:rPr>
                <w:rFonts w:ascii="Book Antiqua" w:hAnsi="Book Antiqua" w:cs="Arial"/>
                <w:b/>
                <w:color w:val="000000"/>
              </w:rPr>
              <w:t>Promulgated</w:t>
            </w:r>
          </w:p>
        </w:tc>
      </w:tr>
      <w:tr w:rsidR="00D22636" w:rsidRPr="002D19E6" w:rsidTr="00C16FD0">
        <w:tc>
          <w:tcPr>
            <w:tcW w:w="5495" w:type="dxa"/>
            <w:shd w:val="clear" w:color="auto" w:fill="auto"/>
          </w:tcPr>
          <w:p w:rsidR="00D22636" w:rsidRPr="002D19E6" w:rsidRDefault="00D22636" w:rsidP="002D19E6">
            <w:pPr>
              <w:jc w:val="both"/>
              <w:rPr>
                <w:rFonts w:ascii="Book Antiqua" w:hAnsi="Book Antiqua" w:cs="Arial"/>
                <w:b/>
              </w:rPr>
            </w:pPr>
            <w:r w:rsidRPr="002D19E6">
              <w:rPr>
                <w:rFonts w:ascii="Book Antiqua" w:hAnsi="Book Antiqua" w:cs="Arial"/>
                <w:b/>
              </w:rPr>
              <w:t>On</w:t>
            </w:r>
            <w:r w:rsidR="00952B45" w:rsidRPr="002D19E6">
              <w:rPr>
                <w:rFonts w:ascii="Book Antiqua" w:hAnsi="Book Antiqua" w:cs="Arial"/>
                <w:b/>
              </w:rPr>
              <w:t xml:space="preserve">: </w:t>
            </w:r>
            <w:r w:rsidR="008278E4">
              <w:rPr>
                <w:rFonts w:ascii="Book Antiqua" w:hAnsi="Book Antiqua" w:cs="Arial"/>
                <w:b/>
              </w:rPr>
              <w:t>17 July 2018</w:t>
            </w:r>
          </w:p>
        </w:tc>
        <w:tc>
          <w:tcPr>
            <w:tcW w:w="4333" w:type="dxa"/>
            <w:shd w:val="clear" w:color="auto" w:fill="auto"/>
          </w:tcPr>
          <w:p w:rsidR="00D22636" w:rsidRPr="002D19E6" w:rsidRDefault="00C16FD0" w:rsidP="002D19E6">
            <w:pPr>
              <w:jc w:val="both"/>
              <w:rPr>
                <w:rFonts w:ascii="Book Antiqua" w:hAnsi="Book Antiqua" w:cs="Arial"/>
                <w:b/>
              </w:rPr>
            </w:pPr>
            <w:r>
              <w:rPr>
                <w:rFonts w:ascii="Book Antiqua" w:hAnsi="Book Antiqua" w:cs="Arial"/>
                <w:b/>
              </w:rPr>
              <w:t>On: 2</w:t>
            </w:r>
            <w:r w:rsidR="008527B3">
              <w:rPr>
                <w:rFonts w:ascii="Book Antiqua" w:hAnsi="Book Antiqua" w:cs="Arial"/>
                <w:b/>
              </w:rPr>
              <w:t>7</w:t>
            </w:r>
            <w:r>
              <w:rPr>
                <w:rFonts w:ascii="Book Antiqua" w:hAnsi="Book Antiqua" w:cs="Arial"/>
                <w:b/>
              </w:rPr>
              <w:t xml:space="preserve"> July 2018 </w:t>
            </w:r>
          </w:p>
        </w:tc>
      </w:tr>
      <w:tr w:rsidR="00D22636" w:rsidRPr="002D19E6" w:rsidTr="00C16FD0">
        <w:tc>
          <w:tcPr>
            <w:tcW w:w="5495" w:type="dxa"/>
            <w:shd w:val="clear" w:color="auto" w:fill="auto"/>
          </w:tcPr>
          <w:p w:rsidR="00D22636" w:rsidRPr="002D19E6" w:rsidRDefault="00D22636" w:rsidP="002D19E6">
            <w:pPr>
              <w:jc w:val="both"/>
              <w:rPr>
                <w:rFonts w:ascii="Book Antiqua" w:hAnsi="Book Antiqua" w:cs="Arial"/>
                <w:b/>
              </w:rPr>
            </w:pPr>
          </w:p>
        </w:tc>
        <w:tc>
          <w:tcPr>
            <w:tcW w:w="4333" w:type="dxa"/>
            <w:shd w:val="clear" w:color="auto" w:fill="auto"/>
          </w:tcPr>
          <w:p w:rsidR="00D22636" w:rsidRPr="002D19E6" w:rsidRDefault="00D22636" w:rsidP="002D19E6">
            <w:pPr>
              <w:jc w:val="both"/>
              <w:rPr>
                <w:rFonts w:ascii="Book Antiqua" w:hAnsi="Book Antiqua" w:cs="Arial"/>
                <w:b/>
              </w:rPr>
            </w:pPr>
          </w:p>
        </w:tc>
      </w:tr>
    </w:tbl>
    <w:p w:rsidR="00A15234" w:rsidRPr="00F97703" w:rsidRDefault="00A15234" w:rsidP="00071E54">
      <w:pPr>
        <w:rPr>
          <w:rFonts w:ascii="Book Antiqua" w:hAnsi="Book Antiqua" w:cs="Arial"/>
        </w:rPr>
      </w:pPr>
    </w:p>
    <w:p w:rsidR="00A15234" w:rsidRPr="00F97703" w:rsidRDefault="00207617" w:rsidP="000652CE">
      <w:pPr>
        <w:jc w:val="center"/>
        <w:outlineLvl w:val="0"/>
        <w:rPr>
          <w:rFonts w:ascii="Book Antiqua" w:hAnsi="Book Antiqua" w:cs="Arial"/>
          <w:b/>
        </w:rPr>
      </w:pPr>
      <w:r w:rsidRPr="00F97703">
        <w:rPr>
          <w:rFonts w:ascii="Book Antiqua" w:hAnsi="Book Antiqua" w:cs="Arial"/>
          <w:b/>
        </w:rPr>
        <w:t>Befo</w:t>
      </w:r>
      <w:r w:rsidR="00A15234" w:rsidRPr="00F97703">
        <w:rPr>
          <w:rFonts w:ascii="Book Antiqua" w:hAnsi="Book Antiqua" w:cs="Arial"/>
          <w:b/>
        </w:rPr>
        <w:t>re</w:t>
      </w:r>
    </w:p>
    <w:p w:rsidR="008278E4" w:rsidRDefault="008278E4" w:rsidP="000652CE">
      <w:pPr>
        <w:jc w:val="center"/>
        <w:outlineLvl w:val="0"/>
        <w:rPr>
          <w:rFonts w:ascii="Book Antiqua" w:hAnsi="Book Antiqua" w:cs="Arial"/>
          <w:b/>
        </w:rPr>
      </w:pPr>
    </w:p>
    <w:p w:rsidR="008278E4" w:rsidRDefault="008278E4" w:rsidP="000652CE">
      <w:pPr>
        <w:jc w:val="center"/>
        <w:outlineLvl w:val="0"/>
        <w:rPr>
          <w:rFonts w:ascii="Book Antiqua" w:hAnsi="Book Antiqua" w:cs="Arial"/>
          <w:b/>
        </w:rPr>
      </w:pPr>
      <w:r>
        <w:rPr>
          <w:rFonts w:ascii="Book Antiqua" w:hAnsi="Book Antiqua" w:cs="Arial"/>
          <w:b/>
        </w:rPr>
        <w:t>THE HON. MR JUSTICE LEWIS</w:t>
      </w:r>
    </w:p>
    <w:p w:rsidR="00D20757" w:rsidRPr="00F97703" w:rsidRDefault="0053164F" w:rsidP="000652CE">
      <w:pPr>
        <w:jc w:val="center"/>
        <w:outlineLvl w:val="0"/>
        <w:rPr>
          <w:rFonts w:ascii="Book Antiqua" w:hAnsi="Book Antiqua" w:cs="Arial"/>
          <w:b/>
          <w:color w:val="000000"/>
        </w:rPr>
      </w:pPr>
      <w:r>
        <w:rPr>
          <w:rFonts w:ascii="Book Antiqua" w:hAnsi="Book Antiqua" w:cs="Arial"/>
          <w:b/>
          <w:color w:val="000000"/>
        </w:rPr>
        <w:t>UPPER TRIBUNAL</w:t>
      </w:r>
      <w:r w:rsidR="001B2F75" w:rsidRPr="00F97703">
        <w:rPr>
          <w:rFonts w:ascii="Book Antiqua" w:hAnsi="Book Antiqua" w:cs="Arial"/>
          <w:b/>
          <w:color w:val="000000"/>
        </w:rPr>
        <w:t xml:space="preserve"> JUDG</w:t>
      </w:r>
      <w:r w:rsidR="00952B45">
        <w:rPr>
          <w:rFonts w:ascii="Book Antiqua" w:hAnsi="Book Antiqua" w:cs="Arial"/>
          <w:b/>
          <w:color w:val="000000"/>
        </w:rPr>
        <w:t>E KEBEDE</w:t>
      </w:r>
      <w:r w:rsidR="001B2F75" w:rsidRPr="00F97703">
        <w:rPr>
          <w:rFonts w:ascii="Book Antiqua" w:hAnsi="Book Antiqua" w:cs="Arial"/>
          <w:b/>
          <w:color w:val="000000"/>
        </w:rPr>
        <w:t xml:space="preserve"> </w:t>
      </w:r>
    </w:p>
    <w:p w:rsidR="001B186A" w:rsidRDefault="001B186A" w:rsidP="00104CC5">
      <w:pPr>
        <w:rPr>
          <w:rFonts w:ascii="Book Antiqua" w:hAnsi="Book Antiqua" w:cs="Arial"/>
          <w:b/>
          <w:color w:val="000000"/>
        </w:rPr>
      </w:pPr>
    </w:p>
    <w:p w:rsidR="00695B27" w:rsidRPr="00F97703" w:rsidRDefault="00695B27" w:rsidP="00104CC5">
      <w:pPr>
        <w:rPr>
          <w:rFonts w:ascii="Book Antiqua" w:hAnsi="Book Antiqua" w:cs="Arial"/>
          <w:b/>
          <w:color w:val="000000"/>
        </w:rPr>
      </w:pPr>
    </w:p>
    <w:p w:rsidR="00A845DC" w:rsidRPr="00F97703" w:rsidRDefault="00A845DC" w:rsidP="000652CE">
      <w:pPr>
        <w:jc w:val="center"/>
        <w:outlineLvl w:val="0"/>
        <w:rPr>
          <w:rFonts w:ascii="Book Antiqua" w:hAnsi="Book Antiqua" w:cs="Arial"/>
          <w:b/>
        </w:rPr>
      </w:pPr>
      <w:r w:rsidRPr="00F97703">
        <w:rPr>
          <w:rFonts w:ascii="Book Antiqua" w:hAnsi="Book Antiqua" w:cs="Arial"/>
          <w:b/>
        </w:rPr>
        <w:t>Between</w:t>
      </w:r>
    </w:p>
    <w:p w:rsidR="00F32D00" w:rsidRDefault="00F32D00" w:rsidP="004B0D3A">
      <w:pPr>
        <w:rPr>
          <w:rFonts w:ascii="Book Antiqua" w:hAnsi="Book Antiqua" w:cs="Arial"/>
          <w:b/>
        </w:rPr>
      </w:pPr>
    </w:p>
    <w:p w:rsidR="00AE0A04" w:rsidRPr="00F97703" w:rsidRDefault="00AE0A04" w:rsidP="00AE0A04">
      <w:pPr>
        <w:jc w:val="center"/>
        <w:rPr>
          <w:rFonts w:ascii="Book Antiqua" w:hAnsi="Book Antiqua" w:cs="Arial"/>
          <w:b/>
        </w:rPr>
      </w:pPr>
      <w:r>
        <w:rPr>
          <w:rFonts w:ascii="Book Antiqua" w:hAnsi="Book Antiqua" w:cs="Arial"/>
          <w:b/>
        </w:rPr>
        <w:t>SECRETARY OF STATE FOR THE HOME DEPARTMENT</w:t>
      </w:r>
    </w:p>
    <w:p w:rsidR="00AE0A04" w:rsidRPr="00F97703" w:rsidRDefault="00AE0A04" w:rsidP="00AE0A04">
      <w:pPr>
        <w:jc w:val="right"/>
        <w:outlineLvl w:val="0"/>
        <w:rPr>
          <w:rFonts w:ascii="Book Antiqua" w:hAnsi="Book Antiqua" w:cs="Arial"/>
          <w:u w:val="single"/>
        </w:rPr>
      </w:pPr>
      <w:r w:rsidRPr="00F97703">
        <w:rPr>
          <w:rFonts w:ascii="Book Antiqua" w:hAnsi="Book Antiqua" w:cs="Arial"/>
          <w:u w:val="single"/>
        </w:rPr>
        <w:t>Appellant</w:t>
      </w:r>
    </w:p>
    <w:p w:rsidR="00AE0A04" w:rsidRPr="00F97703" w:rsidRDefault="00AE0A04" w:rsidP="00AE0A04">
      <w:pPr>
        <w:jc w:val="center"/>
        <w:rPr>
          <w:rFonts w:ascii="Book Antiqua" w:hAnsi="Book Antiqua" w:cs="Arial"/>
          <w:b/>
        </w:rPr>
      </w:pPr>
      <w:r w:rsidRPr="00F97703">
        <w:rPr>
          <w:rFonts w:ascii="Book Antiqua" w:hAnsi="Book Antiqua" w:cs="Arial"/>
          <w:b/>
        </w:rPr>
        <w:t>and</w:t>
      </w:r>
    </w:p>
    <w:p w:rsidR="00AE0A04" w:rsidRPr="00F97703" w:rsidRDefault="00AE0A04" w:rsidP="00AE0A04">
      <w:pPr>
        <w:jc w:val="center"/>
        <w:rPr>
          <w:rFonts w:ascii="Book Antiqua" w:hAnsi="Book Antiqua" w:cs="Arial"/>
          <w:b/>
        </w:rPr>
      </w:pPr>
    </w:p>
    <w:p w:rsidR="00AE0A04" w:rsidRDefault="00B836B7" w:rsidP="00AE0A04">
      <w:pPr>
        <w:jc w:val="center"/>
        <w:outlineLvl w:val="0"/>
        <w:rPr>
          <w:rFonts w:ascii="Book Antiqua" w:hAnsi="Book Antiqua" w:cs="Arial"/>
          <w:b/>
          <w:caps/>
        </w:rPr>
      </w:pPr>
      <w:r>
        <w:rPr>
          <w:rFonts w:ascii="Book Antiqua" w:hAnsi="Book Antiqua" w:cs="Arial"/>
          <w:b/>
          <w:caps/>
        </w:rPr>
        <w:t>BB</w:t>
      </w:r>
    </w:p>
    <w:p w:rsidR="008278E4" w:rsidRPr="00450617" w:rsidRDefault="008278E4" w:rsidP="00AE0A04">
      <w:pPr>
        <w:jc w:val="center"/>
        <w:outlineLvl w:val="0"/>
        <w:rPr>
          <w:rFonts w:ascii="Book Antiqua" w:hAnsi="Book Antiqua" w:cs="Arial"/>
          <w:b/>
          <w:sz w:val="22"/>
        </w:rPr>
      </w:pPr>
      <w:r w:rsidRPr="00450617">
        <w:rPr>
          <w:rFonts w:ascii="Book Antiqua" w:hAnsi="Book Antiqua" w:cs="Arial"/>
          <w:b/>
          <w:sz w:val="22"/>
        </w:rPr>
        <w:t>(ANONYMITY ORDER MADE)</w:t>
      </w:r>
    </w:p>
    <w:p w:rsidR="00AE0A04" w:rsidRPr="00303DBC" w:rsidRDefault="00AE0A04" w:rsidP="00AE0A04">
      <w:pPr>
        <w:jc w:val="right"/>
        <w:outlineLvl w:val="0"/>
        <w:rPr>
          <w:rFonts w:ascii="Book Antiqua" w:hAnsi="Book Antiqua" w:cs="Arial"/>
          <w:u w:val="single"/>
        </w:rPr>
      </w:pPr>
      <w:r w:rsidRPr="00F97703">
        <w:rPr>
          <w:rFonts w:ascii="Book Antiqua" w:hAnsi="Book Antiqua" w:cs="Arial"/>
          <w:u w:val="single"/>
        </w:rPr>
        <w:t>Respondent</w:t>
      </w:r>
    </w:p>
    <w:p w:rsidR="00B655AC" w:rsidRDefault="00B655AC" w:rsidP="00AE0A04">
      <w:pPr>
        <w:outlineLvl w:val="0"/>
        <w:rPr>
          <w:rFonts w:ascii="Book Antiqua" w:hAnsi="Book Antiqua" w:cs="Arial"/>
          <w:b/>
          <w:u w:val="single"/>
        </w:rPr>
      </w:pPr>
    </w:p>
    <w:p w:rsidR="00695B27" w:rsidRDefault="00695B27" w:rsidP="00AE0A04">
      <w:pPr>
        <w:outlineLvl w:val="0"/>
        <w:rPr>
          <w:rFonts w:ascii="Book Antiqua" w:hAnsi="Book Antiqua" w:cs="Arial"/>
          <w:b/>
          <w:u w:val="single"/>
        </w:rPr>
      </w:pPr>
    </w:p>
    <w:p w:rsidR="00AE0A04" w:rsidRPr="00F97703" w:rsidRDefault="00AE0A04" w:rsidP="00AE0A04">
      <w:pPr>
        <w:outlineLvl w:val="0"/>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AE0A04" w:rsidRPr="00F97703" w:rsidRDefault="00AE0A04" w:rsidP="00AE0A04">
      <w:pPr>
        <w:tabs>
          <w:tab w:val="left" w:pos="2520"/>
        </w:tabs>
        <w:outlineLvl w:val="0"/>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8278E4">
        <w:rPr>
          <w:rFonts w:ascii="Book Antiqua" w:hAnsi="Book Antiqua" w:cs="Arial"/>
        </w:rPr>
        <w:t>Ms Z Ahmad</w:t>
      </w:r>
      <w:r>
        <w:rPr>
          <w:rFonts w:ascii="Book Antiqua" w:hAnsi="Book Antiqua" w:cs="Arial"/>
        </w:rPr>
        <w:t>, Senior Home Office Presenting Officer</w:t>
      </w:r>
    </w:p>
    <w:p w:rsidR="00DE7DB7" w:rsidRDefault="00AE0A04" w:rsidP="00275CB6">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B836B7">
        <w:rPr>
          <w:rFonts w:ascii="Book Antiqua" w:hAnsi="Book Antiqua" w:cs="Arial"/>
        </w:rPr>
        <w:t xml:space="preserve">Mr N </w:t>
      </w:r>
      <w:proofErr w:type="spellStart"/>
      <w:r w:rsidR="00B836B7">
        <w:rPr>
          <w:rFonts w:ascii="Book Antiqua" w:hAnsi="Book Antiqua" w:cs="Arial"/>
        </w:rPr>
        <w:t>Leskin</w:t>
      </w:r>
      <w:proofErr w:type="spellEnd"/>
      <w:r w:rsidR="006772C2">
        <w:rPr>
          <w:rFonts w:ascii="Book Antiqua" w:hAnsi="Book Antiqua" w:cs="Arial"/>
        </w:rPr>
        <w:t xml:space="preserve">, instructed by </w:t>
      </w:r>
      <w:proofErr w:type="spellStart"/>
      <w:r w:rsidR="00B836B7">
        <w:rPr>
          <w:rFonts w:ascii="Book Antiqua" w:hAnsi="Book Antiqua" w:cs="Arial"/>
        </w:rPr>
        <w:t>Birnberg</w:t>
      </w:r>
      <w:proofErr w:type="spellEnd"/>
      <w:r w:rsidR="00B836B7">
        <w:rPr>
          <w:rFonts w:ascii="Book Antiqua" w:hAnsi="Book Antiqua" w:cs="Arial"/>
        </w:rPr>
        <w:t xml:space="preserve"> Peirce &amp; Partners</w:t>
      </w:r>
    </w:p>
    <w:p w:rsidR="00275CB6" w:rsidRDefault="00275CB6" w:rsidP="00275CB6">
      <w:pPr>
        <w:tabs>
          <w:tab w:val="left" w:pos="2520"/>
        </w:tabs>
        <w:rPr>
          <w:rFonts w:ascii="Book Antiqua" w:hAnsi="Book Antiqua" w:cs="Arial"/>
        </w:rPr>
      </w:pPr>
    </w:p>
    <w:p w:rsidR="00275CB6" w:rsidRPr="00F97703" w:rsidRDefault="00275CB6" w:rsidP="00275CB6">
      <w:pPr>
        <w:tabs>
          <w:tab w:val="left" w:pos="2520"/>
        </w:tabs>
        <w:rPr>
          <w:rFonts w:ascii="Book Antiqua" w:hAnsi="Book Antiqua" w:cs="Arial"/>
        </w:rPr>
      </w:pPr>
    </w:p>
    <w:p w:rsidR="00973E82" w:rsidRPr="00973E82" w:rsidRDefault="00402B9E" w:rsidP="00973E82">
      <w:pPr>
        <w:tabs>
          <w:tab w:val="left" w:pos="2520"/>
        </w:tabs>
        <w:jc w:val="center"/>
        <w:outlineLvl w:val="0"/>
        <w:rPr>
          <w:rFonts w:ascii="Book Antiqua" w:hAnsi="Book Antiqua" w:cs="Arial"/>
        </w:rPr>
      </w:pPr>
      <w:r w:rsidRPr="00F97703">
        <w:rPr>
          <w:rFonts w:ascii="Book Antiqua" w:hAnsi="Book Antiqua" w:cs="Arial"/>
          <w:b/>
          <w:u w:val="single"/>
        </w:rPr>
        <w:t>DE</w:t>
      </w:r>
      <w:r w:rsidR="006772C2">
        <w:rPr>
          <w:rFonts w:ascii="Book Antiqua" w:hAnsi="Book Antiqua" w:cs="Arial"/>
          <w:b/>
          <w:u w:val="single"/>
        </w:rPr>
        <w:t>CIS</w:t>
      </w:r>
      <w:r w:rsidRPr="00F97703">
        <w:rPr>
          <w:rFonts w:ascii="Book Antiqua" w:hAnsi="Book Antiqua" w:cs="Arial"/>
          <w:b/>
          <w:u w:val="single"/>
        </w:rPr>
        <w:t>ION AND REASONS</w:t>
      </w:r>
    </w:p>
    <w:p w:rsidR="00AE0A04" w:rsidRDefault="00AE0A04" w:rsidP="00AE0A04">
      <w:pPr>
        <w:tabs>
          <w:tab w:val="left" w:pos="360"/>
        </w:tabs>
        <w:overflowPunct w:val="0"/>
        <w:autoSpaceDE w:val="0"/>
        <w:autoSpaceDN w:val="0"/>
        <w:adjustRightInd w:val="0"/>
        <w:jc w:val="both"/>
        <w:textAlignment w:val="baseline"/>
        <w:rPr>
          <w:rFonts w:ascii="Book Antiqua" w:hAnsi="Book Antiqua"/>
        </w:rPr>
      </w:pPr>
    </w:p>
    <w:p w:rsidR="00AE0A04" w:rsidRDefault="00AE0A04" w:rsidP="00AE0A04">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Pr>
          <w:rFonts w:ascii="Book Antiqua" w:hAnsi="Book Antiqua"/>
        </w:rPr>
        <w:t xml:space="preserve">This is an appeal by the Secretary of State for the Home Department against the decision of </w:t>
      </w:r>
      <w:r w:rsidR="00064FF9">
        <w:rPr>
          <w:rFonts w:ascii="Book Antiqua" w:hAnsi="Book Antiqua"/>
        </w:rPr>
        <w:t xml:space="preserve">the </w:t>
      </w:r>
      <w:r>
        <w:rPr>
          <w:rFonts w:ascii="Book Antiqua" w:hAnsi="Book Antiqua" w:cs="Arial"/>
        </w:rPr>
        <w:t xml:space="preserve">First-tier Tribunal allowing </w:t>
      </w:r>
      <w:r w:rsidR="00B836B7">
        <w:rPr>
          <w:rFonts w:ascii="Book Antiqua" w:hAnsi="Book Antiqua" w:cs="Arial"/>
        </w:rPr>
        <w:t>BB</w:t>
      </w:r>
      <w:r w:rsidR="00275CB6">
        <w:rPr>
          <w:rFonts w:ascii="Book Antiqua" w:hAnsi="Book Antiqua" w:cs="Arial"/>
        </w:rPr>
        <w:t>’s</w:t>
      </w:r>
      <w:r>
        <w:rPr>
          <w:rFonts w:ascii="Book Antiqua" w:hAnsi="Book Antiqua" w:cs="Arial"/>
        </w:rPr>
        <w:t xml:space="preserve"> appeal against the </w:t>
      </w:r>
      <w:r w:rsidR="00773A5E">
        <w:rPr>
          <w:rFonts w:ascii="Book Antiqua" w:hAnsi="Book Antiqua" w:cs="Arial"/>
        </w:rPr>
        <w:t xml:space="preserve">respondent’s decision to </w:t>
      </w:r>
      <w:r w:rsidR="00994841">
        <w:rPr>
          <w:rFonts w:ascii="Book Antiqua" w:hAnsi="Book Antiqua"/>
        </w:rPr>
        <w:t>refuse his</w:t>
      </w:r>
      <w:r w:rsidR="0076577A">
        <w:rPr>
          <w:rFonts w:ascii="Book Antiqua" w:hAnsi="Book Antiqua"/>
        </w:rPr>
        <w:t xml:space="preserve"> </w:t>
      </w:r>
      <w:r w:rsidR="008278E4">
        <w:rPr>
          <w:rFonts w:ascii="Book Antiqua" w:hAnsi="Book Antiqua"/>
        </w:rPr>
        <w:t xml:space="preserve">human rights claim </w:t>
      </w:r>
      <w:r w:rsidR="00B836B7">
        <w:rPr>
          <w:rFonts w:ascii="Book Antiqua" w:hAnsi="Book Antiqua"/>
        </w:rPr>
        <w:t>further to a decision refusing</w:t>
      </w:r>
      <w:r w:rsidR="008278E4">
        <w:rPr>
          <w:rFonts w:ascii="Book Antiqua" w:hAnsi="Book Antiqua"/>
        </w:rPr>
        <w:t xml:space="preserve"> to revoke a deportation order previously made against him</w:t>
      </w:r>
      <w:r>
        <w:rPr>
          <w:rFonts w:ascii="Book Antiqua" w:hAnsi="Book Antiqua"/>
        </w:rPr>
        <w:t xml:space="preserve">. </w:t>
      </w:r>
    </w:p>
    <w:p w:rsidR="00AE0A04" w:rsidRPr="00AE0A04" w:rsidRDefault="00AE0A04" w:rsidP="00AE0A04">
      <w:pPr>
        <w:tabs>
          <w:tab w:val="left" w:pos="360"/>
        </w:tabs>
        <w:overflowPunct w:val="0"/>
        <w:autoSpaceDE w:val="0"/>
        <w:autoSpaceDN w:val="0"/>
        <w:adjustRightInd w:val="0"/>
        <w:jc w:val="both"/>
        <w:textAlignment w:val="baseline"/>
        <w:rPr>
          <w:rFonts w:ascii="Book Antiqua" w:hAnsi="Book Antiqua"/>
        </w:rPr>
      </w:pPr>
    </w:p>
    <w:p w:rsidR="00AE0A04" w:rsidRPr="00AE0A04" w:rsidRDefault="00AE0A04" w:rsidP="00AE0A04">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sidRPr="00AE0A04">
        <w:rPr>
          <w:rFonts w:ascii="Book Antiqua" w:hAnsi="Book Antiqua"/>
        </w:rPr>
        <w:lastRenderedPageBreak/>
        <w:t xml:space="preserve">For the purposes of this decision, </w:t>
      </w:r>
      <w:r w:rsidR="008278E4">
        <w:rPr>
          <w:rFonts w:ascii="Book Antiqua" w:hAnsi="Book Antiqua"/>
        </w:rPr>
        <w:t>we</w:t>
      </w:r>
      <w:r w:rsidRPr="00AE0A04">
        <w:rPr>
          <w:rFonts w:ascii="Book Antiqua" w:hAnsi="Book Antiqua"/>
        </w:rPr>
        <w:t xml:space="preserve"> shall refer to the Secretary of State as the respondent and </w:t>
      </w:r>
      <w:r w:rsidR="00343FFE">
        <w:rPr>
          <w:rFonts w:ascii="Book Antiqua" w:hAnsi="Book Antiqua"/>
        </w:rPr>
        <w:t>BB</w:t>
      </w:r>
      <w:r w:rsidRPr="00AE0A04">
        <w:rPr>
          <w:rFonts w:ascii="Book Antiqua" w:hAnsi="Book Antiqua"/>
        </w:rPr>
        <w:t xml:space="preserve"> as the appellant, reflecting their positions as they were in the appeal before the First-tier Tribunal. </w:t>
      </w:r>
    </w:p>
    <w:p w:rsidR="00AE0A04" w:rsidRPr="00AE0A04" w:rsidRDefault="00AE0A04" w:rsidP="00AE0A04">
      <w:pPr>
        <w:tabs>
          <w:tab w:val="left" w:pos="360"/>
        </w:tabs>
        <w:overflowPunct w:val="0"/>
        <w:autoSpaceDE w:val="0"/>
        <w:autoSpaceDN w:val="0"/>
        <w:adjustRightInd w:val="0"/>
        <w:jc w:val="both"/>
        <w:textAlignment w:val="baseline"/>
        <w:rPr>
          <w:rFonts w:ascii="Book Antiqua" w:hAnsi="Book Antiqua"/>
        </w:rPr>
      </w:pPr>
    </w:p>
    <w:p w:rsidR="008B279F" w:rsidRDefault="00AE0A04" w:rsidP="005F39D9">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sidRPr="00A47ADC">
        <w:rPr>
          <w:rFonts w:ascii="Book Antiqua" w:hAnsi="Book Antiqua"/>
        </w:rPr>
        <w:t xml:space="preserve">The appellant is a citizen of </w:t>
      </w:r>
      <w:r w:rsidR="00343FFE" w:rsidRPr="00A47ADC">
        <w:rPr>
          <w:rFonts w:ascii="Book Antiqua" w:hAnsi="Book Antiqua"/>
        </w:rPr>
        <w:t>Angola</w:t>
      </w:r>
      <w:r w:rsidRPr="00A47ADC">
        <w:rPr>
          <w:rFonts w:ascii="Book Antiqua" w:hAnsi="Book Antiqua"/>
        </w:rPr>
        <w:t xml:space="preserve"> born on </w:t>
      </w:r>
      <w:r w:rsidR="00A47ADC" w:rsidRPr="00A47ADC">
        <w:rPr>
          <w:rFonts w:ascii="Book Antiqua" w:hAnsi="Book Antiqua"/>
        </w:rPr>
        <w:t>4 March 1989</w:t>
      </w:r>
      <w:r w:rsidRPr="00A47ADC">
        <w:rPr>
          <w:rFonts w:ascii="Book Antiqua" w:hAnsi="Book Antiqua"/>
        </w:rPr>
        <w:t xml:space="preserve">. </w:t>
      </w:r>
      <w:r w:rsidR="00994841" w:rsidRPr="00A47ADC">
        <w:rPr>
          <w:rFonts w:ascii="Book Antiqua" w:hAnsi="Book Antiqua"/>
        </w:rPr>
        <w:t>H</w:t>
      </w:r>
      <w:r w:rsidRPr="00A47ADC">
        <w:rPr>
          <w:rFonts w:ascii="Book Antiqua" w:hAnsi="Book Antiqua"/>
        </w:rPr>
        <w:t xml:space="preserve">e </w:t>
      </w:r>
      <w:r w:rsidR="00A47ADC" w:rsidRPr="00A47ADC">
        <w:rPr>
          <w:rFonts w:ascii="Book Antiqua" w:hAnsi="Book Antiqua"/>
        </w:rPr>
        <w:t xml:space="preserve">claims to have </w:t>
      </w:r>
      <w:r w:rsidR="00DE1C92" w:rsidRPr="00A47ADC">
        <w:rPr>
          <w:rFonts w:ascii="Book Antiqua" w:hAnsi="Book Antiqua"/>
        </w:rPr>
        <w:t>entered the United Kingdom</w:t>
      </w:r>
      <w:r w:rsidR="008278E4" w:rsidRPr="00A47ADC">
        <w:rPr>
          <w:rFonts w:ascii="Book Antiqua" w:hAnsi="Book Antiqua"/>
        </w:rPr>
        <w:t xml:space="preserve"> </w:t>
      </w:r>
      <w:r w:rsidR="00A47ADC" w:rsidRPr="00A47ADC">
        <w:rPr>
          <w:rFonts w:ascii="Book Antiqua" w:hAnsi="Book Antiqua"/>
        </w:rPr>
        <w:t>in November 1999</w:t>
      </w:r>
      <w:r w:rsidR="008278E4" w:rsidRPr="00A47ADC">
        <w:rPr>
          <w:rFonts w:ascii="Book Antiqua" w:hAnsi="Book Antiqua"/>
        </w:rPr>
        <w:t>, at the age of 1</w:t>
      </w:r>
      <w:r w:rsidR="00A47ADC" w:rsidRPr="00A47ADC">
        <w:rPr>
          <w:rFonts w:ascii="Book Antiqua" w:hAnsi="Book Antiqua"/>
        </w:rPr>
        <w:t>0</w:t>
      </w:r>
      <w:r w:rsidR="008278E4" w:rsidRPr="00A47ADC">
        <w:rPr>
          <w:rFonts w:ascii="Book Antiqua" w:hAnsi="Book Antiqua"/>
        </w:rPr>
        <w:t xml:space="preserve"> years, </w:t>
      </w:r>
      <w:r w:rsidR="00A47ADC" w:rsidRPr="00A47ADC">
        <w:rPr>
          <w:rFonts w:ascii="Book Antiqua" w:hAnsi="Book Antiqua"/>
        </w:rPr>
        <w:t xml:space="preserve">with a friend of his </w:t>
      </w:r>
      <w:proofErr w:type="spellStart"/>
      <w:r w:rsidR="00A47ADC" w:rsidRPr="00A47ADC">
        <w:rPr>
          <w:rFonts w:ascii="Book Antiqua" w:hAnsi="Book Antiqua"/>
        </w:rPr>
        <w:t>mother’s</w:t>
      </w:r>
      <w:proofErr w:type="spellEnd"/>
      <w:r w:rsidR="00A47ADC" w:rsidRPr="00A47ADC">
        <w:rPr>
          <w:rFonts w:ascii="Book Antiqua" w:hAnsi="Book Antiqua"/>
        </w:rPr>
        <w:t xml:space="preserve"> who passed him into the care of a Congolese national and </w:t>
      </w:r>
      <w:r w:rsidR="00A2605E">
        <w:rPr>
          <w:rFonts w:ascii="Book Antiqua" w:hAnsi="Book Antiqua"/>
        </w:rPr>
        <w:t xml:space="preserve">he </w:t>
      </w:r>
      <w:r w:rsidR="00A47ADC" w:rsidRPr="00A47ADC">
        <w:rPr>
          <w:rFonts w:ascii="Book Antiqua" w:hAnsi="Book Antiqua"/>
        </w:rPr>
        <w:t xml:space="preserve">was accommodated by Enfield Social </w:t>
      </w:r>
      <w:r w:rsidR="00A2605E">
        <w:rPr>
          <w:rFonts w:ascii="Book Antiqua" w:hAnsi="Book Antiqua"/>
        </w:rPr>
        <w:t>S</w:t>
      </w:r>
      <w:r w:rsidR="00A47ADC" w:rsidRPr="00A47ADC">
        <w:rPr>
          <w:rFonts w:ascii="Book Antiqua" w:hAnsi="Book Antiqua"/>
        </w:rPr>
        <w:t>ervices from October 2005. He was granted indefinite leave to remain on 14 June 2010.</w:t>
      </w:r>
      <w:r w:rsidR="00A47ADC">
        <w:rPr>
          <w:rFonts w:ascii="Book Antiqua" w:hAnsi="Book Antiqua"/>
        </w:rPr>
        <w:t xml:space="preserve"> On 5 July 2012 he was</w:t>
      </w:r>
      <w:r w:rsidR="008278E4" w:rsidRPr="00A47ADC">
        <w:rPr>
          <w:rFonts w:ascii="Book Antiqua" w:hAnsi="Book Antiqua"/>
        </w:rPr>
        <w:t xml:space="preserve"> convicted on </w:t>
      </w:r>
      <w:r w:rsidR="00A47ADC">
        <w:rPr>
          <w:rFonts w:ascii="Book Antiqua" w:hAnsi="Book Antiqua"/>
        </w:rPr>
        <w:t>two counts of robbery and was later sentenced to 12 months’ imprisonment for each offence to run concurrently. T</w:t>
      </w:r>
      <w:r w:rsidR="008278E4" w:rsidRPr="00A47ADC">
        <w:rPr>
          <w:rFonts w:ascii="Book Antiqua" w:hAnsi="Book Antiqua"/>
        </w:rPr>
        <w:t xml:space="preserve">he respondent </w:t>
      </w:r>
      <w:r w:rsidR="00A47ADC">
        <w:rPr>
          <w:rFonts w:ascii="Book Antiqua" w:hAnsi="Book Antiqua"/>
        </w:rPr>
        <w:t>commenced deportation proceedings and on 19 December 2012, following the appellant’s failure to respond to a liability to automatic deportation notice served on him on 24 October 2012, a Deportation Order was signed against him</w:t>
      </w:r>
      <w:r w:rsidR="008278E4" w:rsidRPr="00A47ADC">
        <w:rPr>
          <w:rFonts w:ascii="Book Antiqua" w:hAnsi="Book Antiqua"/>
        </w:rPr>
        <w:t xml:space="preserve">. </w:t>
      </w:r>
      <w:r w:rsidR="00A47ADC">
        <w:rPr>
          <w:rFonts w:ascii="Book Antiqua" w:hAnsi="Book Antiqua"/>
        </w:rPr>
        <w:t>He was served with the reasons for deportation and the Deportation Order on 21 December 2012. He did not exercise his right of appeal against the deportation decision.</w:t>
      </w:r>
    </w:p>
    <w:p w:rsidR="00A47ADC" w:rsidRDefault="00A47ADC" w:rsidP="00A47ADC">
      <w:pPr>
        <w:pStyle w:val="ListParagraph"/>
        <w:rPr>
          <w:rFonts w:ascii="Book Antiqua" w:hAnsi="Book Antiqua"/>
        </w:rPr>
      </w:pPr>
    </w:p>
    <w:p w:rsidR="00F37A99" w:rsidRDefault="00A47ADC" w:rsidP="005F39D9">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Pr>
          <w:rFonts w:ascii="Book Antiqua" w:hAnsi="Book Antiqua"/>
        </w:rPr>
        <w:t>On 11 February 2013 the appellant made representations to the respondent in relation to his family and private life ties in the UK, referring to his mother and two sisters</w:t>
      </w:r>
      <w:r w:rsidR="00F37A99">
        <w:rPr>
          <w:rFonts w:ascii="Book Antiqua" w:hAnsi="Book Antiqua"/>
        </w:rPr>
        <w:t xml:space="preserve"> residing in the UK</w:t>
      </w:r>
      <w:r>
        <w:rPr>
          <w:rFonts w:ascii="Book Antiqua" w:hAnsi="Book Antiqua"/>
        </w:rPr>
        <w:t>. That was treated as an application to revoke the deportation order and was refused on 3 April 2013</w:t>
      </w:r>
      <w:r w:rsidR="00F37A99">
        <w:rPr>
          <w:rFonts w:ascii="Book Antiqua" w:hAnsi="Book Antiqua"/>
        </w:rPr>
        <w:t xml:space="preserve">. The respondent certified the claim under section 96(1) of the Nationality, Immigration and Asylum Act 2002 so that the appellant had no right of appeal against the decision. The appellant then made further representations which were treated as </w:t>
      </w:r>
      <w:proofErr w:type="gramStart"/>
      <w:r w:rsidR="00F37A99">
        <w:rPr>
          <w:rFonts w:ascii="Book Antiqua" w:hAnsi="Book Antiqua"/>
        </w:rPr>
        <w:t>a human rights</w:t>
      </w:r>
      <w:proofErr w:type="gramEnd"/>
      <w:r w:rsidR="00F37A99">
        <w:rPr>
          <w:rFonts w:ascii="Book Antiqua" w:hAnsi="Book Antiqua"/>
        </w:rPr>
        <w:t xml:space="preserve"> claim and further application to revoke the Deportation Order and </w:t>
      </w:r>
      <w:r w:rsidR="00A2605E">
        <w:rPr>
          <w:rFonts w:ascii="Book Antiqua" w:hAnsi="Book Antiqua"/>
        </w:rPr>
        <w:t>was</w:t>
      </w:r>
      <w:r w:rsidR="00F37A99">
        <w:rPr>
          <w:rFonts w:ascii="Book Antiqua" w:hAnsi="Book Antiqua"/>
        </w:rPr>
        <w:t xml:space="preserve"> refused on 13 August 2014 and the claim certified as clearly unfounded under section 94 of the 2002 Act. Further representations were made by the appellant on the basis that he was a victim of trafficking but that was not pursued further. </w:t>
      </w:r>
    </w:p>
    <w:p w:rsidR="00F37A99" w:rsidRDefault="00F37A99" w:rsidP="00F37A99">
      <w:pPr>
        <w:pStyle w:val="ListParagraph"/>
        <w:rPr>
          <w:rFonts w:ascii="Book Antiqua" w:hAnsi="Book Antiqua"/>
        </w:rPr>
      </w:pPr>
    </w:p>
    <w:p w:rsidR="00A47ADC" w:rsidRPr="001C013A" w:rsidRDefault="00F37A99" w:rsidP="004F59AA">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Pr>
          <w:rFonts w:ascii="Book Antiqua" w:hAnsi="Book Antiqua"/>
        </w:rPr>
        <w:t>On 23 June 2015 the appellant was convicted for possessing an offensive weapon in public and received a suspended sentence of eight months</w:t>
      </w:r>
      <w:r w:rsidR="007C1889">
        <w:rPr>
          <w:rFonts w:ascii="Book Antiqua" w:hAnsi="Book Antiqua"/>
        </w:rPr>
        <w:t xml:space="preserve">. He was also to undergo </w:t>
      </w:r>
      <w:r>
        <w:rPr>
          <w:rFonts w:ascii="Book Antiqua" w:hAnsi="Book Antiqua"/>
        </w:rPr>
        <w:t xml:space="preserve">a mental health assessment and </w:t>
      </w:r>
      <w:r w:rsidR="007C1889">
        <w:rPr>
          <w:rFonts w:ascii="Book Antiqua" w:hAnsi="Book Antiqua"/>
        </w:rPr>
        <w:t>rece</w:t>
      </w:r>
      <w:r w:rsidR="007C1889" w:rsidRPr="004F59AA">
        <w:rPr>
          <w:rFonts w:ascii="Book Antiqua" w:hAnsi="Book Antiqua"/>
        </w:rPr>
        <w:t xml:space="preserve">ive non-residential </w:t>
      </w:r>
      <w:r w:rsidRPr="004F59AA">
        <w:rPr>
          <w:rFonts w:ascii="Book Antiqua" w:hAnsi="Book Antiqua"/>
        </w:rPr>
        <w:t>mental health treatment. On 10 November 2015 and 1 February 2016 further representations were made on the appellant’s behalf in relation to his mental health issues</w:t>
      </w:r>
      <w:r w:rsidR="000F3D5C" w:rsidRPr="001C013A">
        <w:rPr>
          <w:rFonts w:ascii="Book Antiqua" w:hAnsi="Book Antiqua"/>
        </w:rPr>
        <w:t>. M</w:t>
      </w:r>
      <w:r w:rsidRPr="001C013A">
        <w:rPr>
          <w:rFonts w:ascii="Book Antiqua" w:hAnsi="Book Antiqua"/>
        </w:rPr>
        <w:t>edical evidence was submitted from Lambeth Mental Health unit</w:t>
      </w:r>
      <w:r w:rsidR="000F3D5C" w:rsidRPr="001C013A">
        <w:rPr>
          <w:rFonts w:ascii="Book Antiqua" w:hAnsi="Book Antiqua"/>
        </w:rPr>
        <w:t xml:space="preserve">. The representations were treated as </w:t>
      </w:r>
      <w:proofErr w:type="gramStart"/>
      <w:r w:rsidR="000F3D5C" w:rsidRPr="001C013A">
        <w:rPr>
          <w:rFonts w:ascii="Book Antiqua" w:hAnsi="Book Antiqua"/>
        </w:rPr>
        <w:t>a fresh human rights</w:t>
      </w:r>
      <w:proofErr w:type="gramEnd"/>
      <w:r w:rsidR="000F3D5C" w:rsidRPr="001C013A">
        <w:rPr>
          <w:rFonts w:ascii="Book Antiqua" w:hAnsi="Book Antiqua"/>
        </w:rPr>
        <w:t xml:space="preserve"> claim and were refused on 31 August 2016, with a supplementary refusal on 23 September 2017</w:t>
      </w:r>
      <w:r w:rsidR="00A2605E" w:rsidRPr="001C013A">
        <w:rPr>
          <w:rFonts w:ascii="Book Antiqua" w:hAnsi="Book Antiqua"/>
        </w:rPr>
        <w:t>, giving rise to a right of appeal</w:t>
      </w:r>
      <w:r w:rsidR="000F3D5C" w:rsidRPr="001C013A">
        <w:rPr>
          <w:rFonts w:ascii="Book Antiqua" w:hAnsi="Book Antiqua"/>
        </w:rPr>
        <w:t>.</w:t>
      </w:r>
    </w:p>
    <w:p w:rsidR="000F3D5C" w:rsidRDefault="000F3D5C" w:rsidP="000F3D5C">
      <w:pPr>
        <w:pStyle w:val="ListParagraph"/>
        <w:rPr>
          <w:rFonts w:ascii="Book Antiqua" w:hAnsi="Book Antiqua"/>
        </w:rPr>
      </w:pPr>
    </w:p>
    <w:p w:rsidR="00A22431" w:rsidRPr="000F3D5C" w:rsidRDefault="000F3D5C" w:rsidP="005F39D9">
      <w:pPr>
        <w:numPr>
          <w:ilvl w:val="2"/>
          <w:numId w:val="1"/>
        </w:numPr>
        <w:tabs>
          <w:tab w:val="left" w:pos="360"/>
        </w:tabs>
        <w:overflowPunct w:val="0"/>
        <w:autoSpaceDE w:val="0"/>
        <w:autoSpaceDN w:val="0"/>
        <w:adjustRightInd w:val="0"/>
        <w:ind w:left="0" w:firstLine="0"/>
        <w:jc w:val="both"/>
        <w:textAlignment w:val="baseline"/>
        <w:rPr>
          <w:rFonts w:ascii="Book Antiqua" w:hAnsi="Book Antiqua" w:cs="Arial"/>
        </w:rPr>
      </w:pPr>
      <w:r w:rsidRPr="000F3D5C">
        <w:rPr>
          <w:rFonts w:ascii="Book Antiqua" w:hAnsi="Book Antiqua"/>
        </w:rPr>
        <w:t xml:space="preserve">In the refusal letters the respondent noted that the appellant was receiving mental </w:t>
      </w:r>
      <w:proofErr w:type="spellStart"/>
      <w:r w:rsidRPr="000F3D5C">
        <w:rPr>
          <w:rFonts w:ascii="Book Antiqua" w:hAnsi="Book Antiqua"/>
        </w:rPr>
        <w:t>heath</w:t>
      </w:r>
      <w:proofErr w:type="spellEnd"/>
      <w:r w:rsidRPr="000F3D5C">
        <w:rPr>
          <w:rFonts w:ascii="Book Antiqua" w:hAnsi="Book Antiqua"/>
        </w:rPr>
        <w:t xml:space="preserve"> treatment and </w:t>
      </w:r>
      <w:r w:rsidR="00A2605E">
        <w:rPr>
          <w:rFonts w:ascii="Book Antiqua" w:hAnsi="Book Antiqua"/>
        </w:rPr>
        <w:t xml:space="preserve">that he </w:t>
      </w:r>
      <w:r w:rsidRPr="000F3D5C">
        <w:rPr>
          <w:rFonts w:ascii="Book Antiqua" w:hAnsi="Book Antiqua"/>
        </w:rPr>
        <w:t>claimed that he required the support of his family for his day to day living. The respondent noted that the appellant had no children or partner in the UK and therefore did not fall within the exceptions to deportation in paragraph 399</w:t>
      </w:r>
      <w:r w:rsidR="00CA6DFD" w:rsidRPr="000F3D5C">
        <w:rPr>
          <w:rFonts w:ascii="Book Antiqua" w:hAnsi="Book Antiqua"/>
        </w:rPr>
        <w:t xml:space="preserve">(a) and (b). </w:t>
      </w:r>
      <w:r w:rsidR="00A074D3">
        <w:rPr>
          <w:rFonts w:ascii="Book Antiqua" w:hAnsi="Book Antiqua"/>
        </w:rPr>
        <w:t>The respondent considered that</w:t>
      </w:r>
      <w:r w:rsidR="00CA6DFD" w:rsidRPr="000F3D5C">
        <w:rPr>
          <w:rFonts w:ascii="Book Antiqua" w:hAnsi="Book Antiqua"/>
        </w:rPr>
        <w:t xml:space="preserve"> paragraph 399A </w:t>
      </w:r>
      <w:r w:rsidR="00A074D3">
        <w:rPr>
          <w:rFonts w:ascii="Book Antiqua" w:hAnsi="Book Antiqua"/>
        </w:rPr>
        <w:t>did not apply as it was not accepted that</w:t>
      </w:r>
      <w:r w:rsidR="00CA6DFD" w:rsidRPr="000F3D5C">
        <w:rPr>
          <w:rFonts w:ascii="Book Antiqua" w:hAnsi="Book Antiqua"/>
        </w:rPr>
        <w:t xml:space="preserve"> the appellant had been lawfully resident in the UK for most of his life</w:t>
      </w:r>
      <w:r w:rsidR="00212AB3" w:rsidRPr="000F3D5C">
        <w:rPr>
          <w:rFonts w:ascii="Book Antiqua" w:hAnsi="Book Antiqua"/>
        </w:rPr>
        <w:t xml:space="preserve">. The respondent considered that </w:t>
      </w:r>
      <w:r w:rsidR="00A074D3">
        <w:rPr>
          <w:rFonts w:ascii="Book Antiqua" w:hAnsi="Book Antiqua"/>
        </w:rPr>
        <w:t>there were no very compelling circumstances outweighing the public interest in deportation and that his</w:t>
      </w:r>
      <w:r w:rsidR="00212AB3" w:rsidRPr="000F3D5C">
        <w:rPr>
          <w:rFonts w:ascii="Book Antiqua" w:hAnsi="Book Antiqua"/>
        </w:rPr>
        <w:t xml:space="preserve"> deportation would not breach his Article 8 human rights. With regard to Article 3, the respondent noted that the appellant suffered from </w:t>
      </w:r>
      <w:r w:rsidR="00A074D3">
        <w:rPr>
          <w:rFonts w:ascii="Book Antiqua" w:hAnsi="Book Antiqua"/>
        </w:rPr>
        <w:t>paranoid schizophrenia</w:t>
      </w:r>
      <w:r w:rsidR="00212AB3" w:rsidRPr="000F3D5C">
        <w:rPr>
          <w:rFonts w:ascii="Book Antiqua" w:hAnsi="Book Antiqua"/>
        </w:rPr>
        <w:t xml:space="preserve"> and that he had been receiving treatment for the condition in the UK. </w:t>
      </w:r>
      <w:r w:rsidR="00212AB3" w:rsidRPr="000F3D5C">
        <w:rPr>
          <w:rFonts w:ascii="Book Antiqua" w:hAnsi="Book Antiqua"/>
        </w:rPr>
        <w:lastRenderedPageBreak/>
        <w:t xml:space="preserve">Consideration was given to the psychiatric reports which had been produced. </w:t>
      </w:r>
      <w:r w:rsidR="00A074D3">
        <w:rPr>
          <w:rFonts w:ascii="Book Antiqua" w:hAnsi="Book Antiqua"/>
        </w:rPr>
        <w:t>I</w:t>
      </w:r>
      <w:r w:rsidR="00212AB3" w:rsidRPr="000F3D5C">
        <w:rPr>
          <w:rFonts w:ascii="Book Antiqua" w:hAnsi="Book Antiqua"/>
        </w:rPr>
        <w:t xml:space="preserve">t </w:t>
      </w:r>
      <w:r w:rsidR="00A074D3">
        <w:rPr>
          <w:rFonts w:ascii="Book Antiqua" w:hAnsi="Book Antiqua"/>
        </w:rPr>
        <w:t>was accepted t</w:t>
      </w:r>
      <w:r w:rsidR="00212AB3" w:rsidRPr="000F3D5C">
        <w:rPr>
          <w:rFonts w:ascii="Book Antiqua" w:hAnsi="Book Antiqua"/>
        </w:rPr>
        <w:t xml:space="preserve">hat medical treatment was </w:t>
      </w:r>
      <w:r w:rsidR="00A074D3">
        <w:rPr>
          <w:rFonts w:ascii="Book Antiqua" w:hAnsi="Book Antiqua"/>
        </w:rPr>
        <w:t xml:space="preserve">not </w:t>
      </w:r>
      <w:r w:rsidR="00212AB3" w:rsidRPr="000F3D5C">
        <w:rPr>
          <w:rFonts w:ascii="Book Antiqua" w:hAnsi="Book Antiqua"/>
        </w:rPr>
        <w:t xml:space="preserve">available </w:t>
      </w:r>
      <w:r w:rsidR="00A074D3">
        <w:rPr>
          <w:rFonts w:ascii="Book Antiqua" w:hAnsi="Book Antiqua"/>
        </w:rPr>
        <w:t>for the condition in Angola, but the</w:t>
      </w:r>
      <w:r w:rsidR="00212AB3" w:rsidRPr="000F3D5C">
        <w:rPr>
          <w:rFonts w:ascii="Book Antiqua" w:hAnsi="Book Antiqua"/>
        </w:rPr>
        <w:t xml:space="preserve"> respondent considered that the high threshold had not been met to make out a claim under Article 3. </w:t>
      </w:r>
    </w:p>
    <w:p w:rsidR="00212AB3" w:rsidRPr="00212AB3" w:rsidRDefault="00212AB3" w:rsidP="00212AB3">
      <w:pPr>
        <w:tabs>
          <w:tab w:val="left" w:pos="360"/>
        </w:tabs>
        <w:overflowPunct w:val="0"/>
        <w:autoSpaceDE w:val="0"/>
        <w:autoSpaceDN w:val="0"/>
        <w:adjustRightInd w:val="0"/>
        <w:jc w:val="both"/>
        <w:textAlignment w:val="baseline"/>
        <w:rPr>
          <w:rFonts w:ascii="Book Antiqua" w:hAnsi="Book Antiqua" w:cs="Arial"/>
        </w:rPr>
      </w:pPr>
    </w:p>
    <w:p w:rsidR="00BC532E" w:rsidRPr="007E4AA7" w:rsidRDefault="000F3D5C" w:rsidP="005F39D9">
      <w:pPr>
        <w:numPr>
          <w:ilvl w:val="2"/>
          <w:numId w:val="1"/>
        </w:numPr>
        <w:tabs>
          <w:tab w:val="left" w:pos="360"/>
        </w:tabs>
        <w:overflowPunct w:val="0"/>
        <w:autoSpaceDE w:val="0"/>
        <w:autoSpaceDN w:val="0"/>
        <w:adjustRightInd w:val="0"/>
        <w:ind w:left="0" w:firstLine="0"/>
        <w:jc w:val="both"/>
        <w:textAlignment w:val="baseline"/>
        <w:rPr>
          <w:rFonts w:ascii="Book Antiqua" w:hAnsi="Book Antiqua" w:cs="Arial"/>
        </w:rPr>
      </w:pPr>
      <w:r w:rsidRPr="007E4AA7">
        <w:rPr>
          <w:rFonts w:ascii="Book Antiqua" w:hAnsi="Book Antiqua"/>
        </w:rPr>
        <w:t>The appellant appealed against those decisions and his appeal was heard in the First-tier Tribunal on 15 December 2017 by Judge Griffith</w:t>
      </w:r>
      <w:r w:rsidR="00A22431" w:rsidRPr="007E4AA7">
        <w:rPr>
          <w:rFonts w:ascii="Book Antiqua" w:hAnsi="Book Antiqua"/>
        </w:rPr>
        <w:t xml:space="preserve"> and was allowed in a decision promulgated on </w:t>
      </w:r>
      <w:r w:rsidR="00A074D3" w:rsidRPr="007E4AA7">
        <w:rPr>
          <w:rFonts w:ascii="Book Antiqua" w:hAnsi="Book Antiqua"/>
        </w:rPr>
        <w:t>17 January</w:t>
      </w:r>
      <w:r w:rsidR="00212AB3" w:rsidRPr="007E4AA7">
        <w:rPr>
          <w:rFonts w:ascii="Book Antiqua" w:hAnsi="Book Antiqua"/>
        </w:rPr>
        <w:t xml:space="preserve"> 2018</w:t>
      </w:r>
      <w:r w:rsidR="00A03EDE" w:rsidRPr="007E4AA7">
        <w:rPr>
          <w:rFonts w:ascii="Book Antiqua" w:hAnsi="Book Antiqua"/>
        </w:rPr>
        <w:t xml:space="preserve">. </w:t>
      </w:r>
      <w:r w:rsidR="000B4D8D" w:rsidRPr="007E4AA7">
        <w:rPr>
          <w:rFonts w:ascii="Book Antiqua" w:hAnsi="Book Antiqua"/>
        </w:rPr>
        <w:t xml:space="preserve">The appellant’s claim was that he had no ties to Angola except his grandmother who could not care for him and that he lived with his mother in the UK. His mother and sister gave oral evidence. </w:t>
      </w:r>
      <w:r w:rsidR="00C02783" w:rsidRPr="007E4AA7">
        <w:rPr>
          <w:rFonts w:ascii="Book Antiqua" w:hAnsi="Book Antiqua"/>
        </w:rPr>
        <w:t xml:space="preserve">Judge </w:t>
      </w:r>
      <w:r w:rsidR="00A074D3" w:rsidRPr="007E4AA7">
        <w:rPr>
          <w:rFonts w:ascii="Book Antiqua" w:hAnsi="Book Antiqua"/>
        </w:rPr>
        <w:t>Griffith</w:t>
      </w:r>
      <w:r w:rsidR="000B4D8D" w:rsidRPr="007E4AA7">
        <w:rPr>
          <w:rFonts w:ascii="Book Antiqua" w:hAnsi="Book Antiqua"/>
        </w:rPr>
        <w:t xml:space="preserve"> found their evidence to be inconsistent and unreliable</w:t>
      </w:r>
      <w:r w:rsidR="007E4AA7" w:rsidRPr="007E4AA7">
        <w:rPr>
          <w:rFonts w:ascii="Book Antiqua" w:hAnsi="Book Antiqua"/>
        </w:rPr>
        <w:t>, in particular as regards the appellant’s grandmother’s living conditions in Angola</w:t>
      </w:r>
      <w:r w:rsidR="00212AB3" w:rsidRPr="007E4AA7">
        <w:rPr>
          <w:rFonts w:ascii="Book Antiqua" w:hAnsi="Book Antiqua"/>
        </w:rPr>
        <w:t xml:space="preserve">. She </w:t>
      </w:r>
      <w:r w:rsidR="007E4AA7" w:rsidRPr="007E4AA7">
        <w:rPr>
          <w:rFonts w:ascii="Book Antiqua" w:hAnsi="Book Antiqua"/>
        </w:rPr>
        <w:t xml:space="preserve">found that the high threshold had not been met for the purposes of Article 3 but that the requirements for Article 8 had been met. In so concluding the judge relied upon the case of </w:t>
      </w:r>
      <w:r w:rsidR="007E4AA7" w:rsidRPr="00025975">
        <w:rPr>
          <w:rFonts w:ascii="Book Antiqua" w:hAnsi="Book Antiqua"/>
          <w:i/>
          <w:color w:val="000000"/>
        </w:rPr>
        <w:t xml:space="preserve">MM (Zimbabwe) v Secretary of State for the Home Department </w:t>
      </w:r>
      <w:r w:rsidR="007E4AA7" w:rsidRPr="006064A5">
        <w:rPr>
          <w:rFonts w:ascii="Book Antiqua" w:hAnsi="Book Antiqua"/>
          <w:color w:val="000000"/>
        </w:rPr>
        <w:t xml:space="preserve">[2012] EWCA </w:t>
      </w:r>
      <w:proofErr w:type="spellStart"/>
      <w:r w:rsidR="007E4AA7" w:rsidRPr="006064A5">
        <w:rPr>
          <w:rFonts w:ascii="Book Antiqua" w:hAnsi="Book Antiqua"/>
          <w:color w:val="000000"/>
        </w:rPr>
        <w:t>Civ</w:t>
      </w:r>
      <w:proofErr w:type="spellEnd"/>
      <w:r w:rsidR="007E4AA7" w:rsidRPr="006064A5">
        <w:rPr>
          <w:rFonts w:ascii="Book Antiqua" w:hAnsi="Book Antiqua"/>
          <w:color w:val="000000"/>
        </w:rPr>
        <w:t xml:space="preserve"> 279</w:t>
      </w:r>
      <w:r w:rsidR="007E4AA7" w:rsidRPr="007E4AA7">
        <w:rPr>
          <w:rFonts w:ascii="Book Antiqua" w:hAnsi="Book Antiqua"/>
          <w:color w:val="000000"/>
        </w:rPr>
        <w:t xml:space="preserve">. She concluded that there were very compelling circumstances for the purposes </w:t>
      </w:r>
      <w:r w:rsidR="00A572B9">
        <w:rPr>
          <w:rFonts w:ascii="Book Antiqua" w:hAnsi="Book Antiqua"/>
          <w:color w:val="000000"/>
        </w:rPr>
        <w:t xml:space="preserve">of </w:t>
      </w:r>
      <w:r w:rsidR="007E4AA7" w:rsidRPr="007E4AA7">
        <w:rPr>
          <w:rFonts w:ascii="Book Antiqua" w:hAnsi="Book Antiqua"/>
          <w:color w:val="000000"/>
        </w:rPr>
        <w:t>paragraph 398 of the immigration rules, given the appellant’s dependency upon specific medication and support from his local mental health team and from his family</w:t>
      </w:r>
      <w:r w:rsidR="00F0377C">
        <w:rPr>
          <w:rFonts w:ascii="Book Antiqua" w:hAnsi="Book Antiqua"/>
          <w:color w:val="000000"/>
        </w:rPr>
        <w:t xml:space="preserve"> </w:t>
      </w:r>
      <w:r w:rsidR="00AE6BE7">
        <w:rPr>
          <w:rFonts w:ascii="Book Antiqua" w:hAnsi="Book Antiqua"/>
          <w:color w:val="000000"/>
        </w:rPr>
        <w:t xml:space="preserve">in the UK </w:t>
      </w:r>
      <w:r w:rsidR="00F0377C">
        <w:rPr>
          <w:rFonts w:ascii="Book Antiqua" w:hAnsi="Book Antiqua"/>
          <w:color w:val="000000"/>
        </w:rPr>
        <w:t xml:space="preserve">and </w:t>
      </w:r>
      <w:r w:rsidR="00AE6BE7">
        <w:rPr>
          <w:rFonts w:ascii="Book Antiqua" w:hAnsi="Book Antiqua"/>
          <w:color w:val="000000"/>
        </w:rPr>
        <w:t xml:space="preserve">considering </w:t>
      </w:r>
      <w:r w:rsidR="00F0377C">
        <w:rPr>
          <w:rFonts w:ascii="Book Antiqua" w:hAnsi="Book Antiqua"/>
          <w:color w:val="000000"/>
        </w:rPr>
        <w:t>the absence of support in Angola</w:t>
      </w:r>
      <w:r w:rsidR="007E4AA7" w:rsidRPr="007E4AA7">
        <w:rPr>
          <w:rFonts w:ascii="Book Antiqua" w:hAnsi="Book Antiqua"/>
          <w:color w:val="000000"/>
        </w:rPr>
        <w:t>.</w:t>
      </w:r>
      <w:r w:rsidR="00212AB3" w:rsidRPr="007E4AA7">
        <w:rPr>
          <w:rFonts w:ascii="Book Antiqua" w:hAnsi="Book Antiqua"/>
        </w:rPr>
        <w:t xml:space="preserve">  </w:t>
      </w:r>
      <w:r w:rsidR="001F6B68" w:rsidRPr="007E4AA7">
        <w:rPr>
          <w:rFonts w:ascii="Book Antiqua" w:hAnsi="Book Antiqua"/>
        </w:rPr>
        <w:t>She accordingly allowed the appeal.</w:t>
      </w:r>
      <w:r w:rsidR="00BC532E" w:rsidRPr="007E4AA7">
        <w:rPr>
          <w:rFonts w:ascii="Book Antiqua" w:hAnsi="Book Antiqua"/>
        </w:rPr>
        <w:t xml:space="preserve"> </w:t>
      </w:r>
    </w:p>
    <w:p w:rsidR="0040659A" w:rsidRDefault="0040659A" w:rsidP="001F6B68">
      <w:pPr>
        <w:tabs>
          <w:tab w:val="left" w:pos="360"/>
        </w:tabs>
        <w:overflowPunct w:val="0"/>
        <w:autoSpaceDE w:val="0"/>
        <w:autoSpaceDN w:val="0"/>
        <w:adjustRightInd w:val="0"/>
        <w:jc w:val="both"/>
        <w:textAlignment w:val="baseline"/>
        <w:rPr>
          <w:rFonts w:ascii="Book Antiqua" w:hAnsi="Book Antiqua"/>
        </w:rPr>
      </w:pPr>
    </w:p>
    <w:p w:rsidR="008B279F" w:rsidRPr="008B279F" w:rsidRDefault="00321FB6" w:rsidP="00454741">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sidRPr="00AE0A04">
        <w:rPr>
          <w:rFonts w:ascii="Book Antiqua" w:hAnsi="Book Antiqua"/>
        </w:rPr>
        <w:t xml:space="preserve">Permission to appeal to the Upper Tribunal was sought </w:t>
      </w:r>
      <w:r w:rsidR="008618D6">
        <w:rPr>
          <w:rFonts w:ascii="Book Antiqua" w:hAnsi="Book Antiqua"/>
        </w:rPr>
        <w:t xml:space="preserve">by the respondent </w:t>
      </w:r>
      <w:r w:rsidRPr="00AE0A04">
        <w:rPr>
          <w:rFonts w:ascii="Book Antiqua" w:hAnsi="Book Antiqua"/>
        </w:rPr>
        <w:t>on the grounds that the</w:t>
      </w:r>
      <w:r w:rsidR="00EE4DED">
        <w:rPr>
          <w:rFonts w:ascii="Book Antiqua" w:hAnsi="Book Antiqua"/>
        </w:rPr>
        <w:t xml:space="preserve"> judge </w:t>
      </w:r>
      <w:r w:rsidR="007E4AA7">
        <w:rPr>
          <w:rFonts w:ascii="Book Antiqua" w:hAnsi="Book Antiqua"/>
        </w:rPr>
        <w:t xml:space="preserve">had failed to </w:t>
      </w:r>
      <w:r w:rsidR="00A64A0A">
        <w:rPr>
          <w:rFonts w:ascii="Book Antiqua" w:hAnsi="Book Antiqua"/>
        </w:rPr>
        <w:t xml:space="preserve">give clear reasons why the appellant could not live with his grandmother or why he could not receive assistance from his family members such as his mother and sister and that the judge had speculated on the appellant’s mental health at the time of the offences and had failed to </w:t>
      </w:r>
      <w:r w:rsidR="000B5DC5">
        <w:rPr>
          <w:rFonts w:ascii="Book Antiqua" w:hAnsi="Book Antiqua"/>
        </w:rPr>
        <w:t>consider the seriousness of the offence</w:t>
      </w:r>
      <w:r w:rsidR="00A572B9">
        <w:rPr>
          <w:rFonts w:ascii="Book Antiqua" w:hAnsi="Book Antiqua"/>
        </w:rPr>
        <w:t>s</w:t>
      </w:r>
      <w:r w:rsidR="000B5DC5">
        <w:rPr>
          <w:rFonts w:ascii="Book Antiqua" w:hAnsi="Book Antiqua"/>
        </w:rPr>
        <w:t xml:space="preserve"> and </w:t>
      </w:r>
      <w:r w:rsidR="00A64A0A">
        <w:rPr>
          <w:rFonts w:ascii="Book Antiqua" w:hAnsi="Book Antiqua"/>
        </w:rPr>
        <w:t>attach the required weight to the public interest. There was a failure by the judge to give clear reasons as to how the appellant met the high threshold of very compelling circumstances.</w:t>
      </w:r>
    </w:p>
    <w:p w:rsidR="008B279F" w:rsidRPr="008B279F" w:rsidRDefault="008B279F" w:rsidP="008B279F">
      <w:pPr>
        <w:pStyle w:val="ListParagraph"/>
        <w:rPr>
          <w:rFonts w:ascii="Book Antiqua" w:hAnsi="Book Antiqua"/>
        </w:rPr>
      </w:pPr>
    </w:p>
    <w:p w:rsidR="00AE0A04" w:rsidRPr="00AE0A04" w:rsidRDefault="00321FB6" w:rsidP="00AE0A04">
      <w:pPr>
        <w:numPr>
          <w:ilvl w:val="2"/>
          <w:numId w:val="1"/>
        </w:numPr>
        <w:tabs>
          <w:tab w:val="left" w:pos="360"/>
        </w:tabs>
        <w:overflowPunct w:val="0"/>
        <w:autoSpaceDE w:val="0"/>
        <w:autoSpaceDN w:val="0"/>
        <w:adjustRightInd w:val="0"/>
        <w:ind w:left="0" w:firstLine="0"/>
        <w:jc w:val="both"/>
        <w:textAlignment w:val="baseline"/>
        <w:rPr>
          <w:rFonts w:ascii="Book Antiqua" w:hAnsi="Book Antiqua" w:cs="Arial"/>
        </w:rPr>
      </w:pPr>
      <w:r w:rsidRPr="00AE0A04">
        <w:rPr>
          <w:rFonts w:ascii="Book Antiqua" w:hAnsi="Book Antiqua"/>
        </w:rPr>
        <w:t>Permission</w:t>
      </w:r>
      <w:r w:rsidR="00724EC0" w:rsidRPr="00AE0A04">
        <w:rPr>
          <w:rFonts w:ascii="Book Antiqua" w:hAnsi="Book Antiqua"/>
        </w:rPr>
        <w:t xml:space="preserve"> </w:t>
      </w:r>
      <w:r w:rsidR="0036662E">
        <w:rPr>
          <w:rFonts w:ascii="Book Antiqua" w:hAnsi="Book Antiqua"/>
        </w:rPr>
        <w:t xml:space="preserve">to appeal </w:t>
      </w:r>
      <w:r w:rsidR="00724EC0" w:rsidRPr="00AE0A04">
        <w:rPr>
          <w:rFonts w:ascii="Book Antiqua" w:hAnsi="Book Antiqua"/>
        </w:rPr>
        <w:t xml:space="preserve">was granted </w:t>
      </w:r>
      <w:r w:rsidR="001F6B68">
        <w:rPr>
          <w:rFonts w:ascii="Book Antiqua" w:hAnsi="Book Antiqua"/>
        </w:rPr>
        <w:t xml:space="preserve">in the First-tier Tribunal </w:t>
      </w:r>
      <w:r w:rsidR="009A73B1">
        <w:rPr>
          <w:rFonts w:ascii="Book Antiqua" w:hAnsi="Book Antiqua"/>
        </w:rPr>
        <w:t>on all grounds</w:t>
      </w:r>
      <w:r w:rsidR="002720D1">
        <w:rPr>
          <w:rFonts w:ascii="Book Antiqua" w:hAnsi="Book Antiqua"/>
        </w:rPr>
        <w:t>.</w:t>
      </w:r>
      <w:r w:rsidR="00724EC0" w:rsidRPr="00AE0A04">
        <w:rPr>
          <w:rFonts w:ascii="Book Antiqua" w:hAnsi="Book Antiqua"/>
        </w:rPr>
        <w:t xml:space="preserve"> </w:t>
      </w:r>
    </w:p>
    <w:p w:rsidR="005A3EFC" w:rsidRDefault="005A3EFC" w:rsidP="005A3EFC">
      <w:pPr>
        <w:tabs>
          <w:tab w:val="left" w:pos="0"/>
          <w:tab w:val="left" w:pos="360"/>
        </w:tabs>
        <w:overflowPunct w:val="0"/>
        <w:autoSpaceDE w:val="0"/>
        <w:autoSpaceDN w:val="0"/>
        <w:adjustRightInd w:val="0"/>
        <w:jc w:val="both"/>
        <w:textAlignment w:val="baseline"/>
        <w:rPr>
          <w:rFonts w:ascii="Book Antiqua" w:hAnsi="Book Antiqua" w:cs="Arial"/>
        </w:rPr>
      </w:pPr>
    </w:p>
    <w:p w:rsidR="009A73B1" w:rsidRPr="009A73B1" w:rsidRDefault="00870797" w:rsidP="00524725">
      <w:pPr>
        <w:numPr>
          <w:ilvl w:val="2"/>
          <w:numId w:val="1"/>
        </w:numPr>
        <w:tabs>
          <w:tab w:val="left" w:pos="0"/>
          <w:tab w:val="left" w:pos="360"/>
        </w:tabs>
        <w:overflowPunct w:val="0"/>
        <w:autoSpaceDE w:val="0"/>
        <w:autoSpaceDN w:val="0"/>
        <w:adjustRightInd w:val="0"/>
        <w:ind w:left="0" w:firstLine="0"/>
        <w:jc w:val="both"/>
        <w:textAlignment w:val="baseline"/>
        <w:rPr>
          <w:rFonts w:ascii="Book Antiqua" w:hAnsi="Book Antiqua" w:cs="Arial"/>
        </w:rPr>
      </w:pPr>
      <w:r w:rsidRPr="00782461">
        <w:rPr>
          <w:rFonts w:ascii="Book Antiqua" w:hAnsi="Book Antiqua" w:cs="Arial"/>
        </w:rPr>
        <w:t>At the hearing before</w:t>
      </w:r>
      <w:r w:rsidR="009A73B1">
        <w:rPr>
          <w:rFonts w:ascii="Book Antiqua" w:hAnsi="Book Antiqua" w:cs="Arial"/>
        </w:rPr>
        <w:t xml:space="preserve"> us Ms Ahmad </w:t>
      </w:r>
      <w:r w:rsidR="000B5DC5">
        <w:rPr>
          <w:rFonts w:ascii="Book Antiqua" w:hAnsi="Book Antiqua" w:cs="Arial"/>
        </w:rPr>
        <w:t xml:space="preserve">expanded upon the four challenges to the judge’s decision. Mr </w:t>
      </w:r>
      <w:proofErr w:type="spellStart"/>
      <w:r w:rsidR="000B5DC5">
        <w:rPr>
          <w:rFonts w:ascii="Book Antiqua" w:hAnsi="Book Antiqua" w:cs="Arial"/>
        </w:rPr>
        <w:t>Leskin</w:t>
      </w:r>
      <w:proofErr w:type="spellEnd"/>
      <w:r w:rsidR="000B5DC5">
        <w:rPr>
          <w:rFonts w:ascii="Book Antiqua" w:hAnsi="Book Antiqua" w:cs="Arial"/>
        </w:rPr>
        <w:t xml:space="preserve"> submitted that the judge made proper findings of fact as to the appellant’s level of dependency upon his family members, the judge had explained why the appellant’s grandmother could not provide him with assistance, the judge had properly found the appellant’s offence was at the lowest end of the scale and that the judge had followed the presenting officer’s submission that the appellant could have been in the early stages of mental illness when he offended</w:t>
      </w:r>
      <w:r w:rsidR="00AC33EE">
        <w:rPr>
          <w:rFonts w:ascii="Book Antiqua" w:hAnsi="Book Antiqua" w:cs="Arial"/>
        </w:rPr>
        <w:t xml:space="preserve"> and in any event did not give that much weight in her proportionality assessment</w:t>
      </w:r>
      <w:r w:rsidR="000B5DC5">
        <w:rPr>
          <w:rFonts w:ascii="Book Antiqua" w:hAnsi="Book Antiqua" w:cs="Arial"/>
        </w:rPr>
        <w:t>. There was no suggestion in the evidence that the appellant would re-offend.</w:t>
      </w:r>
    </w:p>
    <w:p w:rsidR="009A73B1" w:rsidRPr="009A73B1" w:rsidRDefault="009A73B1" w:rsidP="009A73B1">
      <w:pPr>
        <w:pStyle w:val="ListParagraph"/>
        <w:rPr>
          <w:rFonts w:ascii="Book Antiqua" w:hAnsi="Book Antiqua"/>
          <w:color w:val="000000"/>
        </w:rPr>
      </w:pPr>
    </w:p>
    <w:p w:rsidR="0083635E" w:rsidRDefault="00DD2359" w:rsidP="00524725">
      <w:pPr>
        <w:numPr>
          <w:ilvl w:val="2"/>
          <w:numId w:val="1"/>
        </w:numPr>
        <w:tabs>
          <w:tab w:val="left" w:pos="0"/>
          <w:tab w:val="left" w:pos="360"/>
        </w:tabs>
        <w:overflowPunct w:val="0"/>
        <w:autoSpaceDE w:val="0"/>
        <w:autoSpaceDN w:val="0"/>
        <w:adjustRightInd w:val="0"/>
        <w:ind w:left="0" w:firstLine="0"/>
        <w:jc w:val="both"/>
        <w:textAlignment w:val="baseline"/>
        <w:rPr>
          <w:rFonts w:ascii="Book Antiqua" w:hAnsi="Book Antiqua" w:cs="Arial"/>
        </w:rPr>
      </w:pPr>
      <w:r>
        <w:rPr>
          <w:rFonts w:ascii="Book Antiqua" w:hAnsi="Book Antiqua"/>
          <w:color w:val="000000"/>
        </w:rPr>
        <w:t>We</w:t>
      </w:r>
      <w:r w:rsidR="0083635E" w:rsidRPr="009A73B1">
        <w:rPr>
          <w:rFonts w:ascii="Book Antiqua" w:hAnsi="Book Antiqua" w:cs="Arial"/>
        </w:rPr>
        <w:t xml:space="preserve"> advised the parties that </w:t>
      </w:r>
      <w:r w:rsidR="00B03FF2">
        <w:rPr>
          <w:rFonts w:ascii="Book Antiqua" w:hAnsi="Book Antiqua" w:cs="Arial"/>
        </w:rPr>
        <w:t xml:space="preserve">in </w:t>
      </w:r>
      <w:r>
        <w:rPr>
          <w:rFonts w:ascii="Book Antiqua" w:hAnsi="Book Antiqua" w:cs="Arial"/>
        </w:rPr>
        <w:t>our</w:t>
      </w:r>
      <w:r w:rsidR="0083635E" w:rsidRPr="009A73B1">
        <w:rPr>
          <w:rFonts w:ascii="Book Antiqua" w:hAnsi="Book Antiqua" w:cs="Arial"/>
        </w:rPr>
        <w:t xml:space="preserve"> view</w:t>
      </w:r>
      <w:r>
        <w:rPr>
          <w:rFonts w:ascii="Book Antiqua" w:hAnsi="Book Antiqua" w:cs="Arial"/>
        </w:rPr>
        <w:t xml:space="preserve"> </w:t>
      </w:r>
      <w:r w:rsidR="0083635E" w:rsidRPr="00782461">
        <w:rPr>
          <w:rFonts w:ascii="Book Antiqua" w:hAnsi="Book Antiqua" w:cs="Arial"/>
        </w:rPr>
        <w:t>the judge</w:t>
      </w:r>
      <w:r>
        <w:rPr>
          <w:rFonts w:ascii="Book Antiqua" w:hAnsi="Book Antiqua" w:cs="Arial"/>
        </w:rPr>
        <w:t xml:space="preserve"> had made errors of law in her decision and that the</w:t>
      </w:r>
      <w:r w:rsidR="0083635E" w:rsidRPr="00782461">
        <w:rPr>
          <w:rFonts w:ascii="Book Antiqua" w:hAnsi="Book Antiqua" w:cs="Arial"/>
        </w:rPr>
        <w:t xml:space="preserve"> decision could not stand and had to be </w:t>
      </w:r>
      <w:r>
        <w:rPr>
          <w:rFonts w:ascii="Book Antiqua" w:hAnsi="Book Antiqua" w:cs="Arial"/>
        </w:rPr>
        <w:t>set aside</w:t>
      </w:r>
      <w:r w:rsidR="0083635E" w:rsidRPr="00782461">
        <w:rPr>
          <w:rFonts w:ascii="Book Antiqua" w:hAnsi="Book Antiqua" w:cs="Arial"/>
        </w:rPr>
        <w:t>.</w:t>
      </w:r>
    </w:p>
    <w:p w:rsidR="00AC33EE" w:rsidRDefault="00AC33EE" w:rsidP="00AC33EE">
      <w:pPr>
        <w:pStyle w:val="ListParagraph"/>
        <w:rPr>
          <w:rFonts w:ascii="Book Antiqua" w:hAnsi="Book Antiqua" w:cs="Arial"/>
        </w:rPr>
      </w:pPr>
    </w:p>
    <w:p w:rsidR="00B0300B" w:rsidRDefault="00D167B4" w:rsidP="00524725">
      <w:pPr>
        <w:numPr>
          <w:ilvl w:val="2"/>
          <w:numId w:val="1"/>
        </w:numPr>
        <w:tabs>
          <w:tab w:val="left" w:pos="0"/>
          <w:tab w:val="left" w:pos="360"/>
        </w:tabs>
        <w:overflowPunct w:val="0"/>
        <w:autoSpaceDE w:val="0"/>
        <w:autoSpaceDN w:val="0"/>
        <w:adjustRightInd w:val="0"/>
        <w:ind w:left="0" w:firstLine="0"/>
        <w:jc w:val="both"/>
        <w:textAlignment w:val="baseline"/>
        <w:rPr>
          <w:rFonts w:ascii="Book Antiqua" w:hAnsi="Book Antiqua" w:cs="Arial"/>
        </w:rPr>
      </w:pPr>
      <w:r>
        <w:rPr>
          <w:rFonts w:ascii="Book Antiqua" w:hAnsi="Book Antiqua" w:cs="Arial"/>
        </w:rPr>
        <w:t>Section 117C of the Nationality, Immigration and Asylum Act 2002 (“the 20</w:t>
      </w:r>
      <w:r w:rsidR="00431998">
        <w:rPr>
          <w:rFonts w:ascii="Book Antiqua" w:hAnsi="Book Antiqua" w:cs="Arial"/>
        </w:rPr>
        <w:t>0</w:t>
      </w:r>
      <w:r>
        <w:rPr>
          <w:rFonts w:ascii="Book Antiqua" w:hAnsi="Book Antiqua" w:cs="Arial"/>
        </w:rPr>
        <w:t xml:space="preserve">2 Act”) </w:t>
      </w:r>
      <w:r w:rsidR="00431998">
        <w:rPr>
          <w:rFonts w:ascii="Book Antiqua" w:hAnsi="Book Antiqua" w:cs="Arial"/>
        </w:rPr>
        <w:t>provides</w:t>
      </w:r>
      <w:r>
        <w:rPr>
          <w:rFonts w:ascii="Book Antiqua" w:hAnsi="Book Antiqua" w:cs="Arial"/>
        </w:rPr>
        <w:t xml:space="preserve"> that the deportation of foreign criminals is in the public interest. In cases, such as the present, where the foreign national criminal has not been sentenced to a period of imprisonment for four years or more, the public interest requires deportation unless the </w:t>
      </w:r>
      <w:r>
        <w:rPr>
          <w:rFonts w:ascii="Book Antiqua" w:hAnsi="Book Antiqua" w:cs="Arial"/>
        </w:rPr>
        <w:lastRenderedPageBreak/>
        <w:t>exception</w:t>
      </w:r>
      <w:r w:rsidR="00431998">
        <w:rPr>
          <w:rFonts w:ascii="Book Antiqua" w:hAnsi="Book Antiqua" w:cs="Arial"/>
        </w:rPr>
        <w:t>s</w:t>
      </w:r>
      <w:r>
        <w:rPr>
          <w:rFonts w:ascii="Book Antiqua" w:hAnsi="Book Antiqua" w:cs="Arial"/>
        </w:rPr>
        <w:t xml:space="preserve"> in section 117(C) of the 2002 Act</w:t>
      </w:r>
      <w:r w:rsidR="00E5701B">
        <w:rPr>
          <w:rFonts w:ascii="Book Antiqua" w:hAnsi="Book Antiqua" w:cs="Arial"/>
        </w:rPr>
        <w:t xml:space="preserve"> apply</w:t>
      </w:r>
      <w:r>
        <w:rPr>
          <w:rFonts w:ascii="Book Antiqua" w:hAnsi="Book Antiqua" w:cs="Arial"/>
        </w:rPr>
        <w:t xml:space="preserve">. </w:t>
      </w:r>
      <w:r w:rsidR="00B0300B">
        <w:rPr>
          <w:rFonts w:ascii="Book Antiqua" w:hAnsi="Book Antiqua" w:cs="Arial"/>
        </w:rPr>
        <w:t xml:space="preserve">The position is reflected in Rules 398 to 399B of the Immigration Rules. The </w:t>
      </w:r>
      <w:r w:rsidR="00431998">
        <w:rPr>
          <w:rFonts w:ascii="Book Antiqua" w:hAnsi="Book Antiqua" w:cs="Arial"/>
        </w:rPr>
        <w:t xml:space="preserve">relevant </w:t>
      </w:r>
      <w:r w:rsidR="00B0300B">
        <w:rPr>
          <w:rFonts w:ascii="Book Antiqua" w:hAnsi="Book Antiqua" w:cs="Arial"/>
        </w:rPr>
        <w:t>exception is reflected in rule 399A, and requires that the person has bee</w:t>
      </w:r>
      <w:r w:rsidR="00431998">
        <w:rPr>
          <w:rFonts w:ascii="Book Antiqua" w:hAnsi="Book Antiqua" w:cs="Arial"/>
        </w:rPr>
        <w:t>n</w:t>
      </w:r>
      <w:r w:rsidR="00B0300B">
        <w:rPr>
          <w:rFonts w:ascii="Book Antiqua" w:hAnsi="Book Antiqua" w:cs="Arial"/>
        </w:rPr>
        <w:t xml:space="preserve"> lawfully resident in the UK for most of his life, he is socially and culturally integrated in the UK, and there would not be very significant obstacles to his integration into the country to which he is to be deported. Here the exception does not apply (as the appellant has not been lawfully resident in the UK for most of his life</w:t>
      </w:r>
      <w:r w:rsidR="00E5701B">
        <w:rPr>
          <w:rFonts w:ascii="Book Antiqua" w:hAnsi="Book Antiqua" w:cs="Arial"/>
        </w:rPr>
        <w:t>)</w:t>
      </w:r>
      <w:r w:rsidR="00B0300B">
        <w:rPr>
          <w:rFonts w:ascii="Book Antiqua" w:hAnsi="Book Antiqua" w:cs="Arial"/>
        </w:rPr>
        <w:t>. In those circumstances, the public interest in deportation will only be outweighed where there are very compelling circumstances: see rule 398.</w:t>
      </w:r>
    </w:p>
    <w:p w:rsidR="00B0300B" w:rsidRDefault="00B0300B" w:rsidP="001C013A">
      <w:pPr>
        <w:pStyle w:val="ListParagraph"/>
        <w:rPr>
          <w:rFonts w:ascii="Book Antiqua" w:hAnsi="Book Antiqua" w:cs="Arial"/>
        </w:rPr>
      </w:pPr>
    </w:p>
    <w:p w:rsidR="00B0300B" w:rsidRPr="001C013A" w:rsidRDefault="00B0300B" w:rsidP="001C013A">
      <w:pPr>
        <w:numPr>
          <w:ilvl w:val="2"/>
          <w:numId w:val="1"/>
        </w:numPr>
        <w:tabs>
          <w:tab w:val="left" w:pos="0"/>
          <w:tab w:val="left" w:pos="360"/>
        </w:tabs>
        <w:overflowPunct w:val="0"/>
        <w:autoSpaceDE w:val="0"/>
        <w:autoSpaceDN w:val="0"/>
        <w:adjustRightInd w:val="0"/>
        <w:ind w:left="0" w:firstLine="0"/>
        <w:jc w:val="both"/>
        <w:textAlignment w:val="baseline"/>
        <w:rPr>
          <w:rFonts w:ascii="Book Antiqua" w:hAnsi="Book Antiqua" w:cs="Arial"/>
        </w:rPr>
      </w:pPr>
      <w:r w:rsidRPr="001C013A">
        <w:rPr>
          <w:rFonts w:ascii="Book Antiqua" w:hAnsi="Book Antiqua" w:cs="Arial"/>
        </w:rPr>
        <w:t>We recognise that the</w:t>
      </w:r>
      <w:r w:rsidR="00431998" w:rsidRPr="001C013A">
        <w:rPr>
          <w:rFonts w:ascii="Book Antiqua" w:hAnsi="Book Antiqua" w:cs="Arial"/>
        </w:rPr>
        <w:t xml:space="preserve"> </w:t>
      </w:r>
      <w:r w:rsidRPr="001C013A">
        <w:rPr>
          <w:rFonts w:ascii="Book Antiqua" w:hAnsi="Book Antiqua" w:cs="Arial"/>
        </w:rPr>
        <w:t>judge correctly identified the</w:t>
      </w:r>
      <w:r w:rsidR="00A00452">
        <w:rPr>
          <w:rFonts w:ascii="Book Antiqua" w:hAnsi="Book Antiqua" w:cs="Arial"/>
        </w:rPr>
        <w:t xml:space="preserve"> relevant</w:t>
      </w:r>
      <w:r w:rsidRPr="001C013A">
        <w:rPr>
          <w:rFonts w:ascii="Book Antiqua" w:hAnsi="Book Antiqua" w:cs="Arial"/>
        </w:rPr>
        <w:t xml:space="preserve"> </w:t>
      </w:r>
      <w:r w:rsidR="00E2174B" w:rsidRPr="001C013A">
        <w:rPr>
          <w:rFonts w:ascii="Book Antiqua" w:hAnsi="Book Antiqua" w:cs="Arial"/>
        </w:rPr>
        <w:t>principle</w:t>
      </w:r>
      <w:r w:rsidRPr="001C013A">
        <w:rPr>
          <w:rFonts w:ascii="Book Antiqua" w:hAnsi="Book Antiqua" w:cs="Arial"/>
        </w:rPr>
        <w:t xml:space="preserve"> at paragraph 69 of her judgment. However, the judge had, correctly, to consider the public interest in deportation which involved, amongst other things, a proper assessment of the seriousness of the offences.</w:t>
      </w:r>
      <w:r w:rsidR="004F59AA" w:rsidRPr="001C013A">
        <w:rPr>
          <w:rFonts w:ascii="Book Antiqua" w:hAnsi="Book Antiqua" w:cs="Arial"/>
        </w:rPr>
        <w:t xml:space="preserve"> W</w:t>
      </w:r>
      <w:r w:rsidR="00A00452" w:rsidRPr="001C013A">
        <w:rPr>
          <w:rFonts w:ascii="Book Antiqua" w:hAnsi="Book Antiqua" w:cs="Arial"/>
        </w:rPr>
        <w:t xml:space="preserve">e find merit in </w:t>
      </w:r>
      <w:r w:rsidR="004F59AA" w:rsidRPr="001C013A">
        <w:rPr>
          <w:rFonts w:ascii="Book Antiqua" w:hAnsi="Book Antiqua" w:cs="Arial"/>
        </w:rPr>
        <w:t xml:space="preserve">the </w:t>
      </w:r>
      <w:r w:rsidRPr="001C013A">
        <w:rPr>
          <w:rFonts w:ascii="Book Antiqua" w:hAnsi="Book Antiqua" w:cs="Arial"/>
        </w:rPr>
        <w:t xml:space="preserve">respondent’s </w:t>
      </w:r>
      <w:r w:rsidR="00A00452" w:rsidRPr="001C013A">
        <w:rPr>
          <w:rFonts w:ascii="Book Antiqua" w:hAnsi="Book Antiqua" w:cs="Arial"/>
        </w:rPr>
        <w:t xml:space="preserve">challenge to </w:t>
      </w:r>
      <w:r w:rsidRPr="001C013A">
        <w:rPr>
          <w:rFonts w:ascii="Book Antiqua" w:hAnsi="Book Antiqua" w:cs="Arial"/>
        </w:rPr>
        <w:t xml:space="preserve">the judge’s findings on the appellant’s offending. </w:t>
      </w:r>
      <w:r w:rsidR="00A00452" w:rsidRPr="001C013A">
        <w:rPr>
          <w:rFonts w:ascii="Book Antiqua" w:hAnsi="Book Antiqua" w:cs="Arial"/>
        </w:rPr>
        <w:t>We accept t</w:t>
      </w:r>
      <w:r w:rsidRPr="001C013A">
        <w:rPr>
          <w:rFonts w:ascii="Book Antiqua" w:hAnsi="Book Antiqua" w:cs="Arial"/>
        </w:rPr>
        <w:t xml:space="preserve">he respondent’s </w:t>
      </w:r>
      <w:r w:rsidR="00A00452" w:rsidRPr="001C013A">
        <w:rPr>
          <w:rFonts w:ascii="Book Antiqua" w:hAnsi="Book Antiqua" w:cs="Arial"/>
        </w:rPr>
        <w:t xml:space="preserve">submission </w:t>
      </w:r>
      <w:r w:rsidRPr="001C013A">
        <w:rPr>
          <w:rFonts w:ascii="Book Antiqua" w:hAnsi="Book Antiqua" w:cs="Arial"/>
        </w:rPr>
        <w:t>that the judge did not give sufficient weight to the seriousness of the offending and to the weight to be accorded to the public interest as a result. The judge referred to the offending in 2012 as at the lower end of the scale</w:t>
      </w:r>
      <w:r w:rsidR="00A00452" w:rsidRPr="001C013A">
        <w:rPr>
          <w:rFonts w:ascii="Book Antiqua" w:hAnsi="Book Antiqua" w:cs="Arial"/>
        </w:rPr>
        <w:t xml:space="preserve"> and that appeared to be the only consideration </w:t>
      </w:r>
      <w:r w:rsidR="00B535C6">
        <w:rPr>
          <w:rFonts w:ascii="Book Antiqua" w:hAnsi="Book Antiqua" w:cs="Arial"/>
        </w:rPr>
        <w:t xml:space="preserve">in relation to the </w:t>
      </w:r>
      <w:r w:rsidR="00A00452" w:rsidRPr="001C013A">
        <w:rPr>
          <w:rFonts w:ascii="Book Antiqua" w:hAnsi="Book Antiqua" w:cs="Arial"/>
        </w:rPr>
        <w:t>nature of the offending to which</w:t>
      </w:r>
      <w:r w:rsidR="00B535C6">
        <w:rPr>
          <w:rFonts w:ascii="Book Antiqua" w:hAnsi="Book Antiqua" w:cs="Arial"/>
        </w:rPr>
        <w:t xml:space="preserve"> she had regard. </w:t>
      </w:r>
      <w:r w:rsidR="00A00452" w:rsidRPr="001C013A">
        <w:rPr>
          <w:rFonts w:ascii="Book Antiqua" w:hAnsi="Book Antiqua" w:cs="Arial"/>
        </w:rPr>
        <w:t xml:space="preserve">There was no engagement </w:t>
      </w:r>
      <w:r w:rsidRPr="001C013A">
        <w:rPr>
          <w:rFonts w:ascii="Book Antiqua" w:hAnsi="Book Antiqua" w:cs="Arial"/>
        </w:rPr>
        <w:t>with the reasons for the length of the sentence or the remarks of the sentencing judge as to the seriousness of the offence</w:t>
      </w:r>
      <w:r w:rsidR="00A00452" w:rsidRPr="001C013A">
        <w:rPr>
          <w:rFonts w:ascii="Book Antiqua" w:hAnsi="Book Antiqua" w:cs="Arial"/>
        </w:rPr>
        <w:t>s.</w:t>
      </w:r>
      <w:r w:rsidR="00841407" w:rsidRPr="001C013A">
        <w:rPr>
          <w:rFonts w:ascii="Book Antiqua" w:hAnsi="Book Antiqua" w:cs="Arial"/>
        </w:rPr>
        <w:t xml:space="preserve"> </w:t>
      </w:r>
      <w:proofErr w:type="gramStart"/>
      <w:r w:rsidRPr="001C013A">
        <w:rPr>
          <w:rFonts w:ascii="Book Antiqua" w:hAnsi="Book Antiqua" w:cs="Arial"/>
        </w:rPr>
        <w:t>Furthermore</w:t>
      </w:r>
      <w:proofErr w:type="gramEnd"/>
      <w:r w:rsidRPr="001C013A">
        <w:rPr>
          <w:rFonts w:ascii="Book Antiqua" w:hAnsi="Book Antiqua" w:cs="Arial"/>
        </w:rPr>
        <w:t xml:space="preserve"> the judge placed weight upon the fact that </w:t>
      </w:r>
      <w:r w:rsidR="00841407" w:rsidRPr="001C013A">
        <w:rPr>
          <w:rFonts w:ascii="Book Antiqua" w:hAnsi="Book Antiqua" w:cs="Arial"/>
        </w:rPr>
        <w:t xml:space="preserve">“it was possible that” </w:t>
      </w:r>
      <w:r w:rsidRPr="001C013A">
        <w:rPr>
          <w:rFonts w:ascii="Book Antiqua" w:hAnsi="Book Antiqua" w:cs="Arial"/>
        </w:rPr>
        <w:t>the appellant may have been suffering from unidentified mental health issues at the time of offending</w:t>
      </w:r>
      <w:r w:rsidR="00A00452" w:rsidRPr="001C013A">
        <w:rPr>
          <w:rFonts w:ascii="Book Antiqua" w:hAnsi="Book Antiqua" w:cs="Arial"/>
        </w:rPr>
        <w:t xml:space="preserve"> whereas there is no me</w:t>
      </w:r>
      <w:r w:rsidR="00A00452">
        <w:rPr>
          <w:rFonts w:ascii="Book Antiqua" w:hAnsi="Book Antiqua" w:cs="Arial"/>
        </w:rPr>
        <w:t>d</w:t>
      </w:r>
      <w:r w:rsidR="00A00452" w:rsidRPr="001C013A">
        <w:rPr>
          <w:rFonts w:ascii="Book Antiqua" w:hAnsi="Book Antiqua" w:cs="Arial"/>
        </w:rPr>
        <w:t xml:space="preserve">ical evidence confirming </w:t>
      </w:r>
      <w:r w:rsidR="00A00452">
        <w:rPr>
          <w:rFonts w:ascii="Book Antiqua" w:hAnsi="Book Antiqua" w:cs="Arial"/>
        </w:rPr>
        <w:t>that he was and</w:t>
      </w:r>
      <w:r w:rsidR="00841407" w:rsidRPr="001C013A">
        <w:rPr>
          <w:rFonts w:ascii="Book Antiqua" w:hAnsi="Book Antiqua" w:cs="Arial"/>
        </w:rPr>
        <w:t xml:space="preserve">, on analysis, </w:t>
      </w:r>
      <w:r w:rsidRPr="001C013A">
        <w:rPr>
          <w:rFonts w:ascii="Book Antiqua" w:hAnsi="Book Antiqua" w:cs="Arial"/>
        </w:rPr>
        <w:t xml:space="preserve">no more than speculation by one of the medical experts, Dr McNulty, in his report in that regard. In addition, </w:t>
      </w:r>
      <w:r w:rsidR="00841407" w:rsidRPr="001C013A">
        <w:rPr>
          <w:rFonts w:ascii="Book Antiqua" w:hAnsi="Book Antiqua" w:cs="Arial"/>
        </w:rPr>
        <w:t>we bear in mind that suggestion w</w:t>
      </w:r>
      <w:r w:rsidRPr="001C013A">
        <w:rPr>
          <w:rFonts w:ascii="Book Antiqua" w:hAnsi="Book Antiqua" w:cs="Arial"/>
        </w:rPr>
        <w:t xml:space="preserve">as </w:t>
      </w:r>
      <w:r w:rsidR="00841407" w:rsidRPr="001C013A">
        <w:rPr>
          <w:rFonts w:ascii="Book Antiqua" w:hAnsi="Book Antiqua" w:cs="Arial"/>
        </w:rPr>
        <w:t xml:space="preserve">apparently </w:t>
      </w:r>
      <w:r w:rsidRPr="001C013A">
        <w:rPr>
          <w:rFonts w:ascii="Book Antiqua" w:hAnsi="Book Antiqua" w:cs="Arial"/>
        </w:rPr>
        <w:t>contradicted by the evidence recorded in the judge’s decision at [24] and [40]</w:t>
      </w:r>
      <w:r w:rsidR="00841407" w:rsidRPr="001C013A">
        <w:rPr>
          <w:rFonts w:ascii="Book Antiqua" w:hAnsi="Book Antiqua" w:cs="Arial"/>
        </w:rPr>
        <w:t xml:space="preserve">, which the judge did not address in her decision. </w:t>
      </w:r>
      <w:r w:rsidRPr="001C013A">
        <w:rPr>
          <w:rFonts w:ascii="Book Antiqua" w:hAnsi="Book Antiqua" w:cs="Arial"/>
        </w:rPr>
        <w:t xml:space="preserve">All of these matters were relevant to the question of the public interest and we therefore </w:t>
      </w:r>
      <w:r w:rsidR="00A00452">
        <w:rPr>
          <w:rFonts w:ascii="Book Antiqua" w:hAnsi="Book Antiqua" w:cs="Arial"/>
        </w:rPr>
        <w:t xml:space="preserve">accept the </w:t>
      </w:r>
      <w:r w:rsidRPr="001C013A">
        <w:rPr>
          <w:rFonts w:ascii="Book Antiqua" w:hAnsi="Book Antiqua" w:cs="Arial"/>
        </w:rPr>
        <w:t xml:space="preserve">respondent’s </w:t>
      </w:r>
      <w:r w:rsidR="00A00452">
        <w:rPr>
          <w:rFonts w:ascii="Book Antiqua" w:hAnsi="Book Antiqua" w:cs="Arial"/>
        </w:rPr>
        <w:t>submission</w:t>
      </w:r>
      <w:r w:rsidRPr="001C013A">
        <w:rPr>
          <w:rFonts w:ascii="Book Antiqua" w:hAnsi="Book Antiqua" w:cs="Arial"/>
        </w:rPr>
        <w:t xml:space="preserve"> that the judge erred in her assessment of the weight to be given to the public interest.</w:t>
      </w:r>
    </w:p>
    <w:p w:rsidR="00B0300B" w:rsidRDefault="00B0300B" w:rsidP="00B0300B">
      <w:pPr>
        <w:pStyle w:val="ListParagraph"/>
        <w:rPr>
          <w:rFonts w:ascii="Book Antiqua" w:hAnsi="Book Antiqua" w:cs="Arial"/>
        </w:rPr>
      </w:pPr>
    </w:p>
    <w:p w:rsidR="00BC74A5" w:rsidRPr="001C013A" w:rsidRDefault="00604652" w:rsidP="00431998">
      <w:pPr>
        <w:numPr>
          <w:ilvl w:val="2"/>
          <w:numId w:val="1"/>
        </w:numPr>
        <w:tabs>
          <w:tab w:val="left" w:pos="0"/>
          <w:tab w:val="left" w:pos="360"/>
        </w:tabs>
        <w:overflowPunct w:val="0"/>
        <w:autoSpaceDE w:val="0"/>
        <w:autoSpaceDN w:val="0"/>
        <w:adjustRightInd w:val="0"/>
        <w:ind w:left="0" w:firstLine="0"/>
        <w:jc w:val="both"/>
        <w:textAlignment w:val="baseline"/>
        <w:rPr>
          <w:rFonts w:ascii="Book Antiqua" w:hAnsi="Book Antiqua" w:cs="Arial"/>
        </w:rPr>
      </w:pPr>
      <w:r w:rsidRPr="00431998">
        <w:rPr>
          <w:rFonts w:ascii="Book Antiqua" w:hAnsi="Book Antiqua" w:cs="Arial"/>
        </w:rPr>
        <w:t>We further find that the</w:t>
      </w:r>
      <w:r w:rsidRPr="004F59AA">
        <w:rPr>
          <w:rFonts w:ascii="Book Antiqua" w:hAnsi="Book Antiqua" w:cs="Arial"/>
        </w:rPr>
        <w:t xml:space="preserve"> judge has not properly approached the assessment of the factors weighing in the assessment of proportionality. The appellant has relied upon the Court of Appeal decision in </w:t>
      </w:r>
      <w:r w:rsidRPr="001C013A">
        <w:rPr>
          <w:rFonts w:ascii="Book Antiqua" w:hAnsi="Book Antiqua" w:cs="Arial"/>
          <w:i/>
        </w:rPr>
        <w:t>MM (Zimbabwe) v Secretary of State for the Home Department</w:t>
      </w:r>
      <w:r w:rsidRPr="001C013A">
        <w:rPr>
          <w:rFonts w:ascii="Book Antiqua" w:hAnsi="Book Antiqua" w:cs="Arial"/>
        </w:rPr>
        <w:t xml:space="preserve"> [2012] EWCA </w:t>
      </w:r>
      <w:proofErr w:type="spellStart"/>
      <w:r w:rsidRPr="001C013A">
        <w:rPr>
          <w:rFonts w:ascii="Book Antiqua" w:hAnsi="Book Antiqua" w:cs="Arial"/>
        </w:rPr>
        <w:t>Civ</w:t>
      </w:r>
      <w:proofErr w:type="spellEnd"/>
      <w:r w:rsidRPr="001C013A">
        <w:rPr>
          <w:rFonts w:ascii="Book Antiqua" w:hAnsi="Book Antiqua" w:cs="Arial"/>
        </w:rPr>
        <w:t xml:space="preserve"> 279. </w:t>
      </w:r>
      <w:r w:rsidR="00A00452">
        <w:rPr>
          <w:rFonts w:ascii="Book Antiqua" w:hAnsi="Book Antiqua" w:cs="Arial"/>
        </w:rPr>
        <w:t xml:space="preserve"> </w:t>
      </w:r>
      <w:r w:rsidRPr="001C013A">
        <w:rPr>
          <w:rFonts w:ascii="Book Antiqua" w:hAnsi="Book Antiqua" w:cs="Arial"/>
        </w:rPr>
        <w:t xml:space="preserve">It is correct that the Court of Appeal envisaged </w:t>
      </w:r>
      <w:r w:rsidR="00B535C6">
        <w:rPr>
          <w:rFonts w:ascii="Book Antiqua" w:hAnsi="Book Antiqua" w:cs="Arial"/>
        </w:rPr>
        <w:t xml:space="preserve">in that case </w:t>
      </w:r>
      <w:r w:rsidRPr="001C013A">
        <w:rPr>
          <w:rFonts w:ascii="Book Antiqua" w:hAnsi="Book Antiqua" w:cs="Arial"/>
        </w:rPr>
        <w:t xml:space="preserve">that the absence of medical treatment in the country to which the person was to be deported could, exceptionally, be potentially relevant to a claim under Article </w:t>
      </w:r>
      <w:r w:rsidR="005B1764">
        <w:rPr>
          <w:rFonts w:ascii="Book Antiqua" w:hAnsi="Book Antiqua" w:cs="Arial"/>
        </w:rPr>
        <w:t>8</w:t>
      </w:r>
      <w:r w:rsidRPr="004F59AA">
        <w:rPr>
          <w:rFonts w:ascii="Book Antiqua" w:hAnsi="Book Antiqua" w:cs="Arial"/>
        </w:rPr>
        <w:t xml:space="preserve"> (even where the claim had failed under Article 3) where that was an additional facto</w:t>
      </w:r>
      <w:r w:rsidRPr="001C013A">
        <w:rPr>
          <w:rFonts w:ascii="Book Antiqua" w:hAnsi="Book Antiqua" w:cs="Arial"/>
        </w:rPr>
        <w:t>r to be weighed in the balance: see paragraph 23 of the judgment with other factors which themselves engaged Article 8. The Court, however, went on to emphasise at paragraph 24 that the question remained whether the appellant had established that deportation would infringe his Article 8 rights.</w:t>
      </w:r>
      <w:r w:rsidR="00BC74A5" w:rsidRPr="001C013A">
        <w:rPr>
          <w:rFonts w:ascii="Book Antiqua" w:hAnsi="Book Antiqua" w:cs="Arial"/>
        </w:rPr>
        <w:t xml:space="preserve"> The judge </w:t>
      </w:r>
      <w:r w:rsidR="00B535C6">
        <w:rPr>
          <w:rFonts w:ascii="Book Antiqua" w:hAnsi="Book Antiqua" w:cs="Arial"/>
        </w:rPr>
        <w:t xml:space="preserve">here </w:t>
      </w:r>
      <w:r w:rsidR="00BC74A5" w:rsidRPr="001C013A">
        <w:rPr>
          <w:rFonts w:ascii="Book Antiqua" w:hAnsi="Book Antiqua" w:cs="Arial"/>
        </w:rPr>
        <w:t xml:space="preserve">does not explain how the circumstances, relating to, essentially, the well-being of the appellant, provided very compelling circumstances to outweigh the public interest in deportation. </w:t>
      </w:r>
      <w:r w:rsidR="00E2174B" w:rsidRPr="00431998">
        <w:rPr>
          <w:rFonts w:ascii="Book Antiqua" w:hAnsi="Book Antiqua" w:cs="Arial"/>
        </w:rPr>
        <w:t xml:space="preserve">Furthermore, the judge did not give any </w:t>
      </w:r>
      <w:r w:rsidR="00E2174B" w:rsidRPr="004F59AA">
        <w:rPr>
          <w:rFonts w:ascii="Book Antiqua" w:hAnsi="Book Antiqua" w:cs="Arial"/>
        </w:rPr>
        <w:t xml:space="preserve">consideration to the assistance the appellant’s mother and sister could provide in his integration into Angola. </w:t>
      </w:r>
      <w:r w:rsidR="00E2174B" w:rsidRPr="001C013A">
        <w:rPr>
          <w:rFonts w:ascii="Book Antiqua" w:hAnsi="Book Antiqua" w:cs="Arial"/>
        </w:rPr>
        <w:t xml:space="preserve">Nor did she attempt to </w:t>
      </w:r>
      <w:r w:rsidR="00BC74A5" w:rsidRPr="001C013A">
        <w:rPr>
          <w:rFonts w:ascii="Book Antiqua" w:hAnsi="Book Antiqua" w:cs="Arial"/>
        </w:rPr>
        <w:t xml:space="preserve">assess what assistance the grandmother in Angola could provide. </w:t>
      </w:r>
    </w:p>
    <w:p w:rsidR="00BC74A5" w:rsidRPr="001C013A" w:rsidRDefault="00BC74A5" w:rsidP="001C013A">
      <w:pPr>
        <w:tabs>
          <w:tab w:val="left" w:pos="0"/>
          <w:tab w:val="left" w:pos="360"/>
        </w:tabs>
        <w:overflowPunct w:val="0"/>
        <w:autoSpaceDE w:val="0"/>
        <w:autoSpaceDN w:val="0"/>
        <w:adjustRightInd w:val="0"/>
        <w:jc w:val="both"/>
        <w:textAlignment w:val="baseline"/>
        <w:rPr>
          <w:rFonts w:ascii="Book Antiqua" w:hAnsi="Book Antiqua" w:cs="Arial"/>
        </w:rPr>
      </w:pPr>
    </w:p>
    <w:p w:rsidR="00922D9A" w:rsidRPr="00B866A6" w:rsidRDefault="0043390E" w:rsidP="005F39D9">
      <w:pPr>
        <w:numPr>
          <w:ilvl w:val="2"/>
          <w:numId w:val="1"/>
        </w:numPr>
        <w:tabs>
          <w:tab w:val="left" w:pos="0"/>
          <w:tab w:val="left" w:pos="360"/>
        </w:tabs>
        <w:overflowPunct w:val="0"/>
        <w:autoSpaceDE w:val="0"/>
        <w:autoSpaceDN w:val="0"/>
        <w:adjustRightInd w:val="0"/>
        <w:ind w:left="0" w:firstLine="0"/>
        <w:jc w:val="both"/>
        <w:textAlignment w:val="baseline"/>
        <w:rPr>
          <w:rFonts w:ascii="Book Antiqua" w:hAnsi="Book Antiqua" w:cs="Arial"/>
        </w:rPr>
      </w:pPr>
      <w:r w:rsidRPr="00B866A6">
        <w:rPr>
          <w:rFonts w:ascii="Book Antiqua" w:hAnsi="Book Antiqua" w:cs="Arial"/>
        </w:rPr>
        <w:lastRenderedPageBreak/>
        <w:t xml:space="preserve">For all of these reasons we agree with the respondent that the judge’s reasons for concluding that there were very compelling circumstances were </w:t>
      </w:r>
      <w:r w:rsidR="00B866A6" w:rsidRPr="00B866A6">
        <w:rPr>
          <w:rFonts w:ascii="Book Antiqua" w:hAnsi="Book Antiqua" w:cs="Arial"/>
        </w:rPr>
        <w:t xml:space="preserve">materially </w:t>
      </w:r>
      <w:r w:rsidRPr="00B866A6">
        <w:rPr>
          <w:rFonts w:ascii="Book Antiqua" w:hAnsi="Book Antiqua" w:cs="Arial"/>
        </w:rPr>
        <w:t>flawed</w:t>
      </w:r>
      <w:r w:rsidR="00B866A6" w:rsidRPr="00B866A6">
        <w:rPr>
          <w:rFonts w:ascii="Book Antiqua" w:hAnsi="Book Antiqua" w:cs="Arial"/>
        </w:rPr>
        <w:t>.</w:t>
      </w:r>
      <w:r w:rsidR="00B655AC" w:rsidRPr="00B866A6">
        <w:rPr>
          <w:rFonts w:ascii="Book Antiqua" w:hAnsi="Book Antiqua" w:cs="Arial"/>
        </w:rPr>
        <w:t xml:space="preserve"> We therefore </w:t>
      </w:r>
      <w:r w:rsidR="00922D9A" w:rsidRPr="00B866A6">
        <w:rPr>
          <w:rFonts w:ascii="Book Antiqua" w:hAnsi="Book Antiqua" w:cs="Arial"/>
        </w:rPr>
        <w:t>set aside</w:t>
      </w:r>
      <w:r w:rsidR="00B655AC" w:rsidRPr="00B866A6">
        <w:rPr>
          <w:rFonts w:ascii="Book Antiqua" w:hAnsi="Book Antiqua" w:cs="Arial"/>
        </w:rPr>
        <w:t xml:space="preserve"> the decision</w:t>
      </w:r>
      <w:r w:rsidR="00922D9A" w:rsidRPr="00B866A6">
        <w:rPr>
          <w:rFonts w:ascii="Book Antiqua" w:hAnsi="Book Antiqua" w:cs="Arial"/>
        </w:rPr>
        <w:t xml:space="preserve"> in its entirety. </w:t>
      </w:r>
      <w:r w:rsidR="00B866A6">
        <w:rPr>
          <w:rFonts w:ascii="Book Antiqua" w:hAnsi="Book Antiqua" w:cs="Arial"/>
        </w:rPr>
        <w:t>We do not consider that we are able to preserve any of the findings</w:t>
      </w:r>
      <w:r w:rsidR="00A00452">
        <w:rPr>
          <w:rFonts w:ascii="Book Antiqua" w:hAnsi="Book Antiqua" w:cs="Arial"/>
        </w:rPr>
        <w:t xml:space="preserve">. </w:t>
      </w:r>
      <w:r w:rsidR="00B866A6">
        <w:rPr>
          <w:rFonts w:ascii="Book Antiqua" w:hAnsi="Book Antiqua" w:cs="Arial"/>
        </w:rPr>
        <w:t xml:space="preserve">In the circumstances, and given that there needs to be fresh fact-finding, it seems that the </w:t>
      </w:r>
      <w:r w:rsidR="00922D9A" w:rsidRPr="00B866A6">
        <w:rPr>
          <w:rFonts w:ascii="Book Antiqua" w:hAnsi="Book Antiqua" w:cs="Arial"/>
        </w:rPr>
        <w:t>appropriate course</w:t>
      </w:r>
      <w:r w:rsidR="00B655AC" w:rsidRPr="00B866A6">
        <w:rPr>
          <w:rFonts w:ascii="Book Antiqua" w:hAnsi="Book Antiqua" w:cs="Arial"/>
        </w:rPr>
        <w:t xml:space="preserve"> would be for</w:t>
      </w:r>
      <w:r w:rsidR="00922D9A" w:rsidRPr="00B866A6">
        <w:rPr>
          <w:rFonts w:ascii="Book Antiqua" w:hAnsi="Book Antiqua" w:cs="Arial"/>
        </w:rPr>
        <w:t xml:space="preserve"> the matter to be remitted to the First-tier Tribunal to be heard afresh.</w:t>
      </w:r>
    </w:p>
    <w:p w:rsidR="00922D9A" w:rsidRDefault="00922D9A" w:rsidP="00922D9A">
      <w:pPr>
        <w:tabs>
          <w:tab w:val="left" w:pos="0"/>
          <w:tab w:val="left" w:pos="360"/>
        </w:tabs>
        <w:overflowPunct w:val="0"/>
        <w:autoSpaceDE w:val="0"/>
        <w:autoSpaceDN w:val="0"/>
        <w:adjustRightInd w:val="0"/>
        <w:jc w:val="both"/>
        <w:textAlignment w:val="baseline"/>
        <w:rPr>
          <w:rFonts w:ascii="Book Antiqua" w:hAnsi="Book Antiqua" w:cs="Arial"/>
        </w:rPr>
      </w:pPr>
    </w:p>
    <w:p w:rsidR="00922D9A" w:rsidRPr="009C5B26" w:rsidRDefault="00922D9A" w:rsidP="00922D9A">
      <w:pPr>
        <w:tabs>
          <w:tab w:val="left" w:pos="360"/>
        </w:tabs>
        <w:overflowPunct w:val="0"/>
        <w:autoSpaceDE w:val="0"/>
        <w:autoSpaceDN w:val="0"/>
        <w:adjustRightInd w:val="0"/>
        <w:jc w:val="both"/>
        <w:textAlignment w:val="baseline"/>
        <w:rPr>
          <w:rFonts w:ascii="Book Antiqua" w:hAnsi="Book Antiqua"/>
          <w:b/>
          <w:u w:val="single"/>
        </w:rPr>
      </w:pPr>
      <w:r w:rsidRPr="009C5B26">
        <w:rPr>
          <w:rFonts w:ascii="Book Antiqua" w:hAnsi="Book Antiqua"/>
          <w:b/>
          <w:u w:val="single"/>
        </w:rPr>
        <w:t>DECISION</w:t>
      </w:r>
    </w:p>
    <w:p w:rsidR="00922D9A" w:rsidRDefault="00922D9A" w:rsidP="00922D9A">
      <w:pPr>
        <w:tabs>
          <w:tab w:val="left" w:pos="0"/>
          <w:tab w:val="left" w:pos="360"/>
        </w:tabs>
        <w:overflowPunct w:val="0"/>
        <w:autoSpaceDE w:val="0"/>
        <w:autoSpaceDN w:val="0"/>
        <w:adjustRightInd w:val="0"/>
        <w:jc w:val="both"/>
        <w:textAlignment w:val="baseline"/>
        <w:rPr>
          <w:rFonts w:ascii="Book Antiqua" w:hAnsi="Book Antiqua" w:cs="Arial"/>
        </w:rPr>
      </w:pPr>
    </w:p>
    <w:p w:rsidR="00922D9A" w:rsidRPr="002635B3" w:rsidRDefault="00922D9A" w:rsidP="00922D9A">
      <w:pPr>
        <w:numPr>
          <w:ilvl w:val="2"/>
          <w:numId w:val="1"/>
        </w:numPr>
        <w:tabs>
          <w:tab w:val="left" w:pos="0"/>
          <w:tab w:val="left" w:pos="360"/>
        </w:tabs>
        <w:overflowPunct w:val="0"/>
        <w:autoSpaceDE w:val="0"/>
        <w:autoSpaceDN w:val="0"/>
        <w:adjustRightInd w:val="0"/>
        <w:ind w:left="0" w:firstLine="0"/>
        <w:jc w:val="both"/>
        <w:textAlignment w:val="baseline"/>
        <w:rPr>
          <w:rFonts w:ascii="Book Antiqua" w:hAnsi="Book Antiqua" w:cs="Arial"/>
        </w:rPr>
      </w:pPr>
      <w:r w:rsidRPr="00AE0A04">
        <w:rPr>
          <w:rFonts w:ascii="Book Antiqua" w:hAnsi="Book Antiqua"/>
        </w:rPr>
        <w:t xml:space="preserve">The making of the decision of the First-tier Tribunal involved the making of an error on a point of law. The </w:t>
      </w:r>
      <w:r w:rsidR="00982AB1">
        <w:rPr>
          <w:rFonts w:ascii="Book Antiqua" w:hAnsi="Book Antiqua"/>
        </w:rPr>
        <w:t xml:space="preserve">Secretary of State’s appeal is allowed and the </w:t>
      </w:r>
      <w:r w:rsidRPr="00AE0A04">
        <w:rPr>
          <w:rFonts w:ascii="Book Antiqua" w:hAnsi="Book Antiqua"/>
        </w:rPr>
        <w:t xml:space="preserve">decision is set aside. </w:t>
      </w:r>
    </w:p>
    <w:p w:rsidR="00922D9A" w:rsidRPr="002635B3" w:rsidRDefault="00922D9A" w:rsidP="00922D9A">
      <w:pPr>
        <w:tabs>
          <w:tab w:val="left" w:pos="0"/>
          <w:tab w:val="left" w:pos="360"/>
        </w:tabs>
        <w:overflowPunct w:val="0"/>
        <w:autoSpaceDE w:val="0"/>
        <w:autoSpaceDN w:val="0"/>
        <w:adjustRightInd w:val="0"/>
        <w:jc w:val="both"/>
        <w:textAlignment w:val="baseline"/>
        <w:rPr>
          <w:rFonts w:ascii="Book Antiqua" w:hAnsi="Book Antiqua" w:cs="Arial"/>
        </w:rPr>
      </w:pPr>
    </w:p>
    <w:p w:rsidR="00922D9A" w:rsidRPr="009F4530" w:rsidRDefault="00922D9A" w:rsidP="00922D9A">
      <w:pPr>
        <w:numPr>
          <w:ilvl w:val="2"/>
          <w:numId w:val="1"/>
        </w:numPr>
        <w:tabs>
          <w:tab w:val="left" w:pos="0"/>
          <w:tab w:val="left" w:pos="360"/>
        </w:tabs>
        <w:overflowPunct w:val="0"/>
        <w:autoSpaceDE w:val="0"/>
        <w:autoSpaceDN w:val="0"/>
        <w:adjustRightInd w:val="0"/>
        <w:ind w:left="0" w:firstLine="0"/>
        <w:jc w:val="both"/>
        <w:textAlignment w:val="baseline"/>
        <w:rPr>
          <w:rFonts w:ascii="Book Antiqua" w:hAnsi="Book Antiqua" w:cs="Arial"/>
        </w:rPr>
      </w:pPr>
      <w:r w:rsidRPr="00AE0A04">
        <w:rPr>
          <w:rFonts w:ascii="Book Antiqua" w:hAnsi="Book Antiqua"/>
        </w:rPr>
        <w:t>The appeal is remitted to the First-tier Tribunal pursuant to section 12(2)(b)(</w:t>
      </w:r>
      <w:proofErr w:type="spellStart"/>
      <w:r w:rsidRPr="00AE0A04">
        <w:rPr>
          <w:rFonts w:ascii="Book Antiqua" w:hAnsi="Book Antiqua"/>
        </w:rPr>
        <w:t>i</w:t>
      </w:r>
      <w:proofErr w:type="spellEnd"/>
      <w:r w:rsidRPr="00AE0A04">
        <w:rPr>
          <w:rFonts w:ascii="Book Antiqua" w:hAnsi="Book Antiqua"/>
        </w:rPr>
        <w:t xml:space="preserve">) of the Tribunals, Courts and Enforcement Act 2007 and Practice Statement 7.2(b), </w:t>
      </w:r>
      <w:r w:rsidR="00782461">
        <w:rPr>
          <w:rFonts w:ascii="Book Antiqua" w:hAnsi="Book Antiqua"/>
        </w:rPr>
        <w:t xml:space="preserve">to be heard </w:t>
      </w:r>
      <w:r w:rsidRPr="00AE0A04">
        <w:rPr>
          <w:rFonts w:ascii="Book Antiqua" w:hAnsi="Book Antiqua"/>
        </w:rPr>
        <w:t xml:space="preserve">before any judge aside from Judge </w:t>
      </w:r>
      <w:r w:rsidR="00B866A6">
        <w:rPr>
          <w:rFonts w:ascii="Book Antiqua" w:hAnsi="Book Antiqua"/>
        </w:rPr>
        <w:t>Griffith</w:t>
      </w:r>
      <w:r w:rsidRPr="00AE0A04">
        <w:rPr>
          <w:rFonts w:ascii="Book Antiqua" w:hAnsi="Book Antiqua"/>
        </w:rPr>
        <w:t>.</w:t>
      </w:r>
    </w:p>
    <w:p w:rsidR="00B866A6" w:rsidRDefault="00B866A6" w:rsidP="0084487E">
      <w:pPr>
        <w:rPr>
          <w:rFonts w:ascii="Book Antiqua" w:hAnsi="Book Antiqua" w:cs="Arial"/>
        </w:rPr>
      </w:pPr>
    </w:p>
    <w:p w:rsidR="001F2716" w:rsidRPr="00324C69" w:rsidRDefault="00780F86" w:rsidP="0084487E">
      <w:pPr>
        <w:rPr>
          <w:rFonts w:ascii="Book Antiqua" w:hAnsi="Book Antiqua" w:cs="Arial"/>
        </w:rPr>
      </w:pPr>
      <w:r w:rsidRPr="00324C69">
        <w:rPr>
          <w:rFonts w:ascii="Book Antiqua" w:hAnsi="Book Antiqua" w:cs="Arial"/>
        </w:rPr>
        <w:t>Signed</w:t>
      </w:r>
      <w:r w:rsidR="0084487E">
        <w:rPr>
          <w:rFonts w:ascii="Book Antiqua" w:hAnsi="Book Antiqua" w:cs="Arial"/>
        </w:rPr>
        <w:t xml:space="preserve">:  </w:t>
      </w:r>
      <w:r w:rsidRPr="00324C69">
        <w:rPr>
          <w:rFonts w:ascii="Book Antiqua" w:hAnsi="Book Antiqua" w:cs="Arial"/>
        </w:rPr>
        <w:tab/>
      </w:r>
      <w:r w:rsidR="005C2319" w:rsidRPr="005927AB">
        <w:rPr>
          <w:noProof/>
          <w:sz w:val="20"/>
          <w:szCs w:val="20"/>
        </w:rPr>
        <w:drawing>
          <wp:inline distT="0" distB="0" distL="0" distR="0">
            <wp:extent cx="1257300" cy="54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546100"/>
                    </a:xfrm>
                    <a:prstGeom prst="rect">
                      <a:avLst/>
                    </a:prstGeom>
                    <a:noFill/>
                    <a:ln>
                      <a:noFill/>
                    </a:ln>
                  </pic:spPr>
                </pic:pic>
              </a:graphicData>
            </a:graphic>
          </wp:inline>
        </w:drawing>
      </w:r>
      <w:r w:rsidRPr="00324C69">
        <w:rPr>
          <w:rFonts w:ascii="Book Antiqua" w:hAnsi="Book Antiqua" w:cs="Arial"/>
        </w:rPr>
        <w:tab/>
      </w:r>
      <w:r w:rsidRPr="00324C69">
        <w:rPr>
          <w:rFonts w:ascii="Book Antiqua" w:hAnsi="Book Antiqua" w:cs="Arial"/>
        </w:rPr>
        <w:tab/>
      </w:r>
      <w:r w:rsidRPr="00324C69">
        <w:rPr>
          <w:rFonts w:ascii="Book Antiqua" w:hAnsi="Book Antiqua" w:cs="Arial"/>
        </w:rPr>
        <w:tab/>
      </w:r>
      <w:r w:rsidRPr="00324C69">
        <w:rPr>
          <w:rFonts w:ascii="Book Antiqua" w:hAnsi="Book Antiqua" w:cs="Arial"/>
        </w:rPr>
        <w:tab/>
      </w:r>
      <w:r w:rsidRPr="00324C69">
        <w:rPr>
          <w:rFonts w:ascii="Book Antiqua" w:hAnsi="Book Antiqua" w:cs="Arial"/>
        </w:rPr>
        <w:tab/>
      </w:r>
      <w:r w:rsidRPr="00324C69">
        <w:rPr>
          <w:rFonts w:ascii="Book Antiqua" w:hAnsi="Book Antiqua" w:cs="Arial"/>
        </w:rPr>
        <w:tab/>
      </w:r>
      <w:r w:rsidRPr="00324C69">
        <w:rPr>
          <w:rFonts w:ascii="Book Antiqua" w:hAnsi="Book Antiqua" w:cs="Arial"/>
        </w:rPr>
        <w:tab/>
      </w:r>
    </w:p>
    <w:p w:rsidR="00B95326" w:rsidRPr="00F97703" w:rsidRDefault="00640E33" w:rsidP="0084487E">
      <w:pPr>
        <w:tabs>
          <w:tab w:val="left" w:pos="2520"/>
        </w:tabs>
        <w:rPr>
          <w:rFonts w:ascii="Book Antiqua" w:hAnsi="Book Antiqua" w:cs="Arial"/>
          <w:color w:val="000000"/>
        </w:rPr>
      </w:pPr>
      <w:r>
        <w:rPr>
          <w:rFonts w:ascii="Book Antiqua" w:hAnsi="Book Antiqua" w:cs="Arial"/>
          <w:color w:val="000000"/>
        </w:rPr>
        <w:t xml:space="preserve">Upper Tribunal </w:t>
      </w:r>
      <w:r w:rsidR="00D9111A" w:rsidRPr="00F97703">
        <w:rPr>
          <w:rFonts w:ascii="Book Antiqua" w:hAnsi="Book Antiqua" w:cs="Arial"/>
          <w:color w:val="000000"/>
        </w:rPr>
        <w:t>Judge</w:t>
      </w:r>
      <w:r w:rsidR="001B2F75" w:rsidRPr="00F97703">
        <w:rPr>
          <w:rFonts w:ascii="Book Antiqua" w:hAnsi="Book Antiqua" w:cs="Arial"/>
          <w:color w:val="000000"/>
        </w:rPr>
        <w:t xml:space="preserve"> </w:t>
      </w:r>
      <w:r>
        <w:rPr>
          <w:rFonts w:ascii="Book Antiqua" w:hAnsi="Book Antiqua" w:cs="Arial"/>
          <w:color w:val="000000"/>
        </w:rPr>
        <w:t>Kebede</w:t>
      </w:r>
      <w:r w:rsidR="004D2C44">
        <w:rPr>
          <w:rFonts w:ascii="Book Antiqua" w:hAnsi="Book Antiqua" w:cs="Arial"/>
          <w:color w:val="000000"/>
        </w:rPr>
        <w:t xml:space="preserve"> </w:t>
      </w:r>
      <w:r w:rsidR="0084487E">
        <w:rPr>
          <w:rFonts w:ascii="Book Antiqua" w:hAnsi="Book Antiqua" w:cs="Arial"/>
          <w:color w:val="000000"/>
        </w:rPr>
        <w:tab/>
      </w:r>
      <w:r w:rsidR="0084487E">
        <w:rPr>
          <w:rFonts w:ascii="Book Antiqua" w:hAnsi="Book Antiqua" w:cs="Arial"/>
          <w:color w:val="000000"/>
        </w:rPr>
        <w:tab/>
      </w:r>
      <w:r w:rsidR="0084487E">
        <w:rPr>
          <w:rFonts w:ascii="Book Antiqua" w:hAnsi="Book Antiqua" w:cs="Arial"/>
          <w:color w:val="000000"/>
        </w:rPr>
        <w:tab/>
      </w:r>
      <w:r w:rsidR="0084487E">
        <w:rPr>
          <w:rFonts w:ascii="Book Antiqua" w:hAnsi="Book Antiqua" w:cs="Arial"/>
          <w:color w:val="000000"/>
        </w:rPr>
        <w:tab/>
      </w:r>
      <w:r w:rsidR="0084487E">
        <w:rPr>
          <w:rFonts w:ascii="Book Antiqua" w:hAnsi="Book Antiqua" w:cs="Arial"/>
          <w:color w:val="000000"/>
        </w:rPr>
        <w:tab/>
      </w:r>
      <w:r w:rsidR="0084487E">
        <w:rPr>
          <w:rFonts w:ascii="Book Antiqua" w:hAnsi="Book Antiqua" w:cs="Arial"/>
          <w:color w:val="000000"/>
        </w:rPr>
        <w:tab/>
        <w:t xml:space="preserve">Dated: </w:t>
      </w:r>
      <w:r w:rsidR="00E5701B">
        <w:rPr>
          <w:rFonts w:ascii="Book Antiqua" w:hAnsi="Book Antiqua" w:cs="Arial"/>
          <w:color w:val="000000"/>
        </w:rPr>
        <w:t>20</w:t>
      </w:r>
      <w:r w:rsidR="00B655AC">
        <w:rPr>
          <w:rFonts w:ascii="Book Antiqua" w:hAnsi="Book Antiqua" w:cs="Arial"/>
          <w:color w:val="000000"/>
        </w:rPr>
        <w:t xml:space="preserve"> July 2018</w:t>
      </w:r>
    </w:p>
    <w:sectPr w:rsidR="00B95326" w:rsidRPr="00F97703" w:rsidSect="00776E97">
      <w:headerReference w:type="default" r:id="rId10"/>
      <w:footerReference w:type="defaul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313E" w:rsidRDefault="0058313E">
      <w:r>
        <w:separator/>
      </w:r>
    </w:p>
  </w:endnote>
  <w:endnote w:type="continuationSeparator" w:id="0">
    <w:p w:rsidR="0058313E" w:rsidRDefault="00583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55AC" w:rsidRPr="00593795" w:rsidRDefault="00B655AC"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F816FD">
      <w:rPr>
        <w:rStyle w:val="PageNumber"/>
        <w:rFonts w:ascii="Arial" w:hAnsi="Arial" w:cs="Arial"/>
        <w:noProof/>
        <w:sz w:val="16"/>
        <w:szCs w:val="16"/>
      </w:rPr>
      <w:t>5</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55AC" w:rsidRPr="00090CF9" w:rsidRDefault="00B655AC" w:rsidP="00090CF9">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313E" w:rsidRDefault="0058313E">
      <w:r>
        <w:separator/>
      </w:r>
    </w:p>
  </w:footnote>
  <w:footnote w:type="continuationSeparator" w:id="0">
    <w:p w:rsidR="0058313E" w:rsidRDefault="005831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55AC" w:rsidRPr="003C5CE5" w:rsidRDefault="00B655AC" w:rsidP="00593795">
    <w:pPr>
      <w:pStyle w:val="Header"/>
      <w:jc w:val="right"/>
      <w:rPr>
        <w:rFonts w:ascii="Arial" w:hAnsi="Arial" w:cs="Arial"/>
        <w:sz w:val="16"/>
        <w:szCs w:val="16"/>
      </w:rPr>
    </w:pPr>
    <w:r>
      <w:rPr>
        <w:rFonts w:ascii="Arial" w:hAnsi="Arial" w:cs="Arial"/>
        <w:sz w:val="16"/>
        <w:szCs w:val="16"/>
      </w:rPr>
      <w:t>Appeal Number: HU/</w:t>
    </w:r>
    <w:r w:rsidR="00B836B7">
      <w:rPr>
        <w:rFonts w:ascii="Arial" w:hAnsi="Arial" w:cs="Arial"/>
        <w:sz w:val="16"/>
        <w:szCs w:val="16"/>
      </w:rPr>
      <w:t>21560/2016</w:t>
    </w:r>
    <w:r>
      <w:rPr>
        <w:rFonts w:ascii="Arial" w:hAnsi="Arial" w:cs="Arial"/>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C490791C"/>
    <w:lvl w:ilvl="0">
      <w:start w:val="1"/>
      <w:numFmt w:val="decimal"/>
      <w:suff w:val="nothing"/>
      <w:lvlText w:val="%1."/>
      <w:lvlJc w:val="left"/>
      <w:rPr>
        <w:rFonts w:ascii="Arial" w:hAnsi="Arial" w:cs="Arial" w:hint="default"/>
        <w:b w:val="0"/>
      </w:rPr>
    </w:lvl>
  </w:abstractNum>
  <w:abstractNum w:abstractNumId="1" w15:restartNumberingAfterBreak="0">
    <w:nsid w:val="0EA15A2A"/>
    <w:multiLevelType w:val="hybridMultilevel"/>
    <w:tmpl w:val="1C8A267A"/>
    <w:lvl w:ilvl="0" w:tplc="A6CA352A">
      <w:start w:val="1"/>
      <w:numFmt w:val="decimal"/>
      <w:lvlText w:val="%1."/>
      <w:lvlJc w:val="left"/>
      <w:pPr>
        <w:tabs>
          <w:tab w:val="num" w:pos="0"/>
        </w:tabs>
        <w:ind w:left="0" w:firstLine="0"/>
      </w:pPr>
      <w:rPr>
        <w:rFonts w:hint="default"/>
      </w:r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1FD84694"/>
    <w:multiLevelType w:val="hybridMultilevel"/>
    <w:tmpl w:val="B8A63A26"/>
    <w:lvl w:ilvl="0" w:tplc="681C7948">
      <w:start w:val="1"/>
      <w:numFmt w:val="decimal"/>
      <w:lvlText w:val="%1."/>
      <w:lvlJc w:val="left"/>
      <w:pPr>
        <w:tabs>
          <w:tab w:val="num" w:pos="0"/>
        </w:tabs>
        <w:ind w:left="0" w:firstLine="0"/>
      </w:pPr>
      <w:rPr>
        <w:rFonts w:hint="default"/>
      </w:r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2B84145E"/>
    <w:multiLevelType w:val="hybridMultilevel"/>
    <w:tmpl w:val="E39C8DF2"/>
    <w:lvl w:ilvl="0" w:tplc="A03A5E8A">
      <w:start w:val="1"/>
      <w:numFmt w:val="decimal"/>
      <w:lvlText w:val="%1."/>
      <w:lvlJc w:val="left"/>
      <w:pPr>
        <w:tabs>
          <w:tab w:val="num" w:pos="0"/>
        </w:tabs>
        <w:ind w:left="0" w:firstLine="0"/>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2CB97CBA"/>
    <w:multiLevelType w:val="hybridMultilevel"/>
    <w:tmpl w:val="CF3A9606"/>
    <w:lvl w:ilvl="0" w:tplc="A5E83E7E">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2EDA119E"/>
    <w:multiLevelType w:val="hybridMultilevel"/>
    <w:tmpl w:val="5600B2FC"/>
    <w:lvl w:ilvl="0" w:tplc="067E4CBE">
      <w:start w:val="1"/>
      <w:numFmt w:val="decimal"/>
      <w:lvlText w:val="%1."/>
      <w:lvlJc w:val="left"/>
      <w:pPr>
        <w:tabs>
          <w:tab w:val="num" w:pos="0"/>
        </w:tabs>
        <w:ind w:left="0" w:firstLine="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0CA6462"/>
    <w:multiLevelType w:val="hybridMultilevel"/>
    <w:tmpl w:val="1C4E499A"/>
    <w:lvl w:ilvl="0" w:tplc="08090011">
      <w:start w:val="1"/>
      <w:numFmt w:val="decimal"/>
      <w:lvlText w:val="%1)"/>
      <w:lvlJc w:val="left"/>
      <w:pPr>
        <w:tabs>
          <w:tab w:val="num" w:pos="720"/>
        </w:tabs>
        <w:ind w:left="720" w:hanging="360"/>
      </w:pPr>
      <w:rPr>
        <w:rFonts w:hint="default"/>
      </w:rPr>
    </w:lvl>
    <w:lvl w:ilvl="1" w:tplc="EF24D8A6">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3BEB6CBC"/>
    <w:multiLevelType w:val="hybridMultilevel"/>
    <w:tmpl w:val="597C8310"/>
    <w:lvl w:ilvl="0" w:tplc="8A9873A2">
      <w:start w:val="1"/>
      <w:numFmt w:val="decimal"/>
      <w:lvlText w:val="%1."/>
      <w:lvlJc w:val="left"/>
      <w:pPr>
        <w:tabs>
          <w:tab w:val="num" w:pos="0"/>
        </w:tabs>
        <w:ind w:left="0" w:firstLine="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48BA3F9D"/>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50DE1122"/>
    <w:multiLevelType w:val="multilevel"/>
    <w:tmpl w:val="0B7AA4DC"/>
    <w:lvl w:ilvl="0">
      <w:start w:val="1"/>
      <w:numFmt w:val="upperRoman"/>
      <w:lvlText w:val="%1."/>
      <w:legacy w:legacy="1" w:legacySpace="0" w:legacyIndent="360"/>
      <w:lvlJc w:val="left"/>
      <w:pPr>
        <w:ind w:left="360" w:hanging="360"/>
      </w:pPr>
    </w:lvl>
    <w:lvl w:ilvl="1">
      <w:start w:val="1"/>
      <w:numFmt w:val="upperLetter"/>
      <w:lvlText w:val="%2."/>
      <w:legacy w:legacy="1" w:legacySpace="0" w:legacyIndent="360"/>
      <w:lvlJc w:val="left"/>
      <w:pPr>
        <w:ind w:left="720" w:hanging="360"/>
      </w:pPr>
    </w:lvl>
    <w:lvl w:ilvl="2">
      <w:start w:val="1"/>
      <w:numFmt w:val="decimal"/>
      <w:lvlText w:val="%3."/>
      <w:legacy w:legacy="1" w:legacySpace="0" w:legacyIndent="360"/>
      <w:lvlJc w:val="left"/>
      <w:pPr>
        <w:ind w:left="360" w:hanging="360"/>
      </w:pPr>
    </w:lvl>
    <w:lvl w:ilvl="3">
      <w:start w:val="1"/>
      <w:numFmt w:val="lowerRoman"/>
      <w:lvlText w:val="%4."/>
      <w:legacy w:legacy="1" w:legacySpace="0" w:legacyIndent="360"/>
      <w:lvlJc w:val="left"/>
      <w:pPr>
        <w:ind w:left="1440" w:hanging="360"/>
      </w:pPr>
    </w:lvl>
    <w:lvl w:ilvl="4">
      <w:start w:val="1"/>
      <w:numFmt w:val="lowerLetter"/>
      <w:lvlText w:val="%5."/>
      <w:legacy w:legacy="1" w:legacySpace="0" w:legacyIndent="360"/>
      <w:lvlJc w:val="left"/>
      <w:pPr>
        <w:ind w:left="1800" w:hanging="360"/>
      </w:pPr>
    </w:lvl>
    <w:lvl w:ilvl="5">
      <w:start w:val="1"/>
      <w:numFmt w:val="decimal"/>
      <w:lvlText w:val="%6)"/>
      <w:legacy w:legacy="1" w:legacySpace="0" w:legacyIndent="360"/>
      <w:lvlJc w:val="left"/>
      <w:pPr>
        <w:ind w:left="2160" w:hanging="360"/>
      </w:pPr>
    </w:lvl>
    <w:lvl w:ilvl="6">
      <w:start w:val="1"/>
      <w:numFmt w:val="lowerRoman"/>
      <w:lvlText w:val="%7)"/>
      <w:legacy w:legacy="1" w:legacySpace="0" w:legacyIndent="360"/>
      <w:lvlJc w:val="left"/>
      <w:pPr>
        <w:ind w:left="2520" w:hanging="360"/>
      </w:pPr>
    </w:lvl>
    <w:lvl w:ilvl="7">
      <w:start w:val="1"/>
      <w:numFmt w:val="lowerLetter"/>
      <w:lvlText w:val="%8)"/>
      <w:legacy w:legacy="1" w:legacySpace="0" w:legacyIndent="360"/>
      <w:lvlJc w:val="left"/>
      <w:pPr>
        <w:ind w:left="2880" w:hanging="360"/>
      </w:pPr>
    </w:lvl>
    <w:lvl w:ilvl="8">
      <w:start w:val="1"/>
      <w:numFmt w:val="decimal"/>
      <w:lvlText w:val="(%9)"/>
      <w:legacy w:legacy="1" w:legacySpace="0" w:legacyIndent="360"/>
      <w:lvlJc w:val="left"/>
      <w:pPr>
        <w:ind w:left="3240" w:hanging="360"/>
      </w:pPr>
    </w:lvl>
  </w:abstractNum>
  <w:abstractNum w:abstractNumId="10" w15:restartNumberingAfterBreak="0">
    <w:nsid w:val="5FFF7752"/>
    <w:multiLevelType w:val="hybridMultilevel"/>
    <w:tmpl w:val="C002C370"/>
    <w:lvl w:ilvl="0" w:tplc="4EF0DC8E">
      <w:start w:val="1"/>
      <w:numFmt w:val="bullet"/>
      <w:lvlText w:val=""/>
      <w:lvlJc w:val="left"/>
      <w:pPr>
        <w:tabs>
          <w:tab w:val="num" w:pos="567"/>
        </w:tabs>
        <w:ind w:left="567" w:hanging="283"/>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1583B7C"/>
    <w:multiLevelType w:val="hybridMultilevel"/>
    <w:tmpl w:val="3D8A5D58"/>
    <w:lvl w:ilvl="0" w:tplc="489E5CDE">
      <w:start w:val="1"/>
      <w:numFmt w:val="lowerLetter"/>
      <w:lvlText w:val="(%1)"/>
      <w:lvlJc w:val="left"/>
      <w:pPr>
        <w:tabs>
          <w:tab w:val="num" w:pos="1494"/>
        </w:tabs>
        <w:ind w:left="1494" w:hanging="360"/>
      </w:pPr>
      <w:rPr>
        <w:rFonts w:hint="default"/>
      </w:rPr>
    </w:lvl>
    <w:lvl w:ilvl="1" w:tplc="08090019" w:tentative="1">
      <w:start w:val="1"/>
      <w:numFmt w:val="lowerLetter"/>
      <w:lvlText w:val="%2."/>
      <w:lvlJc w:val="left"/>
      <w:pPr>
        <w:tabs>
          <w:tab w:val="num" w:pos="2214"/>
        </w:tabs>
        <w:ind w:left="2214" w:hanging="360"/>
      </w:pPr>
    </w:lvl>
    <w:lvl w:ilvl="2" w:tplc="0809001B" w:tentative="1">
      <w:start w:val="1"/>
      <w:numFmt w:val="lowerRoman"/>
      <w:lvlText w:val="%3."/>
      <w:lvlJc w:val="right"/>
      <w:pPr>
        <w:tabs>
          <w:tab w:val="num" w:pos="2934"/>
        </w:tabs>
        <w:ind w:left="2934" w:hanging="180"/>
      </w:pPr>
    </w:lvl>
    <w:lvl w:ilvl="3" w:tplc="0809000F" w:tentative="1">
      <w:start w:val="1"/>
      <w:numFmt w:val="decimal"/>
      <w:lvlText w:val="%4."/>
      <w:lvlJc w:val="left"/>
      <w:pPr>
        <w:tabs>
          <w:tab w:val="num" w:pos="3654"/>
        </w:tabs>
        <w:ind w:left="3654" w:hanging="360"/>
      </w:pPr>
    </w:lvl>
    <w:lvl w:ilvl="4" w:tplc="08090019" w:tentative="1">
      <w:start w:val="1"/>
      <w:numFmt w:val="lowerLetter"/>
      <w:lvlText w:val="%5."/>
      <w:lvlJc w:val="left"/>
      <w:pPr>
        <w:tabs>
          <w:tab w:val="num" w:pos="4374"/>
        </w:tabs>
        <w:ind w:left="4374" w:hanging="360"/>
      </w:pPr>
    </w:lvl>
    <w:lvl w:ilvl="5" w:tplc="0809001B" w:tentative="1">
      <w:start w:val="1"/>
      <w:numFmt w:val="lowerRoman"/>
      <w:lvlText w:val="%6."/>
      <w:lvlJc w:val="right"/>
      <w:pPr>
        <w:tabs>
          <w:tab w:val="num" w:pos="5094"/>
        </w:tabs>
        <w:ind w:left="5094" w:hanging="180"/>
      </w:pPr>
    </w:lvl>
    <w:lvl w:ilvl="6" w:tplc="0809000F" w:tentative="1">
      <w:start w:val="1"/>
      <w:numFmt w:val="decimal"/>
      <w:lvlText w:val="%7."/>
      <w:lvlJc w:val="left"/>
      <w:pPr>
        <w:tabs>
          <w:tab w:val="num" w:pos="5814"/>
        </w:tabs>
        <w:ind w:left="5814" w:hanging="360"/>
      </w:pPr>
    </w:lvl>
    <w:lvl w:ilvl="7" w:tplc="08090019" w:tentative="1">
      <w:start w:val="1"/>
      <w:numFmt w:val="lowerLetter"/>
      <w:lvlText w:val="%8."/>
      <w:lvlJc w:val="left"/>
      <w:pPr>
        <w:tabs>
          <w:tab w:val="num" w:pos="6534"/>
        </w:tabs>
        <w:ind w:left="6534" w:hanging="360"/>
      </w:pPr>
    </w:lvl>
    <w:lvl w:ilvl="8" w:tplc="0809001B" w:tentative="1">
      <w:start w:val="1"/>
      <w:numFmt w:val="lowerRoman"/>
      <w:lvlText w:val="%9."/>
      <w:lvlJc w:val="right"/>
      <w:pPr>
        <w:tabs>
          <w:tab w:val="num" w:pos="7254"/>
        </w:tabs>
        <w:ind w:left="7254" w:hanging="180"/>
      </w:pPr>
    </w:lvl>
  </w:abstractNum>
  <w:abstractNum w:abstractNumId="12" w15:restartNumberingAfterBreak="0">
    <w:nsid w:val="6B1A130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E381AD7"/>
    <w:multiLevelType w:val="multilevel"/>
    <w:tmpl w:val="A0C29F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B268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10"/>
  </w:num>
  <w:num w:numId="3">
    <w:abstractNumId w:val="11"/>
  </w:num>
  <w:num w:numId="4">
    <w:abstractNumId w:val="4"/>
  </w:num>
  <w:num w:numId="5">
    <w:abstractNumId w:val="0"/>
  </w:num>
  <w:num w:numId="6">
    <w:abstractNumId w:val="1"/>
  </w:num>
  <w:num w:numId="7">
    <w:abstractNumId w:val="12"/>
  </w:num>
  <w:num w:numId="8">
    <w:abstractNumId w:val="14"/>
  </w:num>
  <w:num w:numId="9">
    <w:abstractNumId w:val="5"/>
  </w:num>
  <w:num w:numId="10">
    <w:abstractNumId w:val="8"/>
  </w:num>
  <w:num w:numId="11">
    <w:abstractNumId w:val="2"/>
  </w:num>
  <w:num w:numId="12">
    <w:abstractNumId w:val="7"/>
  </w:num>
  <w:num w:numId="13">
    <w:abstractNumId w:val="6"/>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09E7"/>
    <w:rsid w:val="000018B3"/>
    <w:rsid w:val="00002D6D"/>
    <w:rsid w:val="000036C2"/>
    <w:rsid w:val="00011C31"/>
    <w:rsid w:val="00025975"/>
    <w:rsid w:val="00026685"/>
    <w:rsid w:val="00026F3F"/>
    <w:rsid w:val="00030345"/>
    <w:rsid w:val="00033335"/>
    <w:rsid w:val="00033D3D"/>
    <w:rsid w:val="00036D0A"/>
    <w:rsid w:val="00043346"/>
    <w:rsid w:val="00043D6B"/>
    <w:rsid w:val="0004467F"/>
    <w:rsid w:val="00050232"/>
    <w:rsid w:val="00051513"/>
    <w:rsid w:val="00055E41"/>
    <w:rsid w:val="00056B84"/>
    <w:rsid w:val="00062F02"/>
    <w:rsid w:val="00064FF9"/>
    <w:rsid w:val="000652CE"/>
    <w:rsid w:val="000659FF"/>
    <w:rsid w:val="00071A7E"/>
    <w:rsid w:val="00071E54"/>
    <w:rsid w:val="000746C0"/>
    <w:rsid w:val="00074D1D"/>
    <w:rsid w:val="00080CBE"/>
    <w:rsid w:val="00084162"/>
    <w:rsid w:val="00086A53"/>
    <w:rsid w:val="00087109"/>
    <w:rsid w:val="00090CF9"/>
    <w:rsid w:val="00092580"/>
    <w:rsid w:val="00093C3E"/>
    <w:rsid w:val="00093D4D"/>
    <w:rsid w:val="000A1B34"/>
    <w:rsid w:val="000B32D1"/>
    <w:rsid w:val="000B4D8D"/>
    <w:rsid w:val="000B5DC5"/>
    <w:rsid w:val="000D164B"/>
    <w:rsid w:val="000D5D94"/>
    <w:rsid w:val="000D7648"/>
    <w:rsid w:val="000F1A0E"/>
    <w:rsid w:val="000F3D5C"/>
    <w:rsid w:val="000F43B8"/>
    <w:rsid w:val="000F4687"/>
    <w:rsid w:val="001049CE"/>
    <w:rsid w:val="00104CC5"/>
    <w:rsid w:val="0010645C"/>
    <w:rsid w:val="001165A7"/>
    <w:rsid w:val="00123148"/>
    <w:rsid w:val="0012526F"/>
    <w:rsid w:val="0013499C"/>
    <w:rsid w:val="00134C10"/>
    <w:rsid w:val="00146D61"/>
    <w:rsid w:val="001531E2"/>
    <w:rsid w:val="0015618E"/>
    <w:rsid w:val="00163092"/>
    <w:rsid w:val="00167D3A"/>
    <w:rsid w:val="00173A95"/>
    <w:rsid w:val="00197E5A"/>
    <w:rsid w:val="001A1E7A"/>
    <w:rsid w:val="001A3082"/>
    <w:rsid w:val="001A7F3B"/>
    <w:rsid w:val="001B186A"/>
    <w:rsid w:val="001B2F75"/>
    <w:rsid w:val="001B756A"/>
    <w:rsid w:val="001C013A"/>
    <w:rsid w:val="001C4525"/>
    <w:rsid w:val="001D0BD3"/>
    <w:rsid w:val="001E2457"/>
    <w:rsid w:val="001F15C4"/>
    <w:rsid w:val="001F2716"/>
    <w:rsid w:val="001F4EF7"/>
    <w:rsid w:val="001F6B68"/>
    <w:rsid w:val="00207617"/>
    <w:rsid w:val="00207D6B"/>
    <w:rsid w:val="00212AB3"/>
    <w:rsid w:val="0021686A"/>
    <w:rsid w:val="00223A9D"/>
    <w:rsid w:val="0023134B"/>
    <w:rsid w:val="00231F8B"/>
    <w:rsid w:val="00235C97"/>
    <w:rsid w:val="0024661D"/>
    <w:rsid w:val="00260142"/>
    <w:rsid w:val="00262A71"/>
    <w:rsid w:val="00262F82"/>
    <w:rsid w:val="00267FA4"/>
    <w:rsid w:val="00270727"/>
    <w:rsid w:val="00270E13"/>
    <w:rsid w:val="002720D1"/>
    <w:rsid w:val="00275CB6"/>
    <w:rsid w:val="00277663"/>
    <w:rsid w:val="00281151"/>
    <w:rsid w:val="00281598"/>
    <w:rsid w:val="002818D5"/>
    <w:rsid w:val="00283659"/>
    <w:rsid w:val="002A0B56"/>
    <w:rsid w:val="002A133A"/>
    <w:rsid w:val="002A632E"/>
    <w:rsid w:val="002A74C3"/>
    <w:rsid w:val="002B1CCC"/>
    <w:rsid w:val="002B7ADD"/>
    <w:rsid w:val="002C1B9B"/>
    <w:rsid w:val="002C27C9"/>
    <w:rsid w:val="002C5577"/>
    <w:rsid w:val="002C6BD4"/>
    <w:rsid w:val="002D0F36"/>
    <w:rsid w:val="002D1999"/>
    <w:rsid w:val="002D19E6"/>
    <w:rsid w:val="002D1F60"/>
    <w:rsid w:val="002D2D66"/>
    <w:rsid w:val="002D46F4"/>
    <w:rsid w:val="002D68BF"/>
    <w:rsid w:val="002D7A30"/>
    <w:rsid w:val="002D7E58"/>
    <w:rsid w:val="002E77C4"/>
    <w:rsid w:val="002F6B98"/>
    <w:rsid w:val="002F73F2"/>
    <w:rsid w:val="002F786B"/>
    <w:rsid w:val="00302336"/>
    <w:rsid w:val="0030553C"/>
    <w:rsid w:val="00321FB6"/>
    <w:rsid w:val="00324C69"/>
    <w:rsid w:val="00325F34"/>
    <w:rsid w:val="00326004"/>
    <w:rsid w:val="00333888"/>
    <w:rsid w:val="003369F6"/>
    <w:rsid w:val="00336CBF"/>
    <w:rsid w:val="00337EA4"/>
    <w:rsid w:val="00341C12"/>
    <w:rsid w:val="00342090"/>
    <w:rsid w:val="00343FE3"/>
    <w:rsid w:val="00343FFE"/>
    <w:rsid w:val="00346C6D"/>
    <w:rsid w:val="00352C91"/>
    <w:rsid w:val="003546C8"/>
    <w:rsid w:val="00354F6B"/>
    <w:rsid w:val="003577D0"/>
    <w:rsid w:val="0036093A"/>
    <w:rsid w:val="00364ECD"/>
    <w:rsid w:val="00365FE4"/>
    <w:rsid w:val="0036662E"/>
    <w:rsid w:val="003666F7"/>
    <w:rsid w:val="0037168F"/>
    <w:rsid w:val="00371C0A"/>
    <w:rsid w:val="0037471A"/>
    <w:rsid w:val="00377427"/>
    <w:rsid w:val="00381B46"/>
    <w:rsid w:val="0038485D"/>
    <w:rsid w:val="0038721B"/>
    <w:rsid w:val="00387ECE"/>
    <w:rsid w:val="003A1035"/>
    <w:rsid w:val="003A1CC4"/>
    <w:rsid w:val="003A74C1"/>
    <w:rsid w:val="003A7CF2"/>
    <w:rsid w:val="003B3CFE"/>
    <w:rsid w:val="003B58DD"/>
    <w:rsid w:val="003C4E33"/>
    <w:rsid w:val="003C579D"/>
    <w:rsid w:val="003C5CE5"/>
    <w:rsid w:val="003D5371"/>
    <w:rsid w:val="003D6760"/>
    <w:rsid w:val="003E267B"/>
    <w:rsid w:val="003E3D29"/>
    <w:rsid w:val="003E70D1"/>
    <w:rsid w:val="003E7CD1"/>
    <w:rsid w:val="003F1EA7"/>
    <w:rsid w:val="00402B9E"/>
    <w:rsid w:val="00404114"/>
    <w:rsid w:val="0040659A"/>
    <w:rsid w:val="0041482A"/>
    <w:rsid w:val="00414E53"/>
    <w:rsid w:val="00417DE2"/>
    <w:rsid w:val="00422992"/>
    <w:rsid w:val="004249CB"/>
    <w:rsid w:val="004301F6"/>
    <w:rsid w:val="00431998"/>
    <w:rsid w:val="0043390E"/>
    <w:rsid w:val="00436176"/>
    <w:rsid w:val="0043684E"/>
    <w:rsid w:val="0044127D"/>
    <w:rsid w:val="00442BC9"/>
    <w:rsid w:val="0044437D"/>
    <w:rsid w:val="004448DB"/>
    <w:rsid w:val="00446C9A"/>
    <w:rsid w:val="00450617"/>
    <w:rsid w:val="00452F2B"/>
    <w:rsid w:val="00454741"/>
    <w:rsid w:val="00460336"/>
    <w:rsid w:val="004613BB"/>
    <w:rsid w:val="0046435F"/>
    <w:rsid w:val="004649F7"/>
    <w:rsid w:val="0046632D"/>
    <w:rsid w:val="00475C44"/>
    <w:rsid w:val="00476397"/>
    <w:rsid w:val="00477193"/>
    <w:rsid w:val="00482504"/>
    <w:rsid w:val="00484C8C"/>
    <w:rsid w:val="00492AFD"/>
    <w:rsid w:val="004A1848"/>
    <w:rsid w:val="004A5744"/>
    <w:rsid w:val="004A6F4A"/>
    <w:rsid w:val="004B0D3A"/>
    <w:rsid w:val="004B1D2E"/>
    <w:rsid w:val="004B1F6E"/>
    <w:rsid w:val="004B3405"/>
    <w:rsid w:val="004C1054"/>
    <w:rsid w:val="004D2C44"/>
    <w:rsid w:val="004E4717"/>
    <w:rsid w:val="004E6C1E"/>
    <w:rsid w:val="004F2068"/>
    <w:rsid w:val="004F59AA"/>
    <w:rsid w:val="005007E9"/>
    <w:rsid w:val="005035E7"/>
    <w:rsid w:val="00507FEC"/>
    <w:rsid w:val="00510F0E"/>
    <w:rsid w:val="005120EC"/>
    <w:rsid w:val="005155E7"/>
    <w:rsid w:val="0051578C"/>
    <w:rsid w:val="00517DEF"/>
    <w:rsid w:val="0052171C"/>
    <w:rsid w:val="00524251"/>
    <w:rsid w:val="00524725"/>
    <w:rsid w:val="0053164F"/>
    <w:rsid w:val="00535A09"/>
    <w:rsid w:val="00536E45"/>
    <w:rsid w:val="00541EBF"/>
    <w:rsid w:val="00542CBA"/>
    <w:rsid w:val="00543A3F"/>
    <w:rsid w:val="005450DD"/>
    <w:rsid w:val="005479E1"/>
    <w:rsid w:val="00553E0A"/>
    <w:rsid w:val="005570FD"/>
    <w:rsid w:val="005575EA"/>
    <w:rsid w:val="0056207A"/>
    <w:rsid w:val="0056265F"/>
    <w:rsid w:val="00565469"/>
    <w:rsid w:val="00566827"/>
    <w:rsid w:val="00566A69"/>
    <w:rsid w:val="00570938"/>
    <w:rsid w:val="00570EF1"/>
    <w:rsid w:val="00574E21"/>
    <w:rsid w:val="00576D0D"/>
    <w:rsid w:val="0057790C"/>
    <w:rsid w:val="0058313E"/>
    <w:rsid w:val="005833CC"/>
    <w:rsid w:val="005835AD"/>
    <w:rsid w:val="00583A24"/>
    <w:rsid w:val="0058521F"/>
    <w:rsid w:val="005922DC"/>
    <w:rsid w:val="00593795"/>
    <w:rsid w:val="00593821"/>
    <w:rsid w:val="00597BB4"/>
    <w:rsid w:val="005A1EFD"/>
    <w:rsid w:val="005A3EFC"/>
    <w:rsid w:val="005A549B"/>
    <w:rsid w:val="005A5D6F"/>
    <w:rsid w:val="005A6C64"/>
    <w:rsid w:val="005A6DFE"/>
    <w:rsid w:val="005A75FF"/>
    <w:rsid w:val="005B150D"/>
    <w:rsid w:val="005B1764"/>
    <w:rsid w:val="005B4E79"/>
    <w:rsid w:val="005C2319"/>
    <w:rsid w:val="005C48C6"/>
    <w:rsid w:val="005C5D0E"/>
    <w:rsid w:val="005D10AB"/>
    <w:rsid w:val="005E162C"/>
    <w:rsid w:val="005E23B9"/>
    <w:rsid w:val="005E2763"/>
    <w:rsid w:val="005E6742"/>
    <w:rsid w:val="005F39D9"/>
    <w:rsid w:val="005F6E20"/>
    <w:rsid w:val="00601D8F"/>
    <w:rsid w:val="00604652"/>
    <w:rsid w:val="006064A5"/>
    <w:rsid w:val="00610923"/>
    <w:rsid w:val="00621BC6"/>
    <w:rsid w:val="00632D65"/>
    <w:rsid w:val="00634EA1"/>
    <w:rsid w:val="00635A27"/>
    <w:rsid w:val="00640E33"/>
    <w:rsid w:val="00647FFB"/>
    <w:rsid w:val="00653E97"/>
    <w:rsid w:val="006556D2"/>
    <w:rsid w:val="0065583B"/>
    <w:rsid w:val="00656C02"/>
    <w:rsid w:val="00665619"/>
    <w:rsid w:val="006664A5"/>
    <w:rsid w:val="0066668D"/>
    <w:rsid w:val="00672EBF"/>
    <w:rsid w:val="006772C2"/>
    <w:rsid w:val="0068152E"/>
    <w:rsid w:val="006846EC"/>
    <w:rsid w:val="00684A74"/>
    <w:rsid w:val="00687E25"/>
    <w:rsid w:val="00690AC7"/>
    <w:rsid w:val="00690B8A"/>
    <w:rsid w:val="006959F5"/>
    <w:rsid w:val="00695B27"/>
    <w:rsid w:val="00697131"/>
    <w:rsid w:val="006A1202"/>
    <w:rsid w:val="006A5697"/>
    <w:rsid w:val="006A57F3"/>
    <w:rsid w:val="006B023C"/>
    <w:rsid w:val="006B1E52"/>
    <w:rsid w:val="006B4192"/>
    <w:rsid w:val="006B4527"/>
    <w:rsid w:val="006B45F8"/>
    <w:rsid w:val="006B4BCE"/>
    <w:rsid w:val="006B4F84"/>
    <w:rsid w:val="006B623E"/>
    <w:rsid w:val="006B6A12"/>
    <w:rsid w:val="006B7D7E"/>
    <w:rsid w:val="006C149C"/>
    <w:rsid w:val="006C781E"/>
    <w:rsid w:val="006D4376"/>
    <w:rsid w:val="006E1960"/>
    <w:rsid w:val="006E3766"/>
    <w:rsid w:val="006F2CF1"/>
    <w:rsid w:val="006F679D"/>
    <w:rsid w:val="007038ED"/>
    <w:rsid w:val="00703BC3"/>
    <w:rsid w:val="00704436"/>
    <w:rsid w:val="00704B61"/>
    <w:rsid w:val="00705447"/>
    <w:rsid w:val="0070598A"/>
    <w:rsid w:val="007064D0"/>
    <w:rsid w:val="0071333E"/>
    <w:rsid w:val="00714F40"/>
    <w:rsid w:val="00724EC0"/>
    <w:rsid w:val="007309EC"/>
    <w:rsid w:val="00731A9F"/>
    <w:rsid w:val="00732F0F"/>
    <w:rsid w:val="007334B3"/>
    <w:rsid w:val="00734483"/>
    <w:rsid w:val="007347D5"/>
    <w:rsid w:val="00734A21"/>
    <w:rsid w:val="00735C42"/>
    <w:rsid w:val="00736965"/>
    <w:rsid w:val="007375BA"/>
    <w:rsid w:val="0074279F"/>
    <w:rsid w:val="007446C2"/>
    <w:rsid w:val="00751E08"/>
    <w:rsid w:val="007530EB"/>
    <w:rsid w:val="007552A9"/>
    <w:rsid w:val="00755C9D"/>
    <w:rsid w:val="00761858"/>
    <w:rsid w:val="00762034"/>
    <w:rsid w:val="0076577A"/>
    <w:rsid w:val="007673D9"/>
    <w:rsid w:val="0076768B"/>
    <w:rsid w:val="00767BFE"/>
    <w:rsid w:val="00767D59"/>
    <w:rsid w:val="00773A5E"/>
    <w:rsid w:val="00776E97"/>
    <w:rsid w:val="00780F86"/>
    <w:rsid w:val="00781A43"/>
    <w:rsid w:val="00782461"/>
    <w:rsid w:val="00784D03"/>
    <w:rsid w:val="007912AD"/>
    <w:rsid w:val="007937AD"/>
    <w:rsid w:val="007A182B"/>
    <w:rsid w:val="007A2F32"/>
    <w:rsid w:val="007A4B5E"/>
    <w:rsid w:val="007A7BE4"/>
    <w:rsid w:val="007B01C8"/>
    <w:rsid w:val="007B0824"/>
    <w:rsid w:val="007B1E46"/>
    <w:rsid w:val="007B35C6"/>
    <w:rsid w:val="007B5B48"/>
    <w:rsid w:val="007B5D3C"/>
    <w:rsid w:val="007B5F73"/>
    <w:rsid w:val="007B605B"/>
    <w:rsid w:val="007C1889"/>
    <w:rsid w:val="007C494A"/>
    <w:rsid w:val="007D1494"/>
    <w:rsid w:val="007D4655"/>
    <w:rsid w:val="007D53FE"/>
    <w:rsid w:val="007D6925"/>
    <w:rsid w:val="007E11A9"/>
    <w:rsid w:val="007E4AA7"/>
    <w:rsid w:val="008101BA"/>
    <w:rsid w:val="00810E14"/>
    <w:rsid w:val="0081643D"/>
    <w:rsid w:val="0082152A"/>
    <w:rsid w:val="00821B72"/>
    <w:rsid w:val="00823EF2"/>
    <w:rsid w:val="008278E4"/>
    <w:rsid w:val="008303B8"/>
    <w:rsid w:val="00833DCE"/>
    <w:rsid w:val="00835800"/>
    <w:rsid w:val="00835884"/>
    <w:rsid w:val="0083635E"/>
    <w:rsid w:val="00840B15"/>
    <w:rsid w:val="00841407"/>
    <w:rsid w:val="00842824"/>
    <w:rsid w:val="0084487E"/>
    <w:rsid w:val="008467A7"/>
    <w:rsid w:val="00851EA4"/>
    <w:rsid w:val="008527B3"/>
    <w:rsid w:val="008618D6"/>
    <w:rsid w:val="0086307A"/>
    <w:rsid w:val="00863494"/>
    <w:rsid w:val="008644C2"/>
    <w:rsid w:val="00865D32"/>
    <w:rsid w:val="00870797"/>
    <w:rsid w:val="00871D34"/>
    <w:rsid w:val="00881B6B"/>
    <w:rsid w:val="00881F35"/>
    <w:rsid w:val="008A0A37"/>
    <w:rsid w:val="008A42EB"/>
    <w:rsid w:val="008B1281"/>
    <w:rsid w:val="008B270C"/>
    <w:rsid w:val="008B279F"/>
    <w:rsid w:val="008B380C"/>
    <w:rsid w:val="008B5078"/>
    <w:rsid w:val="008C0830"/>
    <w:rsid w:val="008C2F23"/>
    <w:rsid w:val="008C3D3D"/>
    <w:rsid w:val="008D4131"/>
    <w:rsid w:val="008D4E65"/>
    <w:rsid w:val="008E08C7"/>
    <w:rsid w:val="008E1F44"/>
    <w:rsid w:val="008E7A56"/>
    <w:rsid w:val="008F1932"/>
    <w:rsid w:val="008F20FF"/>
    <w:rsid w:val="009017E8"/>
    <w:rsid w:val="00902B0F"/>
    <w:rsid w:val="00902C1A"/>
    <w:rsid w:val="00905DD1"/>
    <w:rsid w:val="009129BD"/>
    <w:rsid w:val="00914C14"/>
    <w:rsid w:val="00921062"/>
    <w:rsid w:val="009220B5"/>
    <w:rsid w:val="00922D9A"/>
    <w:rsid w:val="00925AB2"/>
    <w:rsid w:val="009267A0"/>
    <w:rsid w:val="00927D2F"/>
    <w:rsid w:val="009326CA"/>
    <w:rsid w:val="009414AB"/>
    <w:rsid w:val="009429ED"/>
    <w:rsid w:val="00944FD5"/>
    <w:rsid w:val="009455E5"/>
    <w:rsid w:val="0094575D"/>
    <w:rsid w:val="0094736D"/>
    <w:rsid w:val="009515F9"/>
    <w:rsid w:val="00952B45"/>
    <w:rsid w:val="00952EA9"/>
    <w:rsid w:val="00960E3D"/>
    <w:rsid w:val="0096338C"/>
    <w:rsid w:val="009655D3"/>
    <w:rsid w:val="009722BC"/>
    <w:rsid w:val="009727A3"/>
    <w:rsid w:val="00973E82"/>
    <w:rsid w:val="00974418"/>
    <w:rsid w:val="00977C16"/>
    <w:rsid w:val="009812F3"/>
    <w:rsid w:val="009824BB"/>
    <w:rsid w:val="00982AB1"/>
    <w:rsid w:val="0098693D"/>
    <w:rsid w:val="00987774"/>
    <w:rsid w:val="00990CB7"/>
    <w:rsid w:val="00994841"/>
    <w:rsid w:val="009A11E8"/>
    <w:rsid w:val="009A16F9"/>
    <w:rsid w:val="009A1923"/>
    <w:rsid w:val="009A73B1"/>
    <w:rsid w:val="009B2AB0"/>
    <w:rsid w:val="009B7562"/>
    <w:rsid w:val="009C3345"/>
    <w:rsid w:val="009C6C34"/>
    <w:rsid w:val="009D3905"/>
    <w:rsid w:val="009D5FEA"/>
    <w:rsid w:val="009E3A83"/>
    <w:rsid w:val="009F4530"/>
    <w:rsid w:val="009F5220"/>
    <w:rsid w:val="00A00180"/>
    <w:rsid w:val="00A00452"/>
    <w:rsid w:val="00A03361"/>
    <w:rsid w:val="00A03DCF"/>
    <w:rsid w:val="00A03EDE"/>
    <w:rsid w:val="00A074D3"/>
    <w:rsid w:val="00A122F2"/>
    <w:rsid w:val="00A15234"/>
    <w:rsid w:val="00A16E74"/>
    <w:rsid w:val="00A16FBC"/>
    <w:rsid w:val="00A201AB"/>
    <w:rsid w:val="00A22431"/>
    <w:rsid w:val="00A23175"/>
    <w:rsid w:val="00A2605E"/>
    <w:rsid w:val="00A31C8B"/>
    <w:rsid w:val="00A35BC5"/>
    <w:rsid w:val="00A47ADC"/>
    <w:rsid w:val="00A504C2"/>
    <w:rsid w:val="00A509FA"/>
    <w:rsid w:val="00A56F6E"/>
    <w:rsid w:val="00A572B9"/>
    <w:rsid w:val="00A64A0A"/>
    <w:rsid w:val="00A66DCA"/>
    <w:rsid w:val="00A75DB3"/>
    <w:rsid w:val="00A8221A"/>
    <w:rsid w:val="00A845DC"/>
    <w:rsid w:val="00A86898"/>
    <w:rsid w:val="00A86E3D"/>
    <w:rsid w:val="00A91607"/>
    <w:rsid w:val="00A91A14"/>
    <w:rsid w:val="00AA3064"/>
    <w:rsid w:val="00AA7CE8"/>
    <w:rsid w:val="00AC047C"/>
    <w:rsid w:val="00AC0DFD"/>
    <w:rsid w:val="00AC33EE"/>
    <w:rsid w:val="00AD3354"/>
    <w:rsid w:val="00AD4321"/>
    <w:rsid w:val="00AD75A2"/>
    <w:rsid w:val="00AE074F"/>
    <w:rsid w:val="00AE0A04"/>
    <w:rsid w:val="00AE3D96"/>
    <w:rsid w:val="00AE6BE7"/>
    <w:rsid w:val="00AF021B"/>
    <w:rsid w:val="00AF205D"/>
    <w:rsid w:val="00AF21FC"/>
    <w:rsid w:val="00AF463C"/>
    <w:rsid w:val="00B00EE8"/>
    <w:rsid w:val="00B0300B"/>
    <w:rsid w:val="00B03E85"/>
    <w:rsid w:val="00B03FF2"/>
    <w:rsid w:val="00B068EE"/>
    <w:rsid w:val="00B13F6B"/>
    <w:rsid w:val="00B232AE"/>
    <w:rsid w:val="00B24EF0"/>
    <w:rsid w:val="00B261FB"/>
    <w:rsid w:val="00B26AA2"/>
    <w:rsid w:val="00B34299"/>
    <w:rsid w:val="00B3524D"/>
    <w:rsid w:val="00B40445"/>
    <w:rsid w:val="00B40F69"/>
    <w:rsid w:val="00B46616"/>
    <w:rsid w:val="00B535C6"/>
    <w:rsid w:val="00B574ED"/>
    <w:rsid w:val="00B6142C"/>
    <w:rsid w:val="00B62BE6"/>
    <w:rsid w:val="00B62D72"/>
    <w:rsid w:val="00B62FC6"/>
    <w:rsid w:val="00B632DE"/>
    <w:rsid w:val="00B63BE9"/>
    <w:rsid w:val="00B63D45"/>
    <w:rsid w:val="00B655AC"/>
    <w:rsid w:val="00B65E51"/>
    <w:rsid w:val="00B67DD5"/>
    <w:rsid w:val="00B7040A"/>
    <w:rsid w:val="00B758FD"/>
    <w:rsid w:val="00B76C17"/>
    <w:rsid w:val="00B83391"/>
    <w:rsid w:val="00B836B7"/>
    <w:rsid w:val="00B83CB3"/>
    <w:rsid w:val="00B866A6"/>
    <w:rsid w:val="00B866FB"/>
    <w:rsid w:val="00B91964"/>
    <w:rsid w:val="00B94048"/>
    <w:rsid w:val="00B95326"/>
    <w:rsid w:val="00B97B10"/>
    <w:rsid w:val="00BB7394"/>
    <w:rsid w:val="00BB7D47"/>
    <w:rsid w:val="00BC0709"/>
    <w:rsid w:val="00BC532E"/>
    <w:rsid w:val="00BC6169"/>
    <w:rsid w:val="00BC74A5"/>
    <w:rsid w:val="00BD0A65"/>
    <w:rsid w:val="00BD3484"/>
    <w:rsid w:val="00BD4196"/>
    <w:rsid w:val="00BD6BB9"/>
    <w:rsid w:val="00BD74EA"/>
    <w:rsid w:val="00BE003B"/>
    <w:rsid w:val="00BF1816"/>
    <w:rsid w:val="00BF22CA"/>
    <w:rsid w:val="00BF23BB"/>
    <w:rsid w:val="00C010EA"/>
    <w:rsid w:val="00C02783"/>
    <w:rsid w:val="00C03853"/>
    <w:rsid w:val="00C04F75"/>
    <w:rsid w:val="00C052B6"/>
    <w:rsid w:val="00C05FA2"/>
    <w:rsid w:val="00C12F97"/>
    <w:rsid w:val="00C13E43"/>
    <w:rsid w:val="00C16E5C"/>
    <w:rsid w:val="00C16FD0"/>
    <w:rsid w:val="00C20F94"/>
    <w:rsid w:val="00C219D6"/>
    <w:rsid w:val="00C24598"/>
    <w:rsid w:val="00C2549F"/>
    <w:rsid w:val="00C26032"/>
    <w:rsid w:val="00C27EF7"/>
    <w:rsid w:val="00C345E1"/>
    <w:rsid w:val="00C4083F"/>
    <w:rsid w:val="00C422F3"/>
    <w:rsid w:val="00C43BFD"/>
    <w:rsid w:val="00C51388"/>
    <w:rsid w:val="00C52853"/>
    <w:rsid w:val="00C52F9C"/>
    <w:rsid w:val="00C56D95"/>
    <w:rsid w:val="00C57E53"/>
    <w:rsid w:val="00C647A6"/>
    <w:rsid w:val="00C72910"/>
    <w:rsid w:val="00C72D7C"/>
    <w:rsid w:val="00C73663"/>
    <w:rsid w:val="00C7387A"/>
    <w:rsid w:val="00C80FDA"/>
    <w:rsid w:val="00C85E1B"/>
    <w:rsid w:val="00C866E6"/>
    <w:rsid w:val="00C93826"/>
    <w:rsid w:val="00C94EB0"/>
    <w:rsid w:val="00C978A4"/>
    <w:rsid w:val="00CA00CA"/>
    <w:rsid w:val="00CA6DFD"/>
    <w:rsid w:val="00CB0C84"/>
    <w:rsid w:val="00CB3A55"/>
    <w:rsid w:val="00CB3EF4"/>
    <w:rsid w:val="00CB6E35"/>
    <w:rsid w:val="00CD4050"/>
    <w:rsid w:val="00CD5D68"/>
    <w:rsid w:val="00CE1A46"/>
    <w:rsid w:val="00CE307D"/>
    <w:rsid w:val="00CE51C6"/>
    <w:rsid w:val="00CE7E87"/>
    <w:rsid w:val="00D11C0D"/>
    <w:rsid w:val="00D13C15"/>
    <w:rsid w:val="00D167B4"/>
    <w:rsid w:val="00D17DC4"/>
    <w:rsid w:val="00D20757"/>
    <w:rsid w:val="00D20C3B"/>
    <w:rsid w:val="00D2228E"/>
    <w:rsid w:val="00D22636"/>
    <w:rsid w:val="00D25A39"/>
    <w:rsid w:val="00D3167F"/>
    <w:rsid w:val="00D31CE0"/>
    <w:rsid w:val="00D32801"/>
    <w:rsid w:val="00D40FD9"/>
    <w:rsid w:val="00D42DD2"/>
    <w:rsid w:val="00D435AE"/>
    <w:rsid w:val="00D462BB"/>
    <w:rsid w:val="00D473C0"/>
    <w:rsid w:val="00D529C7"/>
    <w:rsid w:val="00D53769"/>
    <w:rsid w:val="00D5793C"/>
    <w:rsid w:val="00D61F6D"/>
    <w:rsid w:val="00D631C2"/>
    <w:rsid w:val="00D67A60"/>
    <w:rsid w:val="00D736A9"/>
    <w:rsid w:val="00D76021"/>
    <w:rsid w:val="00D776CF"/>
    <w:rsid w:val="00D80383"/>
    <w:rsid w:val="00D80C56"/>
    <w:rsid w:val="00D824BA"/>
    <w:rsid w:val="00D85C13"/>
    <w:rsid w:val="00D9077C"/>
    <w:rsid w:val="00D9111A"/>
    <w:rsid w:val="00D91BE3"/>
    <w:rsid w:val="00D940B3"/>
    <w:rsid w:val="00D94AFC"/>
    <w:rsid w:val="00D971FA"/>
    <w:rsid w:val="00DA23A4"/>
    <w:rsid w:val="00DA27DD"/>
    <w:rsid w:val="00DA29A4"/>
    <w:rsid w:val="00DA5F46"/>
    <w:rsid w:val="00DB20FF"/>
    <w:rsid w:val="00DB6898"/>
    <w:rsid w:val="00DB70AE"/>
    <w:rsid w:val="00DC00FD"/>
    <w:rsid w:val="00DC3AD2"/>
    <w:rsid w:val="00DC60C1"/>
    <w:rsid w:val="00DD0A2F"/>
    <w:rsid w:val="00DD2359"/>
    <w:rsid w:val="00DD2BEA"/>
    <w:rsid w:val="00DD5071"/>
    <w:rsid w:val="00DD5C39"/>
    <w:rsid w:val="00DD7829"/>
    <w:rsid w:val="00DE1C92"/>
    <w:rsid w:val="00DE7DB7"/>
    <w:rsid w:val="00DF1555"/>
    <w:rsid w:val="00E00A0A"/>
    <w:rsid w:val="00E01BDE"/>
    <w:rsid w:val="00E066DE"/>
    <w:rsid w:val="00E07F57"/>
    <w:rsid w:val="00E12A05"/>
    <w:rsid w:val="00E17748"/>
    <w:rsid w:val="00E177AA"/>
    <w:rsid w:val="00E2174B"/>
    <w:rsid w:val="00E230DB"/>
    <w:rsid w:val="00E250B3"/>
    <w:rsid w:val="00E27C52"/>
    <w:rsid w:val="00E27EB8"/>
    <w:rsid w:val="00E30683"/>
    <w:rsid w:val="00E30FD6"/>
    <w:rsid w:val="00E34EB9"/>
    <w:rsid w:val="00E351C6"/>
    <w:rsid w:val="00E402D2"/>
    <w:rsid w:val="00E453D8"/>
    <w:rsid w:val="00E50BCE"/>
    <w:rsid w:val="00E55030"/>
    <w:rsid w:val="00E5701B"/>
    <w:rsid w:val="00E574BF"/>
    <w:rsid w:val="00E60B0D"/>
    <w:rsid w:val="00E61292"/>
    <w:rsid w:val="00E70E0A"/>
    <w:rsid w:val="00E77C4D"/>
    <w:rsid w:val="00E80AD9"/>
    <w:rsid w:val="00E80EA8"/>
    <w:rsid w:val="00E81D01"/>
    <w:rsid w:val="00E8312F"/>
    <w:rsid w:val="00E959CA"/>
    <w:rsid w:val="00E97200"/>
    <w:rsid w:val="00EA102E"/>
    <w:rsid w:val="00EA45AA"/>
    <w:rsid w:val="00EA7966"/>
    <w:rsid w:val="00EA79CD"/>
    <w:rsid w:val="00EB36C5"/>
    <w:rsid w:val="00EB4301"/>
    <w:rsid w:val="00EC058E"/>
    <w:rsid w:val="00ED1BEC"/>
    <w:rsid w:val="00ED53FF"/>
    <w:rsid w:val="00EE02DB"/>
    <w:rsid w:val="00EE1E86"/>
    <w:rsid w:val="00EE4162"/>
    <w:rsid w:val="00EE45D8"/>
    <w:rsid w:val="00EE4DED"/>
    <w:rsid w:val="00EE6BAE"/>
    <w:rsid w:val="00F0377C"/>
    <w:rsid w:val="00F0500D"/>
    <w:rsid w:val="00F103CB"/>
    <w:rsid w:val="00F122B5"/>
    <w:rsid w:val="00F22EDA"/>
    <w:rsid w:val="00F25F2F"/>
    <w:rsid w:val="00F266FF"/>
    <w:rsid w:val="00F26B6D"/>
    <w:rsid w:val="00F32D00"/>
    <w:rsid w:val="00F3331E"/>
    <w:rsid w:val="00F35A3A"/>
    <w:rsid w:val="00F37A99"/>
    <w:rsid w:val="00F44542"/>
    <w:rsid w:val="00F46FF2"/>
    <w:rsid w:val="00F5000A"/>
    <w:rsid w:val="00F5267D"/>
    <w:rsid w:val="00F53186"/>
    <w:rsid w:val="00F53EC8"/>
    <w:rsid w:val="00F55E4D"/>
    <w:rsid w:val="00F6606A"/>
    <w:rsid w:val="00F722E1"/>
    <w:rsid w:val="00F72493"/>
    <w:rsid w:val="00F7253F"/>
    <w:rsid w:val="00F816FD"/>
    <w:rsid w:val="00F83C6D"/>
    <w:rsid w:val="00F849FD"/>
    <w:rsid w:val="00F92F7C"/>
    <w:rsid w:val="00F97703"/>
    <w:rsid w:val="00FA0386"/>
    <w:rsid w:val="00FA436F"/>
    <w:rsid w:val="00FA58AB"/>
    <w:rsid w:val="00FB2CE4"/>
    <w:rsid w:val="00FB4231"/>
    <w:rsid w:val="00FB712C"/>
    <w:rsid w:val="00FC2273"/>
    <w:rsid w:val="00FD3013"/>
    <w:rsid w:val="00FD6CA0"/>
    <w:rsid w:val="00FE3C0D"/>
    <w:rsid w:val="00FE549A"/>
    <w:rsid w:val="00FE68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0652CE"/>
    <w:pPr>
      <w:shd w:val="clear" w:color="auto" w:fill="000080"/>
    </w:pPr>
    <w:rPr>
      <w:rFonts w:ascii="Tahoma" w:hAnsi="Tahoma" w:cs="Tahoma"/>
      <w:sz w:val="20"/>
      <w:szCs w:val="20"/>
    </w:rPr>
  </w:style>
  <w:style w:type="character" w:customStyle="1" w:styleId="legdslegrhslegp3text">
    <w:name w:val="legds legrhs legp3text"/>
    <w:basedOn w:val="DefaultParagraphFont"/>
    <w:rsid w:val="00E80EA8"/>
  </w:style>
  <w:style w:type="paragraph" w:styleId="NormalWeb">
    <w:name w:val="Normal (Web)"/>
    <w:basedOn w:val="Normal"/>
    <w:rsid w:val="002A632E"/>
    <w:pPr>
      <w:spacing w:before="100" w:beforeAutospacing="1" w:after="100" w:afterAutospacing="1"/>
    </w:pPr>
  </w:style>
  <w:style w:type="paragraph" w:customStyle="1" w:styleId="Level1">
    <w:name w:val="Level 1"/>
    <w:basedOn w:val="Normal"/>
    <w:rsid w:val="00056B84"/>
    <w:pPr>
      <w:widowControl w:val="0"/>
    </w:pPr>
    <w:rPr>
      <w:szCs w:val="20"/>
    </w:rPr>
  </w:style>
  <w:style w:type="paragraph" w:styleId="ListParagraph">
    <w:name w:val="List Paragraph"/>
    <w:basedOn w:val="Normal"/>
    <w:uiPriority w:val="34"/>
    <w:qFormat/>
    <w:rsid w:val="00275CB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48551">
      <w:bodyDiv w:val="1"/>
      <w:marLeft w:val="0"/>
      <w:marRight w:val="0"/>
      <w:marTop w:val="0"/>
      <w:marBottom w:val="0"/>
      <w:divBdr>
        <w:top w:val="none" w:sz="0" w:space="0" w:color="auto"/>
        <w:left w:val="none" w:sz="0" w:space="0" w:color="auto"/>
        <w:bottom w:val="none" w:sz="0" w:space="0" w:color="auto"/>
        <w:right w:val="none" w:sz="0" w:space="0" w:color="auto"/>
      </w:divBdr>
    </w:div>
    <w:div w:id="83888593">
      <w:bodyDiv w:val="1"/>
      <w:marLeft w:val="0"/>
      <w:marRight w:val="0"/>
      <w:marTop w:val="0"/>
      <w:marBottom w:val="0"/>
      <w:divBdr>
        <w:top w:val="none" w:sz="0" w:space="0" w:color="auto"/>
        <w:left w:val="none" w:sz="0" w:space="0" w:color="auto"/>
        <w:bottom w:val="none" w:sz="0" w:space="0" w:color="auto"/>
        <w:right w:val="none" w:sz="0" w:space="0" w:color="auto"/>
      </w:divBdr>
    </w:div>
    <w:div w:id="160391211">
      <w:bodyDiv w:val="1"/>
      <w:marLeft w:val="0"/>
      <w:marRight w:val="0"/>
      <w:marTop w:val="0"/>
      <w:marBottom w:val="0"/>
      <w:divBdr>
        <w:top w:val="none" w:sz="0" w:space="0" w:color="auto"/>
        <w:left w:val="none" w:sz="0" w:space="0" w:color="auto"/>
        <w:bottom w:val="none" w:sz="0" w:space="0" w:color="auto"/>
        <w:right w:val="none" w:sz="0" w:space="0" w:color="auto"/>
      </w:divBdr>
    </w:div>
    <w:div w:id="174005272">
      <w:bodyDiv w:val="1"/>
      <w:marLeft w:val="0"/>
      <w:marRight w:val="0"/>
      <w:marTop w:val="0"/>
      <w:marBottom w:val="0"/>
      <w:divBdr>
        <w:top w:val="none" w:sz="0" w:space="0" w:color="auto"/>
        <w:left w:val="none" w:sz="0" w:space="0" w:color="auto"/>
        <w:bottom w:val="none" w:sz="0" w:space="0" w:color="auto"/>
        <w:right w:val="none" w:sz="0" w:space="0" w:color="auto"/>
      </w:divBdr>
      <w:divsChild>
        <w:div w:id="63721354">
          <w:marLeft w:val="0"/>
          <w:marRight w:val="0"/>
          <w:marTop w:val="0"/>
          <w:marBottom w:val="0"/>
          <w:divBdr>
            <w:top w:val="none" w:sz="0" w:space="0" w:color="auto"/>
            <w:left w:val="none" w:sz="0" w:space="0" w:color="auto"/>
            <w:bottom w:val="none" w:sz="0" w:space="0" w:color="auto"/>
            <w:right w:val="none" w:sz="0" w:space="0" w:color="auto"/>
          </w:divBdr>
          <w:divsChild>
            <w:div w:id="51539782">
              <w:marLeft w:val="0"/>
              <w:marRight w:val="0"/>
              <w:marTop w:val="0"/>
              <w:marBottom w:val="0"/>
              <w:divBdr>
                <w:top w:val="none" w:sz="0" w:space="0" w:color="auto"/>
                <w:left w:val="none" w:sz="0" w:space="0" w:color="auto"/>
                <w:bottom w:val="none" w:sz="0" w:space="0" w:color="auto"/>
                <w:right w:val="none" w:sz="0" w:space="0" w:color="auto"/>
              </w:divBdr>
              <w:divsChild>
                <w:div w:id="128210873">
                  <w:marLeft w:val="0"/>
                  <w:marRight w:val="0"/>
                  <w:marTop w:val="0"/>
                  <w:marBottom w:val="0"/>
                  <w:divBdr>
                    <w:top w:val="none" w:sz="0" w:space="0" w:color="auto"/>
                    <w:left w:val="none" w:sz="0" w:space="0" w:color="auto"/>
                    <w:bottom w:val="none" w:sz="0" w:space="0" w:color="auto"/>
                    <w:right w:val="none" w:sz="0" w:space="0" w:color="auto"/>
                  </w:divBdr>
                  <w:divsChild>
                    <w:div w:id="1829904927">
                      <w:marLeft w:val="0"/>
                      <w:marRight w:val="0"/>
                      <w:marTop w:val="0"/>
                      <w:marBottom w:val="0"/>
                      <w:divBdr>
                        <w:top w:val="none" w:sz="0" w:space="0" w:color="auto"/>
                        <w:left w:val="none" w:sz="0" w:space="0" w:color="auto"/>
                        <w:bottom w:val="none" w:sz="0" w:space="0" w:color="auto"/>
                        <w:right w:val="none" w:sz="0" w:space="0" w:color="auto"/>
                      </w:divBdr>
                      <w:divsChild>
                        <w:div w:id="2009364668">
                          <w:marLeft w:val="0"/>
                          <w:marRight w:val="0"/>
                          <w:marTop w:val="0"/>
                          <w:marBottom w:val="0"/>
                          <w:divBdr>
                            <w:top w:val="none" w:sz="0" w:space="0" w:color="auto"/>
                            <w:left w:val="none" w:sz="0" w:space="0" w:color="auto"/>
                            <w:bottom w:val="none" w:sz="0" w:space="0" w:color="auto"/>
                            <w:right w:val="none" w:sz="0" w:space="0" w:color="auto"/>
                          </w:divBdr>
                          <w:divsChild>
                            <w:div w:id="1233586250">
                              <w:marLeft w:val="0"/>
                              <w:marRight w:val="0"/>
                              <w:marTop w:val="0"/>
                              <w:marBottom w:val="0"/>
                              <w:divBdr>
                                <w:top w:val="none" w:sz="0" w:space="0" w:color="auto"/>
                                <w:left w:val="none" w:sz="0" w:space="0" w:color="auto"/>
                                <w:bottom w:val="none" w:sz="0" w:space="0" w:color="auto"/>
                                <w:right w:val="none" w:sz="0" w:space="0" w:color="auto"/>
                              </w:divBdr>
                              <w:divsChild>
                                <w:div w:id="516431202">
                                  <w:marLeft w:val="0"/>
                                  <w:marRight w:val="0"/>
                                  <w:marTop w:val="0"/>
                                  <w:marBottom w:val="0"/>
                                  <w:divBdr>
                                    <w:top w:val="none" w:sz="0" w:space="0" w:color="auto"/>
                                    <w:left w:val="none" w:sz="0" w:space="0" w:color="auto"/>
                                    <w:bottom w:val="none" w:sz="0" w:space="0" w:color="auto"/>
                                    <w:right w:val="none" w:sz="0" w:space="0" w:color="auto"/>
                                  </w:divBdr>
                                  <w:divsChild>
                                    <w:div w:id="167163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6187815">
      <w:bodyDiv w:val="1"/>
      <w:marLeft w:val="0"/>
      <w:marRight w:val="0"/>
      <w:marTop w:val="0"/>
      <w:marBottom w:val="0"/>
      <w:divBdr>
        <w:top w:val="none" w:sz="0" w:space="0" w:color="auto"/>
        <w:left w:val="none" w:sz="0" w:space="0" w:color="auto"/>
        <w:bottom w:val="none" w:sz="0" w:space="0" w:color="auto"/>
        <w:right w:val="none" w:sz="0" w:space="0" w:color="auto"/>
      </w:divBdr>
    </w:div>
    <w:div w:id="1500194989">
      <w:bodyDiv w:val="1"/>
      <w:marLeft w:val="0"/>
      <w:marRight w:val="0"/>
      <w:marTop w:val="0"/>
      <w:marBottom w:val="0"/>
      <w:divBdr>
        <w:top w:val="none" w:sz="0" w:space="0" w:color="auto"/>
        <w:left w:val="none" w:sz="0" w:space="0" w:color="auto"/>
        <w:bottom w:val="none" w:sz="0" w:space="0" w:color="auto"/>
        <w:right w:val="none" w:sz="0" w:space="0" w:color="auto"/>
      </w:divBdr>
    </w:div>
    <w:div w:id="190868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E4639-C6DA-4F9C-91A4-8D38C7440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2076</Words>
  <Characters>10307</Characters>
  <Application>Microsoft Office Word</Application>
  <DocSecurity>0</DocSecurity>
  <Lines>85</Lines>
  <Paragraphs>24</Paragraphs>
  <ScaleCrop>false</ScaleCrop>
  <Company/>
  <LinksUpToDate>false</LinksUpToDate>
  <CharactersWithSpaces>12359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2018-08-10T13:28:00Z</dcterms:created>
  <dcterms:modified xsi:type="dcterms:W3CDTF">2018-08-10T13:29:00Z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