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4C819" w14:textId="77777777" w:rsidR="00F8561D" w:rsidRDefault="00F8561D" w:rsidP="0050388A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</w:p>
    <w:p w14:paraId="3EBFD363" w14:textId="77777777" w:rsidR="0050388A" w:rsidRPr="00AE6DDE" w:rsidRDefault="00DD34F6" w:rsidP="0050388A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29A03EBB" wp14:editId="3F324717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B224" w14:textId="77777777" w:rsidR="0050388A" w:rsidRPr="00AE6DDE" w:rsidRDefault="0050388A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AE6DDE">
        <w:rPr>
          <w:rFonts w:ascii="Book Antiqua" w:hAnsi="Book Antiqua" w:cs="Arial"/>
          <w:b/>
          <w:color w:val="000000"/>
        </w:rPr>
        <w:t xml:space="preserve">Upper Tribunal </w:t>
      </w:r>
    </w:p>
    <w:p w14:paraId="03BBCFE5" w14:textId="46C00EED" w:rsidR="007B0824" w:rsidRPr="00AE6DDE" w:rsidRDefault="0050388A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AE6DDE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AE6DDE">
        <w:rPr>
          <w:rFonts w:ascii="Book Antiqua" w:hAnsi="Book Antiqua" w:cs="Arial"/>
          <w:b/>
          <w:color w:val="000000"/>
        </w:rPr>
        <w:t>Chamber)</w:t>
      </w:r>
      <w:r w:rsidR="00CC7948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CC7948">
        <w:rPr>
          <w:rFonts w:ascii="Book Antiqua" w:hAnsi="Book Antiqua" w:cs="Arial"/>
          <w:b/>
          <w:color w:val="000000"/>
        </w:rPr>
        <w:t xml:space="preserve">                    </w:t>
      </w:r>
      <w:r w:rsidR="00B3524D" w:rsidRPr="00CC7948">
        <w:rPr>
          <w:rFonts w:ascii="Book Antiqua" w:hAnsi="Book Antiqua" w:cs="Arial"/>
          <w:b/>
          <w:color w:val="000000"/>
        </w:rPr>
        <w:t>Appeal Number</w:t>
      </w:r>
      <w:r w:rsidR="00D53769" w:rsidRPr="00CC7948">
        <w:rPr>
          <w:rFonts w:ascii="Book Antiqua" w:hAnsi="Book Antiqua" w:cs="Arial"/>
          <w:b/>
          <w:color w:val="000000"/>
        </w:rPr>
        <w:t>:</w:t>
      </w:r>
      <w:r w:rsidR="00B3524D" w:rsidRPr="00CC7948">
        <w:rPr>
          <w:rFonts w:ascii="Book Antiqua" w:hAnsi="Book Antiqua" w:cs="Arial"/>
          <w:b/>
          <w:color w:val="000000"/>
        </w:rPr>
        <w:t xml:space="preserve"> </w:t>
      </w:r>
      <w:r w:rsidR="00A46398" w:rsidRPr="00CC7948">
        <w:rPr>
          <w:rFonts w:ascii="Book Antiqua" w:hAnsi="Book Antiqua" w:cs="Arial"/>
          <w:b/>
          <w:caps/>
          <w:color w:val="000000"/>
        </w:rPr>
        <w:t>HU/23819/2016</w:t>
      </w:r>
    </w:p>
    <w:p w14:paraId="57233C3D" w14:textId="77777777" w:rsidR="00C345E1" w:rsidRPr="00AE6DDE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66F0BC77" w14:textId="77777777" w:rsidR="00C345E1" w:rsidRPr="00AE6DDE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AE6DDE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56B39F8D" w14:textId="77777777" w:rsidR="00C345E1" w:rsidRPr="00AE6DDE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45"/>
        <w:gridCol w:w="4393"/>
      </w:tblGrid>
      <w:tr w:rsidR="00D22636" w:rsidRPr="00AE6DDE" w14:paraId="067F667C" w14:textId="77777777" w:rsidTr="00CC7948">
        <w:tc>
          <w:tcPr>
            <w:tcW w:w="5245" w:type="dxa"/>
          </w:tcPr>
          <w:p w14:paraId="43FCD763" w14:textId="77777777" w:rsidR="00D22636" w:rsidRPr="00AE6DDE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AE6DDE">
              <w:rPr>
                <w:rFonts w:ascii="Book Antiqua" w:hAnsi="Book Antiqua" w:cs="Arial"/>
                <w:b/>
              </w:rPr>
              <w:t xml:space="preserve">Heard at </w:t>
            </w:r>
            <w:r w:rsidR="00A46398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393" w:type="dxa"/>
          </w:tcPr>
          <w:p w14:paraId="55DFD1C5" w14:textId="552B8791" w:rsidR="00D22636" w:rsidRPr="00AE6DDE" w:rsidRDefault="00CC7948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847259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AE6DDE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AE6DDE" w14:paraId="3FD00032" w14:textId="77777777" w:rsidTr="00CC7948">
        <w:tc>
          <w:tcPr>
            <w:tcW w:w="5245" w:type="dxa"/>
          </w:tcPr>
          <w:p w14:paraId="608B5672" w14:textId="77777777" w:rsidR="00D22636" w:rsidRPr="00AE6DDE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AE6DDE">
              <w:rPr>
                <w:rFonts w:ascii="Book Antiqua" w:hAnsi="Book Antiqua" w:cs="Arial"/>
                <w:b/>
              </w:rPr>
              <w:t xml:space="preserve">On </w:t>
            </w:r>
            <w:r w:rsidR="00A46398">
              <w:rPr>
                <w:rFonts w:ascii="Book Antiqua" w:hAnsi="Book Antiqua" w:cs="Arial"/>
                <w:b/>
              </w:rPr>
              <w:t>12 July 2018</w:t>
            </w:r>
          </w:p>
        </w:tc>
        <w:tc>
          <w:tcPr>
            <w:tcW w:w="4393" w:type="dxa"/>
          </w:tcPr>
          <w:p w14:paraId="5C80447B" w14:textId="6C6202DB" w:rsidR="00D22636" w:rsidRPr="00AE6DDE" w:rsidRDefault="00CC7948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A525E7" w:rsidRPr="00A525E7">
              <w:rPr>
                <w:rFonts w:ascii="Book Antiqua" w:hAnsi="Book Antiqua" w:cs="Arial"/>
                <w:b/>
              </w:rPr>
              <w:t>On 30 July 2018</w:t>
            </w:r>
          </w:p>
        </w:tc>
      </w:tr>
      <w:tr w:rsidR="00D22636" w:rsidRPr="00AE6DDE" w14:paraId="1E933428" w14:textId="77777777" w:rsidTr="00CC7948">
        <w:tc>
          <w:tcPr>
            <w:tcW w:w="5245" w:type="dxa"/>
          </w:tcPr>
          <w:p w14:paraId="29A44C04" w14:textId="77777777" w:rsidR="00D22636" w:rsidRPr="00AE6DDE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393" w:type="dxa"/>
          </w:tcPr>
          <w:p w14:paraId="1F0504BB" w14:textId="702BAB25" w:rsidR="00D22636" w:rsidRPr="00AE6DDE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10449B2E" w14:textId="77777777" w:rsidR="00A15234" w:rsidRPr="00AE6DDE" w:rsidRDefault="00A15234" w:rsidP="00A15234">
      <w:pPr>
        <w:jc w:val="center"/>
        <w:rPr>
          <w:rFonts w:ascii="Book Antiqua" w:hAnsi="Book Antiqua" w:cs="Arial"/>
        </w:rPr>
      </w:pPr>
    </w:p>
    <w:p w14:paraId="3301F37A" w14:textId="77777777" w:rsidR="00A15234" w:rsidRPr="00AE6DDE" w:rsidRDefault="00A15234" w:rsidP="00A15234">
      <w:pPr>
        <w:jc w:val="center"/>
        <w:rPr>
          <w:rFonts w:ascii="Book Antiqua" w:hAnsi="Book Antiqua" w:cs="Arial"/>
        </w:rPr>
      </w:pPr>
    </w:p>
    <w:p w14:paraId="6CE658E6" w14:textId="77777777" w:rsidR="00A15234" w:rsidRPr="00AE6DDE" w:rsidRDefault="00207617" w:rsidP="00A15234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Befo</w:t>
      </w:r>
      <w:r w:rsidR="00A15234" w:rsidRPr="00AE6DDE">
        <w:rPr>
          <w:rFonts w:ascii="Book Antiqua" w:hAnsi="Book Antiqua" w:cs="Arial"/>
          <w:b/>
        </w:rPr>
        <w:t>re</w:t>
      </w:r>
    </w:p>
    <w:p w14:paraId="5BED57A1" w14:textId="77777777" w:rsidR="00A15234" w:rsidRPr="00AE6DDE" w:rsidRDefault="00A15234" w:rsidP="00A15234">
      <w:pPr>
        <w:jc w:val="center"/>
        <w:rPr>
          <w:rFonts w:ascii="Book Antiqua" w:hAnsi="Book Antiqua" w:cs="Arial"/>
          <w:b/>
        </w:rPr>
      </w:pPr>
    </w:p>
    <w:p w14:paraId="3B47A0DE" w14:textId="77777777" w:rsidR="00D20757" w:rsidRDefault="00347A9C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UPPER TRIBUNAL JUDGE </w:t>
      </w:r>
      <w:r w:rsidR="00C520FF">
        <w:rPr>
          <w:rFonts w:ascii="Book Antiqua" w:hAnsi="Book Antiqua" w:cs="Arial"/>
          <w:b/>
          <w:color w:val="000000"/>
        </w:rPr>
        <w:t>CHAMBERLAIN</w:t>
      </w:r>
    </w:p>
    <w:p w14:paraId="45F33545" w14:textId="77777777" w:rsidR="001B186A" w:rsidRPr="00AE6DDE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14:paraId="1E4F82FE" w14:textId="77777777"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</w:p>
    <w:p w14:paraId="6B610577" w14:textId="77777777"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Between</w:t>
      </w:r>
    </w:p>
    <w:p w14:paraId="041B931B" w14:textId="77777777"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</w:p>
    <w:p w14:paraId="30E72370" w14:textId="77777777" w:rsidR="00704B61" w:rsidRPr="00A46398" w:rsidRDefault="00A46398" w:rsidP="00A46398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THE Secretary of State FOR THE Home Department </w:t>
      </w:r>
    </w:p>
    <w:p w14:paraId="2E47551B" w14:textId="247C0AD7" w:rsidR="00704B61" w:rsidRPr="00AE6DDE" w:rsidRDefault="00A700F3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14:paraId="0198C959" w14:textId="77777777" w:rsidR="00704B61" w:rsidRPr="00AE6DDE" w:rsidRDefault="00DD5071" w:rsidP="00704B61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and</w:t>
      </w:r>
    </w:p>
    <w:p w14:paraId="5D711B52" w14:textId="77777777" w:rsidR="00DD5071" w:rsidRPr="00AE6DDE" w:rsidRDefault="00DD5071" w:rsidP="00704B61">
      <w:pPr>
        <w:jc w:val="center"/>
        <w:rPr>
          <w:rFonts w:ascii="Book Antiqua" w:hAnsi="Book Antiqua" w:cs="Arial"/>
          <w:b/>
        </w:rPr>
      </w:pPr>
    </w:p>
    <w:p w14:paraId="5731F746" w14:textId="6A18DF0F" w:rsidR="00DD5071" w:rsidRPr="00AE6DDE" w:rsidRDefault="00A46398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MD ABDUL MUKIT</w:t>
      </w:r>
    </w:p>
    <w:p w14:paraId="32E81F9B" w14:textId="3BA74FB3" w:rsidR="00DD5071" w:rsidRPr="00CC7948" w:rsidRDefault="00A46398" w:rsidP="00A46398">
      <w:pPr>
        <w:jc w:val="center"/>
        <w:rPr>
          <w:rFonts w:ascii="Book Antiqua" w:hAnsi="Book Antiqua" w:cs="Arial"/>
          <w:caps/>
        </w:rPr>
      </w:pPr>
      <w:r w:rsidRPr="00CC7948">
        <w:rPr>
          <w:rFonts w:ascii="Book Antiqua" w:hAnsi="Book Antiqua" w:cs="Arial"/>
          <w:caps/>
        </w:rPr>
        <w:t xml:space="preserve">(anonymity direction </w:t>
      </w:r>
      <w:bookmarkStart w:id="0" w:name="Text25"/>
      <w:r w:rsidR="00A700F3" w:rsidRPr="00CC7948">
        <w:rPr>
          <w:rFonts w:ascii="Book Antiqua" w:hAnsi="Book Antiqua" w:cs="Arial"/>
          <w:caps/>
        </w:rPr>
        <w:t>Not MADE</w:t>
      </w:r>
      <w:bookmarkEnd w:id="0"/>
      <w:r w:rsidRPr="00CC7948">
        <w:rPr>
          <w:rFonts w:ascii="Book Antiqua" w:hAnsi="Book Antiqua" w:cs="Arial"/>
          <w:caps/>
        </w:rPr>
        <w:t>)</w:t>
      </w:r>
    </w:p>
    <w:p w14:paraId="0E115BB9" w14:textId="79AE626E" w:rsidR="00DD5071" w:rsidRPr="00AE6DDE" w:rsidRDefault="00A700F3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14:paraId="4AF87696" w14:textId="77777777" w:rsidR="00DD5071" w:rsidRPr="00AE6DDE" w:rsidRDefault="00DD5071" w:rsidP="00DD5071">
      <w:pPr>
        <w:rPr>
          <w:rFonts w:ascii="Book Antiqua" w:hAnsi="Book Antiqua" w:cs="Arial"/>
          <w:u w:val="single"/>
        </w:rPr>
      </w:pPr>
    </w:p>
    <w:p w14:paraId="38EA430A" w14:textId="77777777" w:rsidR="00DD5071" w:rsidRPr="00AE6DDE" w:rsidRDefault="00DD5071" w:rsidP="00DD5071">
      <w:pPr>
        <w:rPr>
          <w:rFonts w:ascii="Book Antiqua" w:hAnsi="Book Antiqua" w:cs="Arial"/>
          <w:u w:val="single"/>
        </w:rPr>
      </w:pPr>
    </w:p>
    <w:p w14:paraId="0E1ABBB7" w14:textId="77777777" w:rsidR="00DD5071" w:rsidRPr="00AE6DDE" w:rsidRDefault="00DE7DB7" w:rsidP="00DD5071">
      <w:pPr>
        <w:rPr>
          <w:rFonts w:ascii="Book Antiqua" w:hAnsi="Book Antiqua" w:cs="Arial"/>
        </w:rPr>
      </w:pPr>
      <w:r w:rsidRPr="00AE6DDE">
        <w:rPr>
          <w:rFonts w:ascii="Book Antiqua" w:hAnsi="Book Antiqua" w:cs="Arial"/>
          <w:b/>
          <w:u w:val="single"/>
        </w:rPr>
        <w:t>Representation</w:t>
      </w:r>
      <w:r w:rsidRPr="00AE6DDE">
        <w:rPr>
          <w:rFonts w:ascii="Book Antiqua" w:hAnsi="Book Antiqua" w:cs="Arial"/>
          <w:b/>
        </w:rPr>
        <w:t>:</w:t>
      </w:r>
    </w:p>
    <w:p w14:paraId="32A0103B" w14:textId="77777777" w:rsidR="00DE7DB7" w:rsidRPr="00AE6DDE" w:rsidRDefault="00DE7DB7" w:rsidP="00DD5071">
      <w:pPr>
        <w:rPr>
          <w:rFonts w:ascii="Book Antiqua" w:hAnsi="Book Antiqua" w:cs="Arial"/>
        </w:rPr>
      </w:pPr>
    </w:p>
    <w:p w14:paraId="419B7C7A" w14:textId="56EAFE78" w:rsidR="00DE7DB7" w:rsidRPr="00AE6DDE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 xml:space="preserve">For the </w:t>
      </w:r>
      <w:r w:rsidR="00A700F3">
        <w:rPr>
          <w:rFonts w:ascii="Book Antiqua" w:hAnsi="Book Antiqua" w:cs="Arial"/>
        </w:rPr>
        <w:t>Appellant</w:t>
      </w:r>
      <w:r w:rsidRPr="00AE6DD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="00A46398">
        <w:rPr>
          <w:rFonts w:ascii="Book Antiqua" w:hAnsi="Book Antiqua" w:cs="Arial"/>
        </w:rPr>
        <w:t>Ms</w:t>
      </w:r>
      <w:r w:rsidR="00A700F3">
        <w:rPr>
          <w:rFonts w:ascii="Book Antiqua" w:hAnsi="Book Antiqua" w:cs="Arial"/>
        </w:rPr>
        <w:t>.</w:t>
      </w:r>
      <w:r w:rsidR="00A46398">
        <w:rPr>
          <w:rFonts w:ascii="Book Antiqua" w:hAnsi="Book Antiqua" w:cs="Arial"/>
        </w:rPr>
        <w:t xml:space="preserve"> J</w:t>
      </w:r>
      <w:r w:rsidR="00A700F3">
        <w:rPr>
          <w:rFonts w:ascii="Book Antiqua" w:hAnsi="Book Antiqua" w:cs="Arial"/>
        </w:rPr>
        <w:t>.</w:t>
      </w:r>
      <w:r w:rsidR="00A46398">
        <w:rPr>
          <w:rFonts w:ascii="Book Antiqua" w:hAnsi="Book Antiqua" w:cs="Arial"/>
        </w:rPr>
        <w:t xml:space="preserve"> Isherwood, Home Office Presenting Officer </w:t>
      </w:r>
    </w:p>
    <w:p w14:paraId="05033462" w14:textId="3CAF6CD5" w:rsidR="00DE7DB7" w:rsidRPr="00AE6DDE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 xml:space="preserve">For the </w:t>
      </w:r>
      <w:r w:rsidR="00A700F3">
        <w:rPr>
          <w:rFonts w:ascii="Book Antiqua" w:hAnsi="Book Antiqua" w:cs="Arial"/>
        </w:rPr>
        <w:t>Respondent</w:t>
      </w:r>
      <w:r w:rsidRPr="00AE6DD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="00A46398">
        <w:rPr>
          <w:rFonts w:ascii="Book Antiqua" w:hAnsi="Book Antiqua" w:cs="Arial"/>
        </w:rPr>
        <w:t>Mr</w:t>
      </w:r>
      <w:r w:rsidR="00A700F3">
        <w:rPr>
          <w:rFonts w:ascii="Book Antiqua" w:hAnsi="Book Antiqua" w:cs="Arial"/>
        </w:rPr>
        <w:t>.</w:t>
      </w:r>
      <w:r w:rsidR="00A46398">
        <w:rPr>
          <w:rFonts w:ascii="Book Antiqua" w:hAnsi="Book Antiqua" w:cs="Arial"/>
        </w:rPr>
        <w:t xml:space="preserve"> M</w:t>
      </w:r>
      <w:r w:rsidR="00A700F3">
        <w:rPr>
          <w:rFonts w:ascii="Book Antiqua" w:hAnsi="Book Antiqua" w:cs="Arial"/>
        </w:rPr>
        <w:t>.</w:t>
      </w:r>
      <w:r w:rsidR="00A46398">
        <w:rPr>
          <w:rFonts w:ascii="Book Antiqua" w:hAnsi="Book Antiqua" w:cs="Arial"/>
        </w:rPr>
        <w:t xml:space="preserve"> West, Counsel instructed by Kalam Solicitors </w:t>
      </w:r>
    </w:p>
    <w:p w14:paraId="66FD41D5" w14:textId="77777777" w:rsidR="00DE7DB7" w:rsidRPr="00AE6DDE" w:rsidRDefault="00DE7DB7" w:rsidP="00847259">
      <w:pPr>
        <w:jc w:val="center"/>
        <w:rPr>
          <w:rFonts w:ascii="Book Antiqua" w:hAnsi="Book Antiqua" w:cs="Arial"/>
        </w:rPr>
      </w:pPr>
    </w:p>
    <w:p w14:paraId="1CD364FE" w14:textId="77777777" w:rsidR="00DE7DB7" w:rsidRPr="00AE6DDE" w:rsidRDefault="00DE7DB7" w:rsidP="00847259">
      <w:pPr>
        <w:jc w:val="center"/>
        <w:rPr>
          <w:rFonts w:ascii="Book Antiqua" w:hAnsi="Book Antiqua" w:cs="Arial"/>
        </w:rPr>
      </w:pPr>
    </w:p>
    <w:p w14:paraId="74D62B3A" w14:textId="77777777" w:rsidR="00402B9E" w:rsidRPr="00AE6DDE" w:rsidRDefault="00847259" w:rsidP="00847259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402B9E" w:rsidRPr="00AE6DDE">
        <w:rPr>
          <w:rFonts w:ascii="Book Antiqua" w:hAnsi="Book Antiqua" w:cs="Arial"/>
          <w:b/>
          <w:u w:val="single"/>
        </w:rPr>
        <w:t xml:space="preserve"> AND REASONS</w:t>
      </w:r>
    </w:p>
    <w:p w14:paraId="574550CC" w14:textId="77777777" w:rsidR="00402B9E" w:rsidRPr="00AE6DDE" w:rsidRDefault="00402B9E" w:rsidP="00847259">
      <w:pPr>
        <w:jc w:val="both"/>
        <w:rPr>
          <w:rFonts w:ascii="Book Antiqua" w:hAnsi="Book Antiqua" w:cs="Arial"/>
        </w:rPr>
      </w:pPr>
    </w:p>
    <w:p w14:paraId="6FA12559" w14:textId="101E624A" w:rsidR="00A700F3" w:rsidRPr="00A700F3" w:rsidRDefault="00A46398" w:rsidP="00A700F3">
      <w:pPr>
        <w:pStyle w:val="ListParagraph"/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A700F3">
        <w:rPr>
          <w:rFonts w:ascii="Book Antiqua" w:hAnsi="Book Antiqua" w:cs="Arial"/>
        </w:rPr>
        <w:t>This is an appeal by the Secretary of State against the decision of First-tier Tribunal Judge Courtney</w:t>
      </w:r>
      <w:r w:rsidR="00A700F3" w:rsidRPr="00A700F3">
        <w:rPr>
          <w:rFonts w:ascii="Book Antiqua" w:hAnsi="Book Antiqua" w:cs="Arial"/>
        </w:rPr>
        <w:t>,</w:t>
      </w:r>
      <w:r w:rsidRPr="00A700F3">
        <w:rPr>
          <w:rFonts w:ascii="Book Antiqua" w:hAnsi="Book Antiqua" w:cs="Arial"/>
        </w:rPr>
        <w:t xml:space="preserve"> promulgated on 26 January 2018</w:t>
      </w:r>
      <w:r w:rsidR="00A700F3" w:rsidRPr="00A700F3">
        <w:rPr>
          <w:rFonts w:ascii="Book Antiqua" w:hAnsi="Book Antiqua" w:cs="Arial"/>
        </w:rPr>
        <w:t>,</w:t>
      </w:r>
      <w:r w:rsidR="00A700F3">
        <w:rPr>
          <w:rFonts w:ascii="Book Antiqua" w:hAnsi="Book Antiqua" w:cs="Arial"/>
        </w:rPr>
        <w:t xml:space="preserve"> in which </w:t>
      </w:r>
      <w:r w:rsidR="00612338">
        <w:rPr>
          <w:rFonts w:ascii="Book Antiqua" w:hAnsi="Book Antiqua" w:cs="Arial"/>
        </w:rPr>
        <w:t>s</w:t>
      </w:r>
      <w:r w:rsidRPr="00A700F3">
        <w:rPr>
          <w:rFonts w:ascii="Book Antiqua" w:hAnsi="Book Antiqua" w:cs="Arial"/>
        </w:rPr>
        <w:t xml:space="preserve">he allowed </w:t>
      </w:r>
      <w:r w:rsidR="00A700F3" w:rsidRPr="00A700F3">
        <w:rPr>
          <w:rFonts w:ascii="Book Antiqua" w:hAnsi="Book Antiqua" w:cs="Arial"/>
        </w:rPr>
        <w:t xml:space="preserve">Mr. </w:t>
      </w:r>
      <w:proofErr w:type="spellStart"/>
      <w:r w:rsidR="00A700F3" w:rsidRPr="00A700F3">
        <w:rPr>
          <w:rFonts w:ascii="Book Antiqua" w:hAnsi="Book Antiqua" w:cs="Arial"/>
        </w:rPr>
        <w:t>Mukit’s</w:t>
      </w:r>
      <w:proofErr w:type="spellEnd"/>
      <w:r w:rsidR="00A700F3" w:rsidRPr="00A700F3">
        <w:rPr>
          <w:rFonts w:ascii="Book Antiqua" w:hAnsi="Book Antiqua" w:cs="Arial"/>
        </w:rPr>
        <w:t xml:space="preserve"> </w:t>
      </w:r>
      <w:r w:rsidRPr="00A700F3">
        <w:rPr>
          <w:rFonts w:ascii="Book Antiqua" w:hAnsi="Book Antiqua" w:cs="Arial"/>
        </w:rPr>
        <w:t xml:space="preserve">appeal against the </w:t>
      </w:r>
      <w:r w:rsidR="00A700F3" w:rsidRPr="00A700F3">
        <w:rPr>
          <w:rFonts w:ascii="Book Antiqua" w:hAnsi="Book Antiqua" w:cs="Arial"/>
        </w:rPr>
        <w:t xml:space="preserve">Secretary of State’s </w:t>
      </w:r>
      <w:r w:rsidRPr="00A700F3">
        <w:rPr>
          <w:rFonts w:ascii="Book Antiqua" w:hAnsi="Book Antiqua" w:cs="Arial"/>
        </w:rPr>
        <w:t xml:space="preserve">decision to refuse further leave to remain.  </w:t>
      </w:r>
    </w:p>
    <w:p w14:paraId="19397E59" w14:textId="2DA18DFF" w:rsidR="00BF23BB" w:rsidRDefault="00A46398" w:rsidP="00A700F3">
      <w:pPr>
        <w:pStyle w:val="ListParagraph"/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A700F3">
        <w:rPr>
          <w:rFonts w:ascii="Book Antiqua" w:hAnsi="Book Antiqua" w:cs="Arial"/>
        </w:rPr>
        <w:t xml:space="preserve">For the purposes of this decision I refer to the Secretary of State as the </w:t>
      </w:r>
      <w:r w:rsidR="00A700F3" w:rsidRPr="00A700F3">
        <w:rPr>
          <w:rFonts w:ascii="Book Antiqua" w:hAnsi="Book Antiqua" w:cs="Arial"/>
        </w:rPr>
        <w:t>Respondent</w:t>
      </w:r>
      <w:r w:rsidRPr="00A700F3">
        <w:rPr>
          <w:rFonts w:ascii="Book Antiqua" w:hAnsi="Book Antiqua" w:cs="Arial"/>
        </w:rPr>
        <w:t>, and to Mr</w:t>
      </w:r>
      <w:r w:rsidR="00A700F3">
        <w:rPr>
          <w:rFonts w:ascii="Book Antiqua" w:hAnsi="Book Antiqua" w:cs="Arial"/>
        </w:rPr>
        <w:t>.</w:t>
      </w:r>
      <w:r w:rsidRPr="00A700F3">
        <w:rPr>
          <w:rFonts w:ascii="Book Antiqua" w:hAnsi="Book Antiqua" w:cs="Arial"/>
        </w:rPr>
        <w:t xml:space="preserve"> </w:t>
      </w:r>
      <w:proofErr w:type="spellStart"/>
      <w:r w:rsidRPr="00A700F3">
        <w:rPr>
          <w:rFonts w:ascii="Book Antiqua" w:hAnsi="Book Antiqua" w:cs="Arial"/>
        </w:rPr>
        <w:t>Mukit</w:t>
      </w:r>
      <w:proofErr w:type="spellEnd"/>
      <w:r w:rsidRPr="00A700F3">
        <w:rPr>
          <w:rFonts w:ascii="Book Antiqua" w:hAnsi="Book Antiqua" w:cs="Arial"/>
        </w:rPr>
        <w:t xml:space="preserve"> as the </w:t>
      </w:r>
      <w:r w:rsidR="00A700F3" w:rsidRPr="00A700F3">
        <w:rPr>
          <w:rFonts w:ascii="Book Antiqua" w:hAnsi="Book Antiqua" w:cs="Arial"/>
        </w:rPr>
        <w:t>Appellant</w:t>
      </w:r>
      <w:r w:rsidRPr="00A700F3">
        <w:rPr>
          <w:rFonts w:ascii="Book Antiqua" w:hAnsi="Book Antiqua" w:cs="Arial"/>
        </w:rPr>
        <w:t xml:space="preserve">, reflecting their positions as they were before the First-tier Tribunal.  </w:t>
      </w:r>
    </w:p>
    <w:p w14:paraId="44538FF3" w14:textId="77777777" w:rsidR="00A700F3" w:rsidRDefault="00A700F3" w:rsidP="00A700F3">
      <w:pPr>
        <w:pStyle w:val="ListParagraph"/>
        <w:ind w:left="570"/>
        <w:jc w:val="both"/>
        <w:rPr>
          <w:rFonts w:ascii="Book Antiqua" w:hAnsi="Book Antiqua" w:cs="Arial"/>
        </w:rPr>
      </w:pPr>
    </w:p>
    <w:p w14:paraId="15F8BCA1" w14:textId="77777777" w:rsidR="00A700F3" w:rsidRDefault="00A46398" w:rsidP="00A700F3">
      <w:pPr>
        <w:pStyle w:val="ListParagraph"/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A700F3">
        <w:rPr>
          <w:rFonts w:ascii="Book Antiqua" w:hAnsi="Book Antiqua" w:cs="Arial"/>
        </w:rPr>
        <w:t>Permission to appeal was granted as follows:</w:t>
      </w:r>
    </w:p>
    <w:p w14:paraId="1574FE7C" w14:textId="77777777" w:rsidR="00A700F3" w:rsidRDefault="00A700F3" w:rsidP="00A700F3">
      <w:pPr>
        <w:pStyle w:val="ListParagraph"/>
        <w:ind w:left="570"/>
        <w:jc w:val="both"/>
        <w:rPr>
          <w:rFonts w:ascii="Book Antiqua" w:hAnsi="Book Antiqua" w:cs="Arial"/>
        </w:rPr>
      </w:pPr>
    </w:p>
    <w:p w14:paraId="0627C2DF" w14:textId="77777777" w:rsidR="00A700F3" w:rsidRDefault="00A46398" w:rsidP="00A700F3">
      <w:pPr>
        <w:pStyle w:val="ListParagraph"/>
        <w:ind w:left="570"/>
        <w:jc w:val="both"/>
        <w:rPr>
          <w:rFonts w:ascii="Book Antiqua" w:hAnsi="Book Antiqua" w:cs="Arial"/>
        </w:rPr>
      </w:pPr>
      <w:r w:rsidRPr="00A700F3">
        <w:rPr>
          <w:rFonts w:ascii="Book Antiqua" w:hAnsi="Book Antiqua" w:cs="Arial"/>
        </w:rPr>
        <w:t xml:space="preserve">“It is arguable that the judge erred in concluding </w:t>
      </w:r>
      <w:r w:rsidR="008A6898" w:rsidRPr="00A700F3">
        <w:rPr>
          <w:rFonts w:ascii="Book Antiqua" w:hAnsi="Book Antiqua" w:cs="Arial"/>
        </w:rPr>
        <w:t xml:space="preserve">that </w:t>
      </w:r>
      <w:r w:rsidRPr="00A700F3">
        <w:rPr>
          <w:rFonts w:ascii="Book Antiqua" w:hAnsi="Book Antiqua" w:cs="Arial"/>
        </w:rPr>
        <w:t xml:space="preserve">there was no criminality after finding the </w:t>
      </w:r>
      <w:r w:rsidR="00A700F3">
        <w:rPr>
          <w:rFonts w:ascii="Book Antiqua" w:hAnsi="Book Antiqua" w:cs="Arial"/>
        </w:rPr>
        <w:t>a</w:t>
      </w:r>
      <w:r w:rsidR="00A700F3" w:rsidRPr="00A700F3">
        <w:rPr>
          <w:rFonts w:ascii="Book Antiqua" w:hAnsi="Book Antiqua" w:cs="Arial"/>
        </w:rPr>
        <w:t>ppellant</w:t>
      </w:r>
      <w:r w:rsidRPr="00A700F3">
        <w:rPr>
          <w:rFonts w:ascii="Book Antiqua" w:hAnsi="Book Antiqua" w:cs="Arial"/>
        </w:rPr>
        <w:t xml:space="preserve"> had used deception </w:t>
      </w:r>
      <w:proofErr w:type="gramStart"/>
      <w:r w:rsidRPr="00A700F3">
        <w:rPr>
          <w:rFonts w:ascii="Book Antiqua" w:hAnsi="Book Antiqua" w:cs="Arial"/>
        </w:rPr>
        <w:t>in an attempt to</w:t>
      </w:r>
      <w:proofErr w:type="gramEnd"/>
      <w:r w:rsidRPr="00A700F3">
        <w:rPr>
          <w:rFonts w:ascii="Book Antiqua" w:hAnsi="Book Antiqua" w:cs="Arial"/>
        </w:rPr>
        <w:t xml:space="preserve"> obtain leave to remain”.</w:t>
      </w:r>
    </w:p>
    <w:p w14:paraId="3FF3EE86" w14:textId="77777777" w:rsidR="00A700F3" w:rsidRPr="00A700F3" w:rsidRDefault="00A700F3" w:rsidP="00A700F3">
      <w:pPr>
        <w:pStyle w:val="ListParagraph"/>
        <w:rPr>
          <w:rFonts w:ascii="Book Antiqua" w:hAnsi="Book Antiqua" w:cs="Arial"/>
        </w:rPr>
      </w:pPr>
    </w:p>
    <w:p w14:paraId="0CA6DB9F" w14:textId="77777777" w:rsidR="00A700F3" w:rsidRDefault="00A46398" w:rsidP="00A700F3">
      <w:pPr>
        <w:pStyle w:val="ListParagraph"/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A700F3">
        <w:rPr>
          <w:rFonts w:ascii="Book Antiqua" w:hAnsi="Book Antiqua" w:cs="Arial"/>
        </w:rPr>
        <w:t xml:space="preserve">The </w:t>
      </w:r>
      <w:r w:rsidR="00A700F3" w:rsidRPr="00A700F3">
        <w:rPr>
          <w:rFonts w:ascii="Book Antiqua" w:hAnsi="Book Antiqua" w:cs="Arial"/>
        </w:rPr>
        <w:t>Appellant</w:t>
      </w:r>
      <w:r w:rsidRPr="00A700F3">
        <w:rPr>
          <w:rFonts w:ascii="Book Antiqua" w:hAnsi="Book Antiqua" w:cs="Arial"/>
        </w:rPr>
        <w:t xml:space="preserve"> attended the hearing.  I heard submissions from both representatives following which I </w:t>
      </w:r>
      <w:r w:rsidR="00A700F3">
        <w:rPr>
          <w:rFonts w:ascii="Book Antiqua" w:hAnsi="Book Antiqua" w:cs="Arial"/>
        </w:rPr>
        <w:t xml:space="preserve">stated that </w:t>
      </w:r>
      <w:r w:rsidRPr="00A700F3">
        <w:rPr>
          <w:rFonts w:ascii="Book Antiqua" w:hAnsi="Book Antiqua" w:cs="Arial"/>
        </w:rPr>
        <w:t>I found the decision did not involve the making of a material error of law</w:t>
      </w:r>
      <w:r w:rsidR="00A700F3">
        <w:rPr>
          <w:rFonts w:ascii="Book Antiqua" w:hAnsi="Book Antiqua" w:cs="Arial"/>
        </w:rPr>
        <w:t xml:space="preserve">.  </w:t>
      </w:r>
    </w:p>
    <w:p w14:paraId="67EAAA43" w14:textId="77777777" w:rsidR="00A700F3" w:rsidRDefault="00A700F3" w:rsidP="00A700F3">
      <w:pPr>
        <w:pStyle w:val="ListParagraph"/>
        <w:ind w:left="570"/>
        <w:jc w:val="both"/>
        <w:rPr>
          <w:rFonts w:ascii="Book Antiqua" w:hAnsi="Book Antiqua" w:cs="Arial"/>
        </w:rPr>
      </w:pPr>
    </w:p>
    <w:p w14:paraId="2E4C6B55" w14:textId="03AEDBBC" w:rsidR="00A700F3" w:rsidRPr="00A700F3" w:rsidRDefault="00A46398" w:rsidP="00A700F3">
      <w:pPr>
        <w:jc w:val="both"/>
        <w:rPr>
          <w:rFonts w:ascii="Book Antiqua" w:hAnsi="Book Antiqua" w:cs="Arial"/>
        </w:rPr>
      </w:pPr>
      <w:r w:rsidRPr="00A700F3">
        <w:rPr>
          <w:rFonts w:ascii="Book Antiqua" w:hAnsi="Book Antiqua" w:cs="Arial"/>
          <w:b/>
          <w:u w:val="single"/>
        </w:rPr>
        <w:t>Error of La</w:t>
      </w:r>
      <w:r w:rsidR="00A700F3">
        <w:rPr>
          <w:rFonts w:ascii="Book Antiqua" w:hAnsi="Book Antiqua" w:cs="Arial"/>
          <w:b/>
          <w:u w:val="single"/>
        </w:rPr>
        <w:t>w</w:t>
      </w:r>
    </w:p>
    <w:p w14:paraId="5A749CFB" w14:textId="77777777" w:rsidR="00A700F3" w:rsidRPr="00A700F3" w:rsidRDefault="00A700F3" w:rsidP="00A700F3">
      <w:pPr>
        <w:pStyle w:val="ListParagraph"/>
        <w:rPr>
          <w:rFonts w:ascii="Book Antiqua" w:hAnsi="Book Antiqua" w:cs="Arial"/>
        </w:rPr>
      </w:pPr>
    </w:p>
    <w:p w14:paraId="18C50FD1" w14:textId="14746805" w:rsidR="00A700F3" w:rsidRDefault="00A700F3" w:rsidP="00A700F3">
      <w:pPr>
        <w:pStyle w:val="ListParagraph"/>
        <w:numPr>
          <w:ilvl w:val="0"/>
          <w:numId w:val="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J</w:t>
      </w:r>
      <w:r w:rsidR="00A46398" w:rsidRPr="00A700F3">
        <w:rPr>
          <w:rFonts w:ascii="Book Antiqua" w:hAnsi="Book Antiqua" w:cs="Arial"/>
        </w:rPr>
        <w:t xml:space="preserve">udge found </w:t>
      </w:r>
      <w:r>
        <w:rPr>
          <w:rFonts w:ascii="Book Antiqua" w:hAnsi="Book Antiqua" w:cs="Arial"/>
        </w:rPr>
        <w:t>from [</w:t>
      </w:r>
      <w:r w:rsidR="00A46398" w:rsidRPr="00A700F3">
        <w:rPr>
          <w:rFonts w:ascii="Book Antiqua" w:hAnsi="Book Antiqua" w:cs="Arial"/>
        </w:rPr>
        <w:t>11</w:t>
      </w:r>
      <w:r>
        <w:rPr>
          <w:rFonts w:ascii="Book Antiqua" w:hAnsi="Book Antiqua" w:cs="Arial"/>
        </w:rPr>
        <w:t>]</w:t>
      </w:r>
      <w:r w:rsidR="00A46398" w:rsidRPr="00A700F3">
        <w:rPr>
          <w:rFonts w:ascii="Book Antiqua" w:hAnsi="Book Antiqua" w:cs="Arial"/>
        </w:rPr>
        <w:t xml:space="preserve"> to </w:t>
      </w:r>
      <w:r>
        <w:rPr>
          <w:rFonts w:ascii="Book Antiqua" w:hAnsi="Book Antiqua" w:cs="Arial"/>
        </w:rPr>
        <w:t>[</w:t>
      </w:r>
      <w:r w:rsidR="00A46398" w:rsidRPr="00A700F3">
        <w:rPr>
          <w:rFonts w:ascii="Book Antiqua" w:hAnsi="Book Antiqua" w:cs="Arial"/>
        </w:rPr>
        <w:t>21</w:t>
      </w:r>
      <w:r>
        <w:rPr>
          <w:rFonts w:ascii="Book Antiqua" w:hAnsi="Book Antiqua" w:cs="Arial"/>
        </w:rPr>
        <w:t>]</w:t>
      </w:r>
      <w:r w:rsidR="00A46398" w:rsidRPr="00A700F3">
        <w:rPr>
          <w:rFonts w:ascii="Book Antiqua" w:hAnsi="Book Antiqua" w:cs="Arial"/>
        </w:rPr>
        <w:t xml:space="preserve"> that the </w:t>
      </w:r>
      <w:r w:rsidRPr="00A700F3">
        <w:rPr>
          <w:rFonts w:ascii="Book Antiqua" w:hAnsi="Book Antiqua" w:cs="Arial"/>
        </w:rPr>
        <w:t>Appellant</w:t>
      </w:r>
      <w:r w:rsidR="00A46398" w:rsidRPr="00A700F3">
        <w:rPr>
          <w:rFonts w:ascii="Book Antiqua" w:hAnsi="Book Antiqua" w:cs="Arial"/>
        </w:rPr>
        <w:t xml:space="preserve"> had failed to show that he had not used deception</w:t>
      </w:r>
      <w:r>
        <w:rPr>
          <w:rFonts w:ascii="Book Antiqua" w:hAnsi="Book Antiqua" w:cs="Arial"/>
        </w:rPr>
        <w:t xml:space="preserve">.  </w:t>
      </w:r>
      <w:r w:rsidR="00612338">
        <w:rPr>
          <w:rFonts w:ascii="Book Antiqua" w:hAnsi="Book Antiqua" w:cs="Arial"/>
        </w:rPr>
        <w:t xml:space="preserve">She </w:t>
      </w:r>
      <w:r w:rsidR="00A46398" w:rsidRPr="00A700F3">
        <w:rPr>
          <w:rFonts w:ascii="Book Antiqua" w:hAnsi="Book Antiqua" w:cs="Arial"/>
        </w:rPr>
        <w:t xml:space="preserve">was satisfied that </w:t>
      </w:r>
      <w:r w:rsidR="00612338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he </w:t>
      </w:r>
      <w:r w:rsidR="00A46398" w:rsidRPr="00A700F3">
        <w:rPr>
          <w:rFonts w:ascii="Book Antiqua" w:hAnsi="Book Antiqua" w:cs="Arial"/>
        </w:rPr>
        <w:t xml:space="preserve">should treat the </w:t>
      </w:r>
      <w:r>
        <w:rPr>
          <w:rFonts w:ascii="Book Antiqua" w:hAnsi="Book Antiqua" w:cs="Arial"/>
        </w:rPr>
        <w:t>“</w:t>
      </w:r>
      <w:r w:rsidR="00A46398" w:rsidRPr="00A700F3">
        <w:rPr>
          <w:rFonts w:ascii="Book Antiqua" w:hAnsi="Book Antiqua" w:cs="Arial"/>
        </w:rPr>
        <w:t>invalid</w:t>
      </w:r>
      <w:r>
        <w:rPr>
          <w:rFonts w:ascii="Book Antiqua" w:hAnsi="Book Antiqua" w:cs="Arial"/>
        </w:rPr>
        <w:t>”</w:t>
      </w:r>
      <w:r w:rsidR="00A46398" w:rsidRPr="00A700F3">
        <w:rPr>
          <w:rFonts w:ascii="Book Antiqua" w:hAnsi="Book Antiqua" w:cs="Arial"/>
        </w:rPr>
        <w:t xml:space="preserve"> assessment as reliable</w:t>
      </w:r>
      <w:r>
        <w:rPr>
          <w:rFonts w:ascii="Book Antiqua" w:hAnsi="Book Antiqua" w:cs="Arial"/>
        </w:rPr>
        <w:t xml:space="preserve"> [21]</w:t>
      </w:r>
      <w:r w:rsidR="00A46398" w:rsidRPr="00A700F3">
        <w:rPr>
          <w:rFonts w:ascii="Book Antiqua" w:hAnsi="Book Antiqua" w:cs="Arial"/>
        </w:rPr>
        <w:t xml:space="preserve">.  </w:t>
      </w:r>
    </w:p>
    <w:p w14:paraId="25CE749F" w14:textId="77777777" w:rsidR="00A700F3" w:rsidRDefault="00A700F3" w:rsidP="00A700F3">
      <w:pPr>
        <w:pStyle w:val="ListParagraph"/>
        <w:ind w:left="570"/>
        <w:jc w:val="both"/>
        <w:rPr>
          <w:rFonts w:ascii="Book Antiqua" w:hAnsi="Book Antiqua" w:cs="Arial"/>
        </w:rPr>
      </w:pPr>
    </w:p>
    <w:p w14:paraId="0FF72A14" w14:textId="1ABE8E30" w:rsidR="00A700F3" w:rsidRDefault="00612338" w:rsidP="00A700F3">
      <w:pPr>
        <w:pStyle w:val="ListParagraph"/>
        <w:numPr>
          <w:ilvl w:val="0"/>
          <w:numId w:val="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She </w:t>
      </w:r>
      <w:r w:rsidR="00A46398" w:rsidRPr="00A700F3">
        <w:rPr>
          <w:rFonts w:ascii="Book Antiqua" w:hAnsi="Book Antiqua" w:cs="Arial"/>
        </w:rPr>
        <w:t xml:space="preserve">then turned to consider whether the </w:t>
      </w:r>
      <w:r w:rsidR="00A700F3" w:rsidRPr="00A700F3">
        <w:rPr>
          <w:rFonts w:ascii="Book Antiqua" w:hAnsi="Book Antiqua" w:cs="Arial"/>
        </w:rPr>
        <w:t>Appellant</w:t>
      </w:r>
      <w:r w:rsidR="00A46398" w:rsidRPr="00A700F3">
        <w:rPr>
          <w:rFonts w:ascii="Book Antiqua" w:hAnsi="Book Antiqua" w:cs="Arial"/>
        </w:rPr>
        <w:t xml:space="preserve"> fell for leave to remain in relation to his British</w:t>
      </w:r>
      <w:r w:rsidR="00A700F3">
        <w:rPr>
          <w:rFonts w:ascii="Book Antiqua" w:hAnsi="Book Antiqua" w:cs="Arial"/>
        </w:rPr>
        <w:t xml:space="preserve"> child.  </w:t>
      </w:r>
      <w:r>
        <w:rPr>
          <w:rFonts w:ascii="Book Antiqua" w:hAnsi="Book Antiqua" w:cs="Arial"/>
        </w:rPr>
        <w:t xml:space="preserve">She </w:t>
      </w:r>
      <w:r w:rsidR="00A700F3">
        <w:rPr>
          <w:rFonts w:ascii="Book Antiqua" w:hAnsi="Book Antiqua" w:cs="Arial"/>
        </w:rPr>
        <w:t xml:space="preserve">referred to </w:t>
      </w:r>
      <w:r w:rsidR="00A46398" w:rsidRPr="00A700F3">
        <w:rPr>
          <w:rFonts w:ascii="Book Antiqua" w:hAnsi="Book Antiqua" w:cs="Arial"/>
        </w:rPr>
        <w:t>the Immigration Directorate Instruction</w:t>
      </w:r>
      <w:r w:rsidR="00A700F3">
        <w:rPr>
          <w:rFonts w:ascii="Book Antiqua" w:hAnsi="Book Antiqua" w:cs="Arial"/>
        </w:rPr>
        <w:t>.  At [</w:t>
      </w:r>
      <w:r w:rsidR="00A46398" w:rsidRPr="00A700F3">
        <w:rPr>
          <w:rFonts w:ascii="Book Antiqua" w:hAnsi="Book Antiqua" w:cs="Arial"/>
        </w:rPr>
        <w:t>24</w:t>
      </w:r>
      <w:r w:rsidR="00A700F3">
        <w:rPr>
          <w:rFonts w:ascii="Book Antiqua" w:hAnsi="Book Antiqua" w:cs="Arial"/>
        </w:rPr>
        <w:t xml:space="preserve">] </w:t>
      </w:r>
      <w:r>
        <w:rPr>
          <w:rFonts w:ascii="Book Antiqua" w:hAnsi="Book Antiqua" w:cs="Arial"/>
        </w:rPr>
        <w:t>s</w:t>
      </w:r>
      <w:r w:rsidR="00A700F3">
        <w:rPr>
          <w:rFonts w:ascii="Book Antiqua" w:hAnsi="Book Antiqua" w:cs="Arial"/>
        </w:rPr>
        <w:t xml:space="preserve">he </w:t>
      </w:r>
      <w:r w:rsidR="00A46398" w:rsidRPr="00A700F3">
        <w:rPr>
          <w:rFonts w:ascii="Book Antiqua" w:hAnsi="Book Antiqua" w:cs="Arial"/>
        </w:rPr>
        <w:t>states:</w:t>
      </w:r>
    </w:p>
    <w:p w14:paraId="208E29D7" w14:textId="77777777" w:rsidR="00A700F3" w:rsidRPr="00A700F3" w:rsidRDefault="00A700F3" w:rsidP="00A700F3">
      <w:pPr>
        <w:pStyle w:val="ListParagraph"/>
        <w:rPr>
          <w:rFonts w:ascii="Book Antiqua" w:hAnsi="Book Antiqua" w:cs="Arial"/>
        </w:rPr>
      </w:pPr>
    </w:p>
    <w:p w14:paraId="36B28B96" w14:textId="77777777" w:rsidR="000A35CA" w:rsidRDefault="00A46398" w:rsidP="00612338">
      <w:pPr>
        <w:pStyle w:val="ListParagraph"/>
        <w:ind w:left="570"/>
        <w:jc w:val="both"/>
        <w:rPr>
          <w:rFonts w:ascii="Book Antiqua" w:hAnsi="Book Antiqua" w:cs="Arial"/>
        </w:rPr>
      </w:pPr>
      <w:r w:rsidRPr="00A700F3">
        <w:rPr>
          <w:rFonts w:ascii="Book Antiqua" w:hAnsi="Book Antiqua" w:cs="Arial"/>
        </w:rPr>
        <w:t xml:space="preserve">“In </w:t>
      </w:r>
      <w:r w:rsidRPr="00A700F3">
        <w:rPr>
          <w:rFonts w:ascii="Book Antiqua" w:hAnsi="Book Antiqua" w:cs="Arial"/>
          <w:b/>
        </w:rPr>
        <w:t>MA (Pakistan) [2016] EWCA Civ 705</w:t>
      </w:r>
      <w:r w:rsidRPr="00A700F3">
        <w:rPr>
          <w:rFonts w:ascii="Book Antiqua" w:hAnsi="Book Antiqua" w:cs="Arial"/>
        </w:rPr>
        <w:t xml:space="preserve"> the Court of Appeal held that the court should have regard to the conduct of the applicant when considering the qu</w:t>
      </w:r>
      <w:r w:rsidR="00A700F3">
        <w:rPr>
          <w:rFonts w:ascii="Book Antiqua" w:hAnsi="Book Antiqua" w:cs="Arial"/>
        </w:rPr>
        <w:t>estion of reasonableness under s</w:t>
      </w:r>
      <w:r w:rsidRPr="00A700F3">
        <w:rPr>
          <w:rFonts w:ascii="Book Antiqua" w:hAnsi="Book Antiqua" w:cs="Arial"/>
        </w:rPr>
        <w:t>ection 117</w:t>
      </w:r>
      <w:proofErr w:type="gramStart"/>
      <w:r w:rsidRPr="00A700F3">
        <w:rPr>
          <w:rFonts w:ascii="Book Antiqua" w:hAnsi="Book Antiqua" w:cs="Arial"/>
        </w:rPr>
        <w:t>B</w:t>
      </w:r>
      <w:r w:rsidR="00A700F3">
        <w:rPr>
          <w:rFonts w:ascii="Book Antiqua" w:hAnsi="Book Antiqua" w:cs="Arial"/>
        </w:rPr>
        <w:t>(</w:t>
      </w:r>
      <w:proofErr w:type="gramEnd"/>
      <w:r w:rsidR="00A700F3">
        <w:rPr>
          <w:rFonts w:ascii="Book Antiqua" w:hAnsi="Book Antiqua" w:cs="Arial"/>
        </w:rPr>
        <w:t>6).  The only significance of s</w:t>
      </w:r>
      <w:r w:rsidRPr="00A700F3">
        <w:rPr>
          <w:rFonts w:ascii="Book Antiqua" w:hAnsi="Book Antiqua" w:cs="Arial"/>
        </w:rPr>
        <w:t>ection 117</w:t>
      </w:r>
      <w:proofErr w:type="gramStart"/>
      <w:r w:rsidRPr="00A700F3">
        <w:rPr>
          <w:rFonts w:ascii="Book Antiqua" w:hAnsi="Book Antiqua" w:cs="Arial"/>
        </w:rPr>
        <w:t>B(</w:t>
      </w:r>
      <w:proofErr w:type="gramEnd"/>
      <w:r w:rsidRPr="00A700F3">
        <w:rPr>
          <w:rFonts w:ascii="Book Antiqua" w:hAnsi="Book Antiqua" w:cs="Arial"/>
        </w:rPr>
        <w:t>6) is that where it is satisfied it is a factor of significant weight leaning in favour of L</w:t>
      </w:r>
      <w:r w:rsidR="007C2A50" w:rsidRPr="00A700F3">
        <w:rPr>
          <w:rFonts w:ascii="Book Antiqua" w:hAnsi="Book Antiqua" w:cs="Arial"/>
        </w:rPr>
        <w:t>T</w:t>
      </w:r>
      <w:r w:rsidRPr="00A700F3">
        <w:rPr>
          <w:rFonts w:ascii="Book Antiqua" w:hAnsi="Book Antiqua" w:cs="Arial"/>
        </w:rPr>
        <w:t>R being granted.  Even where a child’s best interests are to stay in the UK, it may still not be unreasonable to require them to leave.  That will depend on a careful analysis of the nature and extent of the links in the UK</w:t>
      </w:r>
      <w:r w:rsidR="007C2A50" w:rsidRPr="00A700F3">
        <w:rPr>
          <w:rFonts w:ascii="Book Antiqua" w:hAnsi="Book Antiqua" w:cs="Arial"/>
        </w:rPr>
        <w:t xml:space="preserve"> [</w:t>
      </w:r>
      <w:r w:rsidR="00A700F3">
        <w:rPr>
          <w:rFonts w:ascii="Book Antiqua" w:hAnsi="Book Antiqua" w:cs="Arial"/>
        </w:rPr>
        <w:t>§</w:t>
      </w:r>
      <w:r w:rsidR="007C2A50" w:rsidRPr="00A700F3">
        <w:rPr>
          <w:rFonts w:ascii="Book Antiqua" w:hAnsi="Book Antiqua" w:cs="Arial"/>
        </w:rPr>
        <w:t xml:space="preserve">47].  However, in the instant case the </w:t>
      </w:r>
      <w:r w:rsidR="00A700F3" w:rsidRPr="00A700F3">
        <w:rPr>
          <w:rFonts w:ascii="Book Antiqua" w:hAnsi="Book Antiqua" w:cs="Arial"/>
        </w:rPr>
        <w:t>Respondent</w:t>
      </w:r>
      <w:r w:rsidR="007C2A50" w:rsidRPr="00A700F3">
        <w:rPr>
          <w:rFonts w:ascii="Book Antiqua" w:hAnsi="Book Antiqua" w:cs="Arial"/>
        </w:rPr>
        <w:t xml:space="preserve"> herself has acknowledged in the refu</w:t>
      </w:r>
      <w:r w:rsidR="000A35CA">
        <w:rPr>
          <w:rFonts w:ascii="Book Antiqua" w:hAnsi="Book Antiqua" w:cs="Arial"/>
        </w:rPr>
        <w:t>sal letter [at page 6] that it “</w:t>
      </w:r>
      <w:r w:rsidR="007C2A50" w:rsidRPr="000A35CA">
        <w:rPr>
          <w:rFonts w:ascii="Book Antiqua" w:hAnsi="Book Antiqua" w:cs="Arial"/>
          <w:i/>
        </w:rPr>
        <w:t>would be unreasonable to expect your child to leave the UK</w:t>
      </w:r>
      <w:r w:rsidR="000A35CA">
        <w:rPr>
          <w:rFonts w:ascii="Book Antiqua" w:hAnsi="Book Antiqua" w:cs="Arial"/>
          <w:i/>
        </w:rPr>
        <w:t>”</w:t>
      </w:r>
      <w:r w:rsidR="007C2A50" w:rsidRPr="00A700F3">
        <w:rPr>
          <w:rFonts w:ascii="Book Antiqua" w:hAnsi="Book Antiqua" w:cs="Arial"/>
        </w:rPr>
        <w:t xml:space="preserve">.  No issue has been taken by the Secretary of State </w:t>
      </w:r>
      <w:proofErr w:type="gramStart"/>
      <w:r w:rsidR="007C2A50" w:rsidRPr="00A700F3">
        <w:rPr>
          <w:rFonts w:ascii="Book Antiqua" w:hAnsi="Book Antiqua" w:cs="Arial"/>
        </w:rPr>
        <w:t>with regard to</w:t>
      </w:r>
      <w:proofErr w:type="gramEnd"/>
      <w:r w:rsidR="007C2A50" w:rsidRPr="00A700F3">
        <w:rPr>
          <w:rFonts w:ascii="Book Antiqua" w:hAnsi="Book Antiqua" w:cs="Arial"/>
        </w:rPr>
        <w:t xml:space="preserve"> the </w:t>
      </w:r>
      <w:r w:rsidR="00A700F3" w:rsidRPr="00A700F3">
        <w:rPr>
          <w:rFonts w:ascii="Book Antiqua" w:hAnsi="Book Antiqua" w:cs="Arial"/>
        </w:rPr>
        <w:t>Appellant</w:t>
      </w:r>
      <w:r w:rsidR="007C2A50" w:rsidRPr="00A700F3">
        <w:rPr>
          <w:rFonts w:ascii="Book Antiqua" w:hAnsi="Book Antiqua" w:cs="Arial"/>
        </w:rPr>
        <w:t xml:space="preserve"> having a genuine and subsisting parental relationship with his daughter Aliyah.  I therefore conclude that the </w:t>
      </w:r>
      <w:r w:rsidR="00A700F3" w:rsidRPr="00A700F3">
        <w:rPr>
          <w:rFonts w:ascii="Book Antiqua" w:hAnsi="Book Antiqua" w:cs="Arial"/>
        </w:rPr>
        <w:t>Appellant</w:t>
      </w:r>
      <w:r w:rsidR="007C2A50" w:rsidRPr="00A700F3">
        <w:rPr>
          <w:rFonts w:ascii="Book Antiqua" w:hAnsi="Book Antiqua" w:cs="Arial"/>
        </w:rPr>
        <w:t>’s appeal should be allowed.  The period of leave to be granted to him is a matter to be determined by the Secretary of State”.</w:t>
      </w:r>
    </w:p>
    <w:p w14:paraId="2B94684E" w14:textId="77777777" w:rsidR="000A35CA" w:rsidRPr="000A35CA" w:rsidRDefault="000A35CA" w:rsidP="000A35CA">
      <w:pPr>
        <w:pStyle w:val="ListParagraph"/>
        <w:rPr>
          <w:rFonts w:ascii="Book Antiqua" w:hAnsi="Book Antiqua" w:cs="Arial"/>
        </w:rPr>
      </w:pPr>
    </w:p>
    <w:p w14:paraId="70E7E1E0" w14:textId="77777777" w:rsidR="000A35CA" w:rsidRDefault="00A700F3" w:rsidP="000A35CA">
      <w:pPr>
        <w:pStyle w:val="ListParagraph"/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0A35CA">
        <w:rPr>
          <w:rFonts w:ascii="Book Antiqua" w:hAnsi="Book Antiqua" w:cs="Arial"/>
        </w:rPr>
        <w:t xml:space="preserve">I find that there is no material error of law in </w:t>
      </w:r>
      <w:r w:rsidR="000A35CA">
        <w:rPr>
          <w:rFonts w:ascii="Book Antiqua" w:hAnsi="Book Antiqua" w:cs="Arial"/>
        </w:rPr>
        <w:t xml:space="preserve">this </w:t>
      </w:r>
      <w:r w:rsidRPr="000A35CA">
        <w:rPr>
          <w:rFonts w:ascii="Book Antiqua" w:hAnsi="Book Antiqua" w:cs="Arial"/>
        </w:rPr>
        <w:t>conclusion</w:t>
      </w:r>
      <w:r w:rsidR="000A35CA">
        <w:rPr>
          <w:rFonts w:ascii="Book Antiqua" w:hAnsi="Book Antiqua" w:cs="Arial"/>
        </w:rPr>
        <w:t>.  Section 117</w:t>
      </w:r>
      <w:proofErr w:type="gramStart"/>
      <w:r w:rsidR="000A35CA">
        <w:rPr>
          <w:rFonts w:ascii="Book Antiqua" w:hAnsi="Book Antiqua" w:cs="Arial"/>
        </w:rPr>
        <w:t>B(</w:t>
      </w:r>
      <w:proofErr w:type="gramEnd"/>
      <w:r w:rsidR="000A35CA">
        <w:rPr>
          <w:rFonts w:ascii="Book Antiqua" w:hAnsi="Book Antiqua" w:cs="Arial"/>
        </w:rPr>
        <w:t>6) provides:</w:t>
      </w:r>
    </w:p>
    <w:p w14:paraId="19E5DF58" w14:textId="77777777" w:rsidR="000A35CA" w:rsidRPr="000A35CA" w:rsidRDefault="000A35CA" w:rsidP="000A35CA">
      <w:pPr>
        <w:pStyle w:val="ListParagraph"/>
        <w:rPr>
          <w:rFonts w:ascii="Book Antiqua" w:hAnsi="Book Antiqua" w:cs="Arial"/>
        </w:rPr>
      </w:pPr>
    </w:p>
    <w:p w14:paraId="3415544B" w14:textId="0AD148E3" w:rsidR="007C2A50" w:rsidRPr="000A35CA" w:rsidRDefault="007C2A50" w:rsidP="000A35CA">
      <w:pPr>
        <w:pStyle w:val="ListParagraph"/>
        <w:ind w:left="570"/>
        <w:jc w:val="both"/>
        <w:rPr>
          <w:rFonts w:ascii="Book Antiqua" w:hAnsi="Book Antiqua" w:cs="Arial"/>
        </w:rPr>
      </w:pPr>
      <w:r w:rsidRPr="000A35CA">
        <w:rPr>
          <w:rFonts w:ascii="Book Antiqua" w:hAnsi="Book Antiqua" w:cs="Arial"/>
        </w:rPr>
        <w:t>“</w:t>
      </w:r>
      <w:r w:rsidRPr="000A35CA">
        <w:rPr>
          <w:rFonts w:ascii="Book Antiqua" w:hAnsi="Book Antiqua"/>
        </w:rPr>
        <w:t>In the case of a person who is not liable to deportation, the public interest does not require the person's removal where –</w:t>
      </w:r>
    </w:p>
    <w:p w14:paraId="314F9099" w14:textId="77777777" w:rsidR="007C2A50" w:rsidRPr="007C2A50" w:rsidRDefault="007C2A50" w:rsidP="007C2A50">
      <w:pPr>
        <w:autoSpaceDE w:val="0"/>
        <w:autoSpaceDN w:val="0"/>
        <w:adjustRightInd w:val="0"/>
        <w:ind w:left="1134"/>
        <w:jc w:val="both"/>
        <w:rPr>
          <w:rFonts w:ascii="Book Antiqua" w:hAnsi="Book Antiqua"/>
        </w:rPr>
      </w:pPr>
    </w:p>
    <w:p w14:paraId="546AFEC5" w14:textId="77777777" w:rsidR="007C2A50" w:rsidRDefault="007C2A50" w:rsidP="000A35CA">
      <w:pPr>
        <w:autoSpaceDE w:val="0"/>
        <w:autoSpaceDN w:val="0"/>
        <w:adjustRightInd w:val="0"/>
        <w:ind w:left="1134"/>
        <w:jc w:val="both"/>
        <w:rPr>
          <w:rFonts w:ascii="Book Antiqua" w:hAnsi="Book Antiqua"/>
        </w:rPr>
      </w:pPr>
      <w:r w:rsidRPr="007C2A50">
        <w:rPr>
          <w:rFonts w:ascii="Book Antiqua" w:hAnsi="Book Antiqua"/>
        </w:rPr>
        <w:t>(a)</w:t>
      </w:r>
      <w:r>
        <w:rPr>
          <w:rFonts w:ascii="Book Antiqua" w:hAnsi="Book Antiqua"/>
        </w:rPr>
        <w:tab/>
      </w:r>
      <w:r w:rsidRPr="007C2A50">
        <w:rPr>
          <w:rFonts w:ascii="Book Antiqua" w:hAnsi="Book Antiqua"/>
        </w:rPr>
        <w:t>the person has a genuine and subsisting parental relationship with a qualifying</w:t>
      </w:r>
      <w:r>
        <w:rPr>
          <w:rFonts w:ascii="Book Antiqua" w:hAnsi="Book Antiqua"/>
        </w:rPr>
        <w:t xml:space="preserve"> </w:t>
      </w:r>
      <w:r w:rsidRPr="007C2A50">
        <w:rPr>
          <w:rFonts w:ascii="Book Antiqua" w:hAnsi="Book Antiqua"/>
        </w:rPr>
        <w:t>child, and</w:t>
      </w:r>
    </w:p>
    <w:p w14:paraId="27BCA675" w14:textId="77777777" w:rsidR="007C2A50" w:rsidRPr="007C2A50" w:rsidRDefault="007C2A50" w:rsidP="007C2A50">
      <w:pPr>
        <w:autoSpaceDE w:val="0"/>
        <w:autoSpaceDN w:val="0"/>
        <w:adjustRightInd w:val="0"/>
        <w:ind w:left="1701" w:hanging="567"/>
        <w:jc w:val="both"/>
        <w:rPr>
          <w:rFonts w:ascii="Book Antiqua" w:hAnsi="Book Antiqua"/>
        </w:rPr>
      </w:pPr>
    </w:p>
    <w:p w14:paraId="0B4A96A5" w14:textId="77777777" w:rsidR="00A46398" w:rsidRDefault="007C2A50" w:rsidP="007C2A50">
      <w:pPr>
        <w:ind w:left="1701" w:hanging="567"/>
        <w:jc w:val="both"/>
        <w:rPr>
          <w:rFonts w:ascii="Book Antiqua" w:hAnsi="Book Antiqua"/>
        </w:rPr>
      </w:pPr>
      <w:r w:rsidRPr="007C2A50">
        <w:rPr>
          <w:rFonts w:ascii="Book Antiqua" w:hAnsi="Book Antiqua"/>
        </w:rPr>
        <w:t xml:space="preserve">(b) </w:t>
      </w:r>
      <w:r>
        <w:rPr>
          <w:rFonts w:ascii="Book Antiqua" w:hAnsi="Book Antiqua"/>
        </w:rPr>
        <w:tab/>
      </w:r>
      <w:r w:rsidRPr="007C2A50">
        <w:rPr>
          <w:rFonts w:ascii="Book Antiqua" w:hAnsi="Book Antiqua"/>
        </w:rPr>
        <w:t>it would not be reasonable to expect the child to leave the United Kingdom</w:t>
      </w:r>
      <w:r>
        <w:rPr>
          <w:rFonts w:ascii="Book Antiqua" w:hAnsi="Book Antiqua"/>
        </w:rPr>
        <w:t>”</w:t>
      </w:r>
      <w:r w:rsidRPr="007C2A50">
        <w:rPr>
          <w:rFonts w:ascii="Book Antiqua" w:hAnsi="Book Antiqua"/>
        </w:rPr>
        <w:t>.</w:t>
      </w:r>
    </w:p>
    <w:p w14:paraId="4781FE00" w14:textId="77777777" w:rsidR="007C2A50" w:rsidRDefault="007C2A50" w:rsidP="007C2A50">
      <w:pPr>
        <w:ind w:left="1701" w:hanging="567"/>
        <w:jc w:val="both"/>
        <w:rPr>
          <w:rFonts w:ascii="Book Antiqua" w:hAnsi="Book Antiqua"/>
        </w:rPr>
      </w:pPr>
    </w:p>
    <w:p w14:paraId="4ECE817B" w14:textId="073DABE2" w:rsidR="000A35CA" w:rsidRDefault="00612338" w:rsidP="000A35CA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Although the J</w:t>
      </w:r>
      <w:r w:rsidR="007C2A50" w:rsidRPr="000A35CA">
        <w:rPr>
          <w:rFonts w:ascii="Book Antiqua" w:hAnsi="Book Antiqua"/>
        </w:rPr>
        <w:t xml:space="preserve">udge found that the </w:t>
      </w:r>
      <w:r w:rsidR="000A35CA">
        <w:rPr>
          <w:rFonts w:ascii="Book Antiqua" w:hAnsi="Book Antiqua"/>
        </w:rPr>
        <w:t>“</w:t>
      </w:r>
      <w:r w:rsidR="007C2A50" w:rsidRPr="000A35CA">
        <w:rPr>
          <w:rFonts w:ascii="Book Antiqua" w:hAnsi="Book Antiqua"/>
        </w:rPr>
        <w:t>invalid</w:t>
      </w:r>
      <w:r w:rsidR="000A35CA">
        <w:rPr>
          <w:rFonts w:ascii="Book Antiqua" w:hAnsi="Book Antiqua"/>
        </w:rPr>
        <w:t>”</w:t>
      </w:r>
      <w:r w:rsidR="007C2A50" w:rsidRPr="000A35CA">
        <w:rPr>
          <w:rFonts w:ascii="Book Antiqua" w:hAnsi="Book Antiqua"/>
        </w:rPr>
        <w:t xml:space="preserve"> assessment </w:t>
      </w:r>
      <w:r>
        <w:rPr>
          <w:rFonts w:ascii="Book Antiqua" w:hAnsi="Book Antiqua"/>
        </w:rPr>
        <w:t xml:space="preserve">was </w:t>
      </w:r>
      <w:r w:rsidR="007C2A50" w:rsidRPr="000A35CA">
        <w:rPr>
          <w:rFonts w:ascii="Book Antiqua" w:hAnsi="Book Antiqua"/>
        </w:rPr>
        <w:t xml:space="preserve">reliable, there </w:t>
      </w:r>
      <w:r>
        <w:rPr>
          <w:rFonts w:ascii="Book Antiqua" w:hAnsi="Book Antiqua"/>
        </w:rPr>
        <w:t xml:space="preserve">was </w:t>
      </w:r>
      <w:r w:rsidR="007C2A50" w:rsidRPr="000A35CA">
        <w:rPr>
          <w:rFonts w:ascii="Book Antiqua" w:hAnsi="Book Antiqua"/>
        </w:rPr>
        <w:t>no established criminality</w:t>
      </w:r>
      <w:r w:rsidR="000A35CA">
        <w:rPr>
          <w:rFonts w:ascii="Book Antiqua" w:hAnsi="Book Antiqua"/>
        </w:rPr>
        <w:t>.  T</w:t>
      </w:r>
      <w:r w:rsidR="007C2A50" w:rsidRPr="000A35CA">
        <w:rPr>
          <w:rFonts w:ascii="Book Antiqua" w:hAnsi="Book Antiqua"/>
        </w:rPr>
        <w:t xml:space="preserve">he standard of proof in </w:t>
      </w:r>
      <w:r w:rsidR="000A35CA">
        <w:rPr>
          <w:rFonts w:ascii="Book Antiqua" w:hAnsi="Book Antiqua"/>
        </w:rPr>
        <w:t xml:space="preserve">criminal </w:t>
      </w:r>
      <w:r w:rsidR="007C2A50" w:rsidRPr="000A35CA">
        <w:rPr>
          <w:rFonts w:ascii="Book Antiqua" w:hAnsi="Book Antiqua"/>
        </w:rPr>
        <w:t xml:space="preserve">cases is </w:t>
      </w:r>
      <w:r w:rsidR="000A35CA">
        <w:rPr>
          <w:rFonts w:ascii="Book Antiqua" w:hAnsi="Book Antiqua"/>
        </w:rPr>
        <w:t>“</w:t>
      </w:r>
      <w:r w:rsidR="007C2A50" w:rsidRPr="000A35CA">
        <w:rPr>
          <w:rFonts w:ascii="Book Antiqua" w:hAnsi="Book Antiqua"/>
        </w:rPr>
        <w:t>beyond reasonable doubt</w:t>
      </w:r>
      <w:r w:rsidR="000A35CA">
        <w:rPr>
          <w:rFonts w:ascii="Book Antiqua" w:hAnsi="Book Antiqua"/>
        </w:rPr>
        <w:t xml:space="preserve">”.  In the decision </w:t>
      </w:r>
      <w:r w:rsidR="007C2A50" w:rsidRPr="000A35CA">
        <w:rPr>
          <w:rFonts w:ascii="Book Antiqua" w:hAnsi="Book Antiqua"/>
        </w:rPr>
        <w:t xml:space="preserve">there is a finding </w:t>
      </w:r>
      <w:r w:rsidR="000A35CA">
        <w:rPr>
          <w:rFonts w:ascii="Book Antiqua" w:hAnsi="Book Antiqua"/>
        </w:rPr>
        <w:t>“</w:t>
      </w:r>
      <w:r w:rsidR="007C2A50" w:rsidRPr="000A35CA">
        <w:rPr>
          <w:rFonts w:ascii="Book Antiqua" w:hAnsi="Book Antiqua"/>
        </w:rPr>
        <w:t>on the balance of probabilities</w:t>
      </w:r>
      <w:r w:rsidR="000A35CA">
        <w:rPr>
          <w:rFonts w:ascii="Book Antiqua" w:hAnsi="Book Antiqua"/>
        </w:rPr>
        <w:t xml:space="preserve">”.  However, more </w:t>
      </w:r>
      <w:r w:rsidR="007C2A50" w:rsidRPr="000A35CA">
        <w:rPr>
          <w:rFonts w:ascii="Book Antiqua" w:hAnsi="Book Antiqua"/>
        </w:rPr>
        <w:t>importantly</w:t>
      </w:r>
      <w:r w:rsidR="001721D4" w:rsidRPr="000A35CA">
        <w:rPr>
          <w:rFonts w:ascii="Book Antiqua" w:hAnsi="Book Antiqua"/>
        </w:rPr>
        <w:t>,</w:t>
      </w:r>
      <w:r w:rsidR="007C2A50" w:rsidRPr="000A35CA">
        <w:rPr>
          <w:rFonts w:ascii="Book Antiqua" w:hAnsi="Book Antiqua"/>
        </w:rPr>
        <w:t xml:space="preserve"> this is not a deportation case</w:t>
      </w:r>
      <w:r w:rsidR="001721D4" w:rsidRPr="000A35CA">
        <w:rPr>
          <w:rFonts w:ascii="Book Antiqua" w:hAnsi="Book Antiqua"/>
        </w:rPr>
        <w:t>,</w:t>
      </w:r>
      <w:r w:rsidR="007C2A50" w:rsidRPr="000A35CA">
        <w:rPr>
          <w:rFonts w:ascii="Book Antiqua" w:hAnsi="Book Antiqua"/>
        </w:rPr>
        <w:t xml:space="preserve"> therefore </w:t>
      </w:r>
      <w:r w:rsidR="001721D4" w:rsidRPr="000A35CA">
        <w:rPr>
          <w:rFonts w:ascii="Book Antiqua" w:hAnsi="Book Antiqua"/>
        </w:rPr>
        <w:t xml:space="preserve">for </w:t>
      </w:r>
      <w:r w:rsidR="000A35CA">
        <w:rPr>
          <w:rFonts w:ascii="Book Antiqua" w:hAnsi="Book Antiqua"/>
        </w:rPr>
        <w:t>the purposes of s</w:t>
      </w:r>
      <w:r w:rsidR="007C2A50" w:rsidRPr="000A35CA">
        <w:rPr>
          <w:rFonts w:ascii="Book Antiqua" w:hAnsi="Book Antiqua"/>
        </w:rPr>
        <w:t xml:space="preserve">ection </w:t>
      </w:r>
      <w:r w:rsidR="007C2A50" w:rsidRPr="000A35CA">
        <w:rPr>
          <w:rFonts w:ascii="Book Antiqua" w:hAnsi="Book Antiqua"/>
        </w:rPr>
        <w:lastRenderedPageBreak/>
        <w:t>117</w:t>
      </w:r>
      <w:proofErr w:type="gramStart"/>
      <w:r w:rsidR="007C2A50" w:rsidRPr="000A35CA">
        <w:rPr>
          <w:rFonts w:ascii="Book Antiqua" w:hAnsi="Book Antiqua"/>
        </w:rPr>
        <w:t>B(</w:t>
      </w:r>
      <w:proofErr w:type="gramEnd"/>
      <w:r w:rsidR="007C2A50" w:rsidRPr="000A35CA">
        <w:rPr>
          <w:rFonts w:ascii="Book Antiqua" w:hAnsi="Book Antiqua"/>
        </w:rPr>
        <w:t>6)</w:t>
      </w:r>
      <w:r w:rsidR="000A35CA">
        <w:rPr>
          <w:rFonts w:ascii="Book Antiqua" w:hAnsi="Book Antiqua"/>
        </w:rPr>
        <w:t>,</w:t>
      </w:r>
      <w:r w:rsidR="007C2A50" w:rsidRPr="000A35CA">
        <w:rPr>
          <w:rFonts w:ascii="Book Antiqua" w:hAnsi="Book Antiqua"/>
        </w:rPr>
        <w:t xml:space="preserve"> the first </w:t>
      </w:r>
      <w:r w:rsidR="000A35CA">
        <w:rPr>
          <w:rFonts w:ascii="Book Antiqua" w:hAnsi="Book Antiqua"/>
        </w:rPr>
        <w:t xml:space="preserve">part </w:t>
      </w:r>
      <w:r w:rsidR="007C2A50" w:rsidRPr="000A35CA">
        <w:rPr>
          <w:rFonts w:ascii="Book Antiqua" w:hAnsi="Book Antiqua"/>
        </w:rPr>
        <w:t xml:space="preserve">is made out – this is not </w:t>
      </w:r>
      <w:r>
        <w:rPr>
          <w:rFonts w:ascii="Book Antiqua" w:hAnsi="Book Antiqua"/>
        </w:rPr>
        <w:t xml:space="preserve">the </w:t>
      </w:r>
      <w:r w:rsidR="000A35CA">
        <w:rPr>
          <w:rFonts w:ascii="Book Antiqua" w:hAnsi="Book Antiqua"/>
        </w:rPr>
        <w:t xml:space="preserve">appeal </w:t>
      </w:r>
      <w:r w:rsidR="007C2A50" w:rsidRPr="000A35CA">
        <w:rPr>
          <w:rFonts w:ascii="Book Antiqua" w:hAnsi="Book Antiqua"/>
        </w:rPr>
        <w:t>of a</w:t>
      </w:r>
      <w:r>
        <w:rPr>
          <w:rFonts w:ascii="Book Antiqua" w:hAnsi="Book Antiqua"/>
        </w:rPr>
        <w:t xml:space="preserve">n individual </w:t>
      </w:r>
      <w:r w:rsidR="007C2A50" w:rsidRPr="000A35CA">
        <w:rPr>
          <w:rFonts w:ascii="Book Antiqua" w:hAnsi="Book Antiqua"/>
        </w:rPr>
        <w:t xml:space="preserve">who is liable to deportation.  </w:t>
      </w:r>
    </w:p>
    <w:p w14:paraId="315CF705" w14:textId="77777777" w:rsidR="000A35CA" w:rsidRDefault="000A35CA" w:rsidP="000A35CA">
      <w:pPr>
        <w:pStyle w:val="ListParagraph"/>
        <w:ind w:left="570"/>
        <w:jc w:val="both"/>
        <w:rPr>
          <w:rFonts w:ascii="Book Antiqua" w:hAnsi="Book Antiqua"/>
        </w:rPr>
      </w:pPr>
    </w:p>
    <w:p w14:paraId="031EA04F" w14:textId="63F7A137" w:rsidR="000A35CA" w:rsidRDefault="000A35CA" w:rsidP="000A35CA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As set out by the Judge, </w:t>
      </w:r>
      <w:r w:rsidR="007C2A50" w:rsidRPr="000A35CA">
        <w:rPr>
          <w:rFonts w:ascii="Book Antiqua" w:hAnsi="Book Antiqua"/>
        </w:rPr>
        <w:t xml:space="preserve">the </w:t>
      </w:r>
      <w:r w:rsidR="00A700F3" w:rsidRPr="000A35CA">
        <w:rPr>
          <w:rFonts w:ascii="Book Antiqua" w:hAnsi="Book Antiqua"/>
        </w:rPr>
        <w:t>Respondent</w:t>
      </w:r>
      <w:r w:rsidR="007C2A50" w:rsidRPr="000A35C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accepted in the </w:t>
      </w:r>
      <w:r w:rsidR="007C2A50" w:rsidRPr="000A35CA">
        <w:rPr>
          <w:rFonts w:ascii="Book Antiqua" w:hAnsi="Book Antiqua"/>
        </w:rPr>
        <w:t xml:space="preserve">Reasons for Refusal Letter that the </w:t>
      </w:r>
      <w:r w:rsidR="00A700F3" w:rsidRPr="000A35CA">
        <w:rPr>
          <w:rFonts w:ascii="Book Antiqua" w:hAnsi="Book Antiqua"/>
        </w:rPr>
        <w:t>Appellant</w:t>
      </w:r>
      <w:r>
        <w:rPr>
          <w:rFonts w:ascii="Book Antiqua" w:hAnsi="Book Antiqua"/>
        </w:rPr>
        <w:t xml:space="preserve"> had</w:t>
      </w:r>
      <w:r w:rsidR="007C2A50" w:rsidRPr="000A35CA">
        <w:rPr>
          <w:rFonts w:ascii="Book Antiqua" w:hAnsi="Book Antiqua"/>
        </w:rPr>
        <w:t xml:space="preserve"> a genuine and subsisting parental relationship with his child.  </w:t>
      </w:r>
      <w:r>
        <w:rPr>
          <w:rFonts w:ascii="Book Antiqua" w:hAnsi="Book Antiqua"/>
        </w:rPr>
        <w:t>N</w:t>
      </w:r>
      <w:r w:rsidR="007C2A50" w:rsidRPr="000A35CA">
        <w:rPr>
          <w:rFonts w:ascii="Book Antiqua" w:hAnsi="Book Antiqua"/>
        </w:rPr>
        <w:t xml:space="preserve">o issue </w:t>
      </w:r>
      <w:r>
        <w:rPr>
          <w:rFonts w:ascii="Book Antiqua" w:hAnsi="Book Antiqua"/>
        </w:rPr>
        <w:t xml:space="preserve">was </w:t>
      </w:r>
      <w:r w:rsidR="007C2A50" w:rsidRPr="000A35CA">
        <w:rPr>
          <w:rFonts w:ascii="Book Antiqua" w:hAnsi="Book Antiqua"/>
        </w:rPr>
        <w:t>taken with this</w:t>
      </w:r>
      <w:r>
        <w:rPr>
          <w:rFonts w:ascii="Book Antiqua" w:hAnsi="Book Antiqua"/>
        </w:rPr>
        <w:t xml:space="preserve">, as </w:t>
      </w:r>
      <w:r w:rsidR="00612338">
        <w:rPr>
          <w:rFonts w:ascii="Book Antiqua" w:hAnsi="Book Antiqua"/>
        </w:rPr>
        <w:t xml:space="preserve">confirmed </w:t>
      </w:r>
      <w:r>
        <w:rPr>
          <w:rFonts w:ascii="Book Antiqua" w:hAnsi="Book Antiqua"/>
        </w:rPr>
        <w:t>at [</w:t>
      </w:r>
      <w:r w:rsidR="007C2A50" w:rsidRPr="000A35CA">
        <w:rPr>
          <w:rFonts w:ascii="Book Antiqua" w:hAnsi="Book Antiqua"/>
        </w:rPr>
        <w:t>24</w:t>
      </w:r>
      <w:r>
        <w:rPr>
          <w:rFonts w:ascii="Book Antiqua" w:hAnsi="Book Antiqua"/>
        </w:rPr>
        <w:t>]</w:t>
      </w:r>
      <w:r w:rsidR="007C2A50" w:rsidRPr="000A35CA">
        <w:rPr>
          <w:rFonts w:ascii="Book Antiqua" w:hAnsi="Book Antiqua"/>
        </w:rPr>
        <w:t xml:space="preserve">.  </w:t>
      </w:r>
      <w:r w:rsidR="00612338">
        <w:rPr>
          <w:rFonts w:ascii="Book Antiqua" w:hAnsi="Book Antiqua"/>
        </w:rPr>
        <w:t xml:space="preserve">Most importantly, the </w:t>
      </w:r>
      <w:r w:rsidR="00A700F3" w:rsidRPr="000A35CA">
        <w:rPr>
          <w:rFonts w:ascii="Book Antiqua" w:hAnsi="Book Antiqua"/>
        </w:rPr>
        <w:t>Respondent</w:t>
      </w:r>
      <w:r w:rsidR="007C2A50" w:rsidRPr="000A35C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also accepted </w:t>
      </w:r>
      <w:r w:rsidR="007C2A50" w:rsidRPr="000A35CA">
        <w:rPr>
          <w:rFonts w:ascii="Book Antiqua" w:hAnsi="Book Antiqua"/>
        </w:rPr>
        <w:t xml:space="preserve">that it would be unreasonable to expect the </w:t>
      </w:r>
      <w:r w:rsidR="00A700F3" w:rsidRPr="000A35CA">
        <w:rPr>
          <w:rFonts w:ascii="Book Antiqua" w:hAnsi="Book Antiqua"/>
        </w:rPr>
        <w:t>Appellant</w:t>
      </w:r>
      <w:r w:rsidR="007C2A50" w:rsidRPr="000A35CA">
        <w:rPr>
          <w:rFonts w:ascii="Book Antiqua" w:hAnsi="Book Antiqua"/>
        </w:rPr>
        <w:t xml:space="preserve">’s child to leave the United Kingdom.  </w:t>
      </w:r>
      <w:proofErr w:type="gramStart"/>
      <w:r>
        <w:rPr>
          <w:rFonts w:ascii="Book Antiqua" w:hAnsi="Book Antiqua"/>
        </w:rPr>
        <w:t>Therefore</w:t>
      </w:r>
      <w:proofErr w:type="gramEnd"/>
      <w:r>
        <w:rPr>
          <w:rFonts w:ascii="Book Antiqua" w:hAnsi="Book Antiqua"/>
        </w:rPr>
        <w:t xml:space="preserve"> </w:t>
      </w:r>
      <w:r w:rsidR="007C2A50" w:rsidRPr="000A35CA">
        <w:rPr>
          <w:rFonts w:ascii="Book Antiqua" w:hAnsi="Book Antiqua"/>
        </w:rPr>
        <w:t xml:space="preserve">the requirements of </w:t>
      </w:r>
      <w:r>
        <w:rPr>
          <w:rFonts w:ascii="Book Antiqua" w:hAnsi="Book Antiqua"/>
        </w:rPr>
        <w:t xml:space="preserve">section </w:t>
      </w:r>
      <w:r w:rsidR="007C2A50" w:rsidRPr="000A35CA">
        <w:rPr>
          <w:rFonts w:ascii="Book Antiqua" w:hAnsi="Book Antiqua"/>
        </w:rPr>
        <w:t>117B(6)</w:t>
      </w:r>
      <w:r w:rsidR="00DD34F6" w:rsidRPr="000A35CA">
        <w:rPr>
          <w:rFonts w:ascii="Book Antiqua" w:hAnsi="Book Antiqua"/>
        </w:rPr>
        <w:t>(</w:t>
      </w:r>
      <w:r>
        <w:rPr>
          <w:rFonts w:ascii="Book Antiqua" w:hAnsi="Book Antiqua"/>
        </w:rPr>
        <w:t>b) are satisfied.  T</w:t>
      </w:r>
      <w:r w:rsidR="00DD34F6" w:rsidRPr="000A35CA">
        <w:rPr>
          <w:rFonts w:ascii="Book Antiqua" w:hAnsi="Book Antiqua"/>
        </w:rPr>
        <w:t xml:space="preserve">he </w:t>
      </w:r>
      <w:r>
        <w:rPr>
          <w:rFonts w:ascii="Book Antiqua" w:hAnsi="Book Antiqua"/>
        </w:rPr>
        <w:t xml:space="preserve">Appellant’s application was refused because the </w:t>
      </w:r>
      <w:r w:rsidR="00A700F3" w:rsidRPr="000A35CA">
        <w:rPr>
          <w:rFonts w:ascii="Book Antiqua" w:hAnsi="Book Antiqua"/>
        </w:rPr>
        <w:t>Respondent</w:t>
      </w:r>
      <w:r w:rsidR="00DD34F6" w:rsidRPr="000A35C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considered </w:t>
      </w:r>
      <w:r w:rsidR="00DD34F6" w:rsidRPr="000A35CA">
        <w:rPr>
          <w:rFonts w:ascii="Book Antiqua" w:hAnsi="Book Antiqua"/>
        </w:rPr>
        <w:t xml:space="preserve">that </w:t>
      </w:r>
      <w:r>
        <w:rPr>
          <w:rFonts w:ascii="Book Antiqua" w:hAnsi="Book Antiqua"/>
        </w:rPr>
        <w:t xml:space="preserve">he had used deception, but nevertheless considered that </w:t>
      </w:r>
      <w:r w:rsidR="00DD34F6" w:rsidRPr="000A35CA">
        <w:rPr>
          <w:rFonts w:ascii="Book Antiqua" w:hAnsi="Book Antiqua"/>
        </w:rPr>
        <w:t xml:space="preserve">it would be unreasonable to expect the </w:t>
      </w:r>
      <w:r w:rsidR="00A700F3" w:rsidRPr="000A35CA">
        <w:rPr>
          <w:rFonts w:ascii="Book Antiqua" w:hAnsi="Book Antiqua"/>
        </w:rPr>
        <w:t>Appellant</w:t>
      </w:r>
      <w:r w:rsidR="00DD34F6" w:rsidRPr="000A35CA">
        <w:rPr>
          <w:rFonts w:ascii="Book Antiqua" w:hAnsi="Book Antiqua"/>
        </w:rPr>
        <w:t>’s child to leave the United Kingdom</w:t>
      </w:r>
      <w:r w:rsidR="00612338">
        <w:rPr>
          <w:rFonts w:ascii="Book Antiqua" w:hAnsi="Book Antiqua"/>
        </w:rPr>
        <w:t>.  It was not for the J</w:t>
      </w:r>
      <w:r w:rsidR="00612338" w:rsidRPr="000A35CA">
        <w:rPr>
          <w:rFonts w:ascii="Book Antiqua" w:hAnsi="Book Antiqua"/>
        </w:rPr>
        <w:t xml:space="preserve">udge to go behind </w:t>
      </w:r>
      <w:r w:rsidR="00612338">
        <w:rPr>
          <w:rFonts w:ascii="Book Antiqua" w:hAnsi="Book Antiqua"/>
        </w:rPr>
        <w:t xml:space="preserve">this </w:t>
      </w:r>
      <w:r w:rsidR="00612338" w:rsidRPr="000A35CA">
        <w:rPr>
          <w:rFonts w:ascii="Book Antiqua" w:hAnsi="Book Antiqua"/>
        </w:rPr>
        <w:t xml:space="preserve">concession </w:t>
      </w:r>
      <w:r w:rsidR="00612338">
        <w:rPr>
          <w:rFonts w:ascii="Book Antiqua" w:hAnsi="Book Antiqua"/>
        </w:rPr>
        <w:t xml:space="preserve">which she refers </w:t>
      </w:r>
      <w:r w:rsidR="00612338" w:rsidRPr="000A35CA">
        <w:rPr>
          <w:rFonts w:ascii="Book Antiqua" w:hAnsi="Book Antiqua"/>
        </w:rPr>
        <w:t xml:space="preserve">to </w:t>
      </w:r>
      <w:r w:rsidR="00612338">
        <w:rPr>
          <w:rFonts w:ascii="Book Antiqua" w:hAnsi="Book Antiqua"/>
        </w:rPr>
        <w:t>explicitly at [</w:t>
      </w:r>
      <w:r w:rsidR="00612338" w:rsidRPr="000A35CA">
        <w:rPr>
          <w:rFonts w:ascii="Book Antiqua" w:hAnsi="Book Antiqua"/>
        </w:rPr>
        <w:t>24</w:t>
      </w:r>
      <w:r w:rsidR="00612338">
        <w:rPr>
          <w:rFonts w:ascii="Book Antiqua" w:hAnsi="Book Antiqua"/>
        </w:rPr>
        <w:t>]</w:t>
      </w:r>
      <w:r w:rsidR="00612338" w:rsidRPr="000A35CA">
        <w:rPr>
          <w:rFonts w:ascii="Book Antiqua" w:hAnsi="Book Antiqua"/>
        </w:rPr>
        <w:t xml:space="preserve">.  </w:t>
      </w:r>
    </w:p>
    <w:p w14:paraId="075A69E1" w14:textId="77777777" w:rsidR="000A35CA" w:rsidRPr="000A35CA" w:rsidRDefault="000A35CA" w:rsidP="000A35CA">
      <w:pPr>
        <w:pStyle w:val="ListParagraph"/>
        <w:rPr>
          <w:rFonts w:ascii="Book Antiqua" w:hAnsi="Book Antiqua"/>
        </w:rPr>
      </w:pPr>
    </w:p>
    <w:p w14:paraId="0AA65103" w14:textId="6517F562" w:rsidR="000A35CA" w:rsidRDefault="000A35CA" w:rsidP="000A35CA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G</w:t>
      </w:r>
      <w:r w:rsidR="00DD34F6" w:rsidRPr="000A35CA">
        <w:rPr>
          <w:rFonts w:ascii="Book Antiqua" w:hAnsi="Book Antiqua"/>
        </w:rPr>
        <w:t xml:space="preserve">iven this concession by the </w:t>
      </w:r>
      <w:r w:rsidR="00A700F3" w:rsidRPr="000A35CA">
        <w:rPr>
          <w:rFonts w:ascii="Book Antiqua" w:hAnsi="Book Antiqua"/>
        </w:rPr>
        <w:t>Respondent</w:t>
      </w:r>
      <w:r>
        <w:rPr>
          <w:rFonts w:ascii="Book Antiqua" w:hAnsi="Book Antiqua"/>
        </w:rPr>
        <w:t xml:space="preserve"> I find, </w:t>
      </w:r>
      <w:r w:rsidR="00DD34F6" w:rsidRPr="000A35CA">
        <w:rPr>
          <w:rFonts w:ascii="Book Antiqua" w:hAnsi="Book Antiqua"/>
        </w:rPr>
        <w:t>as submitted by Mr</w:t>
      </w:r>
      <w:r>
        <w:rPr>
          <w:rFonts w:ascii="Book Antiqua" w:hAnsi="Book Antiqua"/>
        </w:rPr>
        <w:t>.</w:t>
      </w:r>
      <w:r w:rsidR="00DD34F6" w:rsidRPr="000A35CA">
        <w:rPr>
          <w:rFonts w:ascii="Book Antiqua" w:hAnsi="Book Antiqua"/>
        </w:rPr>
        <w:t xml:space="preserve"> West</w:t>
      </w:r>
      <w:r>
        <w:rPr>
          <w:rFonts w:ascii="Book Antiqua" w:hAnsi="Book Antiqua"/>
        </w:rPr>
        <w:t xml:space="preserve">, that </w:t>
      </w:r>
      <w:r w:rsidR="00DD34F6" w:rsidRPr="000A35CA">
        <w:rPr>
          <w:rFonts w:ascii="Book Antiqua" w:hAnsi="Book Antiqua"/>
        </w:rPr>
        <w:t xml:space="preserve">the </w:t>
      </w:r>
      <w:r w:rsidR="00A700F3" w:rsidRPr="000A35CA">
        <w:rPr>
          <w:rFonts w:ascii="Book Antiqua" w:hAnsi="Book Antiqua"/>
        </w:rPr>
        <w:t>Respondent</w:t>
      </w:r>
      <w:r w:rsidR="00612338">
        <w:rPr>
          <w:rFonts w:ascii="Book Antiqua" w:hAnsi="Book Antiqua"/>
        </w:rPr>
        <w:t xml:space="preserve"> has effectively backed him</w:t>
      </w:r>
      <w:r w:rsidR="00DD34F6" w:rsidRPr="000A35CA">
        <w:rPr>
          <w:rFonts w:ascii="Book Antiqua" w:hAnsi="Book Antiqua"/>
        </w:rPr>
        <w:t xml:space="preserve">self into a corner </w:t>
      </w:r>
      <w:r>
        <w:rPr>
          <w:rFonts w:ascii="Book Antiqua" w:hAnsi="Book Antiqua"/>
        </w:rPr>
        <w:t>with regards to the Appellant’s case</w:t>
      </w:r>
      <w:r w:rsidR="00DD34F6" w:rsidRPr="000A35CA">
        <w:rPr>
          <w:rFonts w:ascii="Book Antiqua" w:hAnsi="Book Antiqua"/>
        </w:rPr>
        <w:t xml:space="preserve">.  The statutory provision which would take precedence over the Immigration Directorate Instruction </w:t>
      </w:r>
      <w:r>
        <w:rPr>
          <w:rFonts w:ascii="Book Antiqua" w:hAnsi="Book Antiqua"/>
        </w:rPr>
        <w:t xml:space="preserve">is clear </w:t>
      </w:r>
      <w:r w:rsidR="00DD34F6" w:rsidRPr="000A35CA">
        <w:rPr>
          <w:rFonts w:ascii="Book Antiqua" w:hAnsi="Book Antiqua"/>
        </w:rPr>
        <w:t xml:space="preserve">that in the case of a person not liable to deportation, which the </w:t>
      </w:r>
      <w:r w:rsidR="00A700F3" w:rsidRPr="000A35CA">
        <w:rPr>
          <w:rFonts w:ascii="Book Antiqua" w:hAnsi="Book Antiqua"/>
        </w:rPr>
        <w:t>Appellant</w:t>
      </w:r>
      <w:r w:rsidR="00DD34F6" w:rsidRPr="000A35CA">
        <w:rPr>
          <w:rFonts w:ascii="Book Antiqua" w:hAnsi="Book Antiqua"/>
        </w:rPr>
        <w:t xml:space="preserve"> is not, where he has a genuine and subsisting parental relationship with a </w:t>
      </w:r>
      <w:r>
        <w:rPr>
          <w:rFonts w:ascii="Book Antiqua" w:hAnsi="Book Antiqua"/>
        </w:rPr>
        <w:t xml:space="preserve">qualifying </w:t>
      </w:r>
      <w:r w:rsidR="00DD34F6" w:rsidRPr="000A35CA">
        <w:rPr>
          <w:rFonts w:ascii="Book Antiqua" w:hAnsi="Book Antiqua"/>
        </w:rPr>
        <w:t xml:space="preserve">child, which he does, </w:t>
      </w:r>
      <w:r>
        <w:rPr>
          <w:rFonts w:ascii="Book Antiqua" w:hAnsi="Book Antiqua"/>
        </w:rPr>
        <w:t xml:space="preserve">and where </w:t>
      </w:r>
      <w:r w:rsidR="00DD34F6" w:rsidRPr="000A35CA">
        <w:rPr>
          <w:rFonts w:ascii="Book Antiqua" w:hAnsi="Book Antiqua"/>
        </w:rPr>
        <w:t xml:space="preserve">it would not be reasonable to expect the child to leave the United Kingdom, which the </w:t>
      </w:r>
      <w:r w:rsidR="00A700F3" w:rsidRPr="000A35CA">
        <w:rPr>
          <w:rFonts w:ascii="Book Antiqua" w:hAnsi="Book Antiqua"/>
        </w:rPr>
        <w:t>Respondent</w:t>
      </w:r>
      <w:r w:rsidR="00DD34F6" w:rsidRPr="000A35CA">
        <w:rPr>
          <w:rFonts w:ascii="Book Antiqua" w:hAnsi="Book Antiqua"/>
        </w:rPr>
        <w:t xml:space="preserve"> has accepted, the public interest does not require his removal.  </w:t>
      </w:r>
    </w:p>
    <w:p w14:paraId="7B232E7D" w14:textId="77777777" w:rsidR="000A35CA" w:rsidRPr="000A35CA" w:rsidRDefault="000A35CA" w:rsidP="000A35CA">
      <w:pPr>
        <w:pStyle w:val="ListParagraph"/>
        <w:rPr>
          <w:rFonts w:ascii="Book Antiqua" w:hAnsi="Book Antiqua"/>
        </w:rPr>
      </w:pPr>
    </w:p>
    <w:p w14:paraId="4F651DD9" w14:textId="5697472B" w:rsidR="000A35CA" w:rsidRDefault="000A35CA" w:rsidP="000A35CA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</w:t>
      </w:r>
      <w:r w:rsidR="00DD34F6" w:rsidRPr="000A35CA">
        <w:rPr>
          <w:rFonts w:ascii="Book Antiqua" w:hAnsi="Book Antiqua"/>
        </w:rPr>
        <w:t xml:space="preserve">t would </w:t>
      </w:r>
      <w:r>
        <w:rPr>
          <w:rFonts w:ascii="Book Antiqua" w:hAnsi="Book Antiqua"/>
        </w:rPr>
        <w:t xml:space="preserve">of course be </w:t>
      </w:r>
      <w:r w:rsidR="00DD34F6" w:rsidRPr="000A35CA">
        <w:rPr>
          <w:rFonts w:ascii="Book Antiqua" w:hAnsi="Book Antiqua"/>
        </w:rPr>
        <w:t xml:space="preserve">possible for a judge to find that it would be reasonable to expect </w:t>
      </w:r>
      <w:r>
        <w:rPr>
          <w:rFonts w:ascii="Book Antiqua" w:hAnsi="Book Antiqua"/>
        </w:rPr>
        <w:t xml:space="preserve">a </w:t>
      </w:r>
      <w:r w:rsidR="00DD34F6" w:rsidRPr="000A35CA">
        <w:rPr>
          <w:rFonts w:ascii="Book Antiqua" w:hAnsi="Book Antiqua"/>
        </w:rPr>
        <w:t>child to leave the United Kingdom in circumstances</w:t>
      </w:r>
      <w:r>
        <w:rPr>
          <w:rFonts w:ascii="Book Antiqua" w:hAnsi="Book Antiqua"/>
        </w:rPr>
        <w:t xml:space="preserve"> like those of the Appellant.  </w:t>
      </w:r>
      <w:r w:rsidR="00FF2EB1">
        <w:rPr>
          <w:rFonts w:ascii="Book Antiqua" w:hAnsi="Book Antiqua"/>
        </w:rPr>
        <w:t xml:space="preserve">Consideration of the Appellant’s conduct would come into any reasonableness assessment.  </w:t>
      </w:r>
      <w:r>
        <w:rPr>
          <w:rFonts w:ascii="Book Antiqua" w:hAnsi="Book Antiqua"/>
        </w:rPr>
        <w:t xml:space="preserve">However, </w:t>
      </w:r>
      <w:r w:rsidR="00DD34F6" w:rsidRPr="000A35CA">
        <w:rPr>
          <w:rFonts w:ascii="Book Antiqua" w:hAnsi="Book Antiqua"/>
        </w:rPr>
        <w:t xml:space="preserve">what is not open to </w:t>
      </w:r>
      <w:r>
        <w:rPr>
          <w:rFonts w:ascii="Book Antiqua" w:hAnsi="Book Antiqua"/>
        </w:rPr>
        <w:t xml:space="preserve">a </w:t>
      </w:r>
      <w:r w:rsidR="00DD34F6" w:rsidRPr="000A35CA">
        <w:rPr>
          <w:rFonts w:ascii="Book Antiqua" w:hAnsi="Book Antiqua"/>
        </w:rPr>
        <w:t xml:space="preserve">judge to do is to go behind </w:t>
      </w:r>
      <w:r w:rsidR="001721D4" w:rsidRPr="000A35CA">
        <w:rPr>
          <w:rFonts w:ascii="Book Antiqua" w:hAnsi="Book Antiqua"/>
        </w:rPr>
        <w:t>a</w:t>
      </w:r>
      <w:r w:rsidR="00DD34F6" w:rsidRPr="000A35CA">
        <w:rPr>
          <w:rFonts w:ascii="Book Antiqua" w:hAnsi="Book Antiqua"/>
        </w:rPr>
        <w:t xml:space="preserve"> concession made by the Secretary of State</w:t>
      </w:r>
      <w:r>
        <w:rPr>
          <w:rFonts w:ascii="Book Antiqua" w:hAnsi="Book Antiqua"/>
        </w:rPr>
        <w:t xml:space="preserve">.  In the Appellant’s case the Judge was </w:t>
      </w:r>
      <w:r w:rsidR="00DD34F6" w:rsidRPr="000A35CA">
        <w:rPr>
          <w:rFonts w:ascii="Book Antiqua" w:hAnsi="Book Antiqua"/>
        </w:rPr>
        <w:t>clearly aware of the concession made</w:t>
      </w:r>
      <w:r>
        <w:rPr>
          <w:rFonts w:ascii="Book Antiqua" w:hAnsi="Book Antiqua"/>
        </w:rPr>
        <w:t xml:space="preserve"> and </w:t>
      </w:r>
      <w:r w:rsidR="00DD34F6" w:rsidRPr="000A35CA">
        <w:rPr>
          <w:rFonts w:ascii="Book Antiqua" w:hAnsi="Book Antiqua"/>
        </w:rPr>
        <w:t xml:space="preserve">I find that there is no material error of law in the decision.  </w:t>
      </w:r>
    </w:p>
    <w:p w14:paraId="557C8D80" w14:textId="77777777" w:rsidR="000A35CA" w:rsidRPr="000A35CA" w:rsidRDefault="000A35CA" w:rsidP="000A35CA">
      <w:pPr>
        <w:pStyle w:val="ListParagraph"/>
        <w:rPr>
          <w:rFonts w:ascii="Book Antiqua" w:hAnsi="Book Antiqua"/>
        </w:rPr>
      </w:pPr>
    </w:p>
    <w:p w14:paraId="5F19AD52" w14:textId="355CCB28" w:rsidR="001E5926" w:rsidRDefault="00DD34F6" w:rsidP="001E5926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0A35CA">
        <w:rPr>
          <w:rFonts w:ascii="Book Antiqua" w:hAnsi="Book Antiqua"/>
        </w:rPr>
        <w:t xml:space="preserve">The </w:t>
      </w:r>
      <w:r w:rsidR="001E5926">
        <w:rPr>
          <w:rFonts w:ascii="Book Antiqua" w:hAnsi="Book Antiqua"/>
        </w:rPr>
        <w:t>Re</w:t>
      </w:r>
      <w:r w:rsidR="00FF2EB1">
        <w:rPr>
          <w:rFonts w:ascii="Book Antiqua" w:hAnsi="Book Antiqua"/>
        </w:rPr>
        <w:t xml:space="preserve">asons for Refusal Letter </w:t>
      </w:r>
      <w:r w:rsidRPr="000A35CA">
        <w:rPr>
          <w:rFonts w:ascii="Book Antiqua" w:hAnsi="Book Antiqua"/>
        </w:rPr>
        <w:t xml:space="preserve">then </w:t>
      </w:r>
      <w:r w:rsidR="001E5926">
        <w:rPr>
          <w:rFonts w:ascii="Book Antiqua" w:hAnsi="Book Antiqua"/>
        </w:rPr>
        <w:t xml:space="preserve">went on to consider whether </w:t>
      </w:r>
      <w:r w:rsidRPr="000A35CA">
        <w:rPr>
          <w:rFonts w:ascii="Book Antiqua" w:hAnsi="Book Antiqua"/>
        </w:rPr>
        <w:t xml:space="preserve">the </w:t>
      </w:r>
      <w:r w:rsidR="001E5926">
        <w:rPr>
          <w:rFonts w:ascii="Book Antiqua" w:hAnsi="Book Antiqua"/>
        </w:rPr>
        <w:t xml:space="preserve">Appellant’s </w:t>
      </w:r>
      <w:r w:rsidRPr="000A35CA">
        <w:rPr>
          <w:rFonts w:ascii="Book Antiqua" w:hAnsi="Book Antiqua"/>
        </w:rPr>
        <w:t xml:space="preserve">child would have sufficient care in the absence of the </w:t>
      </w:r>
      <w:r w:rsidR="00A700F3" w:rsidRPr="000A35CA">
        <w:rPr>
          <w:rFonts w:ascii="Book Antiqua" w:hAnsi="Book Antiqua"/>
        </w:rPr>
        <w:t>Appellant</w:t>
      </w:r>
      <w:r w:rsidR="001E5926">
        <w:rPr>
          <w:rFonts w:ascii="Book Antiqua" w:hAnsi="Book Antiqua"/>
        </w:rPr>
        <w:t xml:space="preserve">, </w:t>
      </w:r>
      <w:proofErr w:type="gramStart"/>
      <w:r w:rsidR="001E5926">
        <w:rPr>
          <w:rFonts w:ascii="Book Antiqua" w:hAnsi="Book Antiqua"/>
        </w:rPr>
        <w:t>and also</w:t>
      </w:r>
      <w:proofErr w:type="gramEnd"/>
      <w:r w:rsidR="001E5926">
        <w:rPr>
          <w:rFonts w:ascii="Book Antiqua" w:hAnsi="Book Antiqua"/>
        </w:rPr>
        <w:t xml:space="preserve"> whether the Appellant’s partner and child could join him in</w:t>
      </w:r>
      <w:r w:rsidRPr="000A35CA">
        <w:rPr>
          <w:rFonts w:ascii="Book Antiqua" w:hAnsi="Book Antiqua"/>
        </w:rPr>
        <w:t xml:space="preserve"> Bangladesh to enjoy family life together.  However, </w:t>
      </w:r>
      <w:r w:rsidR="001E5926">
        <w:rPr>
          <w:rFonts w:ascii="Book Antiqua" w:hAnsi="Book Antiqua"/>
        </w:rPr>
        <w:t>there was no need for the J</w:t>
      </w:r>
      <w:r w:rsidRPr="000A35CA">
        <w:rPr>
          <w:rFonts w:ascii="Book Antiqua" w:hAnsi="Book Antiqua"/>
        </w:rPr>
        <w:t xml:space="preserve">udge to consider this given </w:t>
      </w:r>
      <w:r w:rsidR="001721D4" w:rsidRPr="000A35CA">
        <w:rPr>
          <w:rFonts w:ascii="Book Antiqua" w:hAnsi="Book Antiqua"/>
        </w:rPr>
        <w:t>the</w:t>
      </w:r>
      <w:r w:rsidRPr="000A35CA">
        <w:rPr>
          <w:rFonts w:ascii="Book Antiqua" w:hAnsi="Book Antiqua"/>
        </w:rPr>
        <w:t xml:space="preserve"> concession by the Secretary of State</w:t>
      </w:r>
      <w:r w:rsidR="001E5926">
        <w:rPr>
          <w:rFonts w:ascii="Book Antiqua" w:hAnsi="Book Antiqua"/>
        </w:rPr>
        <w:t xml:space="preserve"> </w:t>
      </w:r>
      <w:r w:rsidR="001E5926" w:rsidRPr="000A35CA">
        <w:rPr>
          <w:rFonts w:ascii="Book Antiqua" w:hAnsi="Book Antiqua"/>
        </w:rPr>
        <w:t>that it would be unreasonable to expect the child to leave the United Kingdom</w:t>
      </w:r>
      <w:r w:rsidRPr="000A35CA">
        <w:rPr>
          <w:rFonts w:ascii="Book Antiqua" w:hAnsi="Book Antiqua"/>
        </w:rPr>
        <w:t xml:space="preserve">.  </w:t>
      </w:r>
    </w:p>
    <w:p w14:paraId="613DBF74" w14:textId="77777777" w:rsidR="001E5926" w:rsidRPr="001E5926" w:rsidRDefault="001E5926" w:rsidP="001E5926">
      <w:pPr>
        <w:pStyle w:val="ListParagraph"/>
        <w:rPr>
          <w:rFonts w:ascii="Book Antiqua" w:hAnsi="Book Antiqua"/>
        </w:rPr>
      </w:pPr>
    </w:p>
    <w:p w14:paraId="0FA9CA61" w14:textId="2DF0A9F3" w:rsidR="001E5926" w:rsidRDefault="00DD34F6" w:rsidP="001E5926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1E5926">
        <w:rPr>
          <w:rFonts w:ascii="Book Antiqua" w:hAnsi="Book Antiqua"/>
        </w:rPr>
        <w:t xml:space="preserve">The grounds of appeal </w:t>
      </w:r>
      <w:r w:rsidR="001E5926">
        <w:rPr>
          <w:rFonts w:ascii="Book Antiqua" w:hAnsi="Book Antiqua"/>
        </w:rPr>
        <w:t>do not refer to s</w:t>
      </w:r>
      <w:r w:rsidRPr="001E5926">
        <w:rPr>
          <w:rFonts w:ascii="Book Antiqua" w:hAnsi="Book Antiqua"/>
        </w:rPr>
        <w:t>ection 117</w:t>
      </w:r>
      <w:proofErr w:type="gramStart"/>
      <w:r w:rsidRPr="001E5926">
        <w:rPr>
          <w:rFonts w:ascii="Book Antiqua" w:hAnsi="Book Antiqua"/>
        </w:rPr>
        <w:t>B(</w:t>
      </w:r>
      <w:proofErr w:type="gramEnd"/>
      <w:r w:rsidRPr="001E5926">
        <w:rPr>
          <w:rFonts w:ascii="Book Antiqua" w:hAnsi="Book Antiqua"/>
        </w:rPr>
        <w:t xml:space="preserve">6) which is </w:t>
      </w:r>
      <w:r w:rsidR="00612338">
        <w:rPr>
          <w:rFonts w:ascii="Book Antiqua" w:hAnsi="Book Antiqua"/>
        </w:rPr>
        <w:t>unfortunate</w:t>
      </w:r>
      <w:r w:rsidR="001E5926">
        <w:rPr>
          <w:rFonts w:ascii="Book Antiqua" w:hAnsi="Book Antiqua"/>
        </w:rPr>
        <w:t>.  H</w:t>
      </w:r>
      <w:r w:rsidRPr="001E5926">
        <w:rPr>
          <w:rFonts w:ascii="Book Antiqua" w:hAnsi="Book Antiqua"/>
        </w:rPr>
        <w:t xml:space="preserve">ad the </w:t>
      </w:r>
      <w:r w:rsidR="001E5926">
        <w:rPr>
          <w:rFonts w:ascii="Book Antiqua" w:hAnsi="Book Antiqua"/>
        </w:rPr>
        <w:t xml:space="preserve">author of the </w:t>
      </w:r>
      <w:r w:rsidRPr="001E5926">
        <w:rPr>
          <w:rFonts w:ascii="Book Antiqua" w:hAnsi="Book Antiqua"/>
        </w:rPr>
        <w:t xml:space="preserve">grounds </w:t>
      </w:r>
      <w:r w:rsidR="001E5926">
        <w:rPr>
          <w:rFonts w:ascii="Book Antiqua" w:hAnsi="Book Antiqua"/>
        </w:rPr>
        <w:t>of appeal correctly considered the requirements of s</w:t>
      </w:r>
      <w:r w:rsidRPr="001E5926">
        <w:rPr>
          <w:rFonts w:ascii="Book Antiqua" w:hAnsi="Book Antiqua"/>
        </w:rPr>
        <w:t>ection 117</w:t>
      </w:r>
      <w:proofErr w:type="gramStart"/>
      <w:r w:rsidRPr="001E5926">
        <w:rPr>
          <w:rFonts w:ascii="Book Antiqua" w:hAnsi="Book Antiqua"/>
        </w:rPr>
        <w:t>B(</w:t>
      </w:r>
      <w:proofErr w:type="gramEnd"/>
      <w:r w:rsidRPr="001E5926">
        <w:rPr>
          <w:rFonts w:ascii="Book Antiqua" w:hAnsi="Book Antiqua"/>
        </w:rPr>
        <w:t>6)</w:t>
      </w:r>
      <w:r w:rsidR="00612338">
        <w:rPr>
          <w:rFonts w:ascii="Book Antiqua" w:hAnsi="Book Antiqua"/>
        </w:rPr>
        <w:t xml:space="preserve">, </w:t>
      </w:r>
      <w:r w:rsidR="001E5926">
        <w:rPr>
          <w:rFonts w:ascii="Book Antiqua" w:hAnsi="Book Antiqua"/>
        </w:rPr>
        <w:t>together with the Respondent’s concession in the Reasons for Refusal Letter,</w:t>
      </w:r>
      <w:r w:rsidRPr="001E5926">
        <w:rPr>
          <w:rFonts w:ascii="Book Antiqua" w:hAnsi="Book Antiqua"/>
        </w:rPr>
        <w:t xml:space="preserve"> </w:t>
      </w:r>
      <w:r w:rsidR="00612338">
        <w:rPr>
          <w:rFonts w:ascii="Book Antiqua" w:hAnsi="Book Antiqua"/>
        </w:rPr>
        <w:t xml:space="preserve">and being mindful that this was not a deportation case, </w:t>
      </w:r>
      <w:r w:rsidR="001E5926">
        <w:rPr>
          <w:rFonts w:ascii="Book Antiqua" w:hAnsi="Book Antiqua"/>
        </w:rPr>
        <w:t xml:space="preserve">it would have been clear that, </w:t>
      </w:r>
      <w:r w:rsidR="00FF2EB1">
        <w:rPr>
          <w:rFonts w:ascii="Book Antiqua" w:hAnsi="Book Antiqua"/>
        </w:rPr>
        <w:t xml:space="preserve">the Judge being aware of the Respondent’s acceptance </w:t>
      </w:r>
      <w:r w:rsidRPr="001E5926">
        <w:rPr>
          <w:rFonts w:ascii="Book Antiqua" w:hAnsi="Book Antiqua"/>
        </w:rPr>
        <w:t xml:space="preserve">that it was not reasonable to expect the </w:t>
      </w:r>
      <w:r w:rsidR="001E5926">
        <w:rPr>
          <w:rFonts w:ascii="Book Antiqua" w:hAnsi="Book Antiqua"/>
        </w:rPr>
        <w:t xml:space="preserve">Appellant’s </w:t>
      </w:r>
      <w:r w:rsidRPr="001E5926">
        <w:rPr>
          <w:rFonts w:ascii="Book Antiqua" w:hAnsi="Book Antiqua"/>
        </w:rPr>
        <w:t>child to leave the United Kingdom</w:t>
      </w:r>
      <w:r w:rsidR="001E5926">
        <w:rPr>
          <w:rFonts w:ascii="Book Antiqua" w:hAnsi="Book Antiqua"/>
        </w:rPr>
        <w:t>,</w:t>
      </w:r>
      <w:r w:rsidRPr="001E5926">
        <w:rPr>
          <w:rFonts w:ascii="Book Antiqua" w:hAnsi="Book Antiqua"/>
        </w:rPr>
        <w:t xml:space="preserve"> there was no material error of law in the decision.  </w:t>
      </w:r>
    </w:p>
    <w:p w14:paraId="5B03F8C7" w14:textId="77777777" w:rsidR="00CC7948" w:rsidRDefault="00CC7948" w:rsidP="001E5926">
      <w:pPr>
        <w:jc w:val="both"/>
        <w:rPr>
          <w:rFonts w:ascii="Book Antiqua" w:hAnsi="Book Antiqua" w:cstheme="minorHAnsi"/>
          <w:b/>
          <w:u w:val="single"/>
        </w:rPr>
      </w:pPr>
    </w:p>
    <w:p w14:paraId="7731A1F3" w14:textId="7A6C62F2" w:rsidR="001E5926" w:rsidRDefault="001E5926" w:rsidP="001E5926">
      <w:pPr>
        <w:jc w:val="both"/>
        <w:rPr>
          <w:rFonts w:ascii="Book Antiqua" w:hAnsi="Book Antiqua" w:cstheme="minorHAnsi"/>
          <w:b/>
          <w:u w:val="single"/>
        </w:rPr>
      </w:pPr>
      <w:r w:rsidRPr="00B25BE9">
        <w:rPr>
          <w:rFonts w:ascii="Book Antiqua" w:hAnsi="Book Antiqua" w:cstheme="minorHAnsi"/>
          <w:b/>
          <w:u w:val="single"/>
        </w:rPr>
        <w:t>Notice of decision</w:t>
      </w:r>
    </w:p>
    <w:p w14:paraId="2B1CCD42" w14:textId="77777777" w:rsidR="00CC7948" w:rsidRPr="00B25BE9" w:rsidRDefault="00CC7948" w:rsidP="001E5926">
      <w:pPr>
        <w:jc w:val="both"/>
        <w:rPr>
          <w:rFonts w:ascii="Book Antiqua" w:hAnsi="Book Antiqua" w:cstheme="minorHAnsi"/>
          <w:b/>
          <w:u w:val="single"/>
        </w:rPr>
      </w:pPr>
      <w:bookmarkStart w:id="1" w:name="_GoBack"/>
      <w:bookmarkEnd w:id="1"/>
    </w:p>
    <w:p w14:paraId="2865388A" w14:textId="7771FDFC" w:rsidR="001E5926" w:rsidRPr="001E5926" w:rsidRDefault="001E5926" w:rsidP="001E5926">
      <w:pPr>
        <w:pStyle w:val="ListParagraph"/>
        <w:numPr>
          <w:ilvl w:val="0"/>
          <w:numId w:val="1"/>
        </w:numPr>
        <w:jc w:val="both"/>
        <w:rPr>
          <w:rFonts w:ascii="Book Antiqua" w:hAnsi="Book Antiqua" w:cs="Arial"/>
        </w:rPr>
      </w:pPr>
      <w:r w:rsidRPr="001E5926">
        <w:rPr>
          <w:rFonts w:ascii="Book Antiqua" w:hAnsi="Book Antiqua" w:cstheme="minorHAnsi"/>
        </w:rPr>
        <w:t xml:space="preserve">The decision of the First-tier Tribunal does not involve the making of a material error of law.  The decision of the First-tier Tribunal stands.  </w:t>
      </w:r>
    </w:p>
    <w:p w14:paraId="6B29A986" w14:textId="77777777" w:rsidR="001E5926" w:rsidRPr="00B25BE9" w:rsidRDefault="001E5926" w:rsidP="001E5926">
      <w:pPr>
        <w:pStyle w:val="ListParagraph"/>
        <w:ind w:left="570"/>
        <w:jc w:val="both"/>
        <w:rPr>
          <w:rFonts w:ascii="Book Antiqua" w:hAnsi="Book Antiqua" w:cs="Arial"/>
        </w:rPr>
      </w:pPr>
    </w:p>
    <w:p w14:paraId="4E36CD64" w14:textId="77777777" w:rsidR="001E5926" w:rsidRPr="00B25BE9" w:rsidRDefault="001E5926" w:rsidP="001E5926">
      <w:pPr>
        <w:pStyle w:val="ListParagraph"/>
        <w:numPr>
          <w:ilvl w:val="0"/>
          <w:numId w:val="1"/>
        </w:numPr>
        <w:jc w:val="both"/>
        <w:rPr>
          <w:rFonts w:ascii="Book Antiqua" w:hAnsi="Book Antiqua" w:cstheme="minorHAnsi"/>
        </w:rPr>
      </w:pPr>
      <w:r>
        <w:rPr>
          <w:rFonts w:ascii="Book Antiqua" w:hAnsi="Book Antiqua" w:cs="Arial"/>
        </w:rPr>
        <w:t xml:space="preserve">I do not make an </w:t>
      </w:r>
      <w:r w:rsidRPr="00B25BE9">
        <w:rPr>
          <w:rFonts w:ascii="Book Antiqua" w:hAnsi="Book Antiqua" w:cs="Arial"/>
        </w:rPr>
        <w:t>anonymity direction.</w:t>
      </w:r>
    </w:p>
    <w:p w14:paraId="27724534" w14:textId="77777777" w:rsidR="001E5926" w:rsidRPr="00970328" w:rsidRDefault="001E5926" w:rsidP="001E5926">
      <w:pPr>
        <w:jc w:val="both"/>
        <w:rPr>
          <w:rFonts w:ascii="Book Antiqua" w:hAnsi="Book Antiqua" w:cs="Arial"/>
        </w:rPr>
      </w:pPr>
    </w:p>
    <w:p w14:paraId="65D5A77E" w14:textId="77777777" w:rsidR="001E5926" w:rsidRPr="00970328" w:rsidRDefault="001E5926" w:rsidP="001E5926">
      <w:pPr>
        <w:jc w:val="both"/>
        <w:rPr>
          <w:rFonts w:ascii="Book Antiqua" w:hAnsi="Book Antiqua" w:cs="Arial"/>
        </w:rPr>
      </w:pPr>
    </w:p>
    <w:p w14:paraId="5087712D" w14:textId="10065C5C" w:rsidR="001E5926" w:rsidRPr="00970328" w:rsidRDefault="001E5926" w:rsidP="001E5926">
      <w:pPr>
        <w:jc w:val="both"/>
        <w:rPr>
          <w:rFonts w:ascii="Book Antiqua" w:hAnsi="Book Antiqua" w:cs="Arial"/>
        </w:rPr>
      </w:pPr>
      <w:r w:rsidRPr="00970328">
        <w:rPr>
          <w:rFonts w:ascii="Book Antiqua" w:hAnsi="Book Antiqua" w:cs="Arial"/>
        </w:rPr>
        <w:t>Signed</w:t>
      </w:r>
      <w:r w:rsidRPr="00970328">
        <w:rPr>
          <w:rFonts w:ascii="Book Antiqua" w:hAnsi="Book Antiqua" w:cs="Arial"/>
        </w:rPr>
        <w:tab/>
      </w:r>
      <w:r w:rsidRPr="00970328">
        <w:rPr>
          <w:rFonts w:ascii="Book Antiqua" w:hAnsi="Book Antiqua" w:cs="Arial"/>
        </w:rPr>
        <w:tab/>
      </w:r>
      <w:r w:rsidRPr="00970328">
        <w:rPr>
          <w:rFonts w:ascii="Book Antiqua" w:hAnsi="Book Antiqua" w:cs="Arial"/>
        </w:rPr>
        <w:tab/>
      </w:r>
      <w:r w:rsidRPr="00970328">
        <w:rPr>
          <w:rFonts w:ascii="Book Antiqua" w:hAnsi="Book Antiqua" w:cs="Arial"/>
        </w:rPr>
        <w:tab/>
      </w:r>
      <w:r w:rsidRPr="00970328">
        <w:rPr>
          <w:rFonts w:ascii="Book Antiqua" w:hAnsi="Book Antiqua" w:cs="Arial"/>
        </w:rPr>
        <w:tab/>
      </w:r>
      <w:r w:rsidRPr="00970328">
        <w:rPr>
          <w:rFonts w:ascii="Book Antiqua" w:hAnsi="Book Antiqua" w:cs="Arial"/>
        </w:rPr>
        <w:tab/>
      </w:r>
      <w:r w:rsidRPr="00970328">
        <w:rPr>
          <w:rFonts w:ascii="Book Antiqua" w:hAnsi="Book Antiqua" w:cs="Arial"/>
        </w:rPr>
        <w:tab/>
      </w:r>
      <w:r w:rsidRPr="00970328">
        <w:rPr>
          <w:rFonts w:ascii="Book Antiqua" w:hAnsi="Book Antiqua" w:cs="Arial"/>
        </w:rPr>
        <w:tab/>
        <w:t>Date</w:t>
      </w:r>
      <w:r w:rsidR="008C5934">
        <w:rPr>
          <w:rFonts w:ascii="Book Antiqua" w:hAnsi="Book Antiqua" w:cs="Arial"/>
        </w:rPr>
        <w:t xml:space="preserve"> 25</w:t>
      </w:r>
      <w:r>
        <w:rPr>
          <w:rFonts w:ascii="Book Antiqua" w:hAnsi="Book Antiqua" w:cs="Arial"/>
        </w:rPr>
        <w:t xml:space="preserve"> July 2018</w:t>
      </w:r>
    </w:p>
    <w:p w14:paraId="770DB478" w14:textId="77777777" w:rsidR="001E5926" w:rsidRPr="00970328" w:rsidRDefault="001E5926" w:rsidP="001E5926">
      <w:pPr>
        <w:jc w:val="both"/>
        <w:rPr>
          <w:rFonts w:ascii="Book Antiqua" w:hAnsi="Book Antiqua" w:cs="Arial"/>
        </w:rPr>
      </w:pPr>
    </w:p>
    <w:p w14:paraId="63D159BA" w14:textId="77777777" w:rsidR="001E5926" w:rsidRPr="00B25BE9" w:rsidRDefault="001E5926" w:rsidP="001E5926">
      <w:pPr>
        <w:jc w:val="both"/>
        <w:rPr>
          <w:rFonts w:ascii="Book Antiqua" w:hAnsi="Book Antiqua" w:cs="Arial"/>
          <w:b/>
          <w:u w:val="single"/>
        </w:rPr>
      </w:pPr>
    </w:p>
    <w:p w14:paraId="7C2B7123" w14:textId="38E3A3BD" w:rsidR="00B95326" w:rsidRPr="00AE6DDE" w:rsidRDefault="001E5926" w:rsidP="00903E2C">
      <w:pPr>
        <w:jc w:val="both"/>
        <w:rPr>
          <w:rFonts w:ascii="Book Antiqua" w:hAnsi="Book Antiqua" w:cs="Arial"/>
        </w:rPr>
      </w:pPr>
      <w:r w:rsidRPr="00B25BE9">
        <w:rPr>
          <w:rFonts w:ascii="Book Antiqua" w:hAnsi="Book Antiqua" w:cs="Arial"/>
          <w:b/>
          <w:color w:val="000000"/>
          <w:u w:val="single"/>
        </w:rPr>
        <w:t>Deputy Upper Tribunal Judge Chamberlain</w:t>
      </w:r>
    </w:p>
    <w:sectPr w:rsidR="00B95326" w:rsidRPr="00AE6DDE" w:rsidSect="00CC794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426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85466" w14:textId="77777777" w:rsidR="003D17F8" w:rsidRDefault="003D17F8">
      <w:r>
        <w:separator/>
      </w:r>
    </w:p>
  </w:endnote>
  <w:endnote w:type="continuationSeparator" w:id="0">
    <w:p w14:paraId="1B166DC3" w14:textId="77777777" w:rsidR="003D17F8" w:rsidRDefault="003D1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03854" w14:textId="0867EF98" w:rsidR="00CD3634" w:rsidRPr="00CC7948" w:rsidRDefault="00CD3634" w:rsidP="00593795">
    <w:pPr>
      <w:pStyle w:val="Footer"/>
      <w:jc w:val="center"/>
      <w:rPr>
        <w:rFonts w:ascii="Book Antiqua" w:hAnsi="Book Antiqua" w:cs="Arial"/>
      </w:rPr>
    </w:pPr>
    <w:r w:rsidRPr="00CC7948">
      <w:rPr>
        <w:rStyle w:val="PageNumber"/>
        <w:rFonts w:ascii="Book Antiqua" w:hAnsi="Book Antiqua" w:cs="Arial"/>
      </w:rPr>
      <w:fldChar w:fldCharType="begin"/>
    </w:r>
    <w:r w:rsidRPr="00CC7948">
      <w:rPr>
        <w:rStyle w:val="PageNumber"/>
        <w:rFonts w:ascii="Book Antiqua" w:hAnsi="Book Antiqua" w:cs="Arial"/>
      </w:rPr>
      <w:instrText xml:space="preserve"> PAGE </w:instrText>
    </w:r>
    <w:r w:rsidRPr="00CC7948">
      <w:rPr>
        <w:rStyle w:val="PageNumber"/>
        <w:rFonts w:ascii="Book Antiqua" w:hAnsi="Book Antiqua" w:cs="Arial"/>
      </w:rPr>
      <w:fldChar w:fldCharType="separate"/>
    </w:r>
    <w:r w:rsidR="00940C8B">
      <w:rPr>
        <w:rStyle w:val="PageNumber"/>
        <w:rFonts w:ascii="Book Antiqua" w:hAnsi="Book Antiqua" w:cs="Arial"/>
        <w:noProof/>
      </w:rPr>
      <w:t>4</w:t>
    </w:r>
    <w:r w:rsidRPr="00CC7948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CD1A3" w14:textId="77777777" w:rsidR="00CD3634" w:rsidRPr="00AE6DDE" w:rsidRDefault="00CD3634" w:rsidP="00254DBC">
    <w:pPr>
      <w:jc w:val="center"/>
      <w:rPr>
        <w:rFonts w:ascii="Book Antiqua" w:hAnsi="Book Antiqua" w:cs="Arial"/>
        <w:b/>
      </w:rPr>
    </w:pPr>
    <w:r w:rsidRPr="00AE6DDE">
      <w:rPr>
        <w:rFonts w:ascii="Book Antiqua" w:hAnsi="Book Antiqua" w:cs="Arial"/>
        <w:b/>
        <w:spacing w:val="-6"/>
      </w:rPr>
      <w:t>©</w:t>
    </w:r>
    <w:r w:rsidR="00AF5BD9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5133F" w14:textId="77777777" w:rsidR="003D17F8" w:rsidRDefault="003D17F8">
      <w:r>
        <w:separator/>
      </w:r>
    </w:p>
  </w:footnote>
  <w:footnote w:type="continuationSeparator" w:id="0">
    <w:p w14:paraId="290D328C" w14:textId="77777777" w:rsidR="003D17F8" w:rsidRDefault="003D1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C3B1E" w14:textId="2BC1E9B9" w:rsidR="00CD3634" w:rsidRDefault="00CD3634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AE6DDE">
      <w:rPr>
        <w:rFonts w:ascii="Book Antiqua" w:hAnsi="Book Antiqua" w:cs="Arial"/>
        <w:sz w:val="16"/>
        <w:szCs w:val="16"/>
      </w:rPr>
      <w:t>Appeal Number:</w:t>
    </w:r>
    <w:r w:rsidR="00A46398">
      <w:rPr>
        <w:rFonts w:ascii="Book Antiqua" w:hAnsi="Book Antiqua" w:cs="Arial"/>
        <w:sz w:val="16"/>
        <w:szCs w:val="16"/>
      </w:rPr>
      <w:t xml:space="preserve"> HU/23819/2016</w:t>
    </w:r>
    <w:r w:rsidRPr="00AE6DDE">
      <w:rPr>
        <w:rFonts w:ascii="Book Antiqua" w:hAnsi="Book Antiqua" w:cs="Arial"/>
        <w:sz w:val="16"/>
        <w:szCs w:val="16"/>
      </w:rPr>
      <w:t xml:space="preserve"> </w:t>
    </w:r>
  </w:p>
  <w:p w14:paraId="49301FEB" w14:textId="77777777" w:rsidR="00CC7948" w:rsidRPr="00AE6DDE" w:rsidRDefault="00CC7948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87A04" w14:textId="4D58317C" w:rsidR="00CD3634" w:rsidRPr="00AE6DDE" w:rsidRDefault="00CD3634">
    <w:pPr>
      <w:pStyle w:val="Header"/>
      <w:rPr>
        <w:rFonts w:ascii="Book Antiqua" w:hAnsi="Book Antiqua"/>
      </w:rPr>
    </w:pPr>
    <w:r w:rsidRPr="00AE6DDE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2E9"/>
    <w:multiLevelType w:val="hybridMultilevel"/>
    <w:tmpl w:val="E772BB3A"/>
    <w:lvl w:ilvl="0" w:tplc="8FD6AAB2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023DA"/>
    <w:multiLevelType w:val="hybridMultilevel"/>
    <w:tmpl w:val="7700ABCA"/>
    <w:lvl w:ilvl="0" w:tplc="AC9429B6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9C5AC1"/>
    <w:multiLevelType w:val="hybridMultilevel"/>
    <w:tmpl w:val="B3C6654C"/>
    <w:lvl w:ilvl="0" w:tplc="8FD6AAB2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98"/>
    <w:rsid w:val="00000621"/>
    <w:rsid w:val="000036C2"/>
    <w:rsid w:val="00033D3D"/>
    <w:rsid w:val="00036302"/>
    <w:rsid w:val="00062F02"/>
    <w:rsid w:val="00071A7E"/>
    <w:rsid w:val="000746C0"/>
    <w:rsid w:val="00074D1D"/>
    <w:rsid w:val="00092580"/>
    <w:rsid w:val="00093D4D"/>
    <w:rsid w:val="000A35CA"/>
    <w:rsid w:val="000B24F7"/>
    <w:rsid w:val="000C4CC2"/>
    <w:rsid w:val="000D1273"/>
    <w:rsid w:val="000D5D94"/>
    <w:rsid w:val="000F1A0E"/>
    <w:rsid w:val="0010486F"/>
    <w:rsid w:val="001165A7"/>
    <w:rsid w:val="00122399"/>
    <w:rsid w:val="00142DD1"/>
    <w:rsid w:val="00152F50"/>
    <w:rsid w:val="0015390C"/>
    <w:rsid w:val="00167D3A"/>
    <w:rsid w:val="001721D4"/>
    <w:rsid w:val="00173946"/>
    <w:rsid w:val="00173A2D"/>
    <w:rsid w:val="001A3082"/>
    <w:rsid w:val="001B186A"/>
    <w:rsid w:val="001B2F75"/>
    <w:rsid w:val="001C4EBC"/>
    <w:rsid w:val="001E5926"/>
    <w:rsid w:val="001F2716"/>
    <w:rsid w:val="00207617"/>
    <w:rsid w:val="00224D49"/>
    <w:rsid w:val="0023134B"/>
    <w:rsid w:val="002376E5"/>
    <w:rsid w:val="00252EB7"/>
    <w:rsid w:val="00253D70"/>
    <w:rsid w:val="00254DBC"/>
    <w:rsid w:val="002827FF"/>
    <w:rsid w:val="00283659"/>
    <w:rsid w:val="002C6BD4"/>
    <w:rsid w:val="002D083B"/>
    <w:rsid w:val="002D68BF"/>
    <w:rsid w:val="002F6B98"/>
    <w:rsid w:val="00305391"/>
    <w:rsid w:val="00336CBF"/>
    <w:rsid w:val="00343FE3"/>
    <w:rsid w:val="00347A9C"/>
    <w:rsid w:val="003546C8"/>
    <w:rsid w:val="003A0375"/>
    <w:rsid w:val="003A7CF2"/>
    <w:rsid w:val="003C5CE5"/>
    <w:rsid w:val="003D17F8"/>
    <w:rsid w:val="003E267B"/>
    <w:rsid w:val="003E7CD1"/>
    <w:rsid w:val="003F4C61"/>
    <w:rsid w:val="00402B9E"/>
    <w:rsid w:val="00410277"/>
    <w:rsid w:val="004249CB"/>
    <w:rsid w:val="0044127D"/>
    <w:rsid w:val="004448DB"/>
    <w:rsid w:val="00446C9A"/>
    <w:rsid w:val="00447988"/>
    <w:rsid w:val="00452F2B"/>
    <w:rsid w:val="00471E3C"/>
    <w:rsid w:val="00477193"/>
    <w:rsid w:val="004A1848"/>
    <w:rsid w:val="004A6F4A"/>
    <w:rsid w:val="004E4717"/>
    <w:rsid w:val="004F672C"/>
    <w:rsid w:val="0050388A"/>
    <w:rsid w:val="00507FEC"/>
    <w:rsid w:val="00510F0E"/>
    <w:rsid w:val="005420FD"/>
    <w:rsid w:val="005473D4"/>
    <w:rsid w:val="005479E1"/>
    <w:rsid w:val="00553E0A"/>
    <w:rsid w:val="005570FD"/>
    <w:rsid w:val="005575EA"/>
    <w:rsid w:val="0057790C"/>
    <w:rsid w:val="00593795"/>
    <w:rsid w:val="00596130"/>
    <w:rsid w:val="005A75FF"/>
    <w:rsid w:val="005C2B9C"/>
    <w:rsid w:val="005D10AB"/>
    <w:rsid w:val="005E3B61"/>
    <w:rsid w:val="005E761F"/>
    <w:rsid w:val="00601D8F"/>
    <w:rsid w:val="00612338"/>
    <w:rsid w:val="0062078F"/>
    <w:rsid w:val="00653E97"/>
    <w:rsid w:val="00684A74"/>
    <w:rsid w:val="00690B8A"/>
    <w:rsid w:val="006E47C4"/>
    <w:rsid w:val="006F2CF1"/>
    <w:rsid w:val="00703184"/>
    <w:rsid w:val="007038ED"/>
    <w:rsid w:val="00703BC3"/>
    <w:rsid w:val="00704B61"/>
    <w:rsid w:val="007552A9"/>
    <w:rsid w:val="00761858"/>
    <w:rsid w:val="00767D59"/>
    <w:rsid w:val="00776E97"/>
    <w:rsid w:val="00780F86"/>
    <w:rsid w:val="007912AD"/>
    <w:rsid w:val="007A0794"/>
    <w:rsid w:val="007B0824"/>
    <w:rsid w:val="007B5D3C"/>
    <w:rsid w:val="007C2A50"/>
    <w:rsid w:val="007E7B86"/>
    <w:rsid w:val="0081134E"/>
    <w:rsid w:val="00821B72"/>
    <w:rsid w:val="00823EF2"/>
    <w:rsid w:val="00827025"/>
    <w:rsid w:val="008303B8"/>
    <w:rsid w:val="00833DCE"/>
    <w:rsid w:val="00847259"/>
    <w:rsid w:val="008478F6"/>
    <w:rsid w:val="00854534"/>
    <w:rsid w:val="00871D34"/>
    <w:rsid w:val="00874D45"/>
    <w:rsid w:val="008A6898"/>
    <w:rsid w:val="008B270C"/>
    <w:rsid w:val="008B5078"/>
    <w:rsid w:val="008C3D3D"/>
    <w:rsid w:val="008C5934"/>
    <w:rsid w:val="008D4131"/>
    <w:rsid w:val="008F1932"/>
    <w:rsid w:val="008F5D0E"/>
    <w:rsid w:val="00903E2C"/>
    <w:rsid w:val="0090666A"/>
    <w:rsid w:val="00921062"/>
    <w:rsid w:val="00940C8B"/>
    <w:rsid w:val="00942BEE"/>
    <w:rsid w:val="00947565"/>
    <w:rsid w:val="009722BC"/>
    <w:rsid w:val="009727A3"/>
    <w:rsid w:val="00984E64"/>
    <w:rsid w:val="00987774"/>
    <w:rsid w:val="009A11E8"/>
    <w:rsid w:val="009B443B"/>
    <w:rsid w:val="009D1EA3"/>
    <w:rsid w:val="009F5220"/>
    <w:rsid w:val="009F6BAB"/>
    <w:rsid w:val="00A15234"/>
    <w:rsid w:val="00A201AB"/>
    <w:rsid w:val="00A31C8B"/>
    <w:rsid w:val="00A46398"/>
    <w:rsid w:val="00A509FA"/>
    <w:rsid w:val="00A525E7"/>
    <w:rsid w:val="00A57B5D"/>
    <w:rsid w:val="00A700F3"/>
    <w:rsid w:val="00A845DC"/>
    <w:rsid w:val="00A92942"/>
    <w:rsid w:val="00AD30EF"/>
    <w:rsid w:val="00AD5231"/>
    <w:rsid w:val="00AE6DDE"/>
    <w:rsid w:val="00AE7D4D"/>
    <w:rsid w:val="00AF5BD9"/>
    <w:rsid w:val="00B26AA2"/>
    <w:rsid w:val="00B3524D"/>
    <w:rsid w:val="00B40F69"/>
    <w:rsid w:val="00B46616"/>
    <w:rsid w:val="00B7040A"/>
    <w:rsid w:val="00B83391"/>
    <w:rsid w:val="00B87C01"/>
    <w:rsid w:val="00B95326"/>
    <w:rsid w:val="00BD4196"/>
    <w:rsid w:val="00BE6840"/>
    <w:rsid w:val="00BF22CA"/>
    <w:rsid w:val="00BF23BB"/>
    <w:rsid w:val="00C15F31"/>
    <w:rsid w:val="00C26032"/>
    <w:rsid w:val="00C345E1"/>
    <w:rsid w:val="00C43BFD"/>
    <w:rsid w:val="00C520FF"/>
    <w:rsid w:val="00C53074"/>
    <w:rsid w:val="00C612EB"/>
    <w:rsid w:val="00CB6E35"/>
    <w:rsid w:val="00CC7948"/>
    <w:rsid w:val="00CD3634"/>
    <w:rsid w:val="00CD58CE"/>
    <w:rsid w:val="00CD59AC"/>
    <w:rsid w:val="00CE1A46"/>
    <w:rsid w:val="00D20757"/>
    <w:rsid w:val="00D22636"/>
    <w:rsid w:val="00D36D7D"/>
    <w:rsid w:val="00D40FD9"/>
    <w:rsid w:val="00D45631"/>
    <w:rsid w:val="00D53769"/>
    <w:rsid w:val="00D54248"/>
    <w:rsid w:val="00D85C13"/>
    <w:rsid w:val="00D87AF7"/>
    <w:rsid w:val="00D9111A"/>
    <w:rsid w:val="00D91BE3"/>
    <w:rsid w:val="00D94AFC"/>
    <w:rsid w:val="00DB70AE"/>
    <w:rsid w:val="00DD1BBC"/>
    <w:rsid w:val="00DD34F6"/>
    <w:rsid w:val="00DD5071"/>
    <w:rsid w:val="00DD5C39"/>
    <w:rsid w:val="00DE7DB7"/>
    <w:rsid w:val="00DF09E9"/>
    <w:rsid w:val="00E00973"/>
    <w:rsid w:val="00E00A0A"/>
    <w:rsid w:val="00E066DE"/>
    <w:rsid w:val="00E07F57"/>
    <w:rsid w:val="00E30683"/>
    <w:rsid w:val="00E453D8"/>
    <w:rsid w:val="00E50BCE"/>
    <w:rsid w:val="00E574BF"/>
    <w:rsid w:val="00E61292"/>
    <w:rsid w:val="00E67616"/>
    <w:rsid w:val="00E77C4D"/>
    <w:rsid w:val="00E81D01"/>
    <w:rsid w:val="00E845A5"/>
    <w:rsid w:val="00EC3840"/>
    <w:rsid w:val="00EE45D8"/>
    <w:rsid w:val="00F22EDA"/>
    <w:rsid w:val="00F4618C"/>
    <w:rsid w:val="00F74FA7"/>
    <w:rsid w:val="00F8561D"/>
    <w:rsid w:val="00FB6DB1"/>
    <w:rsid w:val="00FC244D"/>
    <w:rsid w:val="00F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B1726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1148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2018-08-13T12:50:00Z</dcterms:created>
  <dcterms:modified xsi:type="dcterms:W3CDTF">2018-08-13T12:50:00Z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