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0AD36" w14:textId="77777777" w:rsidR="00643BFC" w:rsidRPr="008E2A2C" w:rsidRDefault="006204CF" w:rsidP="00643BFC">
      <w:pPr>
        <w:jc w:val="center"/>
        <w:rPr>
          <w:rFonts w:ascii="Book Antiqua" w:hAnsi="Book Antiqua" w:cs="Arial"/>
          <w:caps/>
          <w:color w:val="000000"/>
          <w:sz w:val="16"/>
          <w:szCs w:val="16"/>
        </w:rPr>
      </w:pPr>
      <w:r w:rsidRPr="008E2A2C">
        <w:rPr>
          <w:noProof/>
          <w:sz w:val="16"/>
          <w:szCs w:val="16"/>
        </w:rPr>
        <w:drawing>
          <wp:inline distT="0" distB="0" distL="0" distR="0" wp14:anchorId="6BF7D5E0" wp14:editId="1DD4E05F">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75B1F53F" w14:textId="77777777" w:rsidR="00D94AFC" w:rsidRPr="008E2A2C" w:rsidRDefault="00D94AFC">
      <w:pPr>
        <w:rPr>
          <w:rFonts w:ascii="Book Antiqua" w:hAnsi="Book Antiqua" w:cs="Arial"/>
          <w:color w:val="000000"/>
          <w:sz w:val="16"/>
          <w:szCs w:val="16"/>
        </w:rPr>
      </w:pPr>
    </w:p>
    <w:p w14:paraId="471A64D4"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5A9AE511" w14:textId="77777777" w:rsidR="007B0824"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3D02F4">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6204CF">
        <w:rPr>
          <w:rFonts w:ascii="Book Antiqua" w:hAnsi="Book Antiqua" w:cs="Arial"/>
          <w:caps/>
          <w:color w:val="000000"/>
        </w:rPr>
        <w:t>IA/18020/2015</w:t>
      </w:r>
      <w:bookmarkEnd w:id="0"/>
    </w:p>
    <w:p w14:paraId="0352A508" w14:textId="77777777" w:rsidR="006204CF" w:rsidRDefault="006204CF" w:rsidP="006204CF">
      <w:pPr>
        <w:tabs>
          <w:tab w:val="right" w:pos="9720"/>
        </w:tabs>
        <w:ind w:right="-82"/>
        <w:jc w:val="right"/>
        <w:rPr>
          <w:rFonts w:ascii="Book Antiqua" w:hAnsi="Book Antiqua" w:cs="Arial"/>
          <w:caps/>
          <w:color w:val="000000"/>
        </w:rPr>
      </w:pPr>
      <w:r>
        <w:rPr>
          <w:rFonts w:ascii="Book Antiqua" w:hAnsi="Book Antiqua" w:cs="Arial"/>
          <w:caps/>
          <w:color w:val="000000"/>
        </w:rPr>
        <w:t>IA/18021/2015</w:t>
      </w:r>
    </w:p>
    <w:p w14:paraId="1491CDF2" w14:textId="77777777" w:rsidR="00C345E1" w:rsidRPr="000704BB" w:rsidRDefault="006204CF" w:rsidP="006204CF">
      <w:pPr>
        <w:tabs>
          <w:tab w:val="right" w:pos="9720"/>
        </w:tabs>
        <w:ind w:right="-82"/>
        <w:jc w:val="right"/>
        <w:rPr>
          <w:rFonts w:ascii="Book Antiqua" w:hAnsi="Book Antiqua" w:cs="Arial"/>
          <w:color w:val="000000"/>
        </w:rPr>
      </w:pPr>
      <w:r>
        <w:rPr>
          <w:rFonts w:ascii="Book Antiqua" w:hAnsi="Book Antiqua" w:cs="Arial"/>
          <w:caps/>
          <w:color w:val="000000"/>
        </w:rPr>
        <w:t>IA/18022/2015</w:t>
      </w:r>
    </w:p>
    <w:p w14:paraId="38966C92" w14:textId="72E42200" w:rsidR="00C345E1" w:rsidRDefault="00C345E1" w:rsidP="00C345E1">
      <w:pPr>
        <w:jc w:val="center"/>
        <w:rPr>
          <w:rFonts w:ascii="Book Antiqua" w:hAnsi="Book Antiqua" w:cs="Arial"/>
          <w:color w:val="000000"/>
        </w:rPr>
      </w:pPr>
    </w:p>
    <w:p w14:paraId="34F94C57" w14:textId="77777777" w:rsidR="008E2A2C" w:rsidRPr="000704BB" w:rsidRDefault="008E2A2C" w:rsidP="00C345E1">
      <w:pPr>
        <w:jc w:val="center"/>
        <w:rPr>
          <w:rFonts w:ascii="Book Antiqua" w:hAnsi="Book Antiqua" w:cs="Arial"/>
          <w:color w:val="000000"/>
        </w:rPr>
      </w:pPr>
    </w:p>
    <w:p w14:paraId="7DCFFB98"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EF3FF44" w14:textId="77777777" w:rsidR="00C345E1" w:rsidRPr="000704BB" w:rsidRDefault="00C345E1" w:rsidP="00C345E1">
      <w:pPr>
        <w:jc w:val="center"/>
        <w:rPr>
          <w:rFonts w:ascii="Book Antiqua" w:hAnsi="Book Antiqua" w:cs="Arial"/>
          <w:b/>
          <w:u w:val="single"/>
        </w:rPr>
      </w:pPr>
    </w:p>
    <w:p w14:paraId="61948FB8"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5295869D" w14:textId="77777777" w:rsidTr="001C7F2A">
        <w:tc>
          <w:tcPr>
            <w:tcW w:w="6048" w:type="dxa"/>
          </w:tcPr>
          <w:p w14:paraId="1B5A72A4"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6204CF">
              <w:rPr>
                <w:rFonts w:ascii="Book Antiqua" w:hAnsi="Book Antiqua" w:cs="Arial"/>
                <w:b/>
              </w:rPr>
              <w:t>Field House</w:t>
            </w:r>
          </w:p>
        </w:tc>
        <w:tc>
          <w:tcPr>
            <w:tcW w:w="3960" w:type="dxa"/>
          </w:tcPr>
          <w:p w14:paraId="77ECCD86" w14:textId="77777777" w:rsidR="00D22636" w:rsidRPr="000704BB" w:rsidRDefault="001C7F2A"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6FDA0120" w14:textId="77777777" w:rsidTr="001C7F2A">
        <w:tc>
          <w:tcPr>
            <w:tcW w:w="6048" w:type="dxa"/>
          </w:tcPr>
          <w:p w14:paraId="4D5A1578"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6204CF">
              <w:rPr>
                <w:rFonts w:ascii="Book Antiqua" w:hAnsi="Book Antiqua" w:cs="Arial"/>
                <w:b/>
              </w:rPr>
              <w:t>7</w:t>
            </w:r>
            <w:r w:rsidR="006204CF" w:rsidRPr="006204CF">
              <w:rPr>
                <w:rFonts w:ascii="Book Antiqua" w:hAnsi="Book Antiqua" w:cs="Arial"/>
                <w:b/>
                <w:vertAlign w:val="superscript"/>
              </w:rPr>
              <w:t>th</w:t>
            </w:r>
            <w:r w:rsidR="006204CF">
              <w:rPr>
                <w:rFonts w:ascii="Book Antiqua" w:hAnsi="Book Antiqua" w:cs="Arial"/>
                <w:b/>
              </w:rPr>
              <w:t xml:space="preserve"> August 2018</w:t>
            </w:r>
          </w:p>
        </w:tc>
        <w:tc>
          <w:tcPr>
            <w:tcW w:w="3960" w:type="dxa"/>
          </w:tcPr>
          <w:p w14:paraId="13F66DAB" w14:textId="1B6AB986" w:rsidR="00D22636" w:rsidRPr="000704BB" w:rsidRDefault="004F4D9B" w:rsidP="004A1848">
            <w:pPr>
              <w:jc w:val="both"/>
              <w:rPr>
                <w:rFonts w:ascii="Book Antiqua" w:hAnsi="Book Antiqua" w:cs="Arial"/>
                <w:b/>
              </w:rPr>
            </w:pPr>
            <w:r w:rsidRPr="004F4D9B">
              <w:rPr>
                <w:rFonts w:ascii="Book Antiqua" w:hAnsi="Book Antiqua" w:cs="Arial"/>
                <w:b/>
              </w:rPr>
              <w:t>On 5</w:t>
            </w:r>
            <w:r w:rsidRPr="004F4D9B">
              <w:rPr>
                <w:rFonts w:ascii="Book Antiqua" w:hAnsi="Book Antiqua" w:cs="Arial"/>
                <w:b/>
                <w:vertAlign w:val="superscript"/>
              </w:rPr>
              <w:t>th</w:t>
            </w:r>
            <w:r>
              <w:rPr>
                <w:rFonts w:ascii="Book Antiqua" w:hAnsi="Book Antiqua" w:cs="Arial"/>
                <w:b/>
              </w:rPr>
              <w:t xml:space="preserve"> </w:t>
            </w:r>
            <w:r w:rsidRPr="004F4D9B">
              <w:rPr>
                <w:rFonts w:ascii="Book Antiqua" w:hAnsi="Book Antiqua" w:cs="Arial"/>
                <w:b/>
              </w:rPr>
              <w:t>September 2018</w:t>
            </w:r>
          </w:p>
        </w:tc>
      </w:tr>
      <w:tr w:rsidR="00D22636" w:rsidRPr="000704BB" w14:paraId="7C0F3A25" w14:textId="77777777" w:rsidTr="001C7F2A">
        <w:tc>
          <w:tcPr>
            <w:tcW w:w="6048" w:type="dxa"/>
          </w:tcPr>
          <w:p w14:paraId="196A17D2" w14:textId="77777777" w:rsidR="00D22636" w:rsidRPr="000704BB" w:rsidRDefault="00D22636" w:rsidP="004A1848">
            <w:pPr>
              <w:jc w:val="both"/>
              <w:rPr>
                <w:rFonts w:ascii="Book Antiqua" w:hAnsi="Book Antiqua" w:cs="Arial"/>
                <w:b/>
              </w:rPr>
            </w:pPr>
          </w:p>
        </w:tc>
        <w:tc>
          <w:tcPr>
            <w:tcW w:w="3960" w:type="dxa"/>
          </w:tcPr>
          <w:p w14:paraId="16209C0C" w14:textId="1F97F07F" w:rsidR="00D22636" w:rsidRPr="000704BB" w:rsidRDefault="00D22636" w:rsidP="004A1848">
            <w:pPr>
              <w:jc w:val="both"/>
              <w:rPr>
                <w:rFonts w:ascii="Book Antiqua" w:hAnsi="Book Antiqua" w:cs="Arial"/>
                <w:b/>
              </w:rPr>
            </w:pPr>
          </w:p>
        </w:tc>
      </w:tr>
    </w:tbl>
    <w:p w14:paraId="6F3689B6" w14:textId="77777777" w:rsidR="00A15234" w:rsidRPr="000704BB" w:rsidRDefault="00A15234" w:rsidP="006204CF">
      <w:pPr>
        <w:rPr>
          <w:rFonts w:ascii="Book Antiqua" w:hAnsi="Book Antiqua" w:cs="Arial"/>
        </w:rPr>
      </w:pPr>
    </w:p>
    <w:p w14:paraId="1A4DF717"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C0CFD74" w14:textId="77777777" w:rsidR="00A15234" w:rsidRPr="000704BB" w:rsidRDefault="00A15234" w:rsidP="00A15234">
      <w:pPr>
        <w:jc w:val="center"/>
        <w:rPr>
          <w:rFonts w:ascii="Book Antiqua" w:hAnsi="Book Antiqua" w:cs="Arial"/>
          <w:b/>
        </w:rPr>
      </w:pPr>
    </w:p>
    <w:p w14:paraId="59642BA6"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2D53E5">
        <w:rPr>
          <w:rFonts w:ascii="Book Antiqua" w:hAnsi="Book Antiqua" w:cs="Arial"/>
          <w:b/>
          <w:color w:val="000000"/>
        </w:rPr>
        <w:t>R C CAMPBELL</w:t>
      </w:r>
    </w:p>
    <w:p w14:paraId="72EB5758" w14:textId="77777777" w:rsidR="001B186A" w:rsidRPr="000704BB" w:rsidRDefault="001B186A" w:rsidP="00A15234">
      <w:pPr>
        <w:jc w:val="center"/>
        <w:rPr>
          <w:rFonts w:ascii="Book Antiqua" w:hAnsi="Book Antiqua" w:cs="Arial"/>
          <w:b/>
          <w:color w:val="000000"/>
        </w:rPr>
      </w:pPr>
    </w:p>
    <w:p w14:paraId="4982B538" w14:textId="77777777" w:rsidR="00D20757" w:rsidRPr="000704BB" w:rsidRDefault="00D20757" w:rsidP="00A15234">
      <w:pPr>
        <w:jc w:val="center"/>
        <w:rPr>
          <w:rFonts w:ascii="Book Antiqua" w:hAnsi="Book Antiqua" w:cs="Arial"/>
          <w:b/>
        </w:rPr>
      </w:pPr>
    </w:p>
    <w:p w14:paraId="366EEEB3"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8C81C32" w14:textId="77777777" w:rsidR="00A845DC" w:rsidRPr="000704BB" w:rsidRDefault="00A845DC" w:rsidP="00A15234">
      <w:pPr>
        <w:jc w:val="center"/>
        <w:rPr>
          <w:rFonts w:ascii="Book Antiqua" w:hAnsi="Book Antiqua" w:cs="Arial"/>
          <w:b/>
        </w:rPr>
      </w:pPr>
    </w:p>
    <w:p w14:paraId="0FEE9BD5" w14:textId="1A2158CA" w:rsidR="00A845DC" w:rsidRDefault="006204CF" w:rsidP="00A15234">
      <w:pPr>
        <w:jc w:val="center"/>
        <w:rPr>
          <w:rFonts w:ascii="Book Antiqua" w:hAnsi="Book Antiqua" w:cs="Arial"/>
          <w:b/>
          <w:caps/>
        </w:rPr>
      </w:pPr>
      <w:r>
        <w:rPr>
          <w:rFonts w:ascii="Book Antiqua" w:hAnsi="Book Antiqua" w:cs="Arial"/>
          <w:b/>
          <w:caps/>
        </w:rPr>
        <w:t xml:space="preserve">MIN </w:t>
      </w:r>
      <w:r w:rsidR="008E2A2C">
        <w:rPr>
          <w:rFonts w:ascii="Book Antiqua" w:hAnsi="Book Antiqua" w:cs="Arial"/>
          <w:b/>
          <w:caps/>
        </w:rPr>
        <w:t>[</w:t>
      </w:r>
      <w:r>
        <w:rPr>
          <w:rFonts w:ascii="Book Antiqua" w:hAnsi="Book Antiqua" w:cs="Arial"/>
          <w:b/>
          <w:caps/>
        </w:rPr>
        <w:t>g</w:t>
      </w:r>
      <w:r w:rsidR="008E2A2C">
        <w:rPr>
          <w:rFonts w:ascii="Book Antiqua" w:hAnsi="Book Antiqua" w:cs="Arial"/>
          <w:b/>
          <w:caps/>
        </w:rPr>
        <w:t xml:space="preserve">] </w:t>
      </w:r>
      <w:r>
        <w:rPr>
          <w:rFonts w:ascii="Book Antiqua" w:hAnsi="Book Antiqua" w:cs="Arial"/>
          <w:b/>
          <w:caps/>
        </w:rPr>
        <w:t>(first appellant)</w:t>
      </w:r>
    </w:p>
    <w:p w14:paraId="4FDD02E9" w14:textId="395D55EF" w:rsidR="006204CF" w:rsidRDefault="006204CF" w:rsidP="00A15234">
      <w:pPr>
        <w:jc w:val="center"/>
        <w:rPr>
          <w:rFonts w:ascii="Book Antiqua" w:hAnsi="Book Antiqua" w:cs="Arial"/>
          <w:b/>
          <w:caps/>
        </w:rPr>
      </w:pPr>
      <w:r>
        <w:rPr>
          <w:rFonts w:ascii="Book Antiqua" w:hAnsi="Book Antiqua" w:cs="Arial"/>
          <w:b/>
          <w:caps/>
        </w:rPr>
        <w:t xml:space="preserve">amrila </w:t>
      </w:r>
      <w:r w:rsidR="008E2A2C">
        <w:rPr>
          <w:rFonts w:ascii="Book Antiqua" w:hAnsi="Book Antiqua" w:cs="Arial"/>
          <w:b/>
          <w:caps/>
        </w:rPr>
        <w:t>[</w:t>
      </w:r>
      <w:r>
        <w:rPr>
          <w:rFonts w:ascii="Book Antiqua" w:hAnsi="Book Antiqua" w:cs="Arial"/>
          <w:b/>
          <w:caps/>
        </w:rPr>
        <w:t>g</w:t>
      </w:r>
      <w:r w:rsidR="008E2A2C">
        <w:rPr>
          <w:rFonts w:ascii="Book Antiqua" w:hAnsi="Book Antiqua" w:cs="Arial"/>
          <w:b/>
          <w:caps/>
        </w:rPr>
        <w:t xml:space="preserve">] </w:t>
      </w:r>
      <w:r>
        <w:rPr>
          <w:rFonts w:ascii="Book Antiqua" w:hAnsi="Book Antiqua" w:cs="Arial"/>
          <w:b/>
          <w:caps/>
        </w:rPr>
        <w:t>(second appellant)</w:t>
      </w:r>
    </w:p>
    <w:p w14:paraId="6CC577E3" w14:textId="480E0A87" w:rsidR="006204CF" w:rsidRDefault="008E2A2C" w:rsidP="00A15234">
      <w:pPr>
        <w:jc w:val="center"/>
        <w:rPr>
          <w:rFonts w:ascii="Book Antiqua" w:hAnsi="Book Antiqua" w:cs="Arial"/>
          <w:b/>
          <w:caps/>
        </w:rPr>
      </w:pPr>
      <w:r>
        <w:rPr>
          <w:rFonts w:ascii="Book Antiqua" w:hAnsi="Book Antiqua" w:cs="Arial"/>
          <w:b/>
          <w:caps/>
        </w:rPr>
        <w:t>[</w:t>
      </w:r>
      <w:r w:rsidR="006204CF">
        <w:rPr>
          <w:rFonts w:ascii="Book Antiqua" w:hAnsi="Book Antiqua" w:cs="Arial"/>
          <w:b/>
          <w:caps/>
        </w:rPr>
        <w:t>s</w:t>
      </w:r>
      <w:r>
        <w:rPr>
          <w:rFonts w:ascii="Book Antiqua" w:hAnsi="Book Antiqua" w:cs="Arial"/>
          <w:b/>
          <w:caps/>
        </w:rPr>
        <w:t xml:space="preserve"> </w:t>
      </w:r>
      <w:r w:rsidR="006204CF">
        <w:rPr>
          <w:rFonts w:ascii="Book Antiqua" w:hAnsi="Book Antiqua" w:cs="Arial"/>
          <w:b/>
          <w:caps/>
        </w:rPr>
        <w:t>g</w:t>
      </w:r>
      <w:r>
        <w:rPr>
          <w:rFonts w:ascii="Book Antiqua" w:hAnsi="Book Antiqua" w:cs="Arial"/>
          <w:b/>
          <w:caps/>
        </w:rPr>
        <w:t xml:space="preserve">] </w:t>
      </w:r>
      <w:r w:rsidR="006204CF">
        <w:rPr>
          <w:rFonts w:ascii="Book Antiqua" w:hAnsi="Book Antiqua" w:cs="Arial"/>
          <w:b/>
          <w:caps/>
        </w:rPr>
        <w:t>(third appellant)</w:t>
      </w:r>
    </w:p>
    <w:p w14:paraId="6E953819" w14:textId="75D1F096" w:rsidR="00704B61" w:rsidRPr="008E2A2C" w:rsidRDefault="001C7F2A" w:rsidP="006204CF">
      <w:pPr>
        <w:jc w:val="center"/>
        <w:rPr>
          <w:rFonts w:ascii="Book Antiqua" w:hAnsi="Book Antiqua" w:cs="Arial"/>
          <w:b/>
          <w:caps/>
          <w:sz w:val="22"/>
        </w:rPr>
      </w:pPr>
      <w:r w:rsidRPr="008E2A2C">
        <w:rPr>
          <w:rFonts w:ascii="Book Antiqua" w:hAnsi="Book Antiqua" w:cs="Arial"/>
          <w:b/>
          <w:caps/>
          <w:sz w:val="22"/>
        </w:rPr>
        <w:t xml:space="preserve">(ANONYMITY DIRECTION </w:t>
      </w:r>
      <w:r w:rsidR="00121AD5" w:rsidRPr="008E2A2C">
        <w:rPr>
          <w:rFonts w:ascii="Book Antiqua" w:hAnsi="Book Antiqua" w:cs="Arial"/>
          <w:b/>
          <w:caps/>
          <w:sz w:val="22"/>
        </w:rPr>
        <w:t>NOT MADE</w:t>
      </w:r>
      <w:r w:rsidRPr="008E2A2C">
        <w:rPr>
          <w:rFonts w:ascii="Book Antiqua" w:hAnsi="Book Antiqua" w:cs="Arial"/>
          <w:b/>
          <w:caps/>
          <w:sz w:val="22"/>
        </w:rPr>
        <w:t>)</w:t>
      </w:r>
    </w:p>
    <w:p w14:paraId="6D96020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6204CF">
        <w:rPr>
          <w:rFonts w:ascii="Book Antiqua" w:hAnsi="Book Antiqua" w:cs="Arial"/>
          <w:u w:val="single"/>
        </w:rPr>
        <w:t>s</w:t>
      </w:r>
    </w:p>
    <w:p w14:paraId="2ED7C1FF"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63A2130" w14:textId="77777777" w:rsidR="00DD5071" w:rsidRPr="000704BB" w:rsidRDefault="00DD5071" w:rsidP="00704B61">
      <w:pPr>
        <w:jc w:val="center"/>
        <w:rPr>
          <w:rFonts w:ascii="Book Antiqua" w:hAnsi="Book Antiqua" w:cs="Arial"/>
          <w:b/>
        </w:rPr>
      </w:pPr>
    </w:p>
    <w:p w14:paraId="1F180834"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F820DBB"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5B558CC8" w14:textId="77777777" w:rsidR="00DD5071" w:rsidRPr="000704BB" w:rsidRDefault="00DD5071" w:rsidP="00DD5071">
      <w:pPr>
        <w:rPr>
          <w:rFonts w:ascii="Book Antiqua" w:hAnsi="Book Antiqua" w:cs="Arial"/>
          <w:u w:val="single"/>
        </w:rPr>
      </w:pPr>
    </w:p>
    <w:p w14:paraId="7C06CA4A"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B8B7FD5" w14:textId="77777777" w:rsidR="00DE7DB7" w:rsidRPr="000704BB" w:rsidRDefault="00DE7DB7" w:rsidP="00DD5071">
      <w:pPr>
        <w:rPr>
          <w:rFonts w:ascii="Book Antiqua" w:hAnsi="Book Antiqua" w:cs="Arial"/>
        </w:rPr>
      </w:pPr>
    </w:p>
    <w:p w14:paraId="21B3C71A"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6204CF">
        <w:rPr>
          <w:rFonts w:ascii="Book Antiqua" w:hAnsi="Book Antiqua" w:cs="Arial"/>
        </w:rPr>
        <w:t>s</w:t>
      </w:r>
      <w:r w:rsidRPr="000704BB">
        <w:rPr>
          <w:rFonts w:ascii="Book Antiqua" w:hAnsi="Book Antiqua" w:cs="Arial"/>
        </w:rPr>
        <w:t>:</w:t>
      </w:r>
      <w:r w:rsidRPr="000704BB">
        <w:rPr>
          <w:rFonts w:ascii="Book Antiqua" w:hAnsi="Book Antiqua" w:cs="Arial"/>
        </w:rPr>
        <w:tab/>
      </w:r>
      <w:r w:rsidR="006204CF">
        <w:rPr>
          <w:rFonts w:ascii="Book Antiqua" w:hAnsi="Book Antiqua" w:cs="Arial"/>
        </w:rPr>
        <w:t>Ms C Hulse (Counsel)</w:t>
      </w:r>
    </w:p>
    <w:p w14:paraId="08E9F72E"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204CF">
        <w:rPr>
          <w:rFonts w:ascii="Book Antiqua" w:hAnsi="Book Antiqua" w:cs="Arial"/>
        </w:rPr>
        <w:t>Mr D Clarke (Senior Home Office Presenting Officer)</w:t>
      </w:r>
    </w:p>
    <w:p w14:paraId="12BC652C" w14:textId="77777777" w:rsidR="00DE7DB7" w:rsidRPr="000704BB" w:rsidRDefault="00DE7DB7" w:rsidP="00402B9E">
      <w:pPr>
        <w:tabs>
          <w:tab w:val="left" w:pos="2520"/>
        </w:tabs>
        <w:jc w:val="center"/>
        <w:rPr>
          <w:rFonts w:ascii="Book Antiqua" w:hAnsi="Book Antiqua" w:cs="Arial"/>
        </w:rPr>
      </w:pPr>
    </w:p>
    <w:p w14:paraId="60820B12" w14:textId="77777777" w:rsidR="00DE7DB7" w:rsidRPr="000704BB" w:rsidRDefault="00DE7DB7" w:rsidP="00402B9E">
      <w:pPr>
        <w:tabs>
          <w:tab w:val="left" w:pos="2520"/>
        </w:tabs>
        <w:jc w:val="center"/>
        <w:rPr>
          <w:rFonts w:ascii="Book Antiqua" w:hAnsi="Book Antiqua" w:cs="Arial"/>
        </w:rPr>
      </w:pPr>
    </w:p>
    <w:p w14:paraId="77EF9351" w14:textId="77777777"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3CF38C34" w14:textId="77777777" w:rsidR="00402B9E" w:rsidRPr="000704BB" w:rsidRDefault="00402B9E" w:rsidP="00402B9E">
      <w:pPr>
        <w:tabs>
          <w:tab w:val="left" w:pos="2520"/>
        </w:tabs>
        <w:jc w:val="both"/>
        <w:rPr>
          <w:rFonts w:ascii="Book Antiqua" w:hAnsi="Book Antiqua" w:cs="Arial"/>
        </w:rPr>
      </w:pPr>
    </w:p>
    <w:p w14:paraId="66567171" w14:textId="77777777" w:rsidR="00402B9E" w:rsidRPr="000704BB" w:rsidRDefault="00402B9E" w:rsidP="00402B9E">
      <w:pPr>
        <w:tabs>
          <w:tab w:val="left" w:pos="2520"/>
        </w:tabs>
        <w:jc w:val="both"/>
        <w:rPr>
          <w:rFonts w:ascii="Book Antiqua" w:hAnsi="Book Antiqua" w:cs="Arial"/>
        </w:rPr>
      </w:pPr>
    </w:p>
    <w:p w14:paraId="1D4AF1FE" w14:textId="50DDC0AC" w:rsidR="00BF23BB" w:rsidRDefault="00402B9E" w:rsidP="00540F24">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6204CF">
        <w:rPr>
          <w:rFonts w:ascii="Book Antiqua" w:hAnsi="Book Antiqua" w:cs="Arial"/>
        </w:rPr>
        <w:t xml:space="preserve">The appellants are citizens of Nepal.  The first and second are husband and wife and the third is their </w:t>
      </w:r>
      <w:r w:rsidR="002F63A7">
        <w:rPr>
          <w:rFonts w:ascii="Book Antiqua" w:hAnsi="Book Antiqua" w:cs="Arial"/>
        </w:rPr>
        <w:t>son</w:t>
      </w:r>
      <w:r w:rsidR="00DC0743">
        <w:rPr>
          <w:rFonts w:ascii="Book Antiqua" w:hAnsi="Book Antiqua" w:cs="Arial"/>
        </w:rPr>
        <w:t>.  They</w:t>
      </w:r>
      <w:r w:rsidR="006204CF">
        <w:rPr>
          <w:rFonts w:ascii="Book Antiqua" w:hAnsi="Book Antiqua" w:cs="Arial"/>
        </w:rPr>
        <w:t xml:space="preserve"> appealed against the decision of First-tier Tribunal Judge S J Walker (“the judge”) to dismiss their appeals against decisions by the Secretary of </w:t>
      </w:r>
      <w:r w:rsidR="006204CF">
        <w:rPr>
          <w:rFonts w:ascii="Book Antiqua" w:hAnsi="Book Antiqua" w:cs="Arial"/>
        </w:rPr>
        <w:lastRenderedPageBreak/>
        <w:t>State to refuse their human rights applications.  At the</w:t>
      </w:r>
      <w:r w:rsidR="00DC0743">
        <w:rPr>
          <w:rFonts w:ascii="Book Antiqua" w:hAnsi="Book Antiqua" w:cs="Arial"/>
        </w:rPr>
        <w:t xml:space="preserve"> conclusion of the</w:t>
      </w:r>
      <w:r w:rsidR="006204CF">
        <w:rPr>
          <w:rFonts w:ascii="Book Antiqua" w:hAnsi="Book Antiqua" w:cs="Arial"/>
        </w:rPr>
        <w:t xml:space="preserve"> hearing before me at Field House on 7</w:t>
      </w:r>
      <w:r w:rsidR="006204CF" w:rsidRPr="006204CF">
        <w:rPr>
          <w:rFonts w:ascii="Book Antiqua" w:hAnsi="Book Antiqua" w:cs="Arial"/>
          <w:vertAlign w:val="superscript"/>
        </w:rPr>
        <w:t>th</w:t>
      </w:r>
      <w:r w:rsidR="006204CF">
        <w:rPr>
          <w:rFonts w:ascii="Book Antiqua" w:hAnsi="Book Antiqua" w:cs="Arial"/>
        </w:rPr>
        <w:t xml:space="preserve"> </w:t>
      </w:r>
      <w:r w:rsidR="00DC0743">
        <w:rPr>
          <w:rFonts w:ascii="Book Antiqua" w:hAnsi="Book Antiqua" w:cs="Arial"/>
        </w:rPr>
        <w:t>August 2018, I gave my decision</w:t>
      </w:r>
      <w:r w:rsidR="006204CF">
        <w:rPr>
          <w:rFonts w:ascii="Book Antiqua" w:hAnsi="Book Antiqua" w:cs="Arial"/>
        </w:rPr>
        <w:t xml:space="preserve"> that the decision of the judge contained no material error of law </w:t>
      </w:r>
      <w:r w:rsidR="00DC0743">
        <w:rPr>
          <w:rFonts w:ascii="Book Antiqua" w:hAnsi="Book Antiqua" w:cs="Arial"/>
        </w:rPr>
        <w:t>and so would stand</w:t>
      </w:r>
      <w:r w:rsidR="006204CF">
        <w:rPr>
          <w:rFonts w:ascii="Book Antiqua" w:hAnsi="Book Antiqua" w:cs="Arial"/>
        </w:rPr>
        <w:t xml:space="preserve">.  I explained briefly my reasons for so concluding and told the parties that my written decision would follow.  </w:t>
      </w:r>
    </w:p>
    <w:p w14:paraId="5F324D00" w14:textId="77777777" w:rsidR="006204CF" w:rsidRDefault="006204CF" w:rsidP="00540F24">
      <w:pPr>
        <w:ind w:left="567" w:hanging="567"/>
        <w:jc w:val="both"/>
        <w:rPr>
          <w:rFonts w:ascii="Book Antiqua" w:hAnsi="Book Antiqua" w:cs="Arial"/>
        </w:rPr>
      </w:pPr>
    </w:p>
    <w:p w14:paraId="27C0EDE4" w14:textId="77777777" w:rsidR="002F63A7" w:rsidRPr="002F63A7" w:rsidRDefault="002F63A7" w:rsidP="002F63A7">
      <w:pPr>
        <w:jc w:val="both"/>
        <w:rPr>
          <w:rFonts w:ascii="Book Antiqua" w:hAnsi="Book Antiqua" w:cs="Arial"/>
          <w:b/>
          <w:u w:val="single"/>
        </w:rPr>
      </w:pPr>
      <w:r>
        <w:rPr>
          <w:rFonts w:ascii="Book Antiqua" w:hAnsi="Book Antiqua" w:cs="Arial"/>
          <w:b/>
          <w:u w:val="single"/>
        </w:rPr>
        <w:t xml:space="preserve">The Judge’s Decision, the Grounds on which Permission to Appeal was sought and the Grant of Permission </w:t>
      </w:r>
    </w:p>
    <w:p w14:paraId="2F730518" w14:textId="77777777" w:rsidR="002F63A7" w:rsidRDefault="002F63A7" w:rsidP="00540F24">
      <w:pPr>
        <w:ind w:left="567" w:hanging="567"/>
        <w:jc w:val="both"/>
        <w:rPr>
          <w:rFonts w:ascii="Book Antiqua" w:hAnsi="Book Antiqua" w:cs="Arial"/>
        </w:rPr>
      </w:pPr>
    </w:p>
    <w:p w14:paraId="6A972536" w14:textId="4F4CF9D5" w:rsidR="002F63A7" w:rsidRDefault="006204CF" w:rsidP="00540F24">
      <w:pPr>
        <w:ind w:left="567" w:hanging="567"/>
        <w:jc w:val="both"/>
        <w:rPr>
          <w:rFonts w:ascii="Book Antiqua" w:hAnsi="Book Antiqua" w:cs="Arial"/>
        </w:rPr>
      </w:pPr>
      <w:r>
        <w:rPr>
          <w:rFonts w:ascii="Book Antiqua" w:hAnsi="Book Antiqua" w:cs="Arial"/>
        </w:rPr>
        <w:t>2.</w:t>
      </w:r>
      <w:r w:rsidR="002F63A7">
        <w:rPr>
          <w:rFonts w:ascii="Book Antiqua" w:hAnsi="Book Antiqua" w:cs="Arial"/>
        </w:rPr>
        <w:tab/>
        <w:t>The decisions giving rise to the appeals were made on 27</w:t>
      </w:r>
      <w:r w:rsidR="002F63A7" w:rsidRPr="002F63A7">
        <w:rPr>
          <w:rFonts w:ascii="Book Antiqua" w:hAnsi="Book Antiqua" w:cs="Arial"/>
          <w:vertAlign w:val="superscript"/>
        </w:rPr>
        <w:t>th</w:t>
      </w:r>
      <w:r w:rsidR="002F63A7">
        <w:rPr>
          <w:rFonts w:ascii="Book Antiqua" w:hAnsi="Book Antiqua" w:cs="Arial"/>
        </w:rPr>
        <w:t xml:space="preserve"> Apr</w:t>
      </w:r>
      <w:r w:rsidR="00DC0743">
        <w:rPr>
          <w:rFonts w:ascii="Book Antiqua" w:hAnsi="Book Antiqua" w:cs="Arial"/>
        </w:rPr>
        <w:t>il 2015.  As t</w:t>
      </w:r>
      <w:r w:rsidR="002F63A7">
        <w:rPr>
          <w:rFonts w:ascii="Book Antiqua" w:hAnsi="Book Antiqua" w:cs="Arial"/>
        </w:rPr>
        <w:t>he applications for leave to remain were made on 11</w:t>
      </w:r>
      <w:r w:rsidR="002F63A7" w:rsidRPr="002F63A7">
        <w:rPr>
          <w:rFonts w:ascii="Book Antiqua" w:hAnsi="Book Antiqua" w:cs="Arial"/>
          <w:vertAlign w:val="superscript"/>
        </w:rPr>
        <w:t>th</w:t>
      </w:r>
      <w:r w:rsidR="002F63A7">
        <w:rPr>
          <w:rFonts w:ascii="Book Antiqua" w:hAnsi="Book Antiqua" w:cs="Arial"/>
        </w:rPr>
        <w:t xml:space="preserve"> February 2015, the appellants fell within transitional and savings provisions so that the </w:t>
      </w:r>
      <w:r w:rsidR="00DC0743">
        <w:rPr>
          <w:rFonts w:ascii="Book Antiqua" w:hAnsi="Book Antiqua" w:cs="Arial"/>
        </w:rPr>
        <w:t>appeals regime brought into force</w:t>
      </w:r>
      <w:r w:rsidR="002F63A7">
        <w:rPr>
          <w:rFonts w:ascii="Book Antiqua" w:hAnsi="Book Antiqua" w:cs="Arial"/>
        </w:rPr>
        <w:t xml:space="preserve"> by the Immigration Act 2014 does not apply.  The judge found (and this was not contested) that the first appellant arrived in the United Kingdom i</w:t>
      </w:r>
      <w:r w:rsidR="00DC0743">
        <w:rPr>
          <w:rFonts w:ascii="Book Antiqua" w:hAnsi="Book Antiqua" w:cs="Arial"/>
        </w:rPr>
        <w:t>n March 2008 as a student and</w:t>
      </w:r>
      <w:r w:rsidR="002F63A7">
        <w:rPr>
          <w:rFonts w:ascii="Book Antiqua" w:hAnsi="Book Antiqua" w:cs="Arial"/>
        </w:rPr>
        <w:t xml:space="preserve"> had valid leave in that category until 13</w:t>
      </w:r>
      <w:r w:rsidR="002F63A7" w:rsidRPr="002F63A7">
        <w:rPr>
          <w:rFonts w:ascii="Book Antiqua" w:hAnsi="Book Antiqua" w:cs="Arial"/>
          <w:vertAlign w:val="superscript"/>
        </w:rPr>
        <w:t>th</w:t>
      </w:r>
      <w:r w:rsidR="002F63A7">
        <w:rPr>
          <w:rFonts w:ascii="Book Antiqua" w:hAnsi="Book Antiqua" w:cs="Arial"/>
        </w:rPr>
        <w:t xml:space="preserve"> February 2015.  The second appellant, his wife, entered the United Kingdom in March 2009 as a dependent spouse and had leave in that capacity, until curtailment following the expiry of her husband’s leave.  Their son was born in Nepal on 21</w:t>
      </w:r>
      <w:r w:rsidR="002F63A7" w:rsidRPr="002F63A7">
        <w:rPr>
          <w:rFonts w:ascii="Book Antiqua" w:hAnsi="Book Antiqua" w:cs="Arial"/>
          <w:vertAlign w:val="superscript"/>
        </w:rPr>
        <w:t>st</w:t>
      </w:r>
      <w:r w:rsidR="002F63A7">
        <w:rPr>
          <w:rFonts w:ascii="Book Antiqua" w:hAnsi="Book Antiqua" w:cs="Arial"/>
        </w:rPr>
        <w:t xml:space="preserve"> July 2008 and arrived </w:t>
      </w:r>
      <w:r w:rsidR="00DC0743">
        <w:rPr>
          <w:rFonts w:ascii="Book Antiqua" w:hAnsi="Book Antiqua" w:cs="Arial"/>
        </w:rPr>
        <w:t xml:space="preserve">here </w:t>
      </w:r>
      <w:r w:rsidR="002F63A7">
        <w:rPr>
          <w:rFonts w:ascii="Book Antiqua" w:hAnsi="Book Antiqua" w:cs="Arial"/>
        </w:rPr>
        <w:t>with his mother in March 2009.  He returned to Nepal for a period of eighteen months which</w:t>
      </w:r>
      <w:r w:rsidR="00DC0743">
        <w:rPr>
          <w:rFonts w:ascii="Book Antiqua" w:hAnsi="Book Antiqua" w:cs="Arial"/>
        </w:rPr>
        <w:t xml:space="preserve"> ended in June 2012.  He then came back</w:t>
      </w:r>
      <w:r w:rsidR="002F63A7">
        <w:rPr>
          <w:rFonts w:ascii="Book Antiqua" w:hAnsi="Book Antiqua" w:cs="Arial"/>
        </w:rPr>
        <w:t xml:space="preserve"> to the United Kingdom and has lived here with his parents since.  At the time of the hearing before the judge in December 2017, the third appellant had been present continuously for just over five and a half years.  </w:t>
      </w:r>
    </w:p>
    <w:p w14:paraId="437B6B00" w14:textId="77777777" w:rsidR="002F63A7" w:rsidRDefault="002F63A7" w:rsidP="00540F24">
      <w:pPr>
        <w:ind w:left="567" w:hanging="567"/>
        <w:jc w:val="both"/>
        <w:rPr>
          <w:rFonts w:ascii="Book Antiqua" w:hAnsi="Book Antiqua" w:cs="Arial"/>
        </w:rPr>
      </w:pPr>
    </w:p>
    <w:p w14:paraId="70C4A56E" w14:textId="55EDA228" w:rsidR="002F63A7" w:rsidRDefault="002F63A7" w:rsidP="00540F24">
      <w:pPr>
        <w:ind w:left="567" w:hanging="567"/>
        <w:jc w:val="both"/>
        <w:rPr>
          <w:rFonts w:ascii="Book Antiqua" w:hAnsi="Book Antiqua" w:cs="Arial"/>
        </w:rPr>
      </w:pPr>
      <w:r>
        <w:rPr>
          <w:rFonts w:ascii="Book Antiqua" w:hAnsi="Book Antiqua" w:cs="Arial"/>
        </w:rPr>
        <w:t>3.</w:t>
      </w:r>
      <w:r>
        <w:rPr>
          <w:rFonts w:ascii="Book Antiqua" w:hAnsi="Book Antiqua" w:cs="Arial"/>
        </w:rPr>
        <w:tab/>
        <w:t>The judge made an assessment of the best interests of the third appellant, finding that these would be met by remaining in the United Kingdom with his parents.  He noted that this was a</w:t>
      </w:r>
      <w:r w:rsidR="00DC0743">
        <w:rPr>
          <w:rFonts w:ascii="Book Antiqua" w:hAnsi="Book Antiqua" w:cs="Arial"/>
        </w:rPr>
        <w:t xml:space="preserve"> primary consideration but not the determinative one.  He</w:t>
      </w:r>
      <w:r>
        <w:rPr>
          <w:rFonts w:ascii="Book Antiqua" w:hAnsi="Book Antiqua" w:cs="Arial"/>
        </w:rPr>
        <w:t xml:space="preserve"> found that all three appellants failed under the Immigration Rules (“the rules”) and that there would be no significant obstacles to their integration into Nepal, on return.  He went on to make an Article 8 assessm</w:t>
      </w:r>
      <w:r w:rsidR="00DC0743">
        <w:rPr>
          <w:rFonts w:ascii="Book Antiqua" w:hAnsi="Book Antiqua" w:cs="Arial"/>
        </w:rPr>
        <w:t>ent outside the rules and had regard to</w:t>
      </w:r>
      <w:r>
        <w:rPr>
          <w:rFonts w:ascii="Book Antiqua" w:hAnsi="Book Antiqua" w:cs="Arial"/>
        </w:rPr>
        <w:t xml:space="preserve"> section 117B of the 2002 Act and guidance given by the Supreme Court in </w:t>
      </w:r>
      <w:proofErr w:type="spellStart"/>
      <w:r>
        <w:rPr>
          <w:rFonts w:ascii="Book Antiqua" w:hAnsi="Book Antiqua" w:cs="Arial"/>
          <w:u w:val="single"/>
        </w:rPr>
        <w:t>Agyarko</w:t>
      </w:r>
      <w:proofErr w:type="spellEnd"/>
      <w:r>
        <w:rPr>
          <w:rFonts w:ascii="Book Antiqua" w:hAnsi="Book Antiqua" w:cs="Arial"/>
        </w:rPr>
        <w:t xml:space="preserve"> [2017] UKSC 11.  He took into account the earthquake in Nepal and the impact this would have on all three appellants.  For the purposes of the assessment outside the rules, he rea</w:t>
      </w:r>
      <w:r w:rsidR="00DC0743">
        <w:rPr>
          <w:rFonts w:ascii="Book Antiqua" w:hAnsi="Book Antiqua" w:cs="Arial"/>
        </w:rPr>
        <w:t>ched a conclusion</w:t>
      </w:r>
      <w:r>
        <w:rPr>
          <w:rFonts w:ascii="Book Antiqua" w:hAnsi="Book Antiqua" w:cs="Arial"/>
        </w:rPr>
        <w:t xml:space="preserve"> that none of the family members would face any unjustifiably harsh consequences on return to Nepal.  Bringing all his findings together, he concluded that the public interest in immigration control outweighed the interests of all three appellants so that the balance fell to be struck in favour of the Secretary of State.  </w:t>
      </w:r>
    </w:p>
    <w:p w14:paraId="430B6346" w14:textId="77777777" w:rsidR="002F63A7" w:rsidRDefault="002F63A7" w:rsidP="00540F24">
      <w:pPr>
        <w:ind w:left="567" w:hanging="567"/>
        <w:jc w:val="both"/>
        <w:rPr>
          <w:rFonts w:ascii="Book Antiqua" w:hAnsi="Book Antiqua" w:cs="Arial"/>
        </w:rPr>
      </w:pPr>
    </w:p>
    <w:p w14:paraId="26EC4714" w14:textId="5B56C060" w:rsidR="002F63A7" w:rsidRDefault="002F63A7" w:rsidP="00540F24">
      <w:pPr>
        <w:ind w:left="567" w:hanging="567"/>
        <w:jc w:val="both"/>
        <w:rPr>
          <w:rFonts w:ascii="Book Antiqua" w:hAnsi="Book Antiqua" w:cs="Arial"/>
        </w:rPr>
      </w:pPr>
      <w:r>
        <w:rPr>
          <w:rFonts w:ascii="Book Antiqua" w:hAnsi="Book Antiqua" w:cs="Arial"/>
        </w:rPr>
        <w:t>4.</w:t>
      </w:r>
      <w:r>
        <w:rPr>
          <w:rFonts w:ascii="Book Antiqua" w:hAnsi="Book Antiqua" w:cs="Arial"/>
        </w:rPr>
        <w:tab/>
        <w:t>In the grounds in support of the application for permission to appeal, it was contended</w:t>
      </w:r>
      <w:r w:rsidR="00DC0743">
        <w:rPr>
          <w:rFonts w:ascii="Book Antiqua" w:hAnsi="Book Antiqua" w:cs="Arial"/>
        </w:rPr>
        <w:t>,</w:t>
      </w:r>
      <w:r>
        <w:rPr>
          <w:rFonts w:ascii="Book Antiqua" w:hAnsi="Book Antiqua" w:cs="Arial"/>
        </w:rPr>
        <w:t xml:space="preserve"> first</w:t>
      </w:r>
      <w:r w:rsidR="00DC0743">
        <w:rPr>
          <w:rFonts w:ascii="Book Antiqua" w:hAnsi="Book Antiqua" w:cs="Arial"/>
        </w:rPr>
        <w:t>,</w:t>
      </w:r>
      <w:r>
        <w:rPr>
          <w:rFonts w:ascii="Book Antiqua" w:hAnsi="Book Antiqua" w:cs="Arial"/>
        </w:rPr>
        <w:t xml:space="preserve"> that the judge failed to properly apply section 117</w:t>
      </w:r>
      <w:proofErr w:type="gramStart"/>
      <w:r>
        <w:rPr>
          <w:rFonts w:ascii="Book Antiqua" w:hAnsi="Book Antiqua" w:cs="Arial"/>
        </w:rPr>
        <w:t>B(</w:t>
      </w:r>
      <w:proofErr w:type="gramEnd"/>
      <w:r>
        <w:rPr>
          <w:rFonts w:ascii="Book Antiqua" w:hAnsi="Book Antiqua" w:cs="Arial"/>
        </w:rPr>
        <w:t xml:space="preserve">2) and (3) of the 2002 Act.  As the appellants had supported themselves and had not been a burden on the taxpayer, and as they could speak English, there were compelling circumstances in the case.  Secondly, it was contended that the judge failed to properly consider exceptional circumstances arising from the length of time spent by the first and second appellants in the United Kingdom.  Thirdly, and finally, it was contended that the judge failed to properly consider the best interests of the third appellant.  He accepted that there would be disruption to his education if he were to return to Nepal but failed to properly consider the impact on his school and “general life”.  </w:t>
      </w:r>
    </w:p>
    <w:p w14:paraId="516F8B27" w14:textId="77777777" w:rsidR="002F63A7" w:rsidRDefault="002F63A7" w:rsidP="00540F24">
      <w:pPr>
        <w:ind w:left="567" w:hanging="567"/>
        <w:jc w:val="both"/>
        <w:rPr>
          <w:rFonts w:ascii="Book Antiqua" w:hAnsi="Book Antiqua" w:cs="Arial"/>
        </w:rPr>
      </w:pPr>
    </w:p>
    <w:p w14:paraId="3F3A3C8C" w14:textId="77777777" w:rsidR="003A7C44" w:rsidRDefault="002F63A7" w:rsidP="00540F24">
      <w:pPr>
        <w:ind w:left="567" w:hanging="567"/>
        <w:jc w:val="both"/>
        <w:rPr>
          <w:rFonts w:ascii="Book Antiqua" w:hAnsi="Book Antiqua" w:cs="Arial"/>
        </w:rPr>
      </w:pPr>
      <w:r>
        <w:rPr>
          <w:rFonts w:ascii="Book Antiqua" w:hAnsi="Book Antiqua" w:cs="Arial"/>
        </w:rPr>
        <w:t>5.</w:t>
      </w:r>
      <w:r>
        <w:rPr>
          <w:rFonts w:ascii="Book Antiqua" w:hAnsi="Book Antiqua" w:cs="Arial"/>
        </w:rPr>
        <w:tab/>
      </w:r>
      <w:r w:rsidR="003A7C44">
        <w:rPr>
          <w:rFonts w:ascii="Book Antiqua" w:hAnsi="Book Antiqua" w:cs="Arial"/>
        </w:rPr>
        <w:t xml:space="preserve">Permission to appeal was granted only in relation to the third ground.  So far as the first was concerned, the Designated Judge in Birmingham found that the ability of the appellants to speak English, for example, was a neutral factor in the light of </w:t>
      </w:r>
      <w:proofErr w:type="spellStart"/>
      <w:r w:rsidR="003A7C44" w:rsidRPr="003A7C44">
        <w:rPr>
          <w:rFonts w:ascii="Book Antiqua" w:hAnsi="Book Antiqua" w:cs="Arial"/>
          <w:u w:val="single"/>
        </w:rPr>
        <w:t>Rhuppiah</w:t>
      </w:r>
      <w:proofErr w:type="spellEnd"/>
      <w:r w:rsidR="003A7C44">
        <w:rPr>
          <w:rFonts w:ascii="Book Antiqua" w:hAnsi="Book Antiqua" w:cs="Arial"/>
        </w:rPr>
        <w:t xml:space="preserve"> [2016] EWCA </w:t>
      </w:r>
      <w:proofErr w:type="spellStart"/>
      <w:r w:rsidR="003A7C44">
        <w:rPr>
          <w:rFonts w:ascii="Book Antiqua" w:hAnsi="Book Antiqua" w:cs="Arial"/>
        </w:rPr>
        <w:t>Civ</w:t>
      </w:r>
      <w:proofErr w:type="spellEnd"/>
      <w:r w:rsidR="003A7C44">
        <w:rPr>
          <w:rFonts w:ascii="Book Antiqua" w:hAnsi="Book Antiqua" w:cs="Arial"/>
        </w:rPr>
        <w:t xml:space="preserve"> 803.  So far as the second ground was concerned, the length of time spent in the United Kingdom did not make the case exceptional.  The Designated Judge found that the third ground had merit, in the apparent absence of findings regarding the best interests of the third appellant.  </w:t>
      </w:r>
    </w:p>
    <w:p w14:paraId="3831977C" w14:textId="77777777" w:rsidR="003A7C44" w:rsidRDefault="003A7C44" w:rsidP="00540F24">
      <w:pPr>
        <w:ind w:left="567" w:hanging="567"/>
        <w:jc w:val="both"/>
        <w:rPr>
          <w:rFonts w:ascii="Book Antiqua" w:hAnsi="Book Antiqua" w:cs="Arial"/>
        </w:rPr>
      </w:pPr>
    </w:p>
    <w:p w14:paraId="618D349B" w14:textId="77777777" w:rsidR="003A7C44" w:rsidRDefault="003A7C44" w:rsidP="00540F24">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There was no rule 24 response from the Secretary of State.  </w:t>
      </w:r>
    </w:p>
    <w:p w14:paraId="0127FFDF" w14:textId="77777777" w:rsidR="003A7C44" w:rsidRDefault="003A7C44" w:rsidP="00540F24">
      <w:pPr>
        <w:ind w:left="567" w:hanging="567"/>
        <w:jc w:val="both"/>
        <w:rPr>
          <w:rFonts w:ascii="Book Antiqua" w:hAnsi="Book Antiqua" w:cs="Arial"/>
        </w:rPr>
      </w:pPr>
    </w:p>
    <w:p w14:paraId="768FAE27" w14:textId="77777777" w:rsidR="003A7C44" w:rsidRDefault="003A7C44" w:rsidP="00540F24">
      <w:pPr>
        <w:ind w:left="567" w:hanging="567"/>
        <w:jc w:val="both"/>
        <w:rPr>
          <w:rFonts w:ascii="Book Antiqua" w:hAnsi="Book Antiqua" w:cs="Arial"/>
        </w:rPr>
      </w:pPr>
      <w:r>
        <w:rPr>
          <w:rFonts w:ascii="Book Antiqua" w:hAnsi="Book Antiqua" w:cs="Arial"/>
          <w:b/>
          <w:u w:val="single"/>
        </w:rPr>
        <w:t xml:space="preserve">The Submissions to the Upper Tribunal </w:t>
      </w:r>
    </w:p>
    <w:p w14:paraId="01190B74" w14:textId="77777777" w:rsidR="003A7C44" w:rsidRDefault="003A7C44" w:rsidP="00540F24">
      <w:pPr>
        <w:ind w:left="567" w:hanging="567"/>
        <w:jc w:val="both"/>
        <w:rPr>
          <w:rFonts w:ascii="Book Antiqua" w:hAnsi="Book Antiqua" w:cs="Arial"/>
        </w:rPr>
      </w:pPr>
    </w:p>
    <w:p w14:paraId="38D914C4" w14:textId="41DA0BBF" w:rsidR="003A7C44" w:rsidRDefault="003A7C44" w:rsidP="00540F24">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Ms Hulse </w:t>
      </w:r>
      <w:r w:rsidR="00DC0743">
        <w:rPr>
          <w:rFonts w:ascii="Book Antiqua" w:hAnsi="Book Antiqua" w:cs="Arial"/>
        </w:rPr>
        <w:t xml:space="preserve">handed up a skeleton argument.  She </w:t>
      </w:r>
      <w:r>
        <w:rPr>
          <w:rFonts w:ascii="Book Antiqua" w:hAnsi="Book Antiqua" w:cs="Arial"/>
        </w:rPr>
        <w:t>said that the assessment of the third appellant’s case was not in accordance with the United Nations Convention on the Rights of the Child.  The judge first found that his best interests were to remain in the United Kingdom but there was no detail and no balancing thereafter, so as to explain how the judge reached his overall conclusion.  It appeared that certain assumptions were made but not sustained by reasons.  The judge accept</w:t>
      </w:r>
      <w:r w:rsidR="00DC0743">
        <w:rPr>
          <w:rFonts w:ascii="Book Antiqua" w:hAnsi="Book Antiqua" w:cs="Arial"/>
        </w:rPr>
        <w:t>ed that the family came from an</w:t>
      </w:r>
      <w:r>
        <w:rPr>
          <w:rFonts w:ascii="Book Antiqua" w:hAnsi="Book Antiqua" w:cs="Arial"/>
        </w:rPr>
        <w:t xml:space="preserve"> area in Nepal which suffered as a result of the serious earthquake and the first appellant’s family home was destroyed.  The judge did not accept that the second appellant’s home was destroyed but this appeared </w:t>
      </w:r>
      <w:r w:rsidR="00DC0743">
        <w:rPr>
          <w:rFonts w:ascii="Book Antiqua" w:hAnsi="Book Antiqua" w:cs="Arial"/>
        </w:rPr>
        <w:t xml:space="preserve">to be </w:t>
      </w:r>
      <w:r>
        <w:rPr>
          <w:rFonts w:ascii="Book Antiqua" w:hAnsi="Book Antiqua" w:cs="Arial"/>
        </w:rPr>
        <w:t>an unreasonable conclusion.</w:t>
      </w:r>
    </w:p>
    <w:p w14:paraId="7AFE82CF" w14:textId="77777777" w:rsidR="003A7C44" w:rsidRDefault="003A7C44" w:rsidP="00540F24">
      <w:pPr>
        <w:ind w:left="567" w:hanging="567"/>
        <w:jc w:val="both"/>
        <w:rPr>
          <w:rFonts w:ascii="Book Antiqua" w:hAnsi="Book Antiqua" w:cs="Arial"/>
        </w:rPr>
      </w:pPr>
    </w:p>
    <w:p w14:paraId="10ED422D" w14:textId="3A58C096" w:rsidR="003A7C44" w:rsidRDefault="003A7C44" w:rsidP="00540F24">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judge’s clear finding that the third appellant’s best interests were to remain here with his parents appeared at paragraph 49 of the decision.  In the balance on the other side of the scales there was no criminal activity and nothing to outweigh that finding.  The best </w:t>
      </w:r>
      <w:proofErr w:type="gramStart"/>
      <w:r>
        <w:rPr>
          <w:rFonts w:ascii="Book Antiqua" w:hAnsi="Book Antiqua" w:cs="Arial"/>
        </w:rPr>
        <w:t>interests</w:t>
      </w:r>
      <w:proofErr w:type="gramEnd"/>
      <w:r>
        <w:rPr>
          <w:rFonts w:ascii="Book Antiqua" w:hAnsi="Book Antiqua" w:cs="Arial"/>
        </w:rPr>
        <w:t xml:space="preserve"> a</w:t>
      </w:r>
      <w:r w:rsidR="00D81615">
        <w:rPr>
          <w:rFonts w:ascii="Book Antiqua" w:hAnsi="Book Antiqua" w:cs="Arial"/>
        </w:rPr>
        <w:t>ssessment required consideration</w:t>
      </w:r>
      <w:r>
        <w:rPr>
          <w:rFonts w:ascii="Book Antiqua" w:hAnsi="Book Antiqua" w:cs="Arial"/>
        </w:rPr>
        <w:t xml:space="preserve"> of circumstances in Nepal as the family would need adequate accommodation and schooling.  The inevitable result, if nothing were in the bal</w:t>
      </w:r>
      <w:r w:rsidR="00B111BB">
        <w:rPr>
          <w:rFonts w:ascii="Book Antiqua" w:hAnsi="Book Antiqua" w:cs="Arial"/>
        </w:rPr>
        <w:t>ance on the other side, was</w:t>
      </w:r>
      <w:r>
        <w:rPr>
          <w:rFonts w:ascii="Book Antiqua" w:hAnsi="Book Antiqua" w:cs="Arial"/>
        </w:rPr>
        <w:t xml:space="preserve"> that refusal of leave would be disproportionate.  The case could be distinguished from </w:t>
      </w:r>
      <w:r w:rsidRPr="003A7C44">
        <w:rPr>
          <w:rFonts w:ascii="Book Antiqua" w:hAnsi="Book Antiqua" w:cs="Arial"/>
          <w:u w:val="single"/>
        </w:rPr>
        <w:t>EV (Philippines)</w:t>
      </w:r>
      <w:r>
        <w:rPr>
          <w:rFonts w:ascii="Book Antiqua" w:hAnsi="Book Antiqua" w:cs="Arial"/>
        </w:rPr>
        <w:t xml:space="preserve">, which concerned a family not long in the United Kingdom.  The first appellant had now been present </w:t>
      </w:r>
      <w:r w:rsidR="00B111BB">
        <w:rPr>
          <w:rFonts w:ascii="Book Antiqua" w:hAnsi="Book Antiqua" w:cs="Arial"/>
        </w:rPr>
        <w:t xml:space="preserve">here </w:t>
      </w:r>
      <w:r>
        <w:rPr>
          <w:rFonts w:ascii="Book Antiqua" w:hAnsi="Book Antiqua" w:cs="Arial"/>
        </w:rPr>
        <w:t>for so</w:t>
      </w:r>
      <w:r w:rsidR="00B111BB">
        <w:rPr>
          <w:rFonts w:ascii="Book Antiqua" w:hAnsi="Book Antiqua" w:cs="Arial"/>
        </w:rPr>
        <w:t>me ten years.  A</w:t>
      </w:r>
      <w:r>
        <w:rPr>
          <w:rFonts w:ascii="Book Antiqua" w:hAnsi="Book Antiqua" w:cs="Arial"/>
        </w:rPr>
        <w:t>ll the</w:t>
      </w:r>
      <w:r w:rsidR="00B111BB">
        <w:rPr>
          <w:rFonts w:ascii="Book Antiqua" w:hAnsi="Book Antiqua" w:cs="Arial"/>
        </w:rPr>
        <w:t xml:space="preserve"> family members fell to be considered</w:t>
      </w:r>
      <w:r>
        <w:rPr>
          <w:rFonts w:ascii="Book Antiqua" w:hAnsi="Book Antiqua" w:cs="Arial"/>
        </w:rPr>
        <w:t xml:space="preserve"> together.  The judge made no particular findings to show w</w:t>
      </w:r>
      <w:r w:rsidR="00B111BB">
        <w:rPr>
          <w:rFonts w:ascii="Book Antiqua" w:hAnsi="Book Antiqua" w:cs="Arial"/>
        </w:rPr>
        <w:t>hy the balance fell</w:t>
      </w:r>
      <w:r>
        <w:rPr>
          <w:rFonts w:ascii="Book Antiqua" w:hAnsi="Book Antiqua" w:cs="Arial"/>
        </w:rPr>
        <w:t xml:space="preserve"> in the respondent’s favour.  He did not properly consider the difficulties the third appellant would face on return to Nepal.  The child would suffer from being separated from friends and </w:t>
      </w:r>
      <w:r w:rsidR="00B111BB">
        <w:rPr>
          <w:rFonts w:ascii="Book Antiqua" w:hAnsi="Book Antiqua" w:cs="Arial"/>
        </w:rPr>
        <w:t xml:space="preserve">losing </w:t>
      </w:r>
      <w:r>
        <w:rPr>
          <w:rFonts w:ascii="Book Antiqua" w:hAnsi="Book Antiqua" w:cs="Arial"/>
        </w:rPr>
        <w:t>his education here.  In the judge’s reasoning from paragraph 52 onwards, although mention was made of sect</w:t>
      </w:r>
      <w:r w:rsidR="00B111BB">
        <w:rPr>
          <w:rFonts w:ascii="Book Antiqua" w:hAnsi="Book Antiqua" w:cs="Arial"/>
        </w:rPr>
        <w:t>ion 117B of the 2002 Act, and of</w:t>
      </w:r>
      <w:r>
        <w:rPr>
          <w:rFonts w:ascii="Book Antiqua" w:hAnsi="Book Antiqua" w:cs="Arial"/>
        </w:rPr>
        <w:t xml:space="preserve"> gui</w:t>
      </w:r>
      <w:r w:rsidR="00B111BB">
        <w:rPr>
          <w:rFonts w:ascii="Book Antiqua" w:hAnsi="Book Antiqua" w:cs="Arial"/>
        </w:rPr>
        <w:t>dance from the Upper Tribunal,</w:t>
      </w:r>
      <w:r>
        <w:rPr>
          <w:rFonts w:ascii="Book Antiqua" w:hAnsi="Book Antiqua" w:cs="Arial"/>
        </w:rPr>
        <w:t xml:space="preserve"> the decision did not reveal how it was that the judge decided where the scales tipped.  He found that little weight should be given to private life ties but this could hardly apply in relation to the third appellant, a child.  Precariousness had no real impact here.  </w:t>
      </w:r>
    </w:p>
    <w:p w14:paraId="79107F4D" w14:textId="77777777" w:rsidR="003A7C44" w:rsidRDefault="003A7C44" w:rsidP="00540F24">
      <w:pPr>
        <w:ind w:left="567" w:hanging="567"/>
        <w:jc w:val="both"/>
        <w:rPr>
          <w:rFonts w:ascii="Book Antiqua" w:hAnsi="Book Antiqua" w:cs="Arial"/>
        </w:rPr>
      </w:pPr>
    </w:p>
    <w:p w14:paraId="08F0ADB4" w14:textId="59377A05" w:rsidR="00134EC9" w:rsidRDefault="003A7C44" w:rsidP="00540F24">
      <w:pPr>
        <w:ind w:left="567" w:hanging="567"/>
        <w:jc w:val="both"/>
        <w:rPr>
          <w:rFonts w:ascii="Book Antiqua" w:hAnsi="Book Antiqua" w:cs="Arial"/>
        </w:rPr>
      </w:pPr>
      <w:r>
        <w:rPr>
          <w:rFonts w:ascii="Book Antiqua" w:hAnsi="Book Antiqua" w:cs="Arial"/>
        </w:rPr>
        <w:t xml:space="preserve">  </w:t>
      </w:r>
      <w:r w:rsidR="002F63A7">
        <w:rPr>
          <w:rFonts w:ascii="Book Antiqua" w:hAnsi="Book Antiqua" w:cs="Arial"/>
        </w:rPr>
        <w:t xml:space="preserve"> </w:t>
      </w:r>
      <w:r>
        <w:rPr>
          <w:rFonts w:ascii="Book Antiqua" w:hAnsi="Book Antiqua" w:cs="Arial"/>
        </w:rPr>
        <w:t>9.</w:t>
      </w:r>
      <w:r>
        <w:rPr>
          <w:rFonts w:ascii="Book Antiqua" w:hAnsi="Book Antiqua" w:cs="Arial"/>
        </w:rPr>
        <w:tab/>
      </w:r>
      <w:r w:rsidR="00134EC9">
        <w:rPr>
          <w:rFonts w:ascii="Book Antiqua" w:hAnsi="Book Antiqua" w:cs="Arial"/>
        </w:rPr>
        <w:t xml:space="preserve">Mr Clarke said that the decision was cogently reasoned throughout and contained no material error of law.  The judge accepted that there would be some disruption, at paragraph 38 of the decision and the decision showed, contrary to what appeared in the grant of permission, that clear findings were made in relation to the third </w:t>
      </w:r>
      <w:r w:rsidR="00134EC9">
        <w:rPr>
          <w:rFonts w:ascii="Book Antiqua" w:hAnsi="Book Antiqua" w:cs="Arial"/>
        </w:rPr>
        <w:lastRenderedPageBreak/>
        <w:t xml:space="preserve">appellant’s best interests.  The judge’s approach in the present appeal was entirely consistent with guidance given in </w:t>
      </w:r>
      <w:r w:rsidR="00134EC9" w:rsidRPr="00134EC9">
        <w:rPr>
          <w:rFonts w:ascii="Book Antiqua" w:hAnsi="Book Antiqua" w:cs="Arial"/>
          <w:u w:val="single"/>
        </w:rPr>
        <w:t>EV</w:t>
      </w:r>
      <w:r w:rsidR="00134EC9">
        <w:rPr>
          <w:rFonts w:ascii="Book Antiqua" w:hAnsi="Book Antiqua" w:cs="Arial"/>
        </w:rPr>
        <w:t xml:space="preserve">.  The judge made a holistic assessment, taking into account the extent of integration by all family members here and the hardship they would face on return to Nepal.  The judge’s assessment was “textbook”. </w:t>
      </w:r>
      <w:r w:rsidR="00A8112B">
        <w:rPr>
          <w:rFonts w:ascii="Book Antiqua" w:hAnsi="Book Antiqua" w:cs="Arial"/>
        </w:rPr>
        <w:t xml:space="preserve"> The third appellant was not a qualifying child</w:t>
      </w:r>
      <w:r w:rsidR="00134EC9">
        <w:rPr>
          <w:rFonts w:ascii="Book Antiqua" w:hAnsi="Book Antiqua" w:cs="Arial"/>
        </w:rPr>
        <w:t xml:space="preserve"> for the purposes of the 2002 Act.  </w:t>
      </w:r>
    </w:p>
    <w:p w14:paraId="14448844" w14:textId="77777777" w:rsidR="00134EC9" w:rsidRDefault="00134EC9" w:rsidP="00540F24">
      <w:pPr>
        <w:ind w:left="567" w:hanging="567"/>
        <w:jc w:val="both"/>
        <w:rPr>
          <w:rFonts w:ascii="Book Antiqua" w:hAnsi="Book Antiqua" w:cs="Arial"/>
        </w:rPr>
      </w:pPr>
    </w:p>
    <w:p w14:paraId="242C632F" w14:textId="1FE0A4D4" w:rsidR="00134EC9" w:rsidRDefault="00134EC9" w:rsidP="00540F24">
      <w:pPr>
        <w:ind w:left="567" w:hanging="567"/>
        <w:jc w:val="both"/>
        <w:rPr>
          <w:rFonts w:ascii="Book Antiqua" w:hAnsi="Book Antiqua" w:cs="Arial"/>
        </w:rPr>
      </w:pPr>
      <w:r>
        <w:rPr>
          <w:rFonts w:ascii="Book Antiqua" w:hAnsi="Book Antiqua" w:cs="Arial"/>
        </w:rPr>
        <w:t>10.</w:t>
      </w:r>
      <w:r>
        <w:rPr>
          <w:rFonts w:ascii="Book Antiqua" w:hAnsi="Book Antiqua" w:cs="Arial"/>
        </w:rPr>
        <w:tab/>
        <w:t>The decision also showed that the judge maintained a focus on the third appe</w:t>
      </w:r>
      <w:r w:rsidR="00D81615">
        <w:rPr>
          <w:rFonts w:ascii="Book Antiqua" w:hAnsi="Book Antiqua" w:cs="Arial"/>
        </w:rPr>
        <w:t>llant and his education, which was</w:t>
      </w:r>
      <w:r>
        <w:rPr>
          <w:rFonts w:ascii="Book Antiqua" w:hAnsi="Book Antiqua" w:cs="Arial"/>
        </w:rPr>
        <w:t xml:space="preserve"> not a</w:t>
      </w:r>
      <w:r w:rsidR="001E627C">
        <w:rPr>
          <w:rFonts w:ascii="Book Antiqua" w:hAnsi="Book Antiqua" w:cs="Arial"/>
        </w:rPr>
        <w:t>t a</w:t>
      </w:r>
      <w:r w:rsidR="00D81615">
        <w:rPr>
          <w:rFonts w:ascii="Book Antiqua" w:hAnsi="Book Antiqua" w:cs="Arial"/>
        </w:rPr>
        <w:t xml:space="preserve"> pivotal stage</w:t>
      </w:r>
      <w:r>
        <w:rPr>
          <w:rFonts w:ascii="Book Antiqua" w:hAnsi="Book Antiqua" w:cs="Arial"/>
        </w:rPr>
        <w:t xml:space="preserve">.  The judge was not satisfied that educational facilities would not be available in Nepal.  He went on to make findings about the need for accommodation and he fully engaged with arguments put on behalf of all three appellants.  He looked at all the factors, having started with the best </w:t>
      </w:r>
      <w:proofErr w:type="gramStart"/>
      <w:r>
        <w:rPr>
          <w:rFonts w:ascii="Book Antiqua" w:hAnsi="Book Antiqua" w:cs="Arial"/>
        </w:rPr>
        <w:t>interests</w:t>
      </w:r>
      <w:proofErr w:type="gramEnd"/>
      <w:r>
        <w:rPr>
          <w:rFonts w:ascii="Book Antiqua" w:hAnsi="Book Antiqua" w:cs="Arial"/>
        </w:rPr>
        <w:t xml:space="preserve"> assessment.  He was entitled to find that the impact on the third appellant of return to Nepal with his parents was not such as to show that the decisions under appeal amounted to a disproportionate response.  At paragraph 52 of the </w:t>
      </w:r>
      <w:r w:rsidR="00D81615">
        <w:rPr>
          <w:rFonts w:ascii="Book Antiqua" w:hAnsi="Book Antiqua" w:cs="Arial"/>
        </w:rPr>
        <w:t>decision, the judge moved to a</w:t>
      </w:r>
      <w:r>
        <w:rPr>
          <w:rFonts w:ascii="Book Antiqua" w:hAnsi="Book Antiqua" w:cs="Arial"/>
        </w:rPr>
        <w:t xml:space="preserve"> conventional </w:t>
      </w:r>
      <w:proofErr w:type="spellStart"/>
      <w:r>
        <w:rPr>
          <w:rFonts w:ascii="Book Antiqua" w:hAnsi="Book Antiqua" w:cs="Arial"/>
          <w:u w:val="single"/>
        </w:rPr>
        <w:t>Razgar</w:t>
      </w:r>
      <w:proofErr w:type="spellEnd"/>
      <w:r>
        <w:rPr>
          <w:rFonts w:ascii="Book Antiqua" w:hAnsi="Book Antiqua" w:cs="Arial"/>
        </w:rPr>
        <w:t xml:space="preserve"> analysis.  In relation to the best </w:t>
      </w:r>
      <w:proofErr w:type="gramStart"/>
      <w:r>
        <w:rPr>
          <w:rFonts w:ascii="Book Antiqua" w:hAnsi="Book Antiqua" w:cs="Arial"/>
        </w:rPr>
        <w:t>interests</w:t>
      </w:r>
      <w:proofErr w:type="gramEnd"/>
      <w:r>
        <w:rPr>
          <w:rFonts w:ascii="Book Antiqua" w:hAnsi="Book Antiqua" w:cs="Arial"/>
        </w:rPr>
        <w:t xml:space="preserve"> assessment, he took into </w:t>
      </w:r>
      <w:r w:rsidR="001E627C">
        <w:rPr>
          <w:rFonts w:ascii="Book Antiqua" w:hAnsi="Book Antiqua" w:cs="Arial"/>
        </w:rPr>
        <w:t xml:space="preserve">account </w:t>
      </w:r>
      <w:r>
        <w:rPr>
          <w:rFonts w:ascii="Book Antiqua" w:hAnsi="Book Antiqua" w:cs="Arial"/>
        </w:rPr>
        <w:t xml:space="preserve">guidance from the Court of Appeal in </w:t>
      </w:r>
      <w:r>
        <w:rPr>
          <w:rFonts w:ascii="Book Antiqua" w:hAnsi="Book Antiqua" w:cs="Arial"/>
          <w:u w:val="single"/>
        </w:rPr>
        <w:t>MA (Pakistan)</w:t>
      </w:r>
      <w:r w:rsidR="00D81615">
        <w:rPr>
          <w:rFonts w:ascii="Book Antiqua" w:hAnsi="Book Antiqua" w:cs="Arial"/>
        </w:rPr>
        <w:t xml:space="preserve">, although that case </w:t>
      </w:r>
      <w:r>
        <w:rPr>
          <w:rFonts w:ascii="Book Antiqua" w:hAnsi="Book Antiqua" w:cs="Arial"/>
        </w:rPr>
        <w:t xml:space="preserve">was not on all fours with the present appeals as the third appellant was not a qualifying child.  The judge made a clear finding in the light of the evidence regarding the third appellant’s parents’ wish for him to stay here with them.  All the factors were pulled together and the judge gave each of them due weight.  The conclusion that the public interest outweighed the interests of the </w:t>
      </w:r>
      <w:r w:rsidR="00150A8E">
        <w:rPr>
          <w:rFonts w:ascii="Book Antiqua" w:hAnsi="Book Antiqua" w:cs="Arial"/>
        </w:rPr>
        <w:t>appellants was open to him</w:t>
      </w:r>
      <w:r>
        <w:rPr>
          <w:rFonts w:ascii="Book Antiqua" w:hAnsi="Book Antiqua" w:cs="Arial"/>
        </w:rPr>
        <w:t>.</w:t>
      </w:r>
    </w:p>
    <w:p w14:paraId="55E5CAAE" w14:textId="77777777" w:rsidR="00134EC9" w:rsidRDefault="00134EC9" w:rsidP="00540F24">
      <w:pPr>
        <w:ind w:left="567" w:hanging="567"/>
        <w:jc w:val="both"/>
        <w:rPr>
          <w:rFonts w:ascii="Book Antiqua" w:hAnsi="Book Antiqua" w:cs="Arial"/>
        </w:rPr>
      </w:pPr>
    </w:p>
    <w:p w14:paraId="6B9D4F6C" w14:textId="44DAD829" w:rsidR="003A3ACD" w:rsidRDefault="00134EC9" w:rsidP="00540F24">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a brief response, Ms Hulse said that the balance struck by the judge was wrong as there were no countervailing factors to set against the best interests of the third appellant.  The earthquake in Nepal should have added weight to the appellants’ side of the scales, with the difficulty in accommodation </w:t>
      </w:r>
      <w:r w:rsidR="00C57012">
        <w:rPr>
          <w:rFonts w:ascii="Book Antiqua" w:hAnsi="Book Antiqua" w:cs="Arial"/>
        </w:rPr>
        <w:t>and employment in Nepal</w:t>
      </w:r>
      <w:r>
        <w:rPr>
          <w:rFonts w:ascii="Book Antiqua" w:hAnsi="Book Antiqua" w:cs="Arial"/>
        </w:rPr>
        <w:t xml:space="preserve"> </w:t>
      </w:r>
      <w:r w:rsidR="003A3ACD">
        <w:rPr>
          <w:rFonts w:ascii="Book Antiqua" w:hAnsi="Book Antiqua" w:cs="Arial"/>
        </w:rPr>
        <w:t>being relevant factors.  The third appellant was nearly 10</w:t>
      </w:r>
      <w:r w:rsidR="00C57012">
        <w:rPr>
          <w:rFonts w:ascii="Book Antiqua" w:hAnsi="Book Antiqua" w:cs="Arial"/>
        </w:rPr>
        <w:t xml:space="preserve"> years old</w:t>
      </w:r>
      <w:r w:rsidR="003A3ACD">
        <w:rPr>
          <w:rFonts w:ascii="Book Antiqua" w:hAnsi="Book Antiqua" w:cs="Arial"/>
        </w:rPr>
        <w:t xml:space="preserve"> and had some knowledge of Nepal but coul</w:t>
      </w:r>
      <w:r w:rsidR="00C57012">
        <w:rPr>
          <w:rFonts w:ascii="Book Antiqua" w:hAnsi="Book Antiqua" w:cs="Arial"/>
        </w:rPr>
        <w:t>d not read or write Nepali</w:t>
      </w:r>
      <w:r w:rsidR="003A3ACD">
        <w:rPr>
          <w:rFonts w:ascii="Book Antiqua" w:hAnsi="Book Antiqua" w:cs="Arial"/>
        </w:rPr>
        <w:t xml:space="preserve">.  </w:t>
      </w:r>
    </w:p>
    <w:p w14:paraId="0CFCD6C0" w14:textId="77777777" w:rsidR="003A3ACD" w:rsidRDefault="003A3ACD" w:rsidP="00540F24">
      <w:pPr>
        <w:ind w:left="567" w:hanging="567"/>
        <w:jc w:val="both"/>
        <w:rPr>
          <w:rFonts w:ascii="Book Antiqua" w:hAnsi="Book Antiqua" w:cs="Arial"/>
        </w:rPr>
      </w:pPr>
    </w:p>
    <w:p w14:paraId="5AC7489C" w14:textId="77777777" w:rsidR="003A3ACD" w:rsidRDefault="003A3ACD" w:rsidP="00540F24">
      <w:pPr>
        <w:ind w:left="567" w:hanging="567"/>
        <w:jc w:val="both"/>
        <w:rPr>
          <w:rFonts w:ascii="Book Antiqua" w:hAnsi="Book Antiqua" w:cs="Arial"/>
        </w:rPr>
      </w:pPr>
      <w:r>
        <w:rPr>
          <w:rFonts w:ascii="Book Antiqua" w:hAnsi="Book Antiqua" w:cs="Arial"/>
          <w:b/>
          <w:u w:val="single"/>
        </w:rPr>
        <w:t>Findings and Conclusions on Error of Law</w:t>
      </w:r>
    </w:p>
    <w:p w14:paraId="2A395FBD" w14:textId="77777777" w:rsidR="003A3ACD" w:rsidRDefault="003A3ACD" w:rsidP="00540F24">
      <w:pPr>
        <w:ind w:left="567" w:hanging="567"/>
        <w:jc w:val="both"/>
        <w:rPr>
          <w:rFonts w:ascii="Book Antiqua" w:hAnsi="Book Antiqua" w:cs="Arial"/>
        </w:rPr>
      </w:pPr>
    </w:p>
    <w:p w14:paraId="761AB20B" w14:textId="785A51EC" w:rsidR="003A3ACD" w:rsidRDefault="00C57012" w:rsidP="00540F24">
      <w:pPr>
        <w:ind w:left="567" w:hanging="567"/>
        <w:jc w:val="both"/>
        <w:rPr>
          <w:rFonts w:ascii="Book Antiqua" w:hAnsi="Book Antiqua" w:cs="Arial"/>
        </w:rPr>
      </w:pPr>
      <w:r>
        <w:rPr>
          <w:rFonts w:ascii="Book Antiqua" w:hAnsi="Book Antiqua" w:cs="Arial"/>
        </w:rPr>
        <w:t>12.</w:t>
      </w:r>
      <w:r>
        <w:rPr>
          <w:rFonts w:ascii="Book Antiqua" w:hAnsi="Book Antiqua" w:cs="Arial"/>
        </w:rPr>
        <w:tab/>
        <w:t>M</w:t>
      </w:r>
      <w:r w:rsidR="003A3ACD">
        <w:rPr>
          <w:rFonts w:ascii="Book Antiqua" w:hAnsi="Book Antiqua" w:cs="Arial"/>
        </w:rPr>
        <w:t>y clear conclusion is that no material error of law has been shown in the judge’s decision.  He began, appropriately, with an assessment of the best interests of the third appellant, the child of the family although not a qualifying child for the purposes of the 2002 Act.  At paragraph 49 of the decision, he found that the child’s best interests would be met by remaining in the United Kingdom with his parents.  However, in the paragraphs which then followed, he s</w:t>
      </w:r>
      <w:r>
        <w:rPr>
          <w:rFonts w:ascii="Book Antiqua" w:hAnsi="Book Antiqua" w:cs="Arial"/>
        </w:rPr>
        <w:t>et out</w:t>
      </w:r>
      <w:r w:rsidR="003A3ACD">
        <w:rPr>
          <w:rFonts w:ascii="Book Antiqua" w:hAnsi="Book Antiqua" w:cs="Arial"/>
        </w:rPr>
        <w:t xml:space="preserve"> why it was that</w:t>
      </w:r>
      <w:r>
        <w:rPr>
          <w:rFonts w:ascii="Book Antiqua" w:hAnsi="Book Antiqua" w:cs="Arial"/>
        </w:rPr>
        <w:t xml:space="preserve"> the overall balance led to </w:t>
      </w:r>
      <w:r w:rsidR="003A3ACD">
        <w:rPr>
          <w:rFonts w:ascii="Book Antiqua" w:hAnsi="Book Antiqua" w:cs="Arial"/>
        </w:rPr>
        <w:t xml:space="preserve">dismissal of all three appeals.  The best interests of the third </w:t>
      </w:r>
      <w:r>
        <w:rPr>
          <w:rFonts w:ascii="Book Antiqua" w:hAnsi="Book Antiqua" w:cs="Arial"/>
        </w:rPr>
        <w:t>appellant were</w:t>
      </w:r>
      <w:r w:rsidR="003A3ACD">
        <w:rPr>
          <w:rFonts w:ascii="Book Antiqua" w:hAnsi="Book Antiqua" w:cs="Arial"/>
        </w:rPr>
        <w:t xml:space="preserve"> outweighed.  He began with a clear finding</w:t>
      </w:r>
      <w:r>
        <w:rPr>
          <w:rFonts w:ascii="Book Antiqua" w:hAnsi="Book Antiqua" w:cs="Arial"/>
        </w:rPr>
        <w:t xml:space="preserve"> that the requirements of the r</w:t>
      </w:r>
      <w:r w:rsidR="003A3ACD">
        <w:rPr>
          <w:rFonts w:ascii="Book Antiqua" w:hAnsi="Book Antiqua" w:cs="Arial"/>
        </w:rPr>
        <w:t>ules were not met by any of the appellants, not least because the evidence showed that the family would not face unjustifiably harsh consequences</w:t>
      </w:r>
      <w:r>
        <w:rPr>
          <w:rFonts w:ascii="Book Antiqua" w:hAnsi="Book Antiqua" w:cs="Arial"/>
        </w:rPr>
        <w:t xml:space="preserve"> on return</w:t>
      </w:r>
      <w:r w:rsidR="003A3ACD">
        <w:rPr>
          <w:rFonts w:ascii="Book Antiqua" w:hAnsi="Book Antiqua" w:cs="Arial"/>
        </w:rPr>
        <w:t>, nor would it be unreasonable to expect them to return to N</w:t>
      </w:r>
      <w:r>
        <w:rPr>
          <w:rFonts w:ascii="Book Antiqua" w:hAnsi="Book Antiqua" w:cs="Arial"/>
        </w:rPr>
        <w:t>epal.  In so finding</w:t>
      </w:r>
      <w:r w:rsidR="003A3ACD">
        <w:rPr>
          <w:rFonts w:ascii="Book Antiqua" w:hAnsi="Book Antiqua" w:cs="Arial"/>
        </w:rPr>
        <w:t xml:space="preserve">, the judge had clearly in mind Appendix FM and paragraph 276ADE of the rules.  There were no very significant obstacles to integration, on return.  </w:t>
      </w:r>
    </w:p>
    <w:p w14:paraId="792D4EC6" w14:textId="77777777" w:rsidR="003A3ACD" w:rsidRDefault="003A3ACD" w:rsidP="00540F24">
      <w:pPr>
        <w:ind w:left="567" w:hanging="567"/>
        <w:jc w:val="both"/>
        <w:rPr>
          <w:rFonts w:ascii="Book Antiqua" w:hAnsi="Book Antiqua" w:cs="Arial"/>
        </w:rPr>
      </w:pPr>
    </w:p>
    <w:p w14:paraId="5A33E8A8" w14:textId="25EAA28C" w:rsidR="003A3ACD" w:rsidRDefault="003A3ACD" w:rsidP="00540F24">
      <w:pPr>
        <w:ind w:left="567" w:hanging="567"/>
        <w:jc w:val="both"/>
        <w:rPr>
          <w:rFonts w:ascii="Book Antiqua" w:hAnsi="Book Antiqua" w:cs="Arial"/>
        </w:rPr>
      </w:pPr>
      <w:r>
        <w:rPr>
          <w:rFonts w:ascii="Book Antiqua" w:hAnsi="Book Antiqua" w:cs="Arial"/>
        </w:rPr>
        <w:lastRenderedPageBreak/>
        <w:t>13.</w:t>
      </w:r>
      <w:r>
        <w:rPr>
          <w:rFonts w:ascii="Book Antiqua" w:hAnsi="Book Antiqua" w:cs="Arial"/>
        </w:rPr>
        <w:tab/>
        <w:t xml:space="preserve">The judge moved on to make an assessment outside the rules, building into his analysis section 117B of the 2002 Act and having regard </w:t>
      </w:r>
      <w:r w:rsidR="00234850">
        <w:rPr>
          <w:rFonts w:ascii="Book Antiqua" w:hAnsi="Book Antiqua" w:cs="Arial"/>
        </w:rPr>
        <w:t xml:space="preserve">to </w:t>
      </w:r>
      <w:r>
        <w:rPr>
          <w:rFonts w:ascii="Book Antiqua" w:hAnsi="Book Antiqua" w:cs="Arial"/>
        </w:rPr>
        <w:t xml:space="preserve">guidance given recently by the Supreme Court in </w:t>
      </w:r>
      <w:proofErr w:type="spellStart"/>
      <w:r>
        <w:rPr>
          <w:rFonts w:ascii="Book Antiqua" w:hAnsi="Book Antiqua" w:cs="Arial"/>
          <w:u w:val="single"/>
        </w:rPr>
        <w:t>Agyarko</w:t>
      </w:r>
      <w:proofErr w:type="spellEnd"/>
      <w:r>
        <w:rPr>
          <w:rFonts w:ascii="Book Antiqua" w:hAnsi="Book Antiqua" w:cs="Arial"/>
        </w:rPr>
        <w:t xml:space="preserve">.  Paragraph 53 shows that he had the third appellant’s particular circumstances, and the state of his education, clearly in mind. </w:t>
      </w:r>
      <w:r w:rsidR="00C57012">
        <w:rPr>
          <w:rFonts w:ascii="Book Antiqua" w:hAnsi="Book Antiqua" w:cs="Arial"/>
        </w:rPr>
        <w:t xml:space="preserve"> H</w:t>
      </w:r>
      <w:r>
        <w:rPr>
          <w:rFonts w:ascii="Book Antiqua" w:hAnsi="Book Antiqua" w:cs="Arial"/>
        </w:rPr>
        <w:t xml:space="preserve">e had regard to guidance given by the Upper Tribunal in </w:t>
      </w:r>
      <w:r>
        <w:rPr>
          <w:rFonts w:ascii="Book Antiqua" w:hAnsi="Book Antiqua" w:cs="Arial"/>
          <w:u w:val="single"/>
        </w:rPr>
        <w:t>E-A</w:t>
      </w:r>
      <w:r>
        <w:rPr>
          <w:rFonts w:ascii="Book Antiqua" w:hAnsi="Book Antiqua" w:cs="Arial"/>
        </w:rPr>
        <w:t xml:space="preserve"> [2011] UKUT 00315.  He also took into account </w:t>
      </w:r>
      <w:r>
        <w:rPr>
          <w:rFonts w:ascii="Book Antiqua" w:hAnsi="Book Antiqua" w:cs="Arial"/>
          <w:u w:val="single"/>
        </w:rPr>
        <w:t>MA (Pakistan)</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as authority for the proposition that the public interest in maintaining immigration controls has weight.  </w:t>
      </w:r>
    </w:p>
    <w:p w14:paraId="14715012" w14:textId="77777777" w:rsidR="003A3ACD" w:rsidRDefault="003A3ACD" w:rsidP="00540F24">
      <w:pPr>
        <w:ind w:left="567" w:hanging="567"/>
        <w:jc w:val="both"/>
        <w:rPr>
          <w:rFonts w:ascii="Book Antiqua" w:hAnsi="Book Antiqua" w:cs="Arial"/>
        </w:rPr>
      </w:pPr>
    </w:p>
    <w:p w14:paraId="5A19909D" w14:textId="3E7EA121" w:rsidR="006204CF" w:rsidRDefault="003A3ACD" w:rsidP="00540F24">
      <w:pPr>
        <w:ind w:left="567" w:hanging="567"/>
        <w:jc w:val="both"/>
        <w:rPr>
          <w:rFonts w:ascii="Book Antiqua" w:hAnsi="Book Antiqua" w:cs="Arial"/>
        </w:rPr>
      </w:pPr>
      <w:r>
        <w:rPr>
          <w:rFonts w:ascii="Book Antiqua" w:hAnsi="Book Antiqua" w:cs="Arial"/>
        </w:rPr>
        <w:t>14.</w:t>
      </w:r>
      <w:r>
        <w:rPr>
          <w:rFonts w:ascii="Book Antiqua" w:hAnsi="Book Antiqua" w:cs="Arial"/>
        </w:rPr>
        <w:tab/>
        <w:t>He also had clearly in mind the earthquake in Nepal and found, at paragraph 58, that life in the affected area is likely to be more dif</w:t>
      </w:r>
      <w:r w:rsidR="00C57012">
        <w:rPr>
          <w:rFonts w:ascii="Book Antiqua" w:hAnsi="Book Antiqua" w:cs="Arial"/>
        </w:rPr>
        <w:t>ficult than it was.  However</w:t>
      </w:r>
      <w:r>
        <w:rPr>
          <w:rFonts w:ascii="Book Antiqua" w:hAnsi="Book Antiqua" w:cs="Arial"/>
        </w:rPr>
        <w:t xml:space="preserve">, the appellants need </w:t>
      </w:r>
      <w:r w:rsidR="00C57012">
        <w:rPr>
          <w:rFonts w:ascii="Book Antiqua" w:hAnsi="Book Antiqua" w:cs="Arial"/>
        </w:rPr>
        <w:t>not return to that part of the country</w:t>
      </w:r>
      <w:r>
        <w:rPr>
          <w:rFonts w:ascii="Book Antiqua" w:hAnsi="Book Antiqua" w:cs="Arial"/>
        </w:rPr>
        <w:t xml:space="preserve">.  Education would be available for the third </w:t>
      </w:r>
      <w:r w:rsidR="00C57012">
        <w:rPr>
          <w:rFonts w:ascii="Book Antiqua" w:hAnsi="Book Antiqua" w:cs="Arial"/>
        </w:rPr>
        <w:t>appellant in Nepal</w:t>
      </w:r>
      <w:r>
        <w:rPr>
          <w:rFonts w:ascii="Book Antiqua" w:hAnsi="Book Antiqua" w:cs="Arial"/>
        </w:rPr>
        <w:t xml:space="preserve"> and his parents had not shown, on the evidence, that they would be unable to find work and accommodation.</w:t>
      </w:r>
      <w:r w:rsidR="00134EC9">
        <w:rPr>
          <w:rFonts w:ascii="Book Antiqua" w:hAnsi="Book Antiqua" w:cs="Arial"/>
        </w:rPr>
        <w:t xml:space="preserve"> </w:t>
      </w:r>
      <w:r w:rsidR="006527B6">
        <w:rPr>
          <w:rFonts w:ascii="Book Antiqua" w:hAnsi="Book Antiqua" w:cs="Arial"/>
        </w:rPr>
        <w:tab/>
      </w:r>
      <w:r w:rsidR="006204CF">
        <w:rPr>
          <w:rFonts w:ascii="Book Antiqua" w:hAnsi="Book Antiqua" w:cs="Arial"/>
        </w:rPr>
        <w:tab/>
      </w:r>
    </w:p>
    <w:p w14:paraId="21CDBB37" w14:textId="77777777" w:rsidR="003A3ACD" w:rsidRDefault="003A3ACD" w:rsidP="00540F24">
      <w:pPr>
        <w:ind w:left="567" w:hanging="567"/>
        <w:jc w:val="both"/>
        <w:rPr>
          <w:rFonts w:ascii="Book Antiqua" w:hAnsi="Book Antiqua" w:cs="Arial"/>
        </w:rPr>
      </w:pPr>
    </w:p>
    <w:p w14:paraId="6C940133" w14:textId="2ACC23C8" w:rsidR="003A3ACD" w:rsidRDefault="003A3ACD" w:rsidP="00540F24">
      <w:pPr>
        <w:ind w:left="567" w:hanging="567"/>
        <w:jc w:val="both"/>
        <w:rPr>
          <w:rFonts w:ascii="Book Antiqua" w:hAnsi="Book Antiqua" w:cs="Arial"/>
        </w:rPr>
      </w:pPr>
      <w:r>
        <w:rPr>
          <w:rFonts w:ascii="Book Antiqua" w:hAnsi="Book Antiqua" w:cs="Arial"/>
        </w:rPr>
        <w:t>15.</w:t>
      </w:r>
      <w:r>
        <w:rPr>
          <w:rFonts w:ascii="Book Antiqua" w:hAnsi="Book Antiqua" w:cs="Arial"/>
        </w:rPr>
        <w:tab/>
      </w:r>
      <w:r w:rsidR="00046132">
        <w:rPr>
          <w:rFonts w:ascii="Book Antiqua" w:hAnsi="Book Antiqua" w:cs="Arial"/>
        </w:rPr>
        <w:t>The paragraphs which followed the relatively early finding regarding the best interests of the third appellant explain carefully and thoroughly how the judge reached a con</w:t>
      </w:r>
      <w:r w:rsidR="00C57012">
        <w:rPr>
          <w:rFonts w:ascii="Book Antiqua" w:hAnsi="Book Antiqua" w:cs="Arial"/>
        </w:rPr>
        <w:t>clusion that the child</w:t>
      </w:r>
      <w:r w:rsidR="00046132">
        <w:rPr>
          <w:rFonts w:ascii="Book Antiqua" w:hAnsi="Book Antiqua" w:cs="Arial"/>
        </w:rPr>
        <w:t>’s best interests were outweighed.  He assessed the circumstances of the family as a unit, all the while being aware of their individual and particular circumstances and he properly directed himself in relation to the rules, the statutory fram</w:t>
      </w:r>
      <w:r w:rsidR="00C57012">
        <w:rPr>
          <w:rFonts w:ascii="Book Antiqua" w:hAnsi="Book Antiqua" w:cs="Arial"/>
        </w:rPr>
        <w:t>ework and the relevant authorities</w:t>
      </w:r>
      <w:r w:rsidR="00046132">
        <w:rPr>
          <w:rFonts w:ascii="Book Antiqua" w:hAnsi="Book Antiqua" w:cs="Arial"/>
        </w:rPr>
        <w:t xml:space="preserve">.  The overall conclusion he reached was manifestly open to him in the light of the evidence before the Tribunal.  </w:t>
      </w:r>
    </w:p>
    <w:p w14:paraId="04FEE1AA" w14:textId="77777777" w:rsidR="00046132" w:rsidRDefault="00046132" w:rsidP="00540F24">
      <w:pPr>
        <w:ind w:left="567" w:hanging="567"/>
        <w:jc w:val="both"/>
        <w:rPr>
          <w:rFonts w:ascii="Book Antiqua" w:hAnsi="Book Antiqua" w:cs="Arial"/>
        </w:rPr>
      </w:pPr>
    </w:p>
    <w:p w14:paraId="4123EC08" w14:textId="77777777" w:rsidR="00046132" w:rsidRDefault="00046132" w:rsidP="00540F24">
      <w:pPr>
        <w:ind w:left="567" w:hanging="567"/>
        <w:jc w:val="both"/>
        <w:rPr>
          <w:rFonts w:ascii="Book Antiqua" w:hAnsi="Book Antiqua" w:cs="Arial"/>
        </w:rPr>
      </w:pPr>
      <w:r>
        <w:rPr>
          <w:rFonts w:ascii="Book Antiqua" w:hAnsi="Book Antiqua" w:cs="Arial"/>
        </w:rPr>
        <w:t>16.</w:t>
      </w:r>
      <w:r>
        <w:rPr>
          <w:rFonts w:ascii="Book Antiqua" w:hAnsi="Book Antiqua" w:cs="Arial"/>
        </w:rPr>
        <w:tab/>
        <w:t>No material error of law has been shown in the decision, in relation to the grant of permission to appeal on the third ground.  It follows that the decision of the First-tier Tribunal shall stand.</w:t>
      </w:r>
    </w:p>
    <w:p w14:paraId="1A22CE5E" w14:textId="77777777" w:rsidR="00046132" w:rsidRDefault="00046132" w:rsidP="00540F24">
      <w:pPr>
        <w:ind w:left="567" w:hanging="567"/>
        <w:jc w:val="both"/>
        <w:rPr>
          <w:rFonts w:ascii="Book Antiqua" w:hAnsi="Book Antiqua" w:cs="Arial"/>
        </w:rPr>
      </w:pPr>
    </w:p>
    <w:p w14:paraId="4453AF5C" w14:textId="77777777" w:rsidR="00046132" w:rsidRPr="000704BB" w:rsidRDefault="00046132" w:rsidP="00540F24">
      <w:pPr>
        <w:ind w:left="567" w:hanging="567"/>
        <w:jc w:val="both"/>
        <w:rPr>
          <w:rFonts w:ascii="Book Antiqua" w:hAnsi="Book Antiqua" w:cs="Arial"/>
        </w:rPr>
      </w:pPr>
      <w:r>
        <w:rPr>
          <w:rFonts w:ascii="Book Antiqua" w:hAnsi="Book Antiqua" w:cs="Arial"/>
        </w:rPr>
        <w:t>17.</w:t>
      </w:r>
      <w:r>
        <w:rPr>
          <w:rFonts w:ascii="Book Antiqua" w:hAnsi="Book Antiqua" w:cs="Arial"/>
        </w:rPr>
        <w:tab/>
        <w:t>The judge made no anonymity order or direction and none has been requested.  I make no order or direction on this occasion.</w:t>
      </w:r>
    </w:p>
    <w:p w14:paraId="597B33A3" w14:textId="77777777" w:rsidR="001F2716" w:rsidRPr="000704BB" w:rsidRDefault="001F2716" w:rsidP="00780F86">
      <w:pPr>
        <w:ind w:left="540" w:hanging="540"/>
        <w:jc w:val="both"/>
        <w:rPr>
          <w:rFonts w:ascii="Book Antiqua" w:hAnsi="Book Antiqua" w:cs="Arial"/>
        </w:rPr>
      </w:pPr>
    </w:p>
    <w:p w14:paraId="6678DE89" w14:textId="77777777" w:rsidR="001C7F2A" w:rsidRPr="001C7F2A" w:rsidRDefault="001C7F2A" w:rsidP="001C7F2A">
      <w:pPr>
        <w:jc w:val="both"/>
        <w:rPr>
          <w:rFonts w:ascii="Book Antiqua" w:hAnsi="Book Antiqua" w:cs="Arial"/>
          <w:b/>
          <w:u w:val="single"/>
        </w:rPr>
      </w:pPr>
      <w:r w:rsidRPr="001C7F2A">
        <w:rPr>
          <w:rFonts w:ascii="Book Antiqua" w:hAnsi="Book Antiqua" w:cs="Arial"/>
          <w:b/>
          <w:u w:val="single"/>
        </w:rPr>
        <w:t>Notice of Decision</w:t>
      </w:r>
    </w:p>
    <w:p w14:paraId="45FE244E" w14:textId="77777777" w:rsidR="001C7F2A" w:rsidRPr="001C7F2A" w:rsidRDefault="001C7F2A" w:rsidP="001C7F2A">
      <w:pPr>
        <w:jc w:val="both"/>
        <w:rPr>
          <w:rFonts w:ascii="Book Antiqua" w:hAnsi="Book Antiqua" w:cs="Arial"/>
        </w:rPr>
      </w:pPr>
    </w:p>
    <w:p w14:paraId="41C3ABD0" w14:textId="77777777" w:rsidR="001C7F2A" w:rsidRPr="001C7F2A" w:rsidRDefault="001C7F2A" w:rsidP="00046132">
      <w:pPr>
        <w:jc w:val="both"/>
        <w:rPr>
          <w:rFonts w:ascii="Book Antiqua" w:hAnsi="Book Antiqua" w:cs="Arial"/>
        </w:rPr>
      </w:pPr>
      <w:r w:rsidRPr="001C7F2A">
        <w:rPr>
          <w:rFonts w:ascii="Book Antiqua" w:hAnsi="Book Antiqua" w:cs="Arial"/>
        </w:rPr>
        <w:t xml:space="preserve">The </w:t>
      </w:r>
      <w:r w:rsidR="00046132">
        <w:rPr>
          <w:rFonts w:ascii="Book Antiqua" w:hAnsi="Book Antiqua" w:cs="Arial"/>
        </w:rPr>
        <w:t xml:space="preserve">decision of the First-tier Tribunal shall stand as it contains no material error of law.  </w:t>
      </w:r>
    </w:p>
    <w:p w14:paraId="0AA31E7C" w14:textId="77777777" w:rsidR="001C7F2A" w:rsidRPr="001C7F2A" w:rsidRDefault="001C7F2A" w:rsidP="001C7F2A">
      <w:pPr>
        <w:jc w:val="both"/>
        <w:rPr>
          <w:rFonts w:ascii="Book Antiqua" w:hAnsi="Book Antiqua" w:cs="Arial"/>
        </w:rPr>
      </w:pPr>
    </w:p>
    <w:p w14:paraId="45EA7F62" w14:textId="77777777" w:rsidR="009F5220" w:rsidRPr="000704BB" w:rsidRDefault="009F5220" w:rsidP="00780F86">
      <w:pPr>
        <w:ind w:left="540" w:hanging="540"/>
        <w:jc w:val="both"/>
        <w:rPr>
          <w:rFonts w:ascii="Book Antiqua" w:hAnsi="Book Antiqua" w:cs="Arial"/>
        </w:rPr>
      </w:pPr>
    </w:p>
    <w:p w14:paraId="5025A998" w14:textId="0EADF952" w:rsidR="001F2716" w:rsidRPr="000704BB" w:rsidRDefault="00780F86" w:rsidP="00046132">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525647" w:rsidRPr="000704BB">
        <w:rPr>
          <w:rFonts w:ascii="Book Antiqua" w:hAnsi="Book Antiqua" w:cs="Arial"/>
        </w:rPr>
        <w:t>Date</w:t>
      </w:r>
      <w:r w:rsidR="009A674D">
        <w:rPr>
          <w:rFonts w:ascii="Book Antiqua" w:hAnsi="Book Antiqua" w:cs="Arial"/>
        </w:rPr>
        <w:t xml:space="preserve"> </w:t>
      </w:r>
      <w:r w:rsidR="009A674D" w:rsidRPr="009A674D">
        <w:rPr>
          <w:rFonts w:ascii="Book Antiqua" w:hAnsi="Book Antiqua" w:cs="Arial"/>
        </w:rPr>
        <w:t xml:space="preserve">on </w:t>
      </w:r>
      <w:r w:rsidR="00743FCB">
        <w:rPr>
          <w:rFonts w:ascii="Book Antiqua" w:hAnsi="Book Antiqua" w:cs="Arial"/>
        </w:rPr>
        <w:t>4</w:t>
      </w:r>
      <w:r w:rsidR="009A674D" w:rsidRPr="009A674D">
        <w:rPr>
          <w:rFonts w:ascii="Book Antiqua" w:hAnsi="Book Antiqua" w:cs="Arial"/>
        </w:rPr>
        <w:t xml:space="preserve"> September 2018</w:t>
      </w:r>
    </w:p>
    <w:p w14:paraId="07613FA4" w14:textId="77777777" w:rsidR="008E2A2C" w:rsidRDefault="008E2A2C" w:rsidP="00402B9E">
      <w:pPr>
        <w:tabs>
          <w:tab w:val="left" w:pos="2520"/>
        </w:tabs>
        <w:ind w:left="540" w:hanging="540"/>
        <w:jc w:val="both"/>
        <w:rPr>
          <w:rFonts w:ascii="Book Antiqua" w:hAnsi="Book Antiqua" w:cs="Arial"/>
        </w:rPr>
      </w:pPr>
    </w:p>
    <w:p w14:paraId="4FE801A3" w14:textId="15375915" w:rsidR="001F2716" w:rsidRPr="000704BB" w:rsidRDefault="001120CA" w:rsidP="00402B9E">
      <w:pPr>
        <w:tabs>
          <w:tab w:val="left" w:pos="2520"/>
        </w:tabs>
        <w:ind w:left="540" w:hanging="540"/>
        <w:jc w:val="both"/>
        <w:rPr>
          <w:rFonts w:ascii="Book Antiqua" w:hAnsi="Book Antiqua" w:cs="Arial"/>
        </w:rPr>
      </w:pPr>
      <w:r>
        <w:rPr>
          <w:rFonts w:ascii="Book Antiqua" w:hAnsi="Book Antiqua" w:cs="Arial"/>
        </w:rPr>
        <w:t>Deputy Upper Tribunal</w:t>
      </w:r>
      <w:r w:rsidR="00525647">
        <w:rPr>
          <w:rFonts w:ascii="Book Antiqua" w:hAnsi="Book Antiqua" w:cs="Arial"/>
        </w:rPr>
        <w:t xml:space="preserve"> Judge </w:t>
      </w:r>
      <w:r w:rsidR="002D53E5">
        <w:rPr>
          <w:rFonts w:ascii="Book Antiqua" w:hAnsi="Book Antiqua" w:cs="Arial"/>
        </w:rPr>
        <w:t>R C Campbell</w:t>
      </w:r>
    </w:p>
    <w:sectPr w:rsidR="001F271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F0CA" w14:textId="77777777" w:rsidR="003A3ACD" w:rsidRDefault="003A3ACD">
      <w:r>
        <w:separator/>
      </w:r>
    </w:p>
  </w:endnote>
  <w:endnote w:type="continuationSeparator" w:id="0">
    <w:p w14:paraId="3B7715B3" w14:textId="77777777" w:rsidR="003A3ACD" w:rsidRDefault="003A3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5C8BD" w14:textId="20040A19" w:rsidR="003A3ACD" w:rsidRPr="000704BB" w:rsidRDefault="003A3AC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F5939">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33D9" w14:textId="77777777" w:rsidR="003A3ACD" w:rsidRPr="000704BB" w:rsidRDefault="003A3ACD"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8C90B" w14:textId="77777777" w:rsidR="003A3ACD" w:rsidRDefault="003A3ACD">
      <w:r>
        <w:separator/>
      </w:r>
    </w:p>
  </w:footnote>
  <w:footnote w:type="continuationSeparator" w:id="0">
    <w:p w14:paraId="64910C2D" w14:textId="77777777" w:rsidR="003A3ACD" w:rsidRDefault="003A3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B90C" w14:textId="177036DB" w:rsidR="003A3ACD" w:rsidRDefault="003A3ACD"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w:t>
    </w:r>
    <w:r>
      <w:rPr>
        <w:rFonts w:ascii="Book Antiqua" w:hAnsi="Book Antiqua" w:cs="Arial"/>
        <w:sz w:val="16"/>
        <w:szCs w:val="16"/>
      </w:rPr>
      <w:t xml:space="preserve"> IA/18020/2015</w:t>
    </w:r>
  </w:p>
  <w:p w14:paraId="6CD1D9B3" w14:textId="77777777" w:rsidR="003A3ACD" w:rsidRDefault="003A3ACD" w:rsidP="00593795">
    <w:pPr>
      <w:pStyle w:val="Header"/>
      <w:jc w:val="right"/>
      <w:rPr>
        <w:rFonts w:ascii="Book Antiqua" w:hAnsi="Book Antiqua" w:cs="Arial"/>
        <w:sz w:val="16"/>
        <w:szCs w:val="16"/>
      </w:rPr>
    </w:pPr>
    <w:r>
      <w:rPr>
        <w:rFonts w:ascii="Book Antiqua" w:hAnsi="Book Antiqua" w:cs="Arial"/>
        <w:sz w:val="16"/>
        <w:szCs w:val="16"/>
      </w:rPr>
      <w:t>IA/18021/2015</w:t>
    </w:r>
  </w:p>
  <w:p w14:paraId="499987C9" w14:textId="77777777" w:rsidR="003A3ACD" w:rsidRDefault="003A3ACD" w:rsidP="00593795">
    <w:pPr>
      <w:pStyle w:val="Header"/>
      <w:jc w:val="right"/>
      <w:rPr>
        <w:rFonts w:ascii="Book Antiqua" w:hAnsi="Book Antiqua" w:cs="Arial"/>
        <w:sz w:val="16"/>
        <w:szCs w:val="16"/>
      </w:rPr>
    </w:pPr>
    <w:r>
      <w:rPr>
        <w:rFonts w:ascii="Book Antiqua" w:hAnsi="Book Antiqua" w:cs="Arial"/>
        <w:sz w:val="16"/>
        <w:szCs w:val="16"/>
      </w:rPr>
      <w:t>IA/18022/2015</w:t>
    </w:r>
  </w:p>
  <w:p w14:paraId="21FB0941" w14:textId="77777777" w:rsidR="003A3ACD" w:rsidRPr="000704BB" w:rsidRDefault="003A3ACD" w:rsidP="00593795">
    <w:pPr>
      <w:pStyle w:val="Header"/>
      <w:jc w:val="right"/>
      <w:rPr>
        <w:rFonts w:ascii="Book Antiqua" w:hAnsi="Book Antiqua" w:cs="Arial"/>
        <w:sz w:val="16"/>
        <w:szCs w:val="16"/>
      </w:rPr>
    </w:pP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C8BE0" w14:textId="480D1831" w:rsidR="003A3ACD" w:rsidRPr="000704BB" w:rsidRDefault="003A3ACD">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F4"/>
    <w:rsid w:val="00000621"/>
    <w:rsid w:val="000036C2"/>
    <w:rsid w:val="00033D3D"/>
    <w:rsid w:val="00046132"/>
    <w:rsid w:val="00062F02"/>
    <w:rsid w:val="000704BB"/>
    <w:rsid w:val="00071A7E"/>
    <w:rsid w:val="000746C0"/>
    <w:rsid w:val="00074D1D"/>
    <w:rsid w:val="000901B4"/>
    <w:rsid w:val="00092580"/>
    <w:rsid w:val="00093D4D"/>
    <w:rsid w:val="000A287D"/>
    <w:rsid w:val="000C21C3"/>
    <w:rsid w:val="000D5D94"/>
    <w:rsid w:val="000F1A0E"/>
    <w:rsid w:val="000F5939"/>
    <w:rsid w:val="001120CA"/>
    <w:rsid w:val="001165A7"/>
    <w:rsid w:val="00121AD5"/>
    <w:rsid w:val="00134EC9"/>
    <w:rsid w:val="00142033"/>
    <w:rsid w:val="00150A8E"/>
    <w:rsid w:val="00150C5F"/>
    <w:rsid w:val="00161131"/>
    <w:rsid w:val="00167D3A"/>
    <w:rsid w:val="00171EFE"/>
    <w:rsid w:val="0017570A"/>
    <w:rsid w:val="00190911"/>
    <w:rsid w:val="001A3082"/>
    <w:rsid w:val="001A6610"/>
    <w:rsid w:val="001B186A"/>
    <w:rsid w:val="001B2F75"/>
    <w:rsid w:val="001C2D96"/>
    <w:rsid w:val="001C5B44"/>
    <w:rsid w:val="001C7F2A"/>
    <w:rsid w:val="001E627C"/>
    <w:rsid w:val="001F2716"/>
    <w:rsid w:val="00203FB0"/>
    <w:rsid w:val="00207617"/>
    <w:rsid w:val="0023134B"/>
    <w:rsid w:val="00234850"/>
    <w:rsid w:val="002537EE"/>
    <w:rsid w:val="00283659"/>
    <w:rsid w:val="002A48AA"/>
    <w:rsid w:val="002C6BD4"/>
    <w:rsid w:val="002D53E5"/>
    <w:rsid w:val="002D68BF"/>
    <w:rsid w:val="002F63A7"/>
    <w:rsid w:val="002F6B98"/>
    <w:rsid w:val="00336CBF"/>
    <w:rsid w:val="00343FE3"/>
    <w:rsid w:val="003546C8"/>
    <w:rsid w:val="00365F5E"/>
    <w:rsid w:val="00375A4A"/>
    <w:rsid w:val="0037652C"/>
    <w:rsid w:val="00377B82"/>
    <w:rsid w:val="00391A6D"/>
    <w:rsid w:val="003A3ACD"/>
    <w:rsid w:val="003A7C44"/>
    <w:rsid w:val="003A7CF2"/>
    <w:rsid w:val="003C5CE5"/>
    <w:rsid w:val="003D02F4"/>
    <w:rsid w:val="003E267B"/>
    <w:rsid w:val="003E2B9E"/>
    <w:rsid w:val="003E7CD1"/>
    <w:rsid w:val="00402B9E"/>
    <w:rsid w:val="004249CB"/>
    <w:rsid w:val="004319AE"/>
    <w:rsid w:val="00434F2A"/>
    <w:rsid w:val="0044127D"/>
    <w:rsid w:val="004448DB"/>
    <w:rsid w:val="00446C9A"/>
    <w:rsid w:val="00452F2B"/>
    <w:rsid w:val="0045476C"/>
    <w:rsid w:val="00456E5E"/>
    <w:rsid w:val="00457759"/>
    <w:rsid w:val="004759CD"/>
    <w:rsid w:val="00477193"/>
    <w:rsid w:val="00490FCD"/>
    <w:rsid w:val="004921AA"/>
    <w:rsid w:val="004A1848"/>
    <w:rsid w:val="004A6F4A"/>
    <w:rsid w:val="004E0F3D"/>
    <w:rsid w:val="004E274E"/>
    <w:rsid w:val="004E4717"/>
    <w:rsid w:val="004F4D9B"/>
    <w:rsid w:val="00507619"/>
    <w:rsid w:val="00507FEC"/>
    <w:rsid w:val="00510F0E"/>
    <w:rsid w:val="00525647"/>
    <w:rsid w:val="00540F24"/>
    <w:rsid w:val="005479E1"/>
    <w:rsid w:val="00553E0A"/>
    <w:rsid w:val="005570FD"/>
    <w:rsid w:val="005575EA"/>
    <w:rsid w:val="0057790C"/>
    <w:rsid w:val="00593795"/>
    <w:rsid w:val="005A75FF"/>
    <w:rsid w:val="005B6F2C"/>
    <w:rsid w:val="005D10AB"/>
    <w:rsid w:val="00601D8F"/>
    <w:rsid w:val="00607EED"/>
    <w:rsid w:val="006204CF"/>
    <w:rsid w:val="00626D14"/>
    <w:rsid w:val="00643BFC"/>
    <w:rsid w:val="006527B6"/>
    <w:rsid w:val="00652FC5"/>
    <w:rsid w:val="00653E97"/>
    <w:rsid w:val="006701F7"/>
    <w:rsid w:val="00684A74"/>
    <w:rsid w:val="00690B8A"/>
    <w:rsid w:val="006D6955"/>
    <w:rsid w:val="006F2CF1"/>
    <w:rsid w:val="006F6B0B"/>
    <w:rsid w:val="007038ED"/>
    <w:rsid w:val="00703BC3"/>
    <w:rsid w:val="00704B61"/>
    <w:rsid w:val="00743FCB"/>
    <w:rsid w:val="007552A9"/>
    <w:rsid w:val="00761858"/>
    <w:rsid w:val="00767D59"/>
    <w:rsid w:val="00776E97"/>
    <w:rsid w:val="00780F86"/>
    <w:rsid w:val="007912AD"/>
    <w:rsid w:val="00797649"/>
    <w:rsid w:val="007B0824"/>
    <w:rsid w:val="007B5D3C"/>
    <w:rsid w:val="007F2A46"/>
    <w:rsid w:val="00806249"/>
    <w:rsid w:val="00821B72"/>
    <w:rsid w:val="00823EF2"/>
    <w:rsid w:val="008303B8"/>
    <w:rsid w:val="00832D56"/>
    <w:rsid w:val="00833DCE"/>
    <w:rsid w:val="00871D34"/>
    <w:rsid w:val="008B270C"/>
    <w:rsid w:val="008B5078"/>
    <w:rsid w:val="008C3D3D"/>
    <w:rsid w:val="008D4131"/>
    <w:rsid w:val="008E2A2C"/>
    <w:rsid w:val="008F1932"/>
    <w:rsid w:val="00921062"/>
    <w:rsid w:val="009722BC"/>
    <w:rsid w:val="009727A3"/>
    <w:rsid w:val="00987774"/>
    <w:rsid w:val="009A11E8"/>
    <w:rsid w:val="009A674D"/>
    <w:rsid w:val="009F5220"/>
    <w:rsid w:val="00A06749"/>
    <w:rsid w:val="00A15234"/>
    <w:rsid w:val="00A201AB"/>
    <w:rsid w:val="00A31C8B"/>
    <w:rsid w:val="00A509FA"/>
    <w:rsid w:val="00A71C11"/>
    <w:rsid w:val="00A8112B"/>
    <w:rsid w:val="00A845DC"/>
    <w:rsid w:val="00B111BB"/>
    <w:rsid w:val="00B26AA2"/>
    <w:rsid w:val="00B3524D"/>
    <w:rsid w:val="00B40F69"/>
    <w:rsid w:val="00B46616"/>
    <w:rsid w:val="00B56A59"/>
    <w:rsid w:val="00B7040A"/>
    <w:rsid w:val="00B83391"/>
    <w:rsid w:val="00B95326"/>
    <w:rsid w:val="00BB12C6"/>
    <w:rsid w:val="00BD4196"/>
    <w:rsid w:val="00BF22CA"/>
    <w:rsid w:val="00BF23BB"/>
    <w:rsid w:val="00C26032"/>
    <w:rsid w:val="00C26F19"/>
    <w:rsid w:val="00C345E1"/>
    <w:rsid w:val="00C43BFD"/>
    <w:rsid w:val="00C47178"/>
    <w:rsid w:val="00C57012"/>
    <w:rsid w:val="00C77BDD"/>
    <w:rsid w:val="00C80291"/>
    <w:rsid w:val="00CB6E35"/>
    <w:rsid w:val="00CE1A46"/>
    <w:rsid w:val="00CE3286"/>
    <w:rsid w:val="00CF70A4"/>
    <w:rsid w:val="00D11BB6"/>
    <w:rsid w:val="00D20757"/>
    <w:rsid w:val="00D22636"/>
    <w:rsid w:val="00D333D8"/>
    <w:rsid w:val="00D40FD9"/>
    <w:rsid w:val="00D53769"/>
    <w:rsid w:val="00D81615"/>
    <w:rsid w:val="00D85C13"/>
    <w:rsid w:val="00D9111A"/>
    <w:rsid w:val="00D91BE3"/>
    <w:rsid w:val="00D94AFC"/>
    <w:rsid w:val="00DB70AE"/>
    <w:rsid w:val="00DC0743"/>
    <w:rsid w:val="00DD5071"/>
    <w:rsid w:val="00DD5C39"/>
    <w:rsid w:val="00DE5E10"/>
    <w:rsid w:val="00DE7DB7"/>
    <w:rsid w:val="00E00A0A"/>
    <w:rsid w:val="00E0542E"/>
    <w:rsid w:val="00E066DE"/>
    <w:rsid w:val="00E07F57"/>
    <w:rsid w:val="00E30683"/>
    <w:rsid w:val="00E453D8"/>
    <w:rsid w:val="00E50BCE"/>
    <w:rsid w:val="00E574BF"/>
    <w:rsid w:val="00E61292"/>
    <w:rsid w:val="00E77C4D"/>
    <w:rsid w:val="00E81D01"/>
    <w:rsid w:val="00E959B3"/>
    <w:rsid w:val="00E96BF6"/>
    <w:rsid w:val="00ED3F56"/>
    <w:rsid w:val="00EE45D8"/>
    <w:rsid w:val="00F22EDA"/>
    <w:rsid w:val="00F654E0"/>
    <w:rsid w:val="00FD0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D032C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10840</Characters>
  <Application>Microsoft Office Word</Application>
  <DocSecurity>0</DocSecurity>
  <Lines>90</Lines>
  <Paragraphs>25</Paragraphs>
  <ScaleCrop>false</ScaleCrop>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2018-09-21T08:30:00Z</dcterms:created>
  <dcterms:modified xsi:type="dcterms:W3CDTF">2018-09-21T08:30:00Z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