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0D1601"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1E0970"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1E0970">
        <w:rPr>
          <w:rFonts w:ascii="Book Antiqua" w:hAnsi="Book Antiqua" w:cs="Arial"/>
          <w:b/>
          <w:color w:val="000000"/>
        </w:rPr>
        <w:t xml:space="preserve">   </w:t>
      </w:r>
      <w:proofErr w:type="gramEnd"/>
      <w:r w:rsidR="001E0970">
        <w:rPr>
          <w:rFonts w:ascii="Book Antiqua" w:hAnsi="Book Antiqua" w:cs="Arial"/>
          <w:b/>
          <w:color w:val="000000"/>
        </w:rPr>
        <w:t xml:space="preserve">                  </w:t>
      </w:r>
      <w:r w:rsidR="00B3524D" w:rsidRPr="001E0970">
        <w:rPr>
          <w:rFonts w:ascii="Book Antiqua" w:hAnsi="Book Antiqua" w:cs="Arial"/>
          <w:b/>
          <w:color w:val="000000"/>
        </w:rPr>
        <w:t>Appeal Number</w:t>
      </w:r>
      <w:r w:rsidR="00D53769" w:rsidRPr="001E0970">
        <w:rPr>
          <w:rFonts w:ascii="Book Antiqua" w:hAnsi="Book Antiqua" w:cs="Arial"/>
          <w:b/>
          <w:color w:val="000000"/>
        </w:rPr>
        <w:t>:</w:t>
      </w:r>
      <w:r w:rsidR="00B3524D" w:rsidRPr="001E0970">
        <w:rPr>
          <w:rFonts w:ascii="Book Antiqua" w:hAnsi="Book Antiqua" w:cs="Arial"/>
          <w:b/>
          <w:color w:val="000000"/>
        </w:rPr>
        <w:t xml:space="preserve"> </w:t>
      </w:r>
      <w:r w:rsidR="00623100" w:rsidRPr="001E0970">
        <w:rPr>
          <w:rFonts w:ascii="Book Antiqua" w:hAnsi="Book Antiqua" w:cs="Arial"/>
          <w:b/>
          <w:caps/>
          <w:color w:val="000000"/>
        </w:rPr>
        <w:t>IA/24767/2015</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8"/>
        <w:gridCol w:w="5220"/>
      </w:tblGrid>
      <w:tr w:rsidR="00D22636" w:rsidRPr="00BF6E71" w:rsidTr="00600400">
        <w:tc>
          <w:tcPr>
            <w:tcW w:w="4788" w:type="dxa"/>
            <w:shd w:val="clear" w:color="auto" w:fill="auto"/>
          </w:tcPr>
          <w:p w:rsidR="00D22636" w:rsidRPr="00BF6E71" w:rsidRDefault="00D22636" w:rsidP="00BF6E71">
            <w:pPr>
              <w:jc w:val="both"/>
              <w:rPr>
                <w:rFonts w:ascii="Book Antiqua" w:hAnsi="Book Antiqua" w:cs="Arial"/>
                <w:b/>
              </w:rPr>
            </w:pPr>
            <w:r w:rsidRPr="00BF6E71">
              <w:rPr>
                <w:rFonts w:ascii="Book Antiqua" w:hAnsi="Book Antiqua" w:cs="Arial"/>
                <w:b/>
              </w:rPr>
              <w:t xml:space="preserve">Heard at </w:t>
            </w:r>
            <w:r w:rsidR="00623100" w:rsidRPr="00BF6E71">
              <w:rPr>
                <w:rFonts w:ascii="Book Antiqua" w:hAnsi="Book Antiqua" w:cs="Arial"/>
                <w:b/>
              </w:rPr>
              <w:t>Field House</w:t>
            </w:r>
          </w:p>
        </w:tc>
        <w:tc>
          <w:tcPr>
            <w:tcW w:w="5220" w:type="dxa"/>
            <w:shd w:val="clear" w:color="auto" w:fill="auto"/>
          </w:tcPr>
          <w:p w:rsidR="00D22636" w:rsidRPr="00BF6E71" w:rsidRDefault="001E0970" w:rsidP="00BF6E71">
            <w:pPr>
              <w:jc w:val="both"/>
              <w:rPr>
                <w:rFonts w:ascii="Book Antiqua" w:hAnsi="Book Antiqua" w:cs="Arial"/>
                <w:b/>
                <w:color w:val="000000"/>
              </w:rPr>
            </w:pPr>
            <w:r>
              <w:rPr>
                <w:rFonts w:ascii="Book Antiqua" w:hAnsi="Book Antiqua" w:cs="Arial"/>
                <w:b/>
                <w:color w:val="000000"/>
              </w:rPr>
              <w:t xml:space="preserve">     </w:t>
            </w:r>
            <w:r w:rsidR="00AB4794">
              <w:rPr>
                <w:rFonts w:ascii="Book Antiqua" w:hAnsi="Book Antiqua" w:cs="Arial"/>
                <w:b/>
                <w:color w:val="000000"/>
              </w:rPr>
              <w:t xml:space="preserve"> </w:t>
            </w:r>
            <w:r w:rsidR="00D949B7" w:rsidRPr="00BF6E71">
              <w:rPr>
                <w:rFonts w:ascii="Book Antiqua" w:hAnsi="Book Antiqua" w:cs="Arial"/>
                <w:b/>
                <w:color w:val="000000"/>
              </w:rPr>
              <w:t>Decision &amp; Reasons</w:t>
            </w:r>
            <w:r w:rsidR="00283659" w:rsidRPr="00BF6E71">
              <w:rPr>
                <w:rFonts w:ascii="Book Antiqua" w:hAnsi="Book Antiqua" w:cs="Arial"/>
                <w:b/>
                <w:color w:val="000000"/>
              </w:rPr>
              <w:t xml:space="preserve"> Promulgated</w:t>
            </w:r>
          </w:p>
        </w:tc>
      </w:tr>
      <w:tr w:rsidR="00D22636" w:rsidRPr="00BF6E71" w:rsidTr="00600400">
        <w:tc>
          <w:tcPr>
            <w:tcW w:w="4788" w:type="dxa"/>
            <w:shd w:val="clear" w:color="auto" w:fill="auto"/>
          </w:tcPr>
          <w:p w:rsidR="00D22636" w:rsidRPr="00BF6E71" w:rsidRDefault="00D22636" w:rsidP="00BF6E71">
            <w:pPr>
              <w:jc w:val="both"/>
              <w:rPr>
                <w:rFonts w:ascii="Book Antiqua" w:hAnsi="Book Antiqua" w:cs="Arial"/>
                <w:b/>
              </w:rPr>
            </w:pPr>
            <w:r w:rsidRPr="00BF6E71">
              <w:rPr>
                <w:rFonts w:ascii="Book Antiqua" w:hAnsi="Book Antiqua" w:cs="Arial"/>
                <w:b/>
              </w:rPr>
              <w:t xml:space="preserve">On </w:t>
            </w:r>
            <w:r w:rsidR="00623100" w:rsidRPr="00BF6E71">
              <w:rPr>
                <w:rFonts w:ascii="Book Antiqua" w:hAnsi="Book Antiqua" w:cs="Arial"/>
                <w:b/>
              </w:rPr>
              <w:t>27 July 2016</w:t>
            </w:r>
          </w:p>
        </w:tc>
        <w:tc>
          <w:tcPr>
            <w:tcW w:w="5220" w:type="dxa"/>
            <w:shd w:val="clear" w:color="auto" w:fill="auto"/>
          </w:tcPr>
          <w:p w:rsidR="00D22636" w:rsidRPr="00BF6E71" w:rsidRDefault="001E0970" w:rsidP="00BF6E71">
            <w:pPr>
              <w:jc w:val="both"/>
              <w:rPr>
                <w:rFonts w:ascii="Book Antiqua" w:hAnsi="Book Antiqua" w:cs="Arial"/>
                <w:b/>
              </w:rPr>
            </w:pPr>
            <w:r>
              <w:rPr>
                <w:rFonts w:ascii="Book Antiqua" w:hAnsi="Book Antiqua" w:cs="Arial"/>
                <w:b/>
              </w:rPr>
              <w:t xml:space="preserve">     </w:t>
            </w:r>
            <w:r w:rsidR="00AB4794">
              <w:rPr>
                <w:rFonts w:ascii="Book Antiqua" w:hAnsi="Book Antiqua" w:cs="Arial"/>
                <w:b/>
              </w:rPr>
              <w:t xml:space="preserve"> </w:t>
            </w:r>
            <w:r w:rsidR="000D1601">
              <w:rPr>
                <w:rFonts w:ascii="Book Antiqua" w:hAnsi="Book Antiqua" w:cs="Arial"/>
                <w:b/>
              </w:rPr>
              <w:t>On 6 June 2018</w:t>
            </w:r>
          </w:p>
        </w:tc>
      </w:tr>
      <w:tr w:rsidR="00D22636" w:rsidRPr="00BF6E71" w:rsidTr="00600400">
        <w:tc>
          <w:tcPr>
            <w:tcW w:w="4788" w:type="dxa"/>
            <w:shd w:val="clear" w:color="auto" w:fill="auto"/>
          </w:tcPr>
          <w:p w:rsidR="00D22636" w:rsidRPr="00BF6E71" w:rsidRDefault="00D22636" w:rsidP="00BF6E71">
            <w:pPr>
              <w:jc w:val="both"/>
              <w:rPr>
                <w:rFonts w:ascii="Book Antiqua" w:hAnsi="Book Antiqua" w:cs="Arial"/>
                <w:b/>
              </w:rPr>
            </w:pPr>
          </w:p>
        </w:tc>
        <w:tc>
          <w:tcPr>
            <w:tcW w:w="5220" w:type="dxa"/>
            <w:shd w:val="clear" w:color="auto" w:fill="auto"/>
          </w:tcPr>
          <w:p w:rsidR="00D22636" w:rsidRPr="00BF6E71" w:rsidRDefault="00D22636" w:rsidP="00BF6E71">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 xml:space="preserve">THE HONOURABLE MRS JUSTICE </w:t>
      </w:r>
      <w:r w:rsidR="001D6FC4">
        <w:rPr>
          <w:rFonts w:ascii="Book Antiqua" w:hAnsi="Book Antiqua" w:cs="Arial"/>
          <w:b/>
          <w:color w:val="000000"/>
        </w:rPr>
        <w:t>MAY</w:t>
      </w:r>
      <w:r>
        <w:rPr>
          <w:rFonts w:ascii="Book Antiqua" w:hAnsi="Book Antiqua" w:cs="Arial"/>
          <w:b/>
          <w:color w:val="000000"/>
        </w:rPr>
        <w:t xml:space="preserve"> DBE</w:t>
      </w:r>
    </w:p>
    <w:p w:rsidR="001B186A" w:rsidRPr="009B7433" w:rsidRDefault="00623100" w:rsidP="00623100">
      <w:pPr>
        <w:jc w:val="center"/>
        <w:rPr>
          <w:rFonts w:ascii="Book Antiqua" w:hAnsi="Book Antiqua" w:cs="Arial"/>
          <w:b/>
          <w:color w:val="000000"/>
        </w:rPr>
      </w:pPr>
      <w:r>
        <w:rPr>
          <w:rFonts w:ascii="Book Antiqua" w:hAnsi="Book Antiqua" w:cs="Arial"/>
          <w:b/>
          <w:color w:val="000000"/>
        </w:rPr>
        <w:t>UPPER TRIBUNAL JUDGE ALLEN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623100" w:rsidP="00A15234">
      <w:pPr>
        <w:jc w:val="center"/>
        <w:rPr>
          <w:rFonts w:ascii="Book Antiqua" w:hAnsi="Book Antiqua" w:cs="Arial"/>
          <w:b/>
          <w:caps/>
        </w:rPr>
      </w:pPr>
      <w:r>
        <w:rPr>
          <w:rFonts w:ascii="Book Antiqua" w:hAnsi="Book Antiqua" w:cs="Arial"/>
          <w:b/>
          <w:caps/>
        </w:rPr>
        <w:t>MRS HELEN ANAGAP</w:t>
      </w:r>
    </w:p>
    <w:p w:rsidR="00D949B7" w:rsidRPr="001E0970" w:rsidRDefault="00D949B7" w:rsidP="00D949B7">
      <w:pPr>
        <w:jc w:val="center"/>
        <w:rPr>
          <w:rFonts w:ascii="Book Antiqua" w:hAnsi="Book Antiqua" w:cs="Arial"/>
          <w:caps/>
        </w:rPr>
      </w:pPr>
      <w:r w:rsidRPr="001E0970">
        <w:rPr>
          <w:rFonts w:ascii="Book Antiqua" w:hAnsi="Book Antiqua" w:cs="Arial"/>
          <w:caps/>
        </w:rPr>
        <w:t>(ANONYMITY DIRECTION</w:t>
      </w:r>
      <w:r w:rsidR="00865653" w:rsidRPr="001E0970">
        <w:rPr>
          <w:rFonts w:ascii="Book Antiqua" w:hAnsi="Book Antiqua" w:cs="Arial"/>
          <w:caps/>
        </w:rPr>
        <w:t xml:space="preserve"> NOT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1E0970" w:rsidRDefault="001E0970"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1E0970" w:rsidRPr="009B7433" w:rsidRDefault="001E0970"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47D72">
        <w:rPr>
          <w:rFonts w:ascii="Book Antiqua" w:hAnsi="Book Antiqua" w:cs="Arial"/>
        </w:rPr>
        <w:t>Ms V Sharkey (Legal Representative)</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347D72">
        <w:rPr>
          <w:rFonts w:ascii="Book Antiqua" w:hAnsi="Book Antiqua" w:cs="Arial"/>
        </w:rPr>
        <w:t xml:space="preserve">Mr Avery, </w:t>
      </w:r>
      <w:r w:rsidR="00347D72" w:rsidRPr="00347D72">
        <w:rPr>
          <w:rFonts w:ascii="Book Antiqua" w:hAnsi="Book Antiqua" w:cs="Arial"/>
        </w:rPr>
        <w:t>Home Office Presenting Officer</w:t>
      </w:r>
    </w:p>
    <w:p w:rsidR="00290050" w:rsidRDefault="00290050" w:rsidP="004D6B45">
      <w:pPr>
        <w:tabs>
          <w:tab w:val="left" w:pos="2520"/>
        </w:tabs>
        <w:jc w:val="center"/>
        <w:rPr>
          <w:rFonts w:ascii="Book Antiqua" w:hAnsi="Book Antiqua" w:cs="Arial"/>
          <w:b/>
          <w:u w:val="single"/>
        </w:rPr>
      </w:pPr>
    </w:p>
    <w:p w:rsidR="00290050" w:rsidRDefault="00290050"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B23FB" w:rsidRDefault="009B23FB" w:rsidP="000A0743">
      <w:pPr>
        <w:jc w:val="both"/>
        <w:rPr>
          <w:rFonts w:ascii="Book Antiqua" w:hAnsi="Book Antiqua" w:cs="Arial"/>
        </w:rPr>
      </w:pPr>
    </w:p>
    <w:p w:rsidR="009B23FB" w:rsidRPr="009B23FB" w:rsidRDefault="009B23FB" w:rsidP="000A0743">
      <w:pPr>
        <w:jc w:val="both"/>
        <w:rPr>
          <w:rFonts w:ascii="Book Antiqua" w:hAnsi="Book Antiqua" w:cs="Arial"/>
        </w:rPr>
      </w:pPr>
      <w:r w:rsidRPr="009B23FB">
        <w:rPr>
          <w:rFonts w:ascii="Book Antiqua" w:hAnsi="Book Antiqua" w:cs="Arial"/>
          <w:i/>
        </w:rPr>
        <w:t xml:space="preserve">This is a </w:t>
      </w:r>
      <w:proofErr w:type="spellStart"/>
      <w:r w:rsidRPr="009B23FB">
        <w:rPr>
          <w:rFonts w:ascii="Book Antiqua" w:hAnsi="Book Antiqua" w:cs="Arial"/>
          <w:i/>
        </w:rPr>
        <w:t>repromulgation</w:t>
      </w:r>
      <w:proofErr w:type="spellEnd"/>
      <w:r w:rsidRPr="009B23FB">
        <w:rPr>
          <w:rFonts w:ascii="Book Antiqua" w:hAnsi="Book Antiqua" w:cs="Arial"/>
          <w:i/>
        </w:rPr>
        <w:t xml:space="preserve"> of the decision to enable correction of a slip/clerical error in the decision previously promulgated, in accordance with Rule 42 of the Tribunal Procedure (Upper Tribunal</w:t>
      </w:r>
      <w:r>
        <w:rPr>
          <w:rFonts w:ascii="Book Antiqua" w:hAnsi="Book Antiqua" w:cs="Arial"/>
          <w:i/>
        </w:rPr>
        <w:t>) Rules 2009</w:t>
      </w:r>
      <w:r>
        <w:rPr>
          <w:rFonts w:ascii="Book Antiqua" w:hAnsi="Book Antiqua" w:cs="Arial"/>
        </w:rPr>
        <w:t>.</w:t>
      </w:r>
    </w:p>
    <w:p w:rsidR="00BC3342" w:rsidRDefault="00623100"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from the decision of </w:t>
      </w:r>
      <w:r w:rsidRPr="00623100">
        <w:rPr>
          <w:rFonts w:ascii="Book Antiqua" w:hAnsi="Book Antiqua" w:cs="Arial"/>
        </w:rPr>
        <w:t>First-tier Tribunal</w:t>
      </w:r>
      <w:r>
        <w:rPr>
          <w:rFonts w:ascii="Book Antiqua" w:hAnsi="Book Antiqua" w:cs="Arial"/>
        </w:rPr>
        <w:t xml:space="preserve"> Judge M</w:t>
      </w:r>
      <w:r w:rsidR="00347D72">
        <w:rPr>
          <w:rFonts w:ascii="Book Antiqua" w:hAnsi="Book Antiqua" w:cs="Arial"/>
        </w:rPr>
        <w:t>ack</w:t>
      </w:r>
      <w:r>
        <w:rPr>
          <w:rFonts w:ascii="Book Antiqua" w:hAnsi="Book Antiqua" w:cs="Arial"/>
        </w:rPr>
        <w:t>enzie at Harmondsworth di</w:t>
      </w:r>
      <w:r w:rsidR="00865653">
        <w:rPr>
          <w:rFonts w:ascii="Book Antiqua" w:hAnsi="Book Antiqua" w:cs="Arial"/>
        </w:rPr>
        <w:t>smissing the appellant</w:t>
      </w:r>
      <w:r>
        <w:rPr>
          <w:rFonts w:ascii="Book Antiqua" w:hAnsi="Book Antiqua" w:cs="Arial"/>
        </w:rPr>
        <w:t xml:space="preserve">’s appeal from the decision of the Secretary of State for the Home Department refusing her </w:t>
      </w:r>
      <w:r w:rsidRPr="00623100">
        <w:rPr>
          <w:rFonts w:ascii="Book Antiqua" w:hAnsi="Book Antiqua" w:cs="Arial"/>
        </w:rPr>
        <w:t>indefinite leave to remain</w:t>
      </w:r>
      <w:r>
        <w:rPr>
          <w:rFonts w:ascii="Book Antiqua" w:hAnsi="Book Antiqua" w:cs="Arial"/>
        </w:rPr>
        <w:t xml:space="preserve"> as the spouse of a settled person.  </w:t>
      </w:r>
    </w:p>
    <w:p w:rsidR="00BC3342" w:rsidRDefault="00130920"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Anagap</w:t>
      </w:r>
      <w:proofErr w:type="spellEnd"/>
      <w:r w:rsidR="00865653">
        <w:rPr>
          <w:rFonts w:ascii="Book Antiqua" w:hAnsi="Book Antiqua" w:cs="Arial"/>
        </w:rPr>
        <w:t xml:space="preserve"> </w:t>
      </w:r>
      <w:r w:rsidR="00623100">
        <w:rPr>
          <w:rFonts w:ascii="Book Antiqua" w:hAnsi="Book Antiqua" w:cs="Arial"/>
        </w:rPr>
        <w:t xml:space="preserve">was married in the </w:t>
      </w:r>
      <w:smartTag w:uri="urn:schemas-microsoft-com:office:smarttags" w:element="country-region">
        <w:smartTag w:uri="urn:schemas-microsoft-com:office:smarttags" w:element="place">
          <w:r w:rsidR="00623100">
            <w:rPr>
              <w:rFonts w:ascii="Book Antiqua" w:hAnsi="Book Antiqua" w:cs="Arial"/>
            </w:rPr>
            <w:t>Philippines</w:t>
          </w:r>
        </w:smartTag>
      </w:smartTag>
      <w:r w:rsidR="00623100">
        <w:rPr>
          <w:rFonts w:ascii="Book Antiqua" w:hAnsi="Book Antiqua" w:cs="Arial"/>
        </w:rPr>
        <w:t xml:space="preserve"> on 27 February 2012 to Mr Clifford White</w:t>
      </w:r>
      <w:r w:rsidR="00BC3342">
        <w:rPr>
          <w:rFonts w:ascii="Book Antiqua" w:hAnsi="Book Antiqua" w:cs="Arial"/>
        </w:rPr>
        <w:t xml:space="preserve">. </w:t>
      </w:r>
      <w:r w:rsidR="00623100">
        <w:rPr>
          <w:rFonts w:ascii="Book Antiqua" w:hAnsi="Book Antiqua" w:cs="Arial"/>
        </w:rPr>
        <w:t xml:space="preserve"> Mr White is a British citizen</w:t>
      </w:r>
      <w:r w:rsidR="00865653">
        <w:rPr>
          <w:rFonts w:ascii="Book Antiqua" w:hAnsi="Book Antiqua" w:cs="Arial"/>
        </w:rPr>
        <w:t xml:space="preserve"> and is</w:t>
      </w:r>
      <w:r w:rsidR="00623100">
        <w:rPr>
          <w:rFonts w:ascii="Book Antiqua" w:hAnsi="Book Antiqua" w:cs="Arial"/>
        </w:rPr>
        <w:t xml:space="preserve"> also her sponsor.</w:t>
      </w:r>
      <w:r w:rsidR="00BC3342">
        <w:rPr>
          <w:rFonts w:ascii="Book Antiqua" w:hAnsi="Book Antiqua" w:cs="Arial"/>
        </w:rPr>
        <w:t xml:space="preserve">  On 23 May 2012 Mrs White </w:t>
      </w:r>
      <w:r w:rsidR="00BC3342">
        <w:rPr>
          <w:rFonts w:ascii="Book Antiqua" w:hAnsi="Book Antiqua" w:cs="Arial"/>
        </w:rPr>
        <w:lastRenderedPageBreak/>
        <w:t xml:space="preserve">arrived in the </w:t>
      </w:r>
      <w:smartTag w:uri="urn:schemas-microsoft-com:office:smarttags" w:element="place">
        <w:smartTag w:uri="urn:schemas-microsoft-com:office:smarttags" w:element="country-region">
          <w:r w:rsidR="00BC3342">
            <w:rPr>
              <w:rFonts w:ascii="Book Antiqua" w:hAnsi="Book Antiqua" w:cs="Arial"/>
            </w:rPr>
            <w:t>UK</w:t>
          </w:r>
        </w:smartTag>
      </w:smartTag>
      <w:r w:rsidR="00BC3342">
        <w:rPr>
          <w:rFonts w:ascii="Book Antiqua" w:hAnsi="Book Antiqua" w:cs="Arial"/>
        </w:rPr>
        <w:t xml:space="preserve"> with entry clearance valid until 23 August 2014 and has since then lived with her husband in Bourne End, Buckinghamshire.  </w:t>
      </w:r>
    </w:p>
    <w:p w:rsidR="00BC3342" w:rsidRDefault="00BC334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On 30 July 2014 she applied for </w:t>
      </w:r>
      <w:r w:rsidRPr="00BC3342">
        <w:rPr>
          <w:rFonts w:ascii="Book Antiqua" w:hAnsi="Book Antiqua" w:cs="Arial"/>
        </w:rPr>
        <w:t>indefinite leave to remain</w:t>
      </w:r>
      <w:r>
        <w:rPr>
          <w:rFonts w:ascii="Book Antiqua" w:hAnsi="Book Antiqua" w:cs="Arial"/>
        </w:rPr>
        <w:t xml:space="preserve">.  That application was refused on 23 June 2015 as the Secretary of State was not satisfied that </w:t>
      </w:r>
      <w:r w:rsidR="00865653">
        <w:rPr>
          <w:rFonts w:ascii="Book Antiqua" w:hAnsi="Book Antiqua" w:cs="Arial"/>
        </w:rPr>
        <w:t>Mrs White</w:t>
      </w:r>
      <w:r>
        <w:rPr>
          <w:rFonts w:ascii="Book Antiqua" w:hAnsi="Book Antiqua" w:cs="Arial"/>
        </w:rPr>
        <w:t xml:space="preserve"> met the requirements of paragra</w:t>
      </w:r>
      <w:r w:rsidR="00865653">
        <w:rPr>
          <w:rFonts w:ascii="Book Antiqua" w:hAnsi="Book Antiqua" w:cs="Arial"/>
        </w:rPr>
        <w:t xml:space="preserve">ph 287 of the Immigration Rules, </w:t>
      </w:r>
      <w:r>
        <w:rPr>
          <w:rFonts w:ascii="Book Antiqua" w:hAnsi="Book Antiqua" w:cs="Arial"/>
        </w:rPr>
        <w:t xml:space="preserve">in particular a requirement that she and her husband would be able to maintain themselves adequately without recourse to public funds.  </w:t>
      </w:r>
    </w:p>
    <w:p w:rsidR="00347D72" w:rsidRDefault="00347D72" w:rsidP="009D348A">
      <w:pPr>
        <w:numPr>
          <w:ilvl w:val="0"/>
          <w:numId w:val="1"/>
        </w:numPr>
        <w:tabs>
          <w:tab w:val="clear" w:pos="567"/>
        </w:tabs>
        <w:spacing w:before="240"/>
        <w:jc w:val="both"/>
        <w:rPr>
          <w:rFonts w:ascii="Book Antiqua" w:hAnsi="Book Antiqua" w:cs="Arial"/>
        </w:rPr>
      </w:pPr>
      <w:r>
        <w:rPr>
          <w:rFonts w:ascii="Book Antiqua" w:hAnsi="Book Antiqua" w:cs="Arial"/>
        </w:rPr>
        <w:t>Judge Mack</w:t>
      </w:r>
      <w:r w:rsidR="00BC3342">
        <w:rPr>
          <w:rFonts w:ascii="Book Antiqua" w:hAnsi="Book Antiqua" w:cs="Arial"/>
        </w:rPr>
        <w:t>enzie was asked to</w:t>
      </w:r>
      <w:r w:rsidR="00865653">
        <w:rPr>
          <w:rFonts w:ascii="Book Antiqua" w:hAnsi="Book Antiqua" w:cs="Arial"/>
        </w:rPr>
        <w:t>,</w:t>
      </w:r>
      <w:r w:rsidR="00BC3342">
        <w:rPr>
          <w:rFonts w:ascii="Book Antiqua" w:hAnsi="Book Antiqua" w:cs="Arial"/>
        </w:rPr>
        <w:t xml:space="preserve"> and did</w:t>
      </w:r>
      <w:r w:rsidR="00865653">
        <w:rPr>
          <w:rFonts w:ascii="Book Antiqua" w:hAnsi="Book Antiqua" w:cs="Arial"/>
        </w:rPr>
        <w:t>,</w:t>
      </w:r>
      <w:r w:rsidR="00BC3342">
        <w:rPr>
          <w:rFonts w:ascii="Book Antiqua" w:hAnsi="Book Antiqua" w:cs="Arial"/>
        </w:rPr>
        <w:t xml:space="preserve"> determine the appeal on the papers.  She found that Mrs White had not satisfied her that she </w:t>
      </w:r>
      <w:r w:rsidR="00865653">
        <w:rPr>
          <w:rFonts w:ascii="Book Antiqua" w:hAnsi="Book Antiqua" w:cs="Arial"/>
        </w:rPr>
        <w:t>met</w:t>
      </w:r>
      <w:r w:rsidR="00BC3342">
        <w:rPr>
          <w:rFonts w:ascii="Book Antiqua" w:hAnsi="Book Antiqua" w:cs="Arial"/>
        </w:rPr>
        <w:t xml:space="preserve"> the requirements of paragraph 287 of the Rules and for that reason </w:t>
      </w:r>
      <w:r w:rsidR="00865653">
        <w:rPr>
          <w:rFonts w:ascii="Book Antiqua" w:hAnsi="Book Antiqua" w:cs="Arial"/>
        </w:rPr>
        <w:t>the learned Judge</w:t>
      </w:r>
      <w:r w:rsidR="00BC3342">
        <w:rPr>
          <w:rFonts w:ascii="Book Antiqua" w:hAnsi="Book Antiqua" w:cs="Arial"/>
        </w:rPr>
        <w:t xml:space="preserve"> upheld the </w:t>
      </w:r>
      <w:r w:rsidR="00865653">
        <w:rPr>
          <w:rFonts w:ascii="Book Antiqua" w:hAnsi="Book Antiqua" w:cs="Arial"/>
        </w:rPr>
        <w:t xml:space="preserve">Secretary of State’s </w:t>
      </w:r>
      <w:r w:rsidR="00BC3342">
        <w:rPr>
          <w:rFonts w:ascii="Book Antiqua" w:hAnsi="Book Antiqua" w:cs="Arial"/>
        </w:rPr>
        <w:t xml:space="preserve">decision on paragraph 287.  </w:t>
      </w:r>
    </w:p>
    <w:p w:rsidR="009D348A" w:rsidRDefault="00BC334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rejecting the claim on </w:t>
      </w:r>
      <w:r w:rsidRPr="00BC3342">
        <w:rPr>
          <w:rFonts w:ascii="Book Antiqua" w:hAnsi="Book Antiqua" w:cs="Arial"/>
        </w:rPr>
        <w:t>Article 8</w:t>
      </w:r>
      <w:r>
        <w:rPr>
          <w:rFonts w:ascii="Book Antiqua" w:hAnsi="Book Antiqua" w:cs="Arial"/>
        </w:rPr>
        <w:t xml:space="preserve"> grounds the learned judge referred to Mrs White not having lived in the UK for long enough to have an established private life</w:t>
      </w:r>
      <w:r w:rsidR="00865653">
        <w:rPr>
          <w:rFonts w:ascii="Book Antiqua" w:hAnsi="Book Antiqua" w:cs="Arial"/>
        </w:rPr>
        <w:t xml:space="preserve"> and</w:t>
      </w:r>
      <w:r>
        <w:rPr>
          <w:rFonts w:ascii="Book Antiqua" w:hAnsi="Book Antiqua" w:cs="Arial"/>
        </w:rPr>
        <w:t xml:space="preserve"> held that she did not come within paragraph 276ADE(vi) as someone who would face very significant obstacles in integrating back into life in the </w:t>
      </w:r>
      <w:smartTag w:uri="urn:schemas-microsoft-com:office:smarttags" w:element="country-region">
        <w:smartTag w:uri="urn:schemas-microsoft-com:office:smarttags" w:element="place">
          <w:r>
            <w:rPr>
              <w:rFonts w:ascii="Book Antiqua" w:hAnsi="Book Antiqua" w:cs="Arial"/>
            </w:rPr>
            <w:t>Philippines</w:t>
          </w:r>
        </w:smartTag>
      </w:smartTag>
      <w:r>
        <w:rPr>
          <w:rFonts w:ascii="Book Antiqua" w:hAnsi="Book Antiqua" w:cs="Arial"/>
        </w:rPr>
        <w:t>.  She considered Mrs White’s family life outside the Rules</w:t>
      </w:r>
      <w:r w:rsidR="00865653">
        <w:rPr>
          <w:rFonts w:ascii="Book Antiqua" w:hAnsi="Book Antiqua" w:cs="Arial"/>
        </w:rPr>
        <w:t>,</w:t>
      </w:r>
      <w:r>
        <w:rPr>
          <w:rFonts w:ascii="Book Antiqua" w:hAnsi="Book Antiqua" w:cs="Arial"/>
        </w:rPr>
        <w:t xml:space="preserve"> referring in that context to Mr White’s health issues and remarking</w:t>
      </w:r>
      <w:r w:rsidR="00865653">
        <w:rPr>
          <w:rFonts w:ascii="Book Antiqua" w:hAnsi="Book Antiqua" w:cs="Arial"/>
        </w:rPr>
        <w:t xml:space="preserve"> “I</w:t>
      </w:r>
      <w:r>
        <w:rPr>
          <w:rFonts w:ascii="Book Antiqua" w:hAnsi="Book Antiqua" w:cs="Arial"/>
        </w:rPr>
        <w:t>t is not claimed however that the sponsor’s health would prevent him travelling to the Philippin</w:t>
      </w:r>
      <w:r w:rsidR="00BB1E68">
        <w:rPr>
          <w:rFonts w:ascii="Book Antiqua" w:hAnsi="Book Antiqua" w:cs="Arial"/>
        </w:rPr>
        <w:t>e</w:t>
      </w:r>
      <w:r>
        <w:rPr>
          <w:rFonts w:ascii="Book Antiqua" w:hAnsi="Book Antiqua" w:cs="Arial"/>
        </w:rPr>
        <w:t>s or indeed any other country to be with the appellant</w:t>
      </w:r>
      <w:r w:rsidR="00865653">
        <w:rPr>
          <w:rFonts w:ascii="Book Antiqua" w:hAnsi="Book Antiqua" w:cs="Arial"/>
        </w:rPr>
        <w:t>”</w:t>
      </w:r>
      <w:r w:rsidR="00811CBA">
        <w:rPr>
          <w:rFonts w:ascii="Book Antiqua" w:hAnsi="Book Antiqua" w:cs="Arial"/>
        </w:rPr>
        <w:t xml:space="preserve"> (at para.16 of her judgment)</w:t>
      </w:r>
      <w:r>
        <w:rPr>
          <w:rFonts w:ascii="Book Antiqua" w:hAnsi="Book Antiqua" w:cs="Arial"/>
        </w:rPr>
        <w:t>.</w:t>
      </w:r>
    </w:p>
    <w:p w:rsidR="00BB1E68" w:rsidRDefault="00BB1E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Pr="00BB1E68">
        <w:rPr>
          <w:rFonts w:ascii="Book Antiqua" w:hAnsi="Book Antiqua" w:cs="Arial"/>
        </w:rPr>
        <w:t>grounds of appeal</w:t>
      </w:r>
      <w:r>
        <w:rPr>
          <w:rFonts w:ascii="Book Antiqua" w:hAnsi="Book Antiqua" w:cs="Arial"/>
        </w:rPr>
        <w:t xml:space="preserve"> against that decision are as follows.  Firstly, </w:t>
      </w:r>
      <w:r w:rsidR="00865653">
        <w:rPr>
          <w:rFonts w:ascii="Book Antiqua" w:hAnsi="Book Antiqua" w:cs="Arial"/>
        </w:rPr>
        <w:t>and this is the key issue</w:t>
      </w:r>
      <w:r>
        <w:rPr>
          <w:rFonts w:ascii="Book Antiqua" w:hAnsi="Book Antiqua" w:cs="Arial"/>
        </w:rPr>
        <w:t>, it is said that Judge M</w:t>
      </w:r>
      <w:r w:rsidR="00347D72">
        <w:rPr>
          <w:rFonts w:ascii="Book Antiqua" w:hAnsi="Book Antiqua" w:cs="Arial"/>
        </w:rPr>
        <w:t>ack</w:t>
      </w:r>
      <w:r>
        <w:rPr>
          <w:rFonts w:ascii="Book Antiqua" w:hAnsi="Book Antiqua" w:cs="Arial"/>
        </w:rPr>
        <w:t xml:space="preserve">enzie failed to make any assessment under paragraph FM with reference to EX.1.  There was evidence before her that Mr White suffered physical and mental health problems entitling him to benefits here which he requires for daily living and which he would lose were he to relocate to the Philippines.  The judge is said to have placed undue weight on his having made trips to the </w:t>
      </w:r>
      <w:smartTag w:uri="urn:schemas-microsoft-com:office:smarttags" w:element="place">
        <w:smartTag w:uri="urn:schemas-microsoft-com:office:smarttags" w:element="country-region">
          <w:r>
            <w:rPr>
              <w:rFonts w:ascii="Book Antiqua" w:hAnsi="Book Antiqua" w:cs="Arial"/>
            </w:rPr>
            <w:t>Philippines</w:t>
          </w:r>
        </w:smartTag>
      </w:smartTag>
      <w:r w:rsidR="00865653">
        <w:rPr>
          <w:rFonts w:ascii="Book Antiqua" w:hAnsi="Book Antiqua" w:cs="Arial"/>
        </w:rPr>
        <w:t>:</w:t>
      </w:r>
      <w:r>
        <w:rPr>
          <w:rFonts w:ascii="Book Antiqua" w:hAnsi="Book Antiqua" w:cs="Arial"/>
        </w:rPr>
        <w:t xml:space="preserve"> visiting there</w:t>
      </w:r>
      <w:r w:rsidR="00347D72">
        <w:rPr>
          <w:rFonts w:ascii="Book Antiqua" w:hAnsi="Book Antiqua" w:cs="Arial"/>
        </w:rPr>
        <w:t>,</w:t>
      </w:r>
      <w:r>
        <w:rPr>
          <w:rFonts w:ascii="Book Antiqua" w:hAnsi="Book Antiqua" w:cs="Arial"/>
        </w:rPr>
        <w:t xml:space="preserve"> it is said</w:t>
      </w:r>
      <w:r w:rsidR="00347D72">
        <w:rPr>
          <w:rFonts w:ascii="Book Antiqua" w:hAnsi="Book Antiqua" w:cs="Arial"/>
        </w:rPr>
        <w:t>,</w:t>
      </w:r>
      <w:r>
        <w:rPr>
          <w:rFonts w:ascii="Book Antiqua" w:hAnsi="Book Antiqua" w:cs="Arial"/>
        </w:rPr>
        <w:t xml:space="preserve"> being </w:t>
      </w:r>
      <w:r w:rsidR="00865653">
        <w:rPr>
          <w:rFonts w:ascii="Book Antiqua" w:hAnsi="Book Antiqua" w:cs="Arial"/>
        </w:rPr>
        <w:t xml:space="preserve">a </w:t>
      </w:r>
      <w:r>
        <w:rPr>
          <w:rFonts w:ascii="Book Antiqua" w:hAnsi="Book Antiqua" w:cs="Arial"/>
        </w:rPr>
        <w:t xml:space="preserve">very different </w:t>
      </w:r>
      <w:r w:rsidR="00865653">
        <w:rPr>
          <w:rFonts w:ascii="Book Antiqua" w:hAnsi="Book Antiqua" w:cs="Arial"/>
        </w:rPr>
        <w:t>matter to</w:t>
      </w:r>
      <w:r>
        <w:rPr>
          <w:rFonts w:ascii="Book Antiqua" w:hAnsi="Book Antiqua" w:cs="Arial"/>
        </w:rPr>
        <w:t xml:space="preserve"> moving there permanently.  </w:t>
      </w:r>
    </w:p>
    <w:p w:rsidR="00BB1E68" w:rsidRDefault="00BB1E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There was a subsidiary point </w:t>
      </w:r>
      <w:r w:rsidR="00865653">
        <w:rPr>
          <w:rFonts w:ascii="Book Antiqua" w:hAnsi="Book Antiqua" w:cs="Arial"/>
        </w:rPr>
        <w:t>argued before us to the effect</w:t>
      </w:r>
      <w:r>
        <w:rPr>
          <w:rFonts w:ascii="Book Antiqua" w:hAnsi="Book Antiqua" w:cs="Arial"/>
        </w:rPr>
        <w:t xml:space="preserve"> that the </w:t>
      </w:r>
      <w:r w:rsidRPr="00BB1E68">
        <w:rPr>
          <w:rFonts w:ascii="Book Antiqua" w:hAnsi="Book Antiqua" w:cs="Arial"/>
        </w:rPr>
        <w:t>Article 8</w:t>
      </w:r>
      <w:r>
        <w:rPr>
          <w:rFonts w:ascii="Book Antiqua" w:hAnsi="Book Antiqua" w:cs="Arial"/>
        </w:rPr>
        <w:t xml:space="preserve"> consideration was cursory and that insufficient notice had been taken of the fact that Mrs White had established a family life with her husband before coming to the UK</w:t>
      </w:r>
      <w:r w:rsidR="00865653">
        <w:rPr>
          <w:rFonts w:ascii="Book Antiqua" w:hAnsi="Book Antiqua" w:cs="Arial"/>
        </w:rPr>
        <w:t>:</w:t>
      </w:r>
      <w:r>
        <w:rPr>
          <w:rFonts w:ascii="Book Antiqua" w:hAnsi="Book Antiqua" w:cs="Arial"/>
        </w:rPr>
        <w:t xml:space="preserve"> </w:t>
      </w:r>
      <w:r w:rsidR="00865653">
        <w:rPr>
          <w:rFonts w:ascii="Book Antiqua" w:hAnsi="Book Antiqua" w:cs="Arial"/>
        </w:rPr>
        <w:t>Ms Sharkey submitted that although in the UK Mrs White’s</w:t>
      </w:r>
      <w:r>
        <w:rPr>
          <w:rFonts w:ascii="Book Antiqua" w:hAnsi="Book Antiqua" w:cs="Arial"/>
        </w:rPr>
        <w:t xml:space="preserve"> leave to remain was limited her family ties with Mr White had already been established</w:t>
      </w:r>
      <w:r w:rsidR="00865653">
        <w:rPr>
          <w:rFonts w:ascii="Book Antiqua" w:hAnsi="Book Antiqua" w:cs="Arial"/>
        </w:rPr>
        <w:t>, a fact which the judge, she said, wrongly</w:t>
      </w:r>
      <w:r>
        <w:rPr>
          <w:rFonts w:ascii="Book Antiqua" w:hAnsi="Book Antiqua" w:cs="Arial"/>
        </w:rPr>
        <w:t xml:space="preserve"> left out of account.  </w:t>
      </w:r>
    </w:p>
    <w:p w:rsidR="00BB1E68" w:rsidRDefault="00BB1E68" w:rsidP="009D348A">
      <w:pPr>
        <w:numPr>
          <w:ilvl w:val="0"/>
          <w:numId w:val="1"/>
        </w:numPr>
        <w:tabs>
          <w:tab w:val="clear" w:pos="567"/>
        </w:tabs>
        <w:spacing w:before="240"/>
        <w:jc w:val="both"/>
        <w:rPr>
          <w:rFonts w:ascii="Book Antiqua" w:hAnsi="Book Antiqua" w:cs="Arial"/>
        </w:rPr>
      </w:pPr>
      <w:r>
        <w:rPr>
          <w:rFonts w:ascii="Book Antiqua" w:hAnsi="Book Antiqua" w:cs="Arial"/>
        </w:rPr>
        <w:t>Ms Sharkey</w:t>
      </w:r>
      <w:r w:rsidR="00865653">
        <w:rPr>
          <w:rFonts w:ascii="Book Antiqua" w:hAnsi="Book Antiqua" w:cs="Arial"/>
        </w:rPr>
        <w:t xml:space="preserve"> argued that the error started</w:t>
      </w:r>
      <w:r>
        <w:rPr>
          <w:rFonts w:ascii="Book Antiqua" w:hAnsi="Book Antiqua" w:cs="Arial"/>
        </w:rPr>
        <w:t xml:space="preserve"> with a statement in the Secretary of State’s letter giving reasons for refusal as follows:</w:t>
      </w:r>
    </w:p>
    <w:p w:rsidR="00BB1E68" w:rsidRDefault="00BB1E68" w:rsidP="00BB1E68">
      <w:pPr>
        <w:spacing w:before="240"/>
        <w:ind w:left="1134"/>
        <w:jc w:val="both"/>
        <w:rPr>
          <w:rFonts w:ascii="Book Antiqua" w:hAnsi="Book Antiqua" w:cs="Arial"/>
        </w:rPr>
      </w:pPr>
      <w:r>
        <w:rPr>
          <w:rFonts w:ascii="Book Antiqua" w:hAnsi="Book Antiqua" w:cs="Arial"/>
        </w:rPr>
        <w:t>“You have not provided any evidence or raised any issues that would lead us to believe you have a child or partner in the United Kingdom consequently no consideration has been given to your rights under Appendix FM of the Immigration Rules.”</w:t>
      </w:r>
    </w:p>
    <w:p w:rsidR="00BB1E68" w:rsidRDefault="00BB1E68" w:rsidP="009D348A">
      <w:pPr>
        <w:numPr>
          <w:ilvl w:val="0"/>
          <w:numId w:val="1"/>
        </w:numPr>
        <w:tabs>
          <w:tab w:val="clear" w:pos="567"/>
        </w:tabs>
        <w:spacing w:before="240"/>
        <w:jc w:val="both"/>
        <w:rPr>
          <w:rFonts w:ascii="Book Antiqua" w:hAnsi="Book Antiqua" w:cs="Arial"/>
        </w:rPr>
      </w:pPr>
      <w:r>
        <w:rPr>
          <w:rFonts w:ascii="Book Antiqua" w:hAnsi="Book Antiqua" w:cs="Arial"/>
        </w:rPr>
        <w:t>Th</w:t>
      </w:r>
      <w:r w:rsidR="00865653">
        <w:rPr>
          <w:rFonts w:ascii="Book Antiqua" w:hAnsi="Book Antiqua" w:cs="Arial"/>
        </w:rPr>
        <w:t>e omissi</w:t>
      </w:r>
      <w:r w:rsidR="00130920">
        <w:rPr>
          <w:rFonts w:ascii="Book Antiqua" w:hAnsi="Book Antiqua" w:cs="Arial"/>
        </w:rPr>
        <w:t xml:space="preserve">on to consider </w:t>
      </w:r>
      <w:r w:rsidR="00865653">
        <w:rPr>
          <w:rFonts w:ascii="Book Antiqua" w:hAnsi="Book Antiqua" w:cs="Arial"/>
        </w:rPr>
        <w:t>Appendix FM or EX.1 was</w:t>
      </w:r>
      <w:r>
        <w:rPr>
          <w:rFonts w:ascii="Book Antiqua" w:hAnsi="Book Antiqua" w:cs="Arial"/>
        </w:rPr>
        <w:t xml:space="preserve"> continued</w:t>
      </w:r>
      <w:r w:rsidR="00865653">
        <w:rPr>
          <w:rFonts w:ascii="Book Antiqua" w:hAnsi="Book Antiqua" w:cs="Arial"/>
        </w:rPr>
        <w:t xml:space="preserve">, Ms Sharkey submitted, </w:t>
      </w:r>
      <w:r>
        <w:rPr>
          <w:rFonts w:ascii="Book Antiqua" w:hAnsi="Book Antiqua" w:cs="Arial"/>
        </w:rPr>
        <w:t xml:space="preserve">in the </w:t>
      </w:r>
      <w:r w:rsidRPr="00BB1E68">
        <w:rPr>
          <w:rFonts w:ascii="Book Antiqua" w:hAnsi="Book Antiqua" w:cs="Arial"/>
        </w:rPr>
        <w:t>First-tier Tribunal</w:t>
      </w:r>
      <w:r w:rsidR="00865653">
        <w:rPr>
          <w:rFonts w:ascii="Book Antiqua" w:hAnsi="Book Antiqua" w:cs="Arial"/>
        </w:rPr>
        <w:t xml:space="preserve"> decision</w:t>
      </w:r>
      <w:r>
        <w:rPr>
          <w:rFonts w:ascii="Book Antiqua" w:hAnsi="Book Antiqua" w:cs="Arial"/>
        </w:rPr>
        <w:t>.</w:t>
      </w:r>
    </w:p>
    <w:p w:rsidR="00BB1E68" w:rsidRDefault="00BB1E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Mr Avery who appears for the Secretary of State today argued that although the </w:t>
      </w:r>
      <w:r w:rsidRPr="00BB1E68">
        <w:rPr>
          <w:rFonts w:ascii="Book Antiqua" w:hAnsi="Book Antiqua" w:cs="Arial"/>
        </w:rPr>
        <w:t>First-tier Tribunal</w:t>
      </w:r>
      <w:r>
        <w:rPr>
          <w:rFonts w:ascii="Book Antiqua" w:hAnsi="Book Antiqua" w:cs="Arial"/>
        </w:rPr>
        <w:t xml:space="preserve"> Judge may not have mentioned FM and EX.1 specifically the conclusi</w:t>
      </w:r>
      <w:r w:rsidR="00811CBA">
        <w:rPr>
          <w:rFonts w:ascii="Book Antiqua" w:hAnsi="Book Antiqua" w:cs="Arial"/>
        </w:rPr>
        <w:t xml:space="preserve">on </w:t>
      </w:r>
      <w:r w:rsidR="00811CBA">
        <w:rPr>
          <w:rFonts w:ascii="Book Antiqua" w:hAnsi="Book Antiqua" w:cs="Arial"/>
        </w:rPr>
        <w:lastRenderedPageBreak/>
        <w:t>that she reached at para.</w:t>
      </w:r>
      <w:r>
        <w:rPr>
          <w:rFonts w:ascii="Book Antiqua" w:hAnsi="Book Antiqua" w:cs="Arial"/>
        </w:rPr>
        <w:t xml:space="preserve"> 16 of her judgment </w:t>
      </w:r>
      <w:r w:rsidR="00811CBA">
        <w:rPr>
          <w:rFonts w:ascii="Book Antiqua" w:hAnsi="Book Antiqua" w:cs="Arial"/>
        </w:rPr>
        <w:t xml:space="preserve">(see above) </w:t>
      </w:r>
      <w:r>
        <w:rPr>
          <w:rFonts w:ascii="Book Antiqua" w:hAnsi="Book Antiqua" w:cs="Arial"/>
        </w:rPr>
        <w:t xml:space="preserve">showed that this was not a material error in that there had been a </w:t>
      </w:r>
      <w:r w:rsidR="00811CBA">
        <w:rPr>
          <w:rFonts w:ascii="Book Antiqua" w:hAnsi="Book Antiqua" w:cs="Arial"/>
        </w:rPr>
        <w:t>finding</w:t>
      </w:r>
      <w:r>
        <w:rPr>
          <w:rFonts w:ascii="Book Antiqua" w:hAnsi="Book Antiqua" w:cs="Arial"/>
        </w:rPr>
        <w:t xml:space="preserve"> relating to the ability of Mr White to travel to the </w:t>
      </w:r>
      <w:smartTag w:uri="urn:schemas-microsoft-com:office:smarttags" w:element="place">
        <w:smartTag w:uri="urn:schemas-microsoft-com:office:smarttags" w:element="country-region">
          <w:r>
            <w:rPr>
              <w:rFonts w:ascii="Book Antiqua" w:hAnsi="Book Antiqua" w:cs="Arial"/>
            </w:rPr>
            <w:t>Philippines</w:t>
          </w:r>
        </w:smartTag>
      </w:smartTag>
      <w:r>
        <w:rPr>
          <w:rFonts w:ascii="Book Antiqua" w:hAnsi="Book Antiqua" w:cs="Arial"/>
        </w:rPr>
        <w:t xml:space="preserve"> to be with the appellant</w:t>
      </w:r>
      <w:r w:rsidR="00811CBA">
        <w:rPr>
          <w:rFonts w:ascii="Book Antiqua" w:hAnsi="Book Antiqua" w:cs="Arial"/>
        </w:rPr>
        <w:t>. Ins</w:t>
      </w:r>
      <w:r w:rsidR="00130920">
        <w:rPr>
          <w:rFonts w:ascii="Book Antiqua" w:hAnsi="Book Antiqua" w:cs="Arial"/>
        </w:rPr>
        <w:t>o</w:t>
      </w:r>
      <w:r w:rsidR="00D11C1A">
        <w:rPr>
          <w:rFonts w:ascii="Book Antiqua" w:hAnsi="Book Antiqua" w:cs="Arial"/>
        </w:rPr>
        <w:t>far as</w:t>
      </w:r>
      <w:r w:rsidR="00811CBA">
        <w:rPr>
          <w:rFonts w:ascii="Book Antiqua" w:hAnsi="Book Antiqua" w:cs="Arial"/>
        </w:rPr>
        <w:t xml:space="preserve"> it may be said that the</w:t>
      </w:r>
      <w:r w:rsidR="00D11C1A">
        <w:rPr>
          <w:rFonts w:ascii="Book Antiqua" w:hAnsi="Book Antiqua" w:cs="Arial"/>
        </w:rPr>
        <w:t xml:space="preserve"> evidence </w:t>
      </w:r>
      <w:r w:rsidR="00811CBA">
        <w:rPr>
          <w:rFonts w:ascii="Book Antiqua" w:hAnsi="Book Antiqua" w:cs="Arial"/>
        </w:rPr>
        <w:t xml:space="preserve">underpinning such a finding was very slight </w:t>
      </w:r>
      <w:r w:rsidR="00D11C1A">
        <w:rPr>
          <w:rFonts w:ascii="Book Antiqua" w:hAnsi="Book Antiqua" w:cs="Arial"/>
        </w:rPr>
        <w:t xml:space="preserve">Mr Avery </w:t>
      </w:r>
      <w:r w:rsidR="00811CBA">
        <w:rPr>
          <w:rFonts w:ascii="Book Antiqua" w:hAnsi="Book Antiqua" w:cs="Arial"/>
        </w:rPr>
        <w:t>pointed out</w:t>
      </w:r>
      <w:r w:rsidR="00D11C1A">
        <w:rPr>
          <w:rFonts w:ascii="Book Antiqua" w:hAnsi="Book Antiqua" w:cs="Arial"/>
        </w:rPr>
        <w:t xml:space="preserve"> that the responsibility to produce evidence was on the claimants and that the judge had done no more than reach a conclusion on the evidence that had been brought.</w:t>
      </w:r>
    </w:p>
    <w:p w:rsidR="00622523" w:rsidRDefault="00BD728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our view the </w:t>
      </w:r>
      <w:r w:rsidRPr="00BD728A">
        <w:rPr>
          <w:rFonts w:ascii="Book Antiqua" w:hAnsi="Book Antiqua" w:cs="Arial"/>
        </w:rPr>
        <w:t>First-tier Tribunal</w:t>
      </w:r>
      <w:r>
        <w:rPr>
          <w:rFonts w:ascii="Book Antiqua" w:hAnsi="Book Antiqua" w:cs="Arial"/>
        </w:rPr>
        <w:t xml:space="preserve"> Judge should have cons</w:t>
      </w:r>
      <w:r w:rsidR="00811CBA">
        <w:rPr>
          <w:rFonts w:ascii="Book Antiqua" w:hAnsi="Book Antiqua" w:cs="Arial"/>
        </w:rPr>
        <w:t>idered Appendix FM and EX.1.  The omission</w:t>
      </w:r>
      <w:r>
        <w:rPr>
          <w:rFonts w:ascii="Book Antiqua" w:hAnsi="Book Antiqua" w:cs="Arial"/>
        </w:rPr>
        <w:t xml:space="preserve"> is understandable</w:t>
      </w:r>
      <w:r w:rsidR="00811CBA">
        <w:rPr>
          <w:rFonts w:ascii="Book Antiqua" w:hAnsi="Book Antiqua" w:cs="Arial"/>
        </w:rPr>
        <w:t>,</w:t>
      </w:r>
      <w:r>
        <w:rPr>
          <w:rFonts w:ascii="Book Antiqua" w:hAnsi="Book Antiqua" w:cs="Arial"/>
        </w:rPr>
        <w:t xml:space="preserve"> in view of the erroneous paragraph in the Secretary of State’s reasons</w:t>
      </w:r>
      <w:r w:rsidR="00811CBA">
        <w:rPr>
          <w:rFonts w:ascii="Book Antiqua" w:hAnsi="Book Antiqua" w:cs="Arial"/>
        </w:rPr>
        <w:t>, bu</w:t>
      </w:r>
      <w:r>
        <w:rPr>
          <w:rFonts w:ascii="Book Antiqua" w:hAnsi="Book Antiqua" w:cs="Arial"/>
        </w:rPr>
        <w:t xml:space="preserve">t in circumstances where there was evidence that Mr White is in receipt of employment support allowance </w:t>
      </w:r>
      <w:r w:rsidR="00811CBA">
        <w:rPr>
          <w:rFonts w:ascii="Book Antiqua" w:hAnsi="Book Antiqua" w:cs="Arial"/>
        </w:rPr>
        <w:t xml:space="preserve">his </w:t>
      </w:r>
      <w:r w:rsidR="00130920">
        <w:rPr>
          <w:rFonts w:ascii="Book Antiqua" w:hAnsi="Book Antiqua" w:cs="Arial"/>
        </w:rPr>
        <w:t xml:space="preserve">health </w:t>
      </w:r>
      <w:r>
        <w:rPr>
          <w:rFonts w:ascii="Book Antiqua" w:hAnsi="Book Antiqua" w:cs="Arial"/>
        </w:rPr>
        <w:t xml:space="preserve">was an issue that had been raised.  Employment support allowance itself suggests an inability to work through illness or disability of some kind.  There was also the </w:t>
      </w:r>
      <w:r w:rsidR="00622523">
        <w:rPr>
          <w:rFonts w:ascii="Book Antiqua" w:hAnsi="Book Antiqua" w:cs="Arial"/>
        </w:rPr>
        <w:t xml:space="preserve">information from Mrs White </w:t>
      </w:r>
      <w:r w:rsidR="00811CBA">
        <w:rPr>
          <w:rFonts w:ascii="Book Antiqua" w:hAnsi="Book Antiqua" w:cs="Arial"/>
        </w:rPr>
        <w:t xml:space="preserve">set out </w:t>
      </w:r>
      <w:r w:rsidR="00622523">
        <w:rPr>
          <w:rFonts w:ascii="Book Antiqua" w:hAnsi="Book Antiqua" w:cs="Arial"/>
        </w:rPr>
        <w:t xml:space="preserve">in her form </w:t>
      </w:r>
      <w:r w:rsidR="00811CBA">
        <w:rPr>
          <w:rFonts w:ascii="Book Antiqua" w:hAnsi="Book Antiqua" w:cs="Arial"/>
        </w:rPr>
        <w:t xml:space="preserve">and </w:t>
      </w:r>
      <w:r w:rsidR="000A1B4D">
        <w:rPr>
          <w:rFonts w:ascii="Book Antiqua" w:hAnsi="Book Antiqua" w:cs="Arial"/>
        </w:rPr>
        <w:t>in a</w:t>
      </w:r>
      <w:r w:rsidR="00622523">
        <w:rPr>
          <w:rFonts w:ascii="Book Antiqua" w:hAnsi="Book Antiqua" w:cs="Arial"/>
        </w:rPr>
        <w:t xml:space="preserve"> following letter about the nature of h</w:t>
      </w:r>
      <w:r w:rsidR="00811CBA">
        <w:rPr>
          <w:rFonts w:ascii="Book Antiqua" w:hAnsi="Book Antiqua" w:cs="Arial"/>
        </w:rPr>
        <w:t>er husband’s</w:t>
      </w:r>
      <w:r w:rsidR="00622523">
        <w:rPr>
          <w:rFonts w:ascii="Book Antiqua" w:hAnsi="Book Antiqua" w:cs="Arial"/>
        </w:rPr>
        <w:t xml:space="preserve"> difficulties.  </w:t>
      </w:r>
    </w:p>
    <w:p w:rsidR="00BB1E68" w:rsidRPr="009B7433" w:rsidRDefault="00811CBA" w:rsidP="00347D72">
      <w:pPr>
        <w:numPr>
          <w:ilvl w:val="0"/>
          <w:numId w:val="1"/>
        </w:numPr>
        <w:tabs>
          <w:tab w:val="clear" w:pos="567"/>
        </w:tabs>
        <w:spacing w:before="240"/>
        <w:jc w:val="both"/>
        <w:rPr>
          <w:rFonts w:ascii="Book Antiqua" w:hAnsi="Book Antiqua" w:cs="Arial"/>
        </w:rPr>
      </w:pPr>
      <w:r>
        <w:rPr>
          <w:rFonts w:ascii="Book Antiqua" w:hAnsi="Book Antiqua" w:cs="Arial"/>
        </w:rPr>
        <w:t>In our view t</w:t>
      </w:r>
      <w:r w:rsidR="00622523">
        <w:rPr>
          <w:rFonts w:ascii="Book Antiqua" w:hAnsi="Book Antiqua" w:cs="Arial"/>
        </w:rPr>
        <w:t xml:space="preserve">he absence of any consideration of Appendix FM or EX.1 </w:t>
      </w:r>
      <w:r>
        <w:rPr>
          <w:rFonts w:ascii="Book Antiqua" w:hAnsi="Book Antiqua" w:cs="Arial"/>
        </w:rPr>
        <w:t>amounts to a material error of law.  The decision must accordingly</w:t>
      </w:r>
      <w:r w:rsidR="00622523">
        <w:rPr>
          <w:rFonts w:ascii="Book Antiqua" w:hAnsi="Book Antiqua" w:cs="Arial"/>
        </w:rPr>
        <w:t xml:space="preserve"> be quashed</w:t>
      </w:r>
      <w:r>
        <w:rPr>
          <w:rFonts w:ascii="Book Antiqua" w:hAnsi="Book Antiqua" w:cs="Arial"/>
        </w:rPr>
        <w:t>.  The case will be</w:t>
      </w:r>
      <w:r w:rsidR="00622523">
        <w:rPr>
          <w:rFonts w:ascii="Book Antiqua" w:hAnsi="Book Antiqua" w:cs="Arial"/>
        </w:rPr>
        <w:t xml:space="preserve"> sent back to the </w:t>
      </w:r>
      <w:r w:rsidR="00622523" w:rsidRPr="00622523">
        <w:rPr>
          <w:rFonts w:ascii="Book Antiqua" w:hAnsi="Book Antiqua" w:cs="Arial"/>
        </w:rPr>
        <w:t>First-tier Tribunal</w:t>
      </w:r>
      <w:r w:rsidR="00622523">
        <w:rPr>
          <w:rFonts w:ascii="Book Antiqua" w:hAnsi="Book Antiqua" w:cs="Arial"/>
        </w:rPr>
        <w:t xml:space="preserve"> specifically to make an Appendix FM decision with reference to EX.1 and EX.2.  That ought to be an oral hearing giving Mrs White the ability to present evidence on EX.1 and 2 in relation to the insurmountable obstacles test.</w:t>
      </w:r>
      <w:r w:rsidR="00D13435">
        <w:rPr>
          <w:rFonts w:ascii="Book Antiqua" w:hAnsi="Book Antiqua" w:cs="Arial"/>
        </w:rPr>
        <w:t xml:space="preserve">  The case should be heard by a different judge at Hatton Cross or Har</w:t>
      </w:r>
      <w:r>
        <w:rPr>
          <w:rFonts w:ascii="Book Antiqua" w:hAnsi="Book Antiqua" w:cs="Arial"/>
        </w:rPr>
        <w:t xml:space="preserve">mondsworth. </w:t>
      </w:r>
    </w:p>
    <w:p w:rsidR="00D949B7" w:rsidRPr="00D949B7" w:rsidRDefault="00D949B7" w:rsidP="009D348A">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 xml:space="preserve">The appeal is </w:t>
      </w:r>
      <w:r w:rsidR="009B23FB">
        <w:rPr>
          <w:rFonts w:ascii="Book Antiqua" w:hAnsi="Book Antiqua" w:cs="Arial"/>
        </w:rPr>
        <w:t>allowed to the extent set out in paragraph 12 above.</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1F2716" w:rsidRPr="009B7433" w:rsidRDefault="001F2716"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4A2D15" w:rsidRPr="001C5703" w:rsidRDefault="004A2D15" w:rsidP="004A2D15">
      <w:pPr>
        <w:jc w:val="both"/>
        <w:rPr>
          <w:rFonts w:ascii="Book Antiqua" w:hAnsi="Book Antiqua" w:cs="Arial"/>
          <w:color w:val="000000"/>
        </w:rPr>
      </w:pPr>
      <w:r>
        <w:rPr>
          <w:rFonts w:ascii="Book Antiqua" w:hAnsi="Book Antiqua" w:cs="Arial"/>
          <w:color w:val="000000"/>
        </w:rPr>
        <w:t>M</w:t>
      </w:r>
      <w:r w:rsidR="001D6FC4">
        <w:rPr>
          <w:rFonts w:ascii="Book Antiqua" w:hAnsi="Book Antiqua" w:cs="Arial"/>
          <w:color w:val="000000"/>
        </w:rPr>
        <w:t xml:space="preserve">rs Justice May </w:t>
      </w:r>
    </w:p>
    <w:p w:rsidR="00B95326" w:rsidRDefault="008A6059" w:rsidP="000A0743">
      <w:pPr>
        <w:jc w:val="both"/>
        <w:rPr>
          <w:rFonts w:ascii="Book Antiqua" w:hAnsi="Book Antiqua" w:cs="Arial"/>
          <w:color w:val="000000"/>
        </w:rPr>
      </w:pPr>
      <w:r w:rsidRPr="009B7433">
        <w:rPr>
          <w:rFonts w:ascii="Book Antiqua" w:hAnsi="Book Antiqua" w:cs="Arial"/>
          <w:color w:val="000000"/>
        </w:rPr>
        <w:t xml:space="preserve"> </w:t>
      </w:r>
    </w:p>
    <w:p w:rsidR="000A0743" w:rsidRDefault="000A0743" w:rsidP="00D949B7">
      <w:pPr>
        <w:jc w:val="both"/>
        <w:rPr>
          <w:rFonts w:ascii="Book Antiqua" w:hAnsi="Book Antiqua" w:cs="Arial"/>
          <w:b/>
          <w:u w:val="single"/>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TO THE RESPONDENT</w:t>
      </w:r>
    </w:p>
    <w:p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rsidR="00D949B7" w:rsidRPr="00D949B7" w:rsidRDefault="00D949B7" w:rsidP="000A0743">
      <w:pPr>
        <w:jc w:val="both"/>
        <w:rPr>
          <w:rFonts w:ascii="Book Antiqua" w:hAnsi="Book Antiqua" w:cs="Arial"/>
        </w:rPr>
      </w:pPr>
    </w:p>
    <w:p w:rsidR="00D949B7" w:rsidRDefault="00D949B7" w:rsidP="000506CE">
      <w:pPr>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a fee award of any fee which </w:t>
      </w:r>
      <w:r w:rsidR="000506CE">
        <w:rPr>
          <w:rFonts w:ascii="Book Antiqua" w:hAnsi="Book Antiqua" w:cs="Arial"/>
        </w:rPr>
        <w:t>has been paid or may be payable.</w:t>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bookmarkStart w:id="0" w:name="_GoBack"/>
      <w:bookmarkEnd w:id="0"/>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p>
    <w:p w:rsidR="00D949B7" w:rsidRPr="009B7433" w:rsidRDefault="00D949B7"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B95326" w:rsidRPr="009B7433" w:rsidRDefault="001D6FC4" w:rsidP="00436967">
      <w:pPr>
        <w:jc w:val="both"/>
        <w:rPr>
          <w:rFonts w:ascii="Book Antiqua" w:hAnsi="Book Antiqua" w:cs="Arial"/>
        </w:rPr>
      </w:pPr>
      <w:r>
        <w:rPr>
          <w:rFonts w:ascii="Book Antiqua" w:hAnsi="Book Antiqua" w:cs="Arial"/>
          <w:color w:val="000000"/>
        </w:rPr>
        <w:t>Mrs Justice May</w:t>
      </w:r>
    </w:p>
    <w:sectPr w:rsidR="00B95326" w:rsidRPr="009B7433" w:rsidSect="00B84941">
      <w:headerReference w:type="default" r:id="rId8"/>
      <w:footerReference w:type="default" r:id="rId9"/>
      <w:headerReference w:type="first" r:id="rId10"/>
      <w:footerReference w:type="first" r:id="rId11"/>
      <w:pgSz w:w="11906" w:h="16838"/>
      <w:pgMar w:top="709"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633" w:rsidRDefault="00F27633">
      <w:r>
        <w:separator/>
      </w:r>
    </w:p>
  </w:endnote>
  <w:endnote w:type="continuationSeparator" w:id="0">
    <w:p w:rsidR="00F27633" w:rsidRDefault="00F27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07" w:rsidRPr="00AE733F" w:rsidRDefault="00392F07" w:rsidP="00593795">
    <w:pPr>
      <w:pStyle w:val="Footer"/>
      <w:jc w:val="center"/>
      <w:rPr>
        <w:rFonts w:ascii="Book Antiqua" w:hAnsi="Book Antiqua" w:cs="Arial"/>
      </w:rPr>
    </w:pPr>
    <w:r w:rsidRPr="00AE733F">
      <w:rPr>
        <w:rStyle w:val="PageNumber"/>
        <w:rFonts w:ascii="Book Antiqua" w:hAnsi="Book Antiqua" w:cs="Arial"/>
      </w:rPr>
      <w:fldChar w:fldCharType="begin"/>
    </w:r>
    <w:r w:rsidRPr="00AE733F">
      <w:rPr>
        <w:rStyle w:val="PageNumber"/>
        <w:rFonts w:ascii="Book Antiqua" w:hAnsi="Book Antiqua" w:cs="Arial"/>
      </w:rPr>
      <w:instrText xml:space="preserve"> PAGE </w:instrText>
    </w:r>
    <w:r w:rsidRPr="00AE733F">
      <w:rPr>
        <w:rStyle w:val="PageNumber"/>
        <w:rFonts w:ascii="Book Antiqua" w:hAnsi="Book Antiqua" w:cs="Arial"/>
      </w:rPr>
      <w:fldChar w:fldCharType="separate"/>
    </w:r>
    <w:r w:rsidR="009E5845">
      <w:rPr>
        <w:rStyle w:val="PageNumber"/>
        <w:rFonts w:ascii="Book Antiqua" w:hAnsi="Book Antiqua" w:cs="Arial"/>
        <w:noProof/>
      </w:rPr>
      <w:t>2</w:t>
    </w:r>
    <w:r w:rsidRPr="00AE733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07" w:rsidRPr="009B7433" w:rsidRDefault="00392F07" w:rsidP="004B70D7">
    <w:pPr>
      <w:jc w:val="center"/>
      <w:rPr>
        <w:rFonts w:ascii="Book Antiqua" w:hAnsi="Book Antiqua" w:cs="Arial"/>
        <w:b/>
      </w:rPr>
    </w:pPr>
    <w:r w:rsidRPr="009B7433">
      <w:rPr>
        <w:rFonts w:ascii="Book Antiqua" w:hAnsi="Book Antiqua" w:cs="Arial"/>
        <w:b/>
        <w:spacing w:val="-6"/>
      </w:rPr>
      <w:t>©</w:t>
    </w:r>
    <w:r w:rsidR="007B3D0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633" w:rsidRDefault="00F27633">
      <w:r>
        <w:separator/>
      </w:r>
    </w:p>
  </w:footnote>
  <w:footnote w:type="continuationSeparator" w:id="0">
    <w:p w:rsidR="00F27633" w:rsidRDefault="00F27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07" w:rsidRDefault="00392F07"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IA/24767/2015</w:t>
    </w:r>
    <w:r w:rsidRPr="009B7433">
      <w:rPr>
        <w:rFonts w:ascii="Book Antiqua" w:hAnsi="Book Antiqua" w:cs="Arial"/>
        <w:sz w:val="16"/>
        <w:szCs w:val="16"/>
      </w:rPr>
      <w:t xml:space="preserve"> </w:t>
    </w:r>
  </w:p>
  <w:p w:rsidR="00AE733F" w:rsidRPr="009B7433" w:rsidRDefault="00AE733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07" w:rsidRPr="009B7433" w:rsidRDefault="00392F0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0B"/>
    <w:rsid w:val="00000621"/>
    <w:rsid w:val="000036C2"/>
    <w:rsid w:val="00016C1A"/>
    <w:rsid w:val="00033588"/>
    <w:rsid w:val="00033D3D"/>
    <w:rsid w:val="0004776F"/>
    <w:rsid w:val="000506CE"/>
    <w:rsid w:val="00052895"/>
    <w:rsid w:val="00062F02"/>
    <w:rsid w:val="00071A7E"/>
    <w:rsid w:val="000746C0"/>
    <w:rsid w:val="00074D1D"/>
    <w:rsid w:val="00092580"/>
    <w:rsid w:val="00093D4D"/>
    <w:rsid w:val="000A0743"/>
    <w:rsid w:val="000A1B4D"/>
    <w:rsid w:val="000D1601"/>
    <w:rsid w:val="000D5D94"/>
    <w:rsid w:val="000F1A0E"/>
    <w:rsid w:val="001165A7"/>
    <w:rsid w:val="00130920"/>
    <w:rsid w:val="00156E07"/>
    <w:rsid w:val="0016508E"/>
    <w:rsid w:val="00167D3A"/>
    <w:rsid w:val="00173F50"/>
    <w:rsid w:val="00185986"/>
    <w:rsid w:val="001A3082"/>
    <w:rsid w:val="001B186A"/>
    <w:rsid w:val="001B2F75"/>
    <w:rsid w:val="001C6F5F"/>
    <w:rsid w:val="001D6167"/>
    <w:rsid w:val="001D6FC4"/>
    <w:rsid w:val="001E0970"/>
    <w:rsid w:val="001E75EB"/>
    <w:rsid w:val="001F2716"/>
    <w:rsid w:val="001F3AC0"/>
    <w:rsid w:val="00207617"/>
    <w:rsid w:val="00222E02"/>
    <w:rsid w:val="00226A04"/>
    <w:rsid w:val="0023134B"/>
    <w:rsid w:val="00283659"/>
    <w:rsid w:val="00290050"/>
    <w:rsid w:val="002C6BD4"/>
    <w:rsid w:val="002D68BF"/>
    <w:rsid w:val="002E4541"/>
    <w:rsid w:val="002F6B98"/>
    <w:rsid w:val="00336CBF"/>
    <w:rsid w:val="00343FE3"/>
    <w:rsid w:val="00347D72"/>
    <w:rsid w:val="003546C8"/>
    <w:rsid w:val="0037777D"/>
    <w:rsid w:val="003825D4"/>
    <w:rsid w:val="00392F07"/>
    <w:rsid w:val="003A7CF2"/>
    <w:rsid w:val="003C5CE5"/>
    <w:rsid w:val="003D25F1"/>
    <w:rsid w:val="003D6FAD"/>
    <w:rsid w:val="003E267B"/>
    <w:rsid w:val="003E7CD1"/>
    <w:rsid w:val="00402B9E"/>
    <w:rsid w:val="004249CB"/>
    <w:rsid w:val="00436967"/>
    <w:rsid w:val="0044127D"/>
    <w:rsid w:val="004448DB"/>
    <w:rsid w:val="00446C9A"/>
    <w:rsid w:val="00452F2B"/>
    <w:rsid w:val="00477193"/>
    <w:rsid w:val="004A1848"/>
    <w:rsid w:val="004A2D15"/>
    <w:rsid w:val="004A534C"/>
    <w:rsid w:val="004A6F4A"/>
    <w:rsid w:val="004B70D7"/>
    <w:rsid w:val="004D6B45"/>
    <w:rsid w:val="004E4717"/>
    <w:rsid w:val="004F2676"/>
    <w:rsid w:val="00507FEC"/>
    <w:rsid w:val="00510F0E"/>
    <w:rsid w:val="005479E1"/>
    <w:rsid w:val="00553028"/>
    <w:rsid w:val="00553E0A"/>
    <w:rsid w:val="005570FD"/>
    <w:rsid w:val="005575EA"/>
    <w:rsid w:val="00561ADD"/>
    <w:rsid w:val="0057790C"/>
    <w:rsid w:val="00593795"/>
    <w:rsid w:val="005A75FF"/>
    <w:rsid w:val="005D10AB"/>
    <w:rsid w:val="00600400"/>
    <w:rsid w:val="00601D8F"/>
    <w:rsid w:val="00605582"/>
    <w:rsid w:val="00611F34"/>
    <w:rsid w:val="00621FE8"/>
    <w:rsid w:val="00622523"/>
    <w:rsid w:val="00623100"/>
    <w:rsid w:val="006434B6"/>
    <w:rsid w:val="00653E97"/>
    <w:rsid w:val="006667DB"/>
    <w:rsid w:val="00684A74"/>
    <w:rsid w:val="0068620A"/>
    <w:rsid w:val="00690B8A"/>
    <w:rsid w:val="006F2CF1"/>
    <w:rsid w:val="007038ED"/>
    <w:rsid w:val="00703BC3"/>
    <w:rsid w:val="00704051"/>
    <w:rsid w:val="00704B61"/>
    <w:rsid w:val="00715A64"/>
    <w:rsid w:val="00740C1F"/>
    <w:rsid w:val="007552A9"/>
    <w:rsid w:val="0075658A"/>
    <w:rsid w:val="00761858"/>
    <w:rsid w:val="00767D59"/>
    <w:rsid w:val="00776E97"/>
    <w:rsid w:val="00780F86"/>
    <w:rsid w:val="007845C5"/>
    <w:rsid w:val="007912AD"/>
    <w:rsid w:val="007B0824"/>
    <w:rsid w:val="007B3D07"/>
    <w:rsid w:val="007B5D3C"/>
    <w:rsid w:val="007C3AD6"/>
    <w:rsid w:val="00811CBA"/>
    <w:rsid w:val="00815011"/>
    <w:rsid w:val="00821B72"/>
    <w:rsid w:val="0082229E"/>
    <w:rsid w:val="00823EF2"/>
    <w:rsid w:val="008303B8"/>
    <w:rsid w:val="00833DCE"/>
    <w:rsid w:val="00833E86"/>
    <w:rsid w:val="00865653"/>
    <w:rsid w:val="00871D34"/>
    <w:rsid w:val="008A25EC"/>
    <w:rsid w:val="008A6059"/>
    <w:rsid w:val="008B270C"/>
    <w:rsid w:val="008B5078"/>
    <w:rsid w:val="008C3D3D"/>
    <w:rsid w:val="008D4131"/>
    <w:rsid w:val="008F1932"/>
    <w:rsid w:val="0090151B"/>
    <w:rsid w:val="009042A9"/>
    <w:rsid w:val="00921062"/>
    <w:rsid w:val="00960E59"/>
    <w:rsid w:val="009722BC"/>
    <w:rsid w:val="009727A3"/>
    <w:rsid w:val="00987774"/>
    <w:rsid w:val="009A11E8"/>
    <w:rsid w:val="009B23FB"/>
    <w:rsid w:val="009B7433"/>
    <w:rsid w:val="009C57C8"/>
    <w:rsid w:val="009D348A"/>
    <w:rsid w:val="009E5845"/>
    <w:rsid w:val="009F5220"/>
    <w:rsid w:val="00A07919"/>
    <w:rsid w:val="00A15234"/>
    <w:rsid w:val="00A172F5"/>
    <w:rsid w:val="00A201AB"/>
    <w:rsid w:val="00A31C8B"/>
    <w:rsid w:val="00A509FA"/>
    <w:rsid w:val="00A845DC"/>
    <w:rsid w:val="00AB4794"/>
    <w:rsid w:val="00AE733F"/>
    <w:rsid w:val="00B05B14"/>
    <w:rsid w:val="00B26AA2"/>
    <w:rsid w:val="00B3524D"/>
    <w:rsid w:val="00B40F69"/>
    <w:rsid w:val="00B46616"/>
    <w:rsid w:val="00B528BB"/>
    <w:rsid w:val="00B7040A"/>
    <w:rsid w:val="00B75E6A"/>
    <w:rsid w:val="00B83391"/>
    <w:rsid w:val="00B84941"/>
    <w:rsid w:val="00B95326"/>
    <w:rsid w:val="00BB1E68"/>
    <w:rsid w:val="00BC3342"/>
    <w:rsid w:val="00BD4196"/>
    <w:rsid w:val="00BD728A"/>
    <w:rsid w:val="00BF22CA"/>
    <w:rsid w:val="00BF23BB"/>
    <w:rsid w:val="00BF6E71"/>
    <w:rsid w:val="00C26032"/>
    <w:rsid w:val="00C32211"/>
    <w:rsid w:val="00C345E1"/>
    <w:rsid w:val="00C43BFD"/>
    <w:rsid w:val="00C6048A"/>
    <w:rsid w:val="00CB6E35"/>
    <w:rsid w:val="00CE09B1"/>
    <w:rsid w:val="00CE1A46"/>
    <w:rsid w:val="00D0470B"/>
    <w:rsid w:val="00D05EA6"/>
    <w:rsid w:val="00D11C1A"/>
    <w:rsid w:val="00D13435"/>
    <w:rsid w:val="00D20757"/>
    <w:rsid w:val="00D22636"/>
    <w:rsid w:val="00D40FD9"/>
    <w:rsid w:val="00D53769"/>
    <w:rsid w:val="00D6602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8AB"/>
    <w:rsid w:val="00E50BCE"/>
    <w:rsid w:val="00E574BF"/>
    <w:rsid w:val="00E61292"/>
    <w:rsid w:val="00E77C4D"/>
    <w:rsid w:val="00E81D01"/>
    <w:rsid w:val="00E90213"/>
    <w:rsid w:val="00EB485A"/>
    <w:rsid w:val="00EE45D8"/>
    <w:rsid w:val="00F027CB"/>
    <w:rsid w:val="00F22EDA"/>
    <w:rsid w:val="00F27633"/>
    <w:rsid w:val="00F470D6"/>
    <w:rsid w:val="00F5589A"/>
    <w:rsid w:val="00F57105"/>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3A73B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5326</Characters>
  <Application>Microsoft Office Word</Application>
  <DocSecurity>0</DocSecurity>
  <Lines>44</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2018-06-29T15:01:00Z</dcterms:created>
  <dcterms:modified xsi:type="dcterms:W3CDTF">2018-06-29T15:01:00Z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