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E446F1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191600" cy="1036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6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4E1870" w:rsidRDefault="00C321B5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4E1870">
        <w:rPr>
          <w:rFonts w:ascii="Book Antiqua" w:hAnsi="Book Antiqua" w:cs="Arial"/>
          <w:b/>
        </w:rPr>
        <w:t xml:space="preserve">   </w:t>
      </w:r>
      <w:proofErr w:type="gramEnd"/>
      <w:r w:rsidR="004E1870">
        <w:rPr>
          <w:rFonts w:ascii="Book Antiqua" w:hAnsi="Book Antiqua" w:cs="Arial"/>
          <w:b/>
        </w:rPr>
        <w:t xml:space="preserve">                  </w:t>
      </w:r>
      <w:r w:rsidR="003D51B6">
        <w:rPr>
          <w:rFonts w:ascii="Book Antiqua" w:hAnsi="Book Antiqua" w:cs="Arial"/>
          <w:b/>
        </w:rPr>
        <w:t xml:space="preserve"> </w:t>
      </w:r>
      <w:r w:rsidR="00B3524D" w:rsidRPr="004E1870">
        <w:rPr>
          <w:rFonts w:ascii="Book Antiqua" w:hAnsi="Book Antiqua" w:cs="Arial"/>
          <w:b/>
        </w:rPr>
        <w:t>Appeal Number</w:t>
      </w:r>
      <w:r w:rsidR="00D53769" w:rsidRPr="004E1870">
        <w:rPr>
          <w:rFonts w:ascii="Book Antiqua" w:hAnsi="Book Antiqua" w:cs="Arial"/>
          <w:b/>
        </w:rPr>
        <w:t>:</w:t>
      </w:r>
      <w:r w:rsidR="00B3524D" w:rsidRPr="004E1870">
        <w:rPr>
          <w:rFonts w:ascii="Book Antiqua" w:hAnsi="Book Antiqua" w:cs="Arial"/>
          <w:b/>
        </w:rPr>
        <w:t xml:space="preserve"> </w:t>
      </w:r>
      <w:bookmarkStart w:id="0" w:name="_Hlk520458145"/>
      <w:r w:rsidR="00B637FD" w:rsidRPr="004E1870">
        <w:rPr>
          <w:rFonts w:ascii="Book Antiqua" w:hAnsi="Book Antiqua" w:cs="Arial"/>
          <w:b/>
          <w:caps/>
        </w:rPr>
        <w:t>IA/32272</w:t>
      </w:r>
      <w:r w:rsidR="007B5504" w:rsidRPr="004E1870">
        <w:rPr>
          <w:rFonts w:ascii="Book Antiqua" w:hAnsi="Book Antiqua" w:cs="Arial"/>
          <w:b/>
          <w:caps/>
        </w:rPr>
        <w:t>/201</w:t>
      </w:r>
      <w:r w:rsidR="00B637FD" w:rsidRPr="004E1870">
        <w:rPr>
          <w:rFonts w:ascii="Book Antiqua" w:hAnsi="Book Antiqua" w:cs="Arial"/>
          <w:b/>
          <w:caps/>
        </w:rPr>
        <w:t>5</w:t>
      </w:r>
      <w:bookmarkEnd w:id="0"/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03"/>
        <w:gridCol w:w="4535"/>
      </w:tblGrid>
      <w:tr w:rsidR="00D22636" w:rsidRPr="008331F7" w:rsidTr="004E1870">
        <w:tc>
          <w:tcPr>
            <w:tcW w:w="5103" w:type="dxa"/>
            <w:shd w:val="clear" w:color="auto" w:fill="auto"/>
          </w:tcPr>
          <w:p w:rsidR="00D22636" w:rsidRPr="008331F7" w:rsidRDefault="00D22636" w:rsidP="008331F7">
            <w:pPr>
              <w:jc w:val="both"/>
              <w:rPr>
                <w:rFonts w:ascii="Book Antiqua" w:hAnsi="Book Antiqua" w:cs="Arial"/>
                <w:b/>
              </w:rPr>
            </w:pPr>
            <w:r w:rsidRPr="008331F7">
              <w:rPr>
                <w:rFonts w:ascii="Book Antiqua" w:hAnsi="Book Antiqua" w:cs="Arial"/>
                <w:b/>
              </w:rPr>
              <w:t xml:space="preserve">Heard at </w:t>
            </w:r>
            <w:r w:rsidR="00585DF0">
              <w:rPr>
                <w:rFonts w:ascii="Book Antiqua" w:hAnsi="Book Antiqua" w:cs="Arial"/>
                <w:b/>
              </w:rPr>
              <w:t>North Shields</w:t>
            </w:r>
          </w:p>
        </w:tc>
        <w:tc>
          <w:tcPr>
            <w:tcW w:w="4535" w:type="dxa"/>
            <w:shd w:val="clear" w:color="auto" w:fill="auto"/>
          </w:tcPr>
          <w:p w:rsidR="00D22636" w:rsidRPr="008331F7" w:rsidRDefault="004E1870" w:rsidP="008331F7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3D51B6">
              <w:rPr>
                <w:rFonts w:ascii="Book Antiqua" w:hAnsi="Book Antiqua" w:cs="Arial"/>
                <w:b/>
              </w:rPr>
              <w:t xml:space="preserve"> </w:t>
            </w:r>
            <w:r w:rsidR="00BA6D13" w:rsidRPr="008331F7">
              <w:rPr>
                <w:rFonts w:ascii="Book Antiqua" w:hAnsi="Book Antiqua" w:cs="Arial"/>
                <w:b/>
              </w:rPr>
              <w:t>Decision &amp; Reasons</w:t>
            </w:r>
            <w:r w:rsidR="00283659" w:rsidRPr="008331F7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8331F7" w:rsidTr="004E1870">
        <w:tc>
          <w:tcPr>
            <w:tcW w:w="5103" w:type="dxa"/>
            <w:shd w:val="clear" w:color="auto" w:fill="auto"/>
          </w:tcPr>
          <w:p w:rsidR="00D22636" w:rsidRPr="008331F7" w:rsidRDefault="00D22636" w:rsidP="008331F7">
            <w:pPr>
              <w:jc w:val="both"/>
              <w:rPr>
                <w:rFonts w:ascii="Book Antiqua" w:hAnsi="Book Antiqua" w:cs="Arial"/>
                <w:b/>
              </w:rPr>
            </w:pPr>
            <w:r w:rsidRPr="008331F7">
              <w:rPr>
                <w:rFonts w:ascii="Book Antiqua" w:hAnsi="Book Antiqua" w:cs="Arial"/>
                <w:b/>
              </w:rPr>
              <w:t xml:space="preserve">On </w:t>
            </w:r>
            <w:r w:rsidR="00585DF0">
              <w:rPr>
                <w:rFonts w:ascii="Book Antiqua" w:hAnsi="Book Antiqua" w:cs="Arial"/>
                <w:b/>
              </w:rPr>
              <w:t>29 June 2018</w:t>
            </w:r>
          </w:p>
        </w:tc>
        <w:tc>
          <w:tcPr>
            <w:tcW w:w="4535" w:type="dxa"/>
            <w:shd w:val="clear" w:color="auto" w:fill="auto"/>
          </w:tcPr>
          <w:p w:rsidR="00D22636" w:rsidRPr="008331F7" w:rsidRDefault="004E1870" w:rsidP="008331F7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3D51B6">
              <w:rPr>
                <w:rFonts w:ascii="Book Antiqua" w:hAnsi="Book Antiqua" w:cs="Arial"/>
                <w:b/>
              </w:rPr>
              <w:t xml:space="preserve"> </w:t>
            </w:r>
            <w:bookmarkStart w:id="1" w:name="_GoBack"/>
            <w:bookmarkEnd w:id="1"/>
            <w:r w:rsidR="00E446F1">
              <w:rPr>
                <w:rFonts w:ascii="Book Antiqua" w:hAnsi="Book Antiqua" w:cs="Arial"/>
                <w:b/>
              </w:rPr>
              <w:t>On 30 July 2018</w:t>
            </w:r>
          </w:p>
        </w:tc>
      </w:tr>
      <w:tr w:rsidR="00D22636" w:rsidRPr="008331F7" w:rsidTr="004E1870">
        <w:tc>
          <w:tcPr>
            <w:tcW w:w="5103" w:type="dxa"/>
            <w:shd w:val="clear" w:color="auto" w:fill="auto"/>
          </w:tcPr>
          <w:p w:rsidR="00D22636" w:rsidRPr="008331F7" w:rsidRDefault="00D22636" w:rsidP="008331F7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535" w:type="dxa"/>
            <w:shd w:val="clear" w:color="auto" w:fill="auto"/>
          </w:tcPr>
          <w:p w:rsidR="00D22636" w:rsidRPr="008331F7" w:rsidRDefault="00D22636" w:rsidP="008331F7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:rsidR="00EC03D0" w:rsidRDefault="00255071" w:rsidP="00585DF0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DEPUTY UPPER TRIBUNAL</w:t>
      </w:r>
      <w:r w:rsidR="00707DB1">
        <w:rPr>
          <w:rFonts w:ascii="Book Antiqua" w:hAnsi="Book Antiqua" w:cs="Arial"/>
          <w:b/>
        </w:rPr>
        <w:t xml:space="preserve"> </w:t>
      </w:r>
      <w:r w:rsidR="00DF1292">
        <w:rPr>
          <w:rFonts w:ascii="Book Antiqua" w:hAnsi="Book Antiqua" w:cs="Arial"/>
          <w:b/>
        </w:rPr>
        <w:t>JUDGE APPLEYARD</w:t>
      </w:r>
    </w:p>
    <w:p w:rsidR="00B16F58" w:rsidRPr="00F5664C" w:rsidRDefault="00B16F58" w:rsidP="00A15234">
      <w:pPr>
        <w:jc w:val="center"/>
        <w:rPr>
          <w:rFonts w:ascii="Book Antiqua" w:hAnsi="Book Antiqua" w:cs="Arial"/>
          <w:b/>
        </w:rPr>
      </w:pPr>
    </w:p>
    <w:p w:rsidR="00A845D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:rsidR="00A05FB3" w:rsidRDefault="00A05FB3" w:rsidP="00A15234">
      <w:pPr>
        <w:jc w:val="center"/>
        <w:rPr>
          <w:rFonts w:ascii="Book Antiqua" w:hAnsi="Book Antiqua" w:cs="Arial"/>
          <w:b/>
        </w:rPr>
      </w:pPr>
    </w:p>
    <w:p w:rsidR="00585DF0" w:rsidRDefault="00585DF0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MS SABRINA SALAM</w:t>
      </w:r>
    </w:p>
    <w:p w:rsidR="00EA0EC9" w:rsidRPr="004E1870" w:rsidRDefault="00EA0EC9" w:rsidP="00EA0EC9">
      <w:pPr>
        <w:jc w:val="center"/>
        <w:rPr>
          <w:rFonts w:ascii="Book Antiqua" w:hAnsi="Book Antiqua" w:cs="Arial"/>
          <w:caps/>
        </w:rPr>
      </w:pPr>
      <w:r w:rsidRPr="004E1870">
        <w:rPr>
          <w:rFonts w:ascii="Book Antiqua" w:hAnsi="Book Antiqua" w:cs="Arial"/>
          <w:caps/>
        </w:rPr>
        <w:t>(anonymity direction</w:t>
      </w:r>
      <w:r w:rsidR="004E1870" w:rsidRPr="004E1870">
        <w:rPr>
          <w:rFonts w:ascii="Book Antiqua" w:hAnsi="Book Antiqua" w:cs="Arial"/>
          <w:caps/>
        </w:rPr>
        <w:t xml:space="preserve"> NOT MADE</w:t>
      </w:r>
      <w:r w:rsidRPr="004E1870">
        <w:rPr>
          <w:rFonts w:ascii="Book Antiqua" w:hAnsi="Book Antiqua" w:cs="Arial"/>
          <w:caps/>
        </w:rPr>
        <w:t>)</w:t>
      </w:r>
    </w:p>
    <w:p w:rsidR="00704B61" w:rsidRPr="00F5664C" w:rsidRDefault="00704B61" w:rsidP="00704B6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6D1DFA" w:rsidRPr="00F5664C" w:rsidRDefault="006D1DFA" w:rsidP="00704B61">
      <w:pPr>
        <w:jc w:val="center"/>
        <w:rPr>
          <w:rFonts w:ascii="Book Antiqua" w:hAnsi="Book Antiqua" w:cs="Arial"/>
          <w:b/>
        </w:rPr>
      </w:pPr>
    </w:p>
    <w:p w:rsidR="00704B61" w:rsidRDefault="00EA0EC9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</w:t>
      </w:r>
      <w:r w:rsidR="00DD5071" w:rsidRPr="00F5664C">
        <w:rPr>
          <w:rFonts w:ascii="Book Antiqua" w:hAnsi="Book Antiqua" w:cs="Arial"/>
          <w:b/>
        </w:rPr>
        <w:t>nd</w:t>
      </w:r>
    </w:p>
    <w:p w:rsidR="00EA0EC9" w:rsidRDefault="00EA0EC9" w:rsidP="00704B61">
      <w:pPr>
        <w:jc w:val="center"/>
        <w:rPr>
          <w:rFonts w:ascii="Book Antiqua" w:hAnsi="Book Antiqua" w:cs="Arial"/>
          <w:b/>
        </w:rPr>
      </w:pPr>
    </w:p>
    <w:p w:rsidR="004E1870" w:rsidRPr="00F5664C" w:rsidRDefault="004E1870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E7DB7" w:rsidP="00DD507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:rsidR="00DE7DB7" w:rsidRPr="00F5664C" w:rsidRDefault="00DE7DB7" w:rsidP="00DD5071">
      <w:pPr>
        <w:rPr>
          <w:rFonts w:ascii="Book Antiqua" w:hAnsi="Book Antiqua" w:cs="Arial"/>
        </w:rPr>
      </w:pPr>
    </w:p>
    <w:p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Appellant:</w:t>
      </w:r>
      <w:r w:rsidRPr="00F5664C">
        <w:rPr>
          <w:rFonts w:ascii="Book Antiqua" w:hAnsi="Book Antiqua" w:cs="Arial"/>
        </w:rPr>
        <w:tab/>
      </w:r>
      <w:r w:rsidR="00585DF0">
        <w:rPr>
          <w:rFonts w:ascii="Book Antiqua" w:hAnsi="Book Antiqua" w:cs="Arial"/>
        </w:rPr>
        <w:t xml:space="preserve">Ms S Olly, Counsel. </w:t>
      </w:r>
    </w:p>
    <w:p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Respondent:</w:t>
      </w:r>
      <w:r w:rsidRPr="00F5664C">
        <w:rPr>
          <w:rFonts w:ascii="Book Antiqua" w:hAnsi="Book Antiqua" w:cs="Arial"/>
        </w:rPr>
        <w:tab/>
      </w:r>
      <w:r w:rsidR="00585DF0">
        <w:rPr>
          <w:rFonts w:ascii="Book Antiqua" w:hAnsi="Book Antiqua" w:cs="Arial"/>
        </w:rPr>
        <w:t>Mrs R Petterson</w:t>
      </w:r>
      <w:r w:rsidR="00EA0EC9">
        <w:rPr>
          <w:rFonts w:ascii="Book Antiqua" w:hAnsi="Book Antiqua" w:cs="Arial"/>
        </w:rPr>
        <w:t>, Home Office Presenting Officer.</w:t>
      </w:r>
    </w:p>
    <w:p w:rsidR="00DE7DB7" w:rsidRPr="00F5664C" w:rsidRDefault="00DE7DB7" w:rsidP="00585DF0">
      <w:pPr>
        <w:rPr>
          <w:rFonts w:ascii="Book Antiqua" w:hAnsi="Book Antiqua" w:cs="Arial"/>
        </w:rPr>
      </w:pPr>
    </w:p>
    <w:p w:rsidR="00B626FA" w:rsidRDefault="00BA6D13" w:rsidP="00585DF0">
      <w:pPr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DECISION</w:t>
      </w:r>
      <w:r w:rsidR="00402B9E" w:rsidRPr="00F5664C">
        <w:rPr>
          <w:rFonts w:ascii="Book Antiqua" w:hAnsi="Book Antiqua" w:cs="Arial"/>
          <w:b/>
          <w:u w:val="single"/>
        </w:rPr>
        <w:t xml:space="preserve"> AND REASONS</w:t>
      </w:r>
    </w:p>
    <w:p w:rsidR="00A05FB3" w:rsidRPr="00F5664C" w:rsidRDefault="00A05FB3" w:rsidP="00585DF0">
      <w:pPr>
        <w:jc w:val="center"/>
        <w:rPr>
          <w:rFonts w:ascii="Book Antiqua" w:hAnsi="Book Antiqua" w:cs="Arial"/>
        </w:rPr>
      </w:pPr>
    </w:p>
    <w:p w:rsidR="00026182" w:rsidRDefault="00585DF0" w:rsidP="0076355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appealed against a decision of the Respondent refusing to extend her application for leave to remain as the dependant of her husband. That application was refused and she appealed. Following a hearing, and in a decision promulgated on 24 April 2017 Judge of the First-tier Tribunal Ob</w:t>
      </w:r>
      <w:r w:rsidR="00026182">
        <w:rPr>
          <w:rFonts w:ascii="Book Antiqua" w:hAnsi="Book Antiqua" w:cs="Arial"/>
        </w:rPr>
        <w:t>hi, dismissed the Appellant’s appeal on human rights grounds.</w:t>
      </w:r>
    </w:p>
    <w:p w:rsidR="00026182" w:rsidRDefault="00026182" w:rsidP="0076355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sought permission to appeal and an application was granted by Judge of the First-tier Tribunal Andrew. Her reasons for so granting </w:t>
      </w:r>
      <w:proofErr w:type="gramStart"/>
      <w:r>
        <w:rPr>
          <w:rFonts w:ascii="Book Antiqua" w:hAnsi="Book Antiqua" w:cs="Arial"/>
        </w:rPr>
        <w:t>were</w:t>
      </w:r>
      <w:proofErr w:type="gramEnd"/>
      <w:r>
        <w:rPr>
          <w:rFonts w:ascii="Book Antiqua" w:hAnsi="Book Antiqua" w:cs="Arial"/>
        </w:rPr>
        <w:t>: -</w:t>
      </w:r>
    </w:p>
    <w:p w:rsidR="00026182" w:rsidRDefault="00026182" w:rsidP="001D63B4">
      <w:pPr>
        <w:spacing w:before="240"/>
        <w:ind w:left="1689" w:hanging="555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“1.</w:t>
      </w:r>
      <w:r>
        <w:rPr>
          <w:rFonts w:ascii="Book Antiqua" w:hAnsi="Book Antiqua" w:cs="Arial"/>
        </w:rPr>
        <w:tab/>
        <w:t>The Appellant seeks permission to appeal, in time, against a decision of the First-tier Tribunal (Judge Obhi) promulgated on 24</w:t>
      </w:r>
      <w:r w:rsidRPr="00026182">
        <w:rPr>
          <w:rFonts w:ascii="Book Antiqua" w:hAnsi="Book Antiqua" w:cs="Arial"/>
          <w:vertAlign w:val="superscript"/>
        </w:rPr>
        <w:t>th</w:t>
      </w:r>
      <w:r>
        <w:rPr>
          <w:rFonts w:ascii="Book Antiqua" w:hAnsi="Book Antiqua" w:cs="Arial"/>
        </w:rPr>
        <w:t xml:space="preserve"> </w:t>
      </w:r>
      <w:r w:rsidR="001D63B4">
        <w:rPr>
          <w:rFonts w:ascii="Book Antiqua" w:hAnsi="Book Antiqua" w:cs="Arial"/>
        </w:rPr>
        <w:t xml:space="preserve">April 2017 whereby it </w:t>
      </w:r>
      <w:r w:rsidR="001D63B4">
        <w:rPr>
          <w:rFonts w:ascii="Book Antiqua" w:hAnsi="Book Antiqua" w:cs="Arial"/>
        </w:rPr>
        <w:lastRenderedPageBreak/>
        <w:t>dismissed the Appellant’s appeal against the Secretary of State’s decision to refuse to grant leave to remain.</w:t>
      </w:r>
    </w:p>
    <w:p w:rsidR="001D63B4" w:rsidRDefault="001D63B4" w:rsidP="001D63B4">
      <w:pPr>
        <w:spacing w:before="240"/>
        <w:ind w:left="1689" w:hanging="555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2.</w:t>
      </w:r>
      <w:r>
        <w:rPr>
          <w:rFonts w:ascii="Book Antiqua" w:hAnsi="Book Antiqua" w:cs="Arial"/>
        </w:rPr>
        <w:tab/>
        <w:t>It is arguable that in coming to her finding at paragraph 21 of the decision the Judge made a mistake of fact, which would lead to an arguable error of law, in that it is said in the Grounds the original documents were available for the Judge to see.</w:t>
      </w:r>
    </w:p>
    <w:p w:rsidR="00A05FB3" w:rsidRDefault="001D63B4" w:rsidP="007408A5">
      <w:pPr>
        <w:spacing w:before="240"/>
        <w:ind w:left="1689" w:hanging="555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3.</w:t>
      </w:r>
      <w:r>
        <w:rPr>
          <w:rFonts w:ascii="Book Antiqua" w:hAnsi="Book Antiqua" w:cs="Arial"/>
        </w:rPr>
        <w:tab/>
        <w:t>However, I find no arguable error in relation to Article 8. The Grounds are a disagreement with the Judge’s findings, findings open to her on the evidence.”</w:t>
      </w:r>
    </w:p>
    <w:p w:rsidR="00763551" w:rsidRDefault="00026182" w:rsidP="0076355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</w:t>
      </w:r>
      <w:r w:rsidR="001D63B4">
        <w:rPr>
          <w:rFonts w:ascii="Book Antiqua" w:hAnsi="Book Antiqua" w:cs="Arial"/>
        </w:rPr>
        <w:t xml:space="preserve">The Appellant then sought permission to appeal to the Upper Tribunal in respect of the Article 8 issue which was refused. </w:t>
      </w:r>
    </w:p>
    <w:p w:rsidR="001D63B4" w:rsidRDefault="001D63B4" w:rsidP="0076355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Thus, the appeal came before me today.</w:t>
      </w:r>
    </w:p>
    <w:p w:rsidR="001D63B4" w:rsidRDefault="001D63B4" w:rsidP="0076355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appeal turns on whether a mistake of fact was made in relation to the Judge’s consideration of original material that was available to her at the hearing. It is deal</w:t>
      </w:r>
      <w:r w:rsidR="00B637FD">
        <w:rPr>
          <w:rFonts w:ascii="Book Antiqua" w:hAnsi="Book Antiqua" w:cs="Arial"/>
        </w:rPr>
        <w:t>t</w:t>
      </w:r>
      <w:r>
        <w:rPr>
          <w:rFonts w:ascii="Book Antiqua" w:hAnsi="Book Antiqua" w:cs="Arial"/>
        </w:rPr>
        <w:t xml:space="preserve"> with </w:t>
      </w:r>
      <w:proofErr w:type="spellStart"/>
      <w:r>
        <w:rPr>
          <w:rFonts w:ascii="Book Antiqua" w:hAnsi="Book Antiqua" w:cs="Arial"/>
        </w:rPr>
        <w:t>at</w:t>
      </w:r>
      <w:proofErr w:type="spellEnd"/>
      <w:r>
        <w:rPr>
          <w:rFonts w:ascii="Book Antiqua" w:hAnsi="Book Antiqua" w:cs="Arial"/>
        </w:rPr>
        <w:t xml:space="preserve"> paragraph 21 of the Judge’s decision where, amongst other things, the Judge finds, </w:t>
      </w:r>
    </w:p>
    <w:p w:rsidR="001D63B4" w:rsidRDefault="001D63B4" w:rsidP="001D63B4">
      <w:pPr>
        <w:spacing w:before="240"/>
        <w:ind w:left="1134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“None of the documents provided are originals and therefore it is impossible to tell whether the documents are genuine or not”.</w:t>
      </w:r>
    </w:p>
    <w:p w:rsidR="001D63B4" w:rsidRDefault="001D63B4" w:rsidP="0076355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thrust of the grounds seeking permission to appeal are that the Judge materially erred as the pertinent original documents were available at the hearing.</w:t>
      </w:r>
    </w:p>
    <w:p w:rsidR="001D63B4" w:rsidRPr="007B5504" w:rsidRDefault="001D63B4" w:rsidP="00763551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Ms Petterson agreed that such a material error of law existed </w:t>
      </w:r>
      <w:r w:rsidR="00B637FD">
        <w:rPr>
          <w:rFonts w:ascii="Book Antiqua" w:hAnsi="Book Antiqua" w:cs="Arial"/>
        </w:rPr>
        <w:t>and, in the circumstances,</w:t>
      </w:r>
      <w:r>
        <w:rPr>
          <w:rFonts w:ascii="Book Antiqua" w:hAnsi="Book Antiqua" w:cs="Arial"/>
        </w:rPr>
        <w:t xml:space="preserve"> both representatives urged me to remit this appeal for a fresh fact-finding exercise. That is </w:t>
      </w:r>
      <w:r w:rsidR="00A05FB3">
        <w:rPr>
          <w:rFonts w:ascii="Book Antiqua" w:hAnsi="Book Antiqua" w:cs="Arial"/>
        </w:rPr>
        <w:t xml:space="preserve">a </w:t>
      </w:r>
      <w:r>
        <w:rPr>
          <w:rFonts w:ascii="Book Antiqua" w:hAnsi="Book Antiqua" w:cs="Arial"/>
        </w:rPr>
        <w:t>course which I considered</w:t>
      </w:r>
      <w:r w:rsidR="00A05FB3">
        <w:rPr>
          <w:rFonts w:ascii="Book Antiqua" w:hAnsi="Book Antiqua" w:cs="Arial"/>
        </w:rPr>
        <w:t xml:space="preserve"> today to be a fair disposal. </w:t>
      </w:r>
    </w:p>
    <w:p w:rsidR="00E76309" w:rsidRPr="00F5664C" w:rsidRDefault="00E76309" w:rsidP="00BA6D13">
      <w:pPr>
        <w:jc w:val="both"/>
        <w:rPr>
          <w:rFonts w:ascii="Book Antiqua" w:hAnsi="Book Antiqua" w:cs="Arial"/>
        </w:rPr>
      </w:pPr>
    </w:p>
    <w:p w:rsidR="00BA6D13" w:rsidRPr="00816182" w:rsidRDefault="00BA6D13" w:rsidP="00BA6D13">
      <w:pPr>
        <w:jc w:val="both"/>
        <w:rPr>
          <w:rFonts w:ascii="Book Antiqua" w:hAnsi="Book Antiqua" w:cs="Arial"/>
          <w:b/>
          <w:u w:val="single"/>
        </w:rPr>
      </w:pPr>
      <w:r w:rsidRPr="00816182">
        <w:rPr>
          <w:rFonts w:ascii="Book Antiqua" w:hAnsi="Book Antiqua" w:cs="Arial"/>
          <w:b/>
          <w:u w:val="single"/>
        </w:rPr>
        <w:t>Decision</w:t>
      </w:r>
    </w:p>
    <w:p w:rsidR="00A05FB3" w:rsidRDefault="00A05FB3" w:rsidP="00BA6D13">
      <w:pPr>
        <w:jc w:val="both"/>
        <w:rPr>
          <w:rFonts w:ascii="Book Antiqua" w:hAnsi="Book Antiqua" w:cs="Arial"/>
        </w:rPr>
      </w:pPr>
    </w:p>
    <w:p w:rsidR="00A05FB3" w:rsidRPr="00A05FB3" w:rsidRDefault="00A05FB3" w:rsidP="00BA6D13">
      <w:pPr>
        <w:jc w:val="both"/>
        <w:rPr>
          <w:rFonts w:ascii="Book Antiqua" w:hAnsi="Book Antiqua" w:cs="Arial"/>
        </w:rPr>
      </w:pPr>
      <w:r w:rsidRPr="00A05FB3">
        <w:rPr>
          <w:rFonts w:ascii="Book Antiqua" w:hAnsi="Book Antiqua" w:cs="Calibri"/>
        </w:rPr>
        <w:t>The making of the decision of the First-tier Tribunal involved the making of an error on a point of law. The decision is set aside. The appeal is remitted to the First-tier Tribunal to be dealt with afresh pursuant to Section 12(2)(b)(</w:t>
      </w:r>
      <w:proofErr w:type="spellStart"/>
      <w:r w:rsidRPr="00A05FB3">
        <w:rPr>
          <w:rFonts w:ascii="Book Antiqua" w:hAnsi="Book Antiqua" w:cs="Calibri"/>
        </w:rPr>
        <w:t>i</w:t>
      </w:r>
      <w:proofErr w:type="spellEnd"/>
      <w:r w:rsidRPr="00A05FB3">
        <w:rPr>
          <w:rFonts w:ascii="Book Antiqua" w:hAnsi="Book Antiqua" w:cs="Calibri"/>
        </w:rPr>
        <w:t>) of the Tribunals, Courts and Enforcement Act 2007 and Practice Direction 7(b) be</w:t>
      </w:r>
      <w:r>
        <w:rPr>
          <w:rFonts w:ascii="Book Antiqua" w:hAnsi="Book Antiqua" w:cs="Calibri"/>
        </w:rPr>
        <w:t>fore any Judge aside from Judge Obhi.</w:t>
      </w:r>
    </w:p>
    <w:p w:rsidR="00860347" w:rsidRDefault="00860347" w:rsidP="007D52D1">
      <w:pPr>
        <w:jc w:val="both"/>
        <w:rPr>
          <w:rFonts w:ascii="Book Antiqua" w:hAnsi="Book Antiqua" w:cs="Arial"/>
        </w:rPr>
      </w:pPr>
    </w:p>
    <w:p w:rsidR="00EC03D0" w:rsidRDefault="00EC03D0" w:rsidP="00EC03D0">
      <w:pPr>
        <w:jc w:val="both"/>
        <w:rPr>
          <w:rFonts w:ascii="Book Antiqua" w:hAnsi="Book Antiqua" w:cs="Arial"/>
        </w:rPr>
      </w:pPr>
    </w:p>
    <w:p w:rsidR="00EC03D0" w:rsidRDefault="00EC03D0" w:rsidP="00EC03D0">
      <w:pPr>
        <w:jc w:val="both"/>
        <w:rPr>
          <w:rFonts w:ascii="Book Antiqua" w:hAnsi="Book Antiqua" w:cs="Arial"/>
        </w:rPr>
      </w:pPr>
      <w:r w:rsidRPr="00687601">
        <w:rPr>
          <w:rFonts w:ascii="Book Antiqua" w:hAnsi="Book Antiqua" w:cs="Arial"/>
        </w:rPr>
        <w:t>No</w:t>
      </w:r>
      <w:r>
        <w:rPr>
          <w:rFonts w:ascii="Book Antiqua" w:hAnsi="Book Antiqua" w:cs="Arial"/>
        </w:rPr>
        <w:t xml:space="preserve"> anonymity direction is made.</w:t>
      </w:r>
    </w:p>
    <w:p w:rsidR="00EC03D0" w:rsidRDefault="00EC03D0" w:rsidP="00EC03D0">
      <w:pPr>
        <w:jc w:val="both"/>
        <w:rPr>
          <w:rFonts w:ascii="Book Antiqua" w:hAnsi="Book Antiqua" w:cs="Arial"/>
        </w:rPr>
      </w:pPr>
    </w:p>
    <w:p w:rsidR="00BA6D13" w:rsidRPr="00F5664C" w:rsidRDefault="00BA6D13" w:rsidP="00BA6D13">
      <w:pPr>
        <w:jc w:val="both"/>
        <w:rPr>
          <w:rFonts w:ascii="Book Antiqua" w:hAnsi="Book Antiqua" w:cs="Arial"/>
        </w:rPr>
      </w:pPr>
    </w:p>
    <w:p w:rsidR="000369F5" w:rsidRPr="00F5664C" w:rsidRDefault="000369F5" w:rsidP="00BA6D13">
      <w:pPr>
        <w:jc w:val="both"/>
        <w:rPr>
          <w:rFonts w:ascii="Book Antiqua" w:hAnsi="Book Antiqua" w:cs="Arial"/>
        </w:rPr>
      </w:pPr>
    </w:p>
    <w:p w:rsidR="001F2716" w:rsidRPr="00F5664C" w:rsidRDefault="006E3C90" w:rsidP="00BA6D13">
      <w:pPr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="001F2716" w:rsidRPr="00F5664C">
        <w:rPr>
          <w:rFonts w:ascii="Book Antiqua" w:hAnsi="Book Antiqua" w:cs="Arial"/>
        </w:rPr>
        <w:t>Date</w:t>
      </w:r>
      <w:r w:rsidR="00B637FD">
        <w:rPr>
          <w:rFonts w:ascii="Book Antiqua" w:hAnsi="Book Antiqua" w:cs="Arial"/>
        </w:rPr>
        <w:t xml:space="preserve"> 25 July 2018.</w:t>
      </w:r>
    </w:p>
    <w:p w:rsidR="001F2716" w:rsidRPr="00F5664C" w:rsidRDefault="001F2716" w:rsidP="00BA6D13">
      <w:pPr>
        <w:jc w:val="both"/>
        <w:rPr>
          <w:rFonts w:ascii="Book Antiqua" w:hAnsi="Book Antiqua" w:cs="Arial"/>
        </w:rPr>
      </w:pPr>
    </w:p>
    <w:p w:rsidR="001F2716" w:rsidRPr="00F5664C" w:rsidRDefault="001F2716" w:rsidP="00BA6D13">
      <w:pPr>
        <w:jc w:val="both"/>
        <w:rPr>
          <w:rFonts w:ascii="Book Antiqua" w:hAnsi="Book Antiqua" w:cs="Arial"/>
        </w:rPr>
      </w:pPr>
    </w:p>
    <w:p w:rsidR="005B7789" w:rsidRPr="00F5664C" w:rsidRDefault="00255071" w:rsidP="005F172B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Deputy Upper Tribunal Judge </w:t>
      </w:r>
      <w:r w:rsidR="00DF1292">
        <w:rPr>
          <w:rFonts w:ascii="Book Antiqua" w:hAnsi="Book Antiqua" w:cs="Arial"/>
        </w:rPr>
        <w:t>Appleyard</w:t>
      </w:r>
      <w:r w:rsidR="005F172B">
        <w:rPr>
          <w:rFonts w:ascii="Book Antiqua" w:hAnsi="Book Antiqua" w:cs="Arial"/>
        </w:rPr>
        <w:t xml:space="preserve"> </w:t>
      </w:r>
    </w:p>
    <w:sectPr w:rsidR="005B7789" w:rsidRPr="00F5664C" w:rsidSect="004E1870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426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854" w:rsidRDefault="008C3854">
      <w:r>
        <w:separator/>
      </w:r>
    </w:p>
  </w:endnote>
  <w:endnote w:type="continuationSeparator" w:id="0">
    <w:p w:rsidR="008C3854" w:rsidRDefault="008C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0C8" w:rsidRPr="001010B9" w:rsidRDefault="005350C8" w:rsidP="00593795">
    <w:pPr>
      <w:pStyle w:val="Footer"/>
      <w:jc w:val="center"/>
      <w:rPr>
        <w:rFonts w:ascii="Book Antiqua" w:hAnsi="Book Antiqua" w:cs="Arial"/>
      </w:rPr>
    </w:pPr>
    <w:r w:rsidRPr="001010B9">
      <w:rPr>
        <w:rStyle w:val="PageNumber"/>
        <w:rFonts w:ascii="Book Antiqua" w:hAnsi="Book Antiqua" w:cs="Arial"/>
      </w:rPr>
      <w:fldChar w:fldCharType="begin"/>
    </w:r>
    <w:r w:rsidRPr="001010B9">
      <w:rPr>
        <w:rStyle w:val="PageNumber"/>
        <w:rFonts w:ascii="Book Antiqua" w:hAnsi="Book Antiqua" w:cs="Arial"/>
      </w:rPr>
      <w:instrText xml:space="preserve"> PAGE </w:instrText>
    </w:r>
    <w:r w:rsidRPr="001010B9">
      <w:rPr>
        <w:rStyle w:val="PageNumber"/>
        <w:rFonts w:ascii="Book Antiqua" w:hAnsi="Book Antiqua" w:cs="Arial"/>
      </w:rPr>
      <w:fldChar w:fldCharType="separate"/>
    </w:r>
    <w:r w:rsidR="00B94863">
      <w:rPr>
        <w:rStyle w:val="PageNumber"/>
        <w:rFonts w:ascii="Book Antiqua" w:hAnsi="Book Antiqua" w:cs="Arial"/>
        <w:noProof/>
      </w:rPr>
      <w:t>2</w:t>
    </w:r>
    <w:r w:rsidRPr="001010B9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0C8" w:rsidRPr="00F5664C" w:rsidRDefault="005350C8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4C7D31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854" w:rsidRDefault="008C3854">
      <w:r>
        <w:separator/>
      </w:r>
    </w:p>
  </w:footnote>
  <w:footnote w:type="continuationSeparator" w:id="0">
    <w:p w:rsidR="008C3854" w:rsidRDefault="008C3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0C8" w:rsidRDefault="005350C8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 xml:space="preserve">Appeal Number: </w:t>
    </w:r>
    <w:r w:rsidR="009233A9" w:rsidRPr="009233A9">
      <w:rPr>
        <w:rFonts w:ascii="Book Antiqua" w:hAnsi="Book Antiqua" w:cs="Arial"/>
        <w:sz w:val="16"/>
        <w:szCs w:val="16"/>
      </w:rPr>
      <w:t>IA/32272/2015</w:t>
    </w:r>
  </w:p>
  <w:p w:rsidR="001010B9" w:rsidRPr="00F5664C" w:rsidRDefault="001010B9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0C8" w:rsidRPr="00F5664C" w:rsidRDefault="005350C8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6D01511"/>
    <w:multiLevelType w:val="multilevel"/>
    <w:tmpl w:val="E0FCA3F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6A6065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4D60EB8"/>
    <w:multiLevelType w:val="multilevel"/>
    <w:tmpl w:val="674E74E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11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8"/>
  </w:num>
  <w:num w:numId="10">
    <w:abstractNumId w:val="17"/>
  </w:num>
  <w:num w:numId="11">
    <w:abstractNumId w:val="16"/>
  </w:num>
  <w:num w:numId="12">
    <w:abstractNumId w:val="3"/>
  </w:num>
  <w:num w:numId="13">
    <w:abstractNumId w:val="15"/>
  </w:num>
  <w:num w:numId="14">
    <w:abstractNumId w:val="0"/>
  </w:num>
  <w:num w:numId="15">
    <w:abstractNumId w:val="5"/>
  </w:num>
  <w:num w:numId="16">
    <w:abstractNumId w:val="7"/>
  </w:num>
  <w:num w:numId="17">
    <w:abstractNumId w:val="13"/>
  </w:num>
  <w:num w:numId="18">
    <w:abstractNumId w:val="10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20"/>
    <w:rsid w:val="00000621"/>
    <w:rsid w:val="000036C2"/>
    <w:rsid w:val="00026182"/>
    <w:rsid w:val="00033D3D"/>
    <w:rsid w:val="000369F5"/>
    <w:rsid w:val="00071A7E"/>
    <w:rsid w:val="000746C0"/>
    <w:rsid w:val="00074D1D"/>
    <w:rsid w:val="00092580"/>
    <w:rsid w:val="000D01C9"/>
    <w:rsid w:val="000D4097"/>
    <w:rsid w:val="000D5D94"/>
    <w:rsid w:val="000E0CD7"/>
    <w:rsid w:val="001010B9"/>
    <w:rsid w:val="00114F8B"/>
    <w:rsid w:val="001165A7"/>
    <w:rsid w:val="00151BB7"/>
    <w:rsid w:val="00167D3A"/>
    <w:rsid w:val="001A00AA"/>
    <w:rsid w:val="001A1E2C"/>
    <w:rsid w:val="001D0315"/>
    <w:rsid w:val="001D63B4"/>
    <w:rsid w:val="001F2716"/>
    <w:rsid w:val="0020133A"/>
    <w:rsid w:val="00207617"/>
    <w:rsid w:val="00251EB5"/>
    <w:rsid w:val="00255071"/>
    <w:rsid w:val="00283659"/>
    <w:rsid w:val="002C4E73"/>
    <w:rsid w:val="002D68BF"/>
    <w:rsid w:val="00312420"/>
    <w:rsid w:val="00336CBF"/>
    <w:rsid w:val="003546C8"/>
    <w:rsid w:val="003951DB"/>
    <w:rsid w:val="003A7CF2"/>
    <w:rsid w:val="003C5CE5"/>
    <w:rsid w:val="003D51B6"/>
    <w:rsid w:val="003E267B"/>
    <w:rsid w:val="003E7CD1"/>
    <w:rsid w:val="003F29DA"/>
    <w:rsid w:val="00402B9E"/>
    <w:rsid w:val="00423932"/>
    <w:rsid w:val="004249CB"/>
    <w:rsid w:val="0044127D"/>
    <w:rsid w:val="004448DB"/>
    <w:rsid w:val="00446C9A"/>
    <w:rsid w:val="00454A19"/>
    <w:rsid w:val="00454CFE"/>
    <w:rsid w:val="00466865"/>
    <w:rsid w:val="00477193"/>
    <w:rsid w:val="004A1848"/>
    <w:rsid w:val="004C7D31"/>
    <w:rsid w:val="004E1870"/>
    <w:rsid w:val="004F6238"/>
    <w:rsid w:val="00507741"/>
    <w:rsid w:val="00507FEC"/>
    <w:rsid w:val="00510F0E"/>
    <w:rsid w:val="00533133"/>
    <w:rsid w:val="005350C8"/>
    <w:rsid w:val="005479E1"/>
    <w:rsid w:val="005570FD"/>
    <w:rsid w:val="005575EA"/>
    <w:rsid w:val="0057790C"/>
    <w:rsid w:val="00581AC7"/>
    <w:rsid w:val="00585DF0"/>
    <w:rsid w:val="00593795"/>
    <w:rsid w:val="005A4D92"/>
    <w:rsid w:val="005A75FF"/>
    <w:rsid w:val="005B7789"/>
    <w:rsid w:val="005C1B1D"/>
    <w:rsid w:val="005D4C02"/>
    <w:rsid w:val="005F172B"/>
    <w:rsid w:val="0065791C"/>
    <w:rsid w:val="00690B8A"/>
    <w:rsid w:val="006D1DFA"/>
    <w:rsid w:val="006D506B"/>
    <w:rsid w:val="006E3C90"/>
    <w:rsid w:val="00704B61"/>
    <w:rsid w:val="00707DB1"/>
    <w:rsid w:val="007353BB"/>
    <w:rsid w:val="007408A5"/>
    <w:rsid w:val="00742A8D"/>
    <w:rsid w:val="007552A9"/>
    <w:rsid w:val="00761858"/>
    <w:rsid w:val="00763551"/>
    <w:rsid w:val="00767D59"/>
    <w:rsid w:val="00776E97"/>
    <w:rsid w:val="00780FD7"/>
    <w:rsid w:val="007912AD"/>
    <w:rsid w:val="007A1F28"/>
    <w:rsid w:val="007B0824"/>
    <w:rsid w:val="007B5504"/>
    <w:rsid w:val="007C0903"/>
    <w:rsid w:val="007D52D1"/>
    <w:rsid w:val="007F3AB3"/>
    <w:rsid w:val="008303B8"/>
    <w:rsid w:val="00832952"/>
    <w:rsid w:val="008331F7"/>
    <w:rsid w:val="00833DCE"/>
    <w:rsid w:val="00842418"/>
    <w:rsid w:val="00860347"/>
    <w:rsid w:val="008634DB"/>
    <w:rsid w:val="00871D34"/>
    <w:rsid w:val="00894044"/>
    <w:rsid w:val="00896FC4"/>
    <w:rsid w:val="008B270C"/>
    <w:rsid w:val="008C3854"/>
    <w:rsid w:val="008C3D3D"/>
    <w:rsid w:val="008D4131"/>
    <w:rsid w:val="008F1932"/>
    <w:rsid w:val="008F294D"/>
    <w:rsid w:val="00921062"/>
    <w:rsid w:val="009233A9"/>
    <w:rsid w:val="0092618D"/>
    <w:rsid w:val="0093083E"/>
    <w:rsid w:val="00966ECF"/>
    <w:rsid w:val="009727A3"/>
    <w:rsid w:val="00987774"/>
    <w:rsid w:val="009943FE"/>
    <w:rsid w:val="009A11E8"/>
    <w:rsid w:val="009E389C"/>
    <w:rsid w:val="009E4E62"/>
    <w:rsid w:val="009F5220"/>
    <w:rsid w:val="009F7C4D"/>
    <w:rsid w:val="00A05FB3"/>
    <w:rsid w:val="00A1387B"/>
    <w:rsid w:val="00A15234"/>
    <w:rsid w:val="00A201AB"/>
    <w:rsid w:val="00A31C8B"/>
    <w:rsid w:val="00A743DF"/>
    <w:rsid w:val="00A75965"/>
    <w:rsid w:val="00A845DC"/>
    <w:rsid w:val="00A97AEE"/>
    <w:rsid w:val="00AA28D5"/>
    <w:rsid w:val="00AC5CF6"/>
    <w:rsid w:val="00AD6904"/>
    <w:rsid w:val="00B144FA"/>
    <w:rsid w:val="00B157FF"/>
    <w:rsid w:val="00B16F58"/>
    <w:rsid w:val="00B30648"/>
    <w:rsid w:val="00B3524D"/>
    <w:rsid w:val="00B40F69"/>
    <w:rsid w:val="00B46616"/>
    <w:rsid w:val="00B610E3"/>
    <w:rsid w:val="00B61205"/>
    <w:rsid w:val="00B617C4"/>
    <w:rsid w:val="00B626FA"/>
    <w:rsid w:val="00B637FD"/>
    <w:rsid w:val="00B7040A"/>
    <w:rsid w:val="00B94863"/>
    <w:rsid w:val="00B96FA0"/>
    <w:rsid w:val="00BA4E86"/>
    <w:rsid w:val="00BA6D13"/>
    <w:rsid w:val="00BC4B92"/>
    <w:rsid w:val="00BD4196"/>
    <w:rsid w:val="00BE4961"/>
    <w:rsid w:val="00BF22CA"/>
    <w:rsid w:val="00C1268B"/>
    <w:rsid w:val="00C26032"/>
    <w:rsid w:val="00C265B0"/>
    <w:rsid w:val="00C321B5"/>
    <w:rsid w:val="00C345E1"/>
    <w:rsid w:val="00C460A8"/>
    <w:rsid w:val="00C55033"/>
    <w:rsid w:val="00C66C45"/>
    <w:rsid w:val="00C977BA"/>
    <w:rsid w:val="00CB6E35"/>
    <w:rsid w:val="00CE1A46"/>
    <w:rsid w:val="00CE26B2"/>
    <w:rsid w:val="00CF253F"/>
    <w:rsid w:val="00CF56B4"/>
    <w:rsid w:val="00D20F09"/>
    <w:rsid w:val="00D22636"/>
    <w:rsid w:val="00D40FD9"/>
    <w:rsid w:val="00D53769"/>
    <w:rsid w:val="00D65912"/>
    <w:rsid w:val="00D77061"/>
    <w:rsid w:val="00D85C13"/>
    <w:rsid w:val="00D91BE3"/>
    <w:rsid w:val="00D94AFC"/>
    <w:rsid w:val="00DB70AE"/>
    <w:rsid w:val="00DB7231"/>
    <w:rsid w:val="00DD5071"/>
    <w:rsid w:val="00DD5C39"/>
    <w:rsid w:val="00DE26AF"/>
    <w:rsid w:val="00DE6A8F"/>
    <w:rsid w:val="00DE7DB7"/>
    <w:rsid w:val="00DF1292"/>
    <w:rsid w:val="00E00A0A"/>
    <w:rsid w:val="00E07F57"/>
    <w:rsid w:val="00E1040E"/>
    <w:rsid w:val="00E446F1"/>
    <w:rsid w:val="00E50BCE"/>
    <w:rsid w:val="00E60272"/>
    <w:rsid w:val="00E61292"/>
    <w:rsid w:val="00E76309"/>
    <w:rsid w:val="00E77C4D"/>
    <w:rsid w:val="00E81D01"/>
    <w:rsid w:val="00EA0ABE"/>
    <w:rsid w:val="00EA0EC9"/>
    <w:rsid w:val="00EC03C0"/>
    <w:rsid w:val="00EC03D0"/>
    <w:rsid w:val="00EE45D8"/>
    <w:rsid w:val="00F004CD"/>
    <w:rsid w:val="00F04AE5"/>
    <w:rsid w:val="00F22A22"/>
    <w:rsid w:val="00F22EDA"/>
    <w:rsid w:val="00F3224D"/>
    <w:rsid w:val="00F3352A"/>
    <w:rsid w:val="00F33E0E"/>
    <w:rsid w:val="00F5664C"/>
    <w:rsid w:val="00F830B4"/>
    <w:rsid w:val="00FB7E80"/>
    <w:rsid w:val="00FF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26C1BC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2018-08-13T14:37:00Z</dcterms:created>
  <dcterms:modified xsi:type="dcterms:W3CDTF">2018-08-13T14:37:00Z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