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AE7A1F" w14:textId="77777777" w:rsidR="00C321B5" w:rsidRPr="000A71B5" w:rsidRDefault="00186DB6" w:rsidP="00C321B5">
      <w:pPr>
        <w:jc w:val="center"/>
        <w:rPr>
          <w:rFonts w:ascii="Book Antiqua" w:hAnsi="Book Antiqua" w:cs="Arial"/>
          <w:sz w:val="16"/>
          <w:szCs w:val="16"/>
        </w:rPr>
      </w:pPr>
      <w:r w:rsidRPr="000A71B5">
        <w:rPr>
          <w:noProof/>
          <w:sz w:val="16"/>
          <w:szCs w:val="16"/>
        </w:rPr>
        <w:drawing>
          <wp:inline distT="0" distB="0" distL="0" distR="0" wp14:anchorId="47A6BAC7" wp14:editId="62584459">
            <wp:extent cx="1043940" cy="905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5510"/>
                    </a:xfrm>
                    <a:prstGeom prst="rect">
                      <a:avLst/>
                    </a:prstGeom>
                    <a:noFill/>
                    <a:ln>
                      <a:noFill/>
                    </a:ln>
                  </pic:spPr>
                </pic:pic>
              </a:graphicData>
            </a:graphic>
          </wp:inline>
        </w:drawing>
      </w:r>
    </w:p>
    <w:p w14:paraId="078FECFA" w14:textId="062A58BF" w:rsidR="00D94AFC" w:rsidRPr="000A71B5" w:rsidRDefault="00D94AFC">
      <w:pPr>
        <w:rPr>
          <w:rFonts w:ascii="Book Antiqua" w:hAnsi="Book Antiqua" w:cs="Arial"/>
          <w:sz w:val="16"/>
          <w:szCs w:val="16"/>
        </w:rPr>
      </w:pPr>
    </w:p>
    <w:p w14:paraId="35DAAB7C"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20F1966E" w14:textId="77777777"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CA30D9">
        <w:rPr>
          <w:rFonts w:ascii="Book Antiqua" w:hAnsi="Book Antiqua" w:cs="Arial"/>
          <w:caps/>
        </w:rPr>
        <w:t>PA/00235/2018</w:t>
      </w:r>
      <w:bookmarkEnd w:id="0"/>
    </w:p>
    <w:p w14:paraId="6F24C064" w14:textId="77777777" w:rsidR="00C345E1" w:rsidRPr="00F5664C" w:rsidRDefault="00C345E1" w:rsidP="00C345E1">
      <w:pPr>
        <w:jc w:val="center"/>
        <w:rPr>
          <w:rFonts w:ascii="Book Antiqua" w:hAnsi="Book Antiqua" w:cs="Arial"/>
        </w:rPr>
      </w:pPr>
    </w:p>
    <w:p w14:paraId="6FF5B2A3" w14:textId="77777777" w:rsidR="00C345E1" w:rsidRPr="00F5664C" w:rsidRDefault="00C345E1" w:rsidP="00C345E1">
      <w:pPr>
        <w:jc w:val="center"/>
        <w:rPr>
          <w:rFonts w:ascii="Book Antiqua" w:hAnsi="Book Antiqua" w:cs="Arial"/>
        </w:rPr>
      </w:pPr>
    </w:p>
    <w:p w14:paraId="3FD31039"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1F224209" w14:textId="77777777" w:rsidR="00C345E1" w:rsidRPr="00F5664C" w:rsidRDefault="00C345E1" w:rsidP="00C345E1">
      <w:pPr>
        <w:jc w:val="center"/>
        <w:rPr>
          <w:rFonts w:ascii="Book Antiqua" w:hAnsi="Book Antiqua" w:cs="Arial"/>
          <w:b/>
          <w:u w:val="single"/>
        </w:rPr>
      </w:pPr>
    </w:p>
    <w:p w14:paraId="004C1942" w14:textId="77777777"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E249AA" w14:paraId="6EFD05C9" w14:textId="77777777" w:rsidTr="00E249AA">
        <w:tc>
          <w:tcPr>
            <w:tcW w:w="6048" w:type="dxa"/>
            <w:shd w:val="clear" w:color="auto" w:fill="auto"/>
          </w:tcPr>
          <w:p w14:paraId="02719F1F" w14:textId="77777777" w:rsidR="00D22636" w:rsidRPr="00E249AA" w:rsidRDefault="00D22636" w:rsidP="00E249AA">
            <w:pPr>
              <w:jc w:val="both"/>
              <w:rPr>
                <w:rFonts w:ascii="Book Antiqua" w:hAnsi="Book Antiqua" w:cs="Arial"/>
                <w:b/>
              </w:rPr>
            </w:pPr>
            <w:r w:rsidRPr="00E249AA">
              <w:rPr>
                <w:rFonts w:ascii="Book Antiqua" w:hAnsi="Book Antiqua" w:cs="Arial"/>
                <w:b/>
              </w:rPr>
              <w:t xml:space="preserve">Heard at </w:t>
            </w:r>
            <w:r w:rsidR="00CA30D9">
              <w:rPr>
                <w:rFonts w:ascii="Book Antiqua" w:hAnsi="Book Antiqua" w:cs="Arial"/>
                <w:b/>
              </w:rPr>
              <w:t>Field House</w:t>
            </w:r>
          </w:p>
        </w:tc>
        <w:tc>
          <w:tcPr>
            <w:tcW w:w="3960" w:type="dxa"/>
            <w:shd w:val="clear" w:color="auto" w:fill="auto"/>
          </w:tcPr>
          <w:p w14:paraId="5BF206D5" w14:textId="77777777" w:rsidR="00D22636" w:rsidRPr="00E249AA" w:rsidRDefault="003405B7" w:rsidP="00E249AA">
            <w:pPr>
              <w:jc w:val="both"/>
              <w:rPr>
                <w:rFonts w:ascii="Book Antiqua" w:hAnsi="Book Antiqua" w:cs="Arial"/>
                <w:b/>
              </w:rPr>
            </w:pPr>
            <w:r w:rsidRPr="00E249AA">
              <w:rPr>
                <w:rFonts w:ascii="Book Antiqua" w:hAnsi="Book Antiqua" w:cs="Arial"/>
                <w:b/>
              </w:rPr>
              <w:t>Decision &amp; Reasons</w:t>
            </w:r>
            <w:r w:rsidR="00283659" w:rsidRPr="00E249AA">
              <w:rPr>
                <w:rFonts w:ascii="Book Antiqua" w:hAnsi="Book Antiqua" w:cs="Arial"/>
                <w:b/>
              </w:rPr>
              <w:t xml:space="preserve"> Promulgated</w:t>
            </w:r>
          </w:p>
        </w:tc>
      </w:tr>
      <w:tr w:rsidR="00D22636" w:rsidRPr="00E249AA" w14:paraId="30055FC2" w14:textId="77777777" w:rsidTr="00E249AA">
        <w:tc>
          <w:tcPr>
            <w:tcW w:w="6048" w:type="dxa"/>
            <w:shd w:val="clear" w:color="auto" w:fill="auto"/>
          </w:tcPr>
          <w:p w14:paraId="7BD3E9ED" w14:textId="77777777" w:rsidR="00D22636" w:rsidRPr="00E249AA" w:rsidRDefault="00D22636" w:rsidP="00E249AA">
            <w:pPr>
              <w:jc w:val="both"/>
              <w:rPr>
                <w:rFonts w:ascii="Book Antiqua" w:hAnsi="Book Antiqua" w:cs="Arial"/>
                <w:b/>
              </w:rPr>
            </w:pPr>
            <w:r w:rsidRPr="00E249AA">
              <w:rPr>
                <w:rFonts w:ascii="Book Antiqua" w:hAnsi="Book Antiqua" w:cs="Arial"/>
                <w:b/>
              </w:rPr>
              <w:t xml:space="preserve">On </w:t>
            </w:r>
            <w:r w:rsidR="00CA30D9">
              <w:rPr>
                <w:rFonts w:ascii="Book Antiqua" w:hAnsi="Book Antiqua" w:cs="Arial"/>
                <w:b/>
              </w:rPr>
              <w:t>28</w:t>
            </w:r>
            <w:r w:rsidR="00CA30D9" w:rsidRPr="00CA30D9">
              <w:rPr>
                <w:rFonts w:ascii="Book Antiqua" w:hAnsi="Book Antiqua" w:cs="Arial"/>
                <w:b/>
                <w:vertAlign w:val="superscript"/>
              </w:rPr>
              <w:t>th</w:t>
            </w:r>
            <w:r w:rsidR="00CA30D9">
              <w:rPr>
                <w:rFonts w:ascii="Book Antiqua" w:hAnsi="Book Antiqua" w:cs="Arial"/>
                <w:b/>
              </w:rPr>
              <w:t xml:space="preserve"> August 2018</w:t>
            </w:r>
          </w:p>
        </w:tc>
        <w:tc>
          <w:tcPr>
            <w:tcW w:w="3960" w:type="dxa"/>
            <w:shd w:val="clear" w:color="auto" w:fill="auto"/>
          </w:tcPr>
          <w:p w14:paraId="0BC21752" w14:textId="72EF4323" w:rsidR="00D22636" w:rsidRPr="00E249AA" w:rsidRDefault="00F33A89" w:rsidP="00E249AA">
            <w:pPr>
              <w:jc w:val="both"/>
              <w:rPr>
                <w:rFonts w:ascii="Book Antiqua" w:hAnsi="Book Antiqua" w:cs="Arial"/>
                <w:b/>
              </w:rPr>
            </w:pPr>
            <w:r>
              <w:rPr>
                <w:rFonts w:ascii="Book Antiqua" w:hAnsi="Book Antiqua" w:cs="Arial"/>
                <w:b/>
              </w:rPr>
              <w:t>On 17</w:t>
            </w:r>
            <w:r w:rsidRPr="00F33A89">
              <w:rPr>
                <w:rFonts w:ascii="Book Antiqua" w:hAnsi="Book Antiqua" w:cs="Arial"/>
                <w:b/>
                <w:vertAlign w:val="superscript"/>
              </w:rPr>
              <w:t>th</w:t>
            </w:r>
            <w:r>
              <w:rPr>
                <w:rFonts w:ascii="Book Antiqua" w:hAnsi="Book Antiqua" w:cs="Arial"/>
                <w:b/>
              </w:rPr>
              <w:t xml:space="preserve"> September 2018</w:t>
            </w:r>
          </w:p>
        </w:tc>
      </w:tr>
      <w:tr w:rsidR="00D22636" w:rsidRPr="00E249AA" w14:paraId="2D186935" w14:textId="77777777" w:rsidTr="00E249AA">
        <w:tc>
          <w:tcPr>
            <w:tcW w:w="6048" w:type="dxa"/>
            <w:shd w:val="clear" w:color="auto" w:fill="auto"/>
          </w:tcPr>
          <w:p w14:paraId="59376D71" w14:textId="77777777" w:rsidR="00D22636" w:rsidRPr="00E249AA" w:rsidRDefault="00D22636" w:rsidP="00E249AA">
            <w:pPr>
              <w:jc w:val="both"/>
              <w:rPr>
                <w:rFonts w:ascii="Book Antiqua" w:hAnsi="Book Antiqua" w:cs="Arial"/>
                <w:b/>
              </w:rPr>
            </w:pPr>
          </w:p>
        </w:tc>
        <w:tc>
          <w:tcPr>
            <w:tcW w:w="3960" w:type="dxa"/>
            <w:shd w:val="clear" w:color="auto" w:fill="auto"/>
          </w:tcPr>
          <w:p w14:paraId="3E6E6B55" w14:textId="59BB4767" w:rsidR="00D22636" w:rsidRPr="00E249AA" w:rsidRDefault="00D22636" w:rsidP="00E249AA">
            <w:pPr>
              <w:jc w:val="both"/>
              <w:rPr>
                <w:rFonts w:ascii="Book Antiqua" w:hAnsi="Book Antiqua" w:cs="Arial"/>
                <w:b/>
              </w:rPr>
            </w:pPr>
          </w:p>
        </w:tc>
      </w:tr>
    </w:tbl>
    <w:p w14:paraId="1C88DB1E" w14:textId="77777777" w:rsidR="00A15234" w:rsidRPr="00F5664C" w:rsidRDefault="00A15234" w:rsidP="00A15234">
      <w:pPr>
        <w:jc w:val="center"/>
        <w:rPr>
          <w:rFonts w:ascii="Book Antiqua" w:hAnsi="Book Antiqua" w:cs="Arial"/>
        </w:rPr>
      </w:pPr>
    </w:p>
    <w:p w14:paraId="537EF655"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48BCF34B" w14:textId="77777777" w:rsidR="00A15234" w:rsidRPr="00F5664C" w:rsidRDefault="00A15234" w:rsidP="00A15234">
      <w:pPr>
        <w:jc w:val="center"/>
        <w:rPr>
          <w:rFonts w:ascii="Book Antiqua" w:hAnsi="Book Antiqua" w:cs="Arial"/>
          <w:b/>
        </w:rPr>
      </w:pPr>
    </w:p>
    <w:p w14:paraId="13CE6AFA" w14:textId="77777777" w:rsidR="00A845DC" w:rsidRDefault="00255071" w:rsidP="00A15234">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B24F3B">
        <w:rPr>
          <w:rFonts w:ascii="Book Antiqua" w:hAnsi="Book Antiqua" w:cs="Arial"/>
          <w:b/>
        </w:rPr>
        <w:t>JUDGE D N HARRIS</w:t>
      </w:r>
    </w:p>
    <w:p w14:paraId="70EAAD6B" w14:textId="77777777" w:rsidR="00B16F58" w:rsidRPr="00F5664C" w:rsidRDefault="00B16F58" w:rsidP="00A15234">
      <w:pPr>
        <w:jc w:val="center"/>
        <w:rPr>
          <w:rFonts w:ascii="Book Antiqua" w:hAnsi="Book Antiqua" w:cs="Arial"/>
          <w:b/>
        </w:rPr>
      </w:pPr>
    </w:p>
    <w:p w14:paraId="261046E9" w14:textId="77777777" w:rsidR="000A71B5" w:rsidRDefault="000A71B5" w:rsidP="00A15234">
      <w:pPr>
        <w:jc w:val="center"/>
        <w:rPr>
          <w:rFonts w:ascii="Book Antiqua" w:hAnsi="Book Antiqua" w:cs="Arial"/>
          <w:b/>
        </w:rPr>
      </w:pPr>
    </w:p>
    <w:p w14:paraId="760BCF57" w14:textId="080AEC1A"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3E1E24FB" w14:textId="77777777" w:rsidR="00A845DC" w:rsidRPr="00F5664C" w:rsidRDefault="00A845DC" w:rsidP="00A15234">
      <w:pPr>
        <w:jc w:val="center"/>
        <w:rPr>
          <w:rFonts w:ascii="Book Antiqua" w:hAnsi="Book Antiqua" w:cs="Arial"/>
          <w:b/>
        </w:rPr>
      </w:pPr>
    </w:p>
    <w:p w14:paraId="257D8C13" w14:textId="77777777" w:rsidR="00742A8D" w:rsidRDefault="00CA30D9" w:rsidP="00742A8D">
      <w:pPr>
        <w:jc w:val="center"/>
        <w:rPr>
          <w:rFonts w:ascii="Book Antiqua" w:hAnsi="Book Antiqua" w:cs="Arial"/>
          <w:b/>
          <w:caps/>
        </w:rPr>
      </w:pPr>
      <w:r>
        <w:rPr>
          <w:rFonts w:ascii="Book Antiqua" w:hAnsi="Book Antiqua" w:cs="Arial"/>
          <w:b/>
          <w:caps/>
        </w:rPr>
        <w:t>mS P.a.</w:t>
      </w:r>
    </w:p>
    <w:p w14:paraId="5C73750A" w14:textId="77777777" w:rsidR="003405B7" w:rsidRDefault="003405B7" w:rsidP="003405B7">
      <w:pPr>
        <w:jc w:val="center"/>
        <w:rPr>
          <w:rFonts w:ascii="Book Antiqua" w:hAnsi="Book Antiqua" w:cs="Arial"/>
          <w:b/>
          <w:caps/>
        </w:rPr>
      </w:pPr>
      <w:r w:rsidRPr="003405B7">
        <w:rPr>
          <w:rFonts w:ascii="Book Antiqua" w:hAnsi="Book Antiqua" w:cs="Arial"/>
          <w:b/>
          <w:caps/>
        </w:rPr>
        <w:t xml:space="preserve">(ANONYMITY DIRECTION </w:t>
      </w:r>
      <w:r w:rsidR="00CA30D9">
        <w:rPr>
          <w:rFonts w:ascii="Book Antiqua" w:hAnsi="Book Antiqua" w:cs="Arial"/>
          <w:b/>
          <w:caps/>
        </w:rPr>
        <w:t>MADE</w:t>
      </w:r>
      <w:r w:rsidRPr="003405B7">
        <w:rPr>
          <w:rFonts w:ascii="Book Antiqua" w:hAnsi="Book Antiqua" w:cs="Arial"/>
          <w:b/>
          <w:caps/>
        </w:rPr>
        <w:t>)</w:t>
      </w:r>
    </w:p>
    <w:p w14:paraId="325C058F" w14:textId="77777777"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14:paraId="3E59BA40"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134AFDFF" w14:textId="77777777" w:rsidR="00DD5071" w:rsidRPr="00F5664C" w:rsidRDefault="00DD5071" w:rsidP="00704B61">
      <w:pPr>
        <w:jc w:val="center"/>
        <w:rPr>
          <w:rFonts w:ascii="Book Antiqua" w:hAnsi="Book Antiqua" w:cs="Arial"/>
          <w:b/>
        </w:rPr>
      </w:pPr>
    </w:p>
    <w:p w14:paraId="3EFEE3D2" w14:textId="77777777" w:rsidR="00DD5071"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14:paraId="10BDF544"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6276E062" w14:textId="77777777" w:rsidR="00DD5071" w:rsidRPr="00F5664C" w:rsidRDefault="00DD5071" w:rsidP="00DD5071">
      <w:pPr>
        <w:rPr>
          <w:rFonts w:ascii="Book Antiqua" w:hAnsi="Book Antiqua" w:cs="Arial"/>
          <w:u w:val="single"/>
        </w:rPr>
      </w:pPr>
    </w:p>
    <w:p w14:paraId="058AEFAA" w14:textId="77777777" w:rsidR="00DD5071" w:rsidRPr="00F5664C" w:rsidRDefault="00DD5071" w:rsidP="00DD5071">
      <w:pPr>
        <w:rPr>
          <w:rFonts w:ascii="Book Antiqua" w:hAnsi="Book Antiqua" w:cs="Arial"/>
          <w:u w:val="single"/>
        </w:rPr>
      </w:pPr>
    </w:p>
    <w:p w14:paraId="3E18FAFD"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3E2513A3"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CA30D9">
        <w:rPr>
          <w:rFonts w:ascii="Book Antiqua" w:hAnsi="Book Antiqua" w:cs="Arial"/>
        </w:rPr>
        <w:t>Mr K Gayle, Solicitor</w:t>
      </w:r>
    </w:p>
    <w:p w14:paraId="2F6F2E94"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CA30D9">
        <w:rPr>
          <w:rFonts w:ascii="Book Antiqua" w:hAnsi="Book Antiqua" w:cs="Arial"/>
        </w:rPr>
        <w:t>Miss J Isherwood, Home Office Presenting Officer</w:t>
      </w:r>
    </w:p>
    <w:p w14:paraId="575ABFDA" w14:textId="77777777" w:rsidR="00DE7DB7" w:rsidRPr="00F5664C" w:rsidRDefault="00DE7DB7" w:rsidP="00402B9E">
      <w:pPr>
        <w:tabs>
          <w:tab w:val="left" w:pos="2520"/>
        </w:tabs>
        <w:jc w:val="center"/>
        <w:rPr>
          <w:rFonts w:ascii="Book Antiqua" w:hAnsi="Book Antiqua" w:cs="Arial"/>
        </w:rPr>
      </w:pPr>
    </w:p>
    <w:p w14:paraId="4F7EF11A" w14:textId="77777777" w:rsidR="00DE7DB7" w:rsidRPr="00F5664C" w:rsidRDefault="00DE7DB7" w:rsidP="00402B9E">
      <w:pPr>
        <w:tabs>
          <w:tab w:val="left" w:pos="2520"/>
        </w:tabs>
        <w:jc w:val="center"/>
        <w:rPr>
          <w:rFonts w:ascii="Book Antiqua" w:hAnsi="Book Antiqua" w:cs="Arial"/>
        </w:rPr>
      </w:pPr>
    </w:p>
    <w:p w14:paraId="53F4434B" w14:textId="77777777" w:rsidR="00DE7DB7" w:rsidRPr="00385C3B" w:rsidRDefault="003405B7" w:rsidP="00402B9E">
      <w:pPr>
        <w:tabs>
          <w:tab w:val="left" w:pos="2520"/>
        </w:tabs>
        <w:jc w:val="center"/>
        <w:rPr>
          <w:rFonts w:ascii="Book Antiqua" w:hAnsi="Book Antiqua" w:cs="Arial"/>
          <w:u w:val="single"/>
        </w:rPr>
      </w:pPr>
      <w:r w:rsidRPr="00385C3B">
        <w:rPr>
          <w:rFonts w:ascii="Book Antiqua" w:hAnsi="Book Antiqua" w:cs="Arial"/>
          <w:b/>
          <w:u w:val="single"/>
        </w:rPr>
        <w:t xml:space="preserve">DECISION </w:t>
      </w:r>
      <w:r w:rsidR="00402B9E" w:rsidRPr="00385C3B">
        <w:rPr>
          <w:rFonts w:ascii="Book Antiqua" w:hAnsi="Book Antiqua" w:cs="Arial"/>
          <w:b/>
          <w:u w:val="single"/>
        </w:rPr>
        <w:t>AND REASONS</w:t>
      </w:r>
    </w:p>
    <w:p w14:paraId="436BB450" w14:textId="77777777" w:rsidR="00AF533C" w:rsidRDefault="00CA30D9" w:rsidP="00AF533C">
      <w:pPr>
        <w:numPr>
          <w:ilvl w:val="0"/>
          <w:numId w:val="3"/>
        </w:numPr>
        <w:spacing w:before="240"/>
        <w:jc w:val="both"/>
        <w:rPr>
          <w:rFonts w:ascii="Book Antiqua" w:hAnsi="Book Antiqua" w:cs="Arial"/>
        </w:rPr>
      </w:pPr>
      <w:r>
        <w:rPr>
          <w:rFonts w:ascii="Book Antiqua" w:hAnsi="Book Antiqua" w:cs="Arial"/>
        </w:rPr>
        <w:t>The Appellant is a citizen of Iran born on 17</w:t>
      </w:r>
      <w:r w:rsidRPr="00CA30D9">
        <w:rPr>
          <w:rFonts w:ascii="Book Antiqua" w:hAnsi="Book Antiqua" w:cs="Arial"/>
          <w:vertAlign w:val="superscript"/>
        </w:rPr>
        <w:t>th</w:t>
      </w:r>
      <w:r>
        <w:rPr>
          <w:rFonts w:ascii="Book Antiqua" w:hAnsi="Book Antiqua" w:cs="Arial"/>
        </w:rPr>
        <w:t xml:space="preserve"> July 1989.  The Appellant arrived in the United Kingdom in December 2008.  Some two years later her application to remain as a Tier 4 (General) Student was refused.  On appeal that was successful and leave was granted until 30</w:t>
      </w:r>
      <w:r w:rsidRPr="00CA30D9">
        <w:rPr>
          <w:rFonts w:ascii="Book Antiqua" w:hAnsi="Book Antiqua" w:cs="Arial"/>
          <w:vertAlign w:val="superscript"/>
        </w:rPr>
        <w:t>th</w:t>
      </w:r>
      <w:r>
        <w:rPr>
          <w:rFonts w:ascii="Book Antiqua" w:hAnsi="Book Antiqua" w:cs="Arial"/>
        </w:rPr>
        <w:t xml:space="preserve"> November 2014.  On 5</w:t>
      </w:r>
      <w:r w:rsidRPr="00CA30D9">
        <w:rPr>
          <w:rFonts w:ascii="Book Antiqua" w:hAnsi="Book Antiqua" w:cs="Arial"/>
          <w:vertAlign w:val="superscript"/>
        </w:rPr>
        <w:t>th</w:t>
      </w:r>
      <w:r>
        <w:rPr>
          <w:rFonts w:ascii="Book Antiqua" w:hAnsi="Book Antiqua" w:cs="Arial"/>
        </w:rPr>
        <w:t xml:space="preserve"> February 2013 her leave was </w:t>
      </w:r>
      <w:r w:rsidR="00845944">
        <w:rPr>
          <w:rFonts w:ascii="Book Antiqua" w:hAnsi="Book Antiqua" w:cs="Arial"/>
        </w:rPr>
        <w:t>curtailed</w:t>
      </w:r>
      <w:r>
        <w:rPr>
          <w:rFonts w:ascii="Book Antiqua" w:hAnsi="Book Antiqua" w:cs="Arial"/>
        </w:rPr>
        <w:t>.  The Appellant submitted an asylum claim on 8</w:t>
      </w:r>
      <w:r w:rsidRPr="00CA30D9">
        <w:rPr>
          <w:rFonts w:ascii="Book Antiqua" w:hAnsi="Book Antiqua" w:cs="Arial"/>
          <w:vertAlign w:val="superscript"/>
        </w:rPr>
        <w:t>th</w:t>
      </w:r>
      <w:r>
        <w:rPr>
          <w:rFonts w:ascii="Book Antiqua" w:hAnsi="Book Antiqua" w:cs="Arial"/>
        </w:rPr>
        <w:t xml:space="preserve"> July 2014 which was refused on 28</w:t>
      </w:r>
      <w:r w:rsidRPr="00CA30D9">
        <w:rPr>
          <w:rFonts w:ascii="Book Antiqua" w:hAnsi="Book Antiqua" w:cs="Arial"/>
          <w:vertAlign w:val="superscript"/>
        </w:rPr>
        <w:t>th</w:t>
      </w:r>
      <w:r>
        <w:rPr>
          <w:rFonts w:ascii="Book Antiqua" w:hAnsi="Book Antiqua" w:cs="Arial"/>
        </w:rPr>
        <w:t xml:space="preserve"> October 2014 that appeal went before Judge of the First-tier Tribunal Greasley in January 2015.  That appeal was dismissed as was an appeal before the Upper Tribunal in August 2015.  A further application was submitted based on the Appellant </w:t>
      </w:r>
      <w:r>
        <w:rPr>
          <w:rFonts w:ascii="Book Antiqua" w:hAnsi="Book Antiqua" w:cs="Arial"/>
        </w:rPr>
        <w:lastRenderedPageBreak/>
        <w:t>contending she had a well-founded fear of persecution in Iran on the basis of her religion and conversion to Christianity.  That application was refused by Notice of Refusal dated 14</w:t>
      </w:r>
      <w:r w:rsidRPr="00CA30D9">
        <w:rPr>
          <w:rFonts w:ascii="Book Antiqua" w:hAnsi="Book Antiqua" w:cs="Arial"/>
          <w:vertAlign w:val="superscript"/>
        </w:rPr>
        <w:t>th</w:t>
      </w:r>
      <w:r>
        <w:rPr>
          <w:rFonts w:ascii="Book Antiqua" w:hAnsi="Book Antiqua" w:cs="Arial"/>
        </w:rPr>
        <w:t xml:space="preserve"> October 2017.</w:t>
      </w:r>
    </w:p>
    <w:p w14:paraId="15F128B2" w14:textId="77777777" w:rsidR="00CA30D9" w:rsidRDefault="00CA30D9" w:rsidP="00AF533C">
      <w:pPr>
        <w:numPr>
          <w:ilvl w:val="0"/>
          <w:numId w:val="3"/>
        </w:numPr>
        <w:spacing w:before="240"/>
        <w:jc w:val="both"/>
        <w:rPr>
          <w:rFonts w:ascii="Book Antiqua" w:hAnsi="Book Antiqua" w:cs="Arial"/>
        </w:rPr>
      </w:pPr>
      <w:r>
        <w:rPr>
          <w:rFonts w:ascii="Book Antiqua" w:hAnsi="Book Antiqua" w:cs="Arial"/>
        </w:rPr>
        <w:t>The Appellant lodged Grounds of Appeal and the appeal came before Judge of the First-tier Tribunal Talbot sitting at Hatton Cross on 2</w:t>
      </w:r>
      <w:r w:rsidRPr="00CA30D9">
        <w:rPr>
          <w:rFonts w:ascii="Book Antiqua" w:hAnsi="Book Antiqua" w:cs="Arial"/>
          <w:vertAlign w:val="superscript"/>
        </w:rPr>
        <w:t>nd</w:t>
      </w:r>
      <w:r>
        <w:rPr>
          <w:rFonts w:ascii="Book Antiqua" w:hAnsi="Book Antiqua" w:cs="Arial"/>
        </w:rPr>
        <w:t xml:space="preserve"> February 2018.  In a decision and reasons promulgated on 22</w:t>
      </w:r>
      <w:r w:rsidRPr="00CA30D9">
        <w:rPr>
          <w:rFonts w:ascii="Book Antiqua" w:hAnsi="Book Antiqua" w:cs="Arial"/>
          <w:vertAlign w:val="superscript"/>
        </w:rPr>
        <w:t>nd</w:t>
      </w:r>
      <w:r>
        <w:rPr>
          <w:rFonts w:ascii="Book Antiqua" w:hAnsi="Book Antiqua" w:cs="Arial"/>
        </w:rPr>
        <w:t xml:space="preserve"> February 2018, the Appellant’s appeal was dismissed.</w:t>
      </w:r>
    </w:p>
    <w:p w14:paraId="5FB30104" w14:textId="77777777" w:rsidR="00CA30D9" w:rsidRDefault="00CA30D9" w:rsidP="00AF533C">
      <w:pPr>
        <w:numPr>
          <w:ilvl w:val="0"/>
          <w:numId w:val="3"/>
        </w:numPr>
        <w:spacing w:before="240"/>
        <w:jc w:val="both"/>
        <w:rPr>
          <w:rFonts w:ascii="Book Antiqua" w:hAnsi="Book Antiqua" w:cs="Arial"/>
        </w:rPr>
      </w:pPr>
      <w:r>
        <w:rPr>
          <w:rFonts w:ascii="Book Antiqua" w:hAnsi="Book Antiqua" w:cs="Arial"/>
        </w:rPr>
        <w:t>Grounds of Appeal were lodged to the Upper Tribunal on 22</w:t>
      </w:r>
      <w:r w:rsidRPr="00CA30D9">
        <w:rPr>
          <w:rFonts w:ascii="Book Antiqua" w:hAnsi="Book Antiqua" w:cs="Arial"/>
          <w:vertAlign w:val="superscript"/>
        </w:rPr>
        <w:t>nd</w:t>
      </w:r>
      <w:r>
        <w:rPr>
          <w:rFonts w:ascii="Book Antiqua" w:hAnsi="Book Antiqua" w:cs="Arial"/>
        </w:rPr>
        <w:t xml:space="preserve"> February 2018 those grounds contended that the analysis of the First-tier Tribunal Judge was fatally undermined by a failure to provide sufficient, or sustainable, reasons for making adverse credibility findings.</w:t>
      </w:r>
    </w:p>
    <w:p w14:paraId="713AD3D0" w14:textId="77777777" w:rsidR="00CA30D9" w:rsidRDefault="00CA30D9" w:rsidP="00AF533C">
      <w:pPr>
        <w:numPr>
          <w:ilvl w:val="0"/>
          <w:numId w:val="3"/>
        </w:numPr>
        <w:spacing w:before="240"/>
        <w:jc w:val="both"/>
        <w:rPr>
          <w:rFonts w:ascii="Book Antiqua" w:hAnsi="Book Antiqua" w:cs="Arial"/>
        </w:rPr>
      </w:pPr>
      <w:r>
        <w:rPr>
          <w:rFonts w:ascii="Book Antiqua" w:hAnsi="Book Antiqua" w:cs="Arial"/>
        </w:rPr>
        <w:t>On 22</w:t>
      </w:r>
      <w:r w:rsidRPr="00CA30D9">
        <w:rPr>
          <w:rFonts w:ascii="Book Antiqua" w:hAnsi="Book Antiqua" w:cs="Arial"/>
          <w:vertAlign w:val="superscript"/>
        </w:rPr>
        <w:t>nd</w:t>
      </w:r>
      <w:r>
        <w:rPr>
          <w:rFonts w:ascii="Book Antiqua" w:hAnsi="Book Antiqua" w:cs="Arial"/>
        </w:rPr>
        <w:t xml:space="preserve"> March 2018 First-tier Tribunal Judge Ford refused permission to appeal finding there to be no arguable material error of law.  Renewed Grounds of Appeal were thereafter lodged to the Upper Tribunal on 26</w:t>
      </w:r>
      <w:r w:rsidRPr="00CA30D9">
        <w:rPr>
          <w:rFonts w:ascii="Book Antiqua" w:hAnsi="Book Antiqua" w:cs="Arial"/>
          <w:vertAlign w:val="superscript"/>
        </w:rPr>
        <w:t>th</w:t>
      </w:r>
      <w:r>
        <w:rPr>
          <w:rFonts w:ascii="Book Antiqua" w:hAnsi="Book Antiqua" w:cs="Arial"/>
        </w:rPr>
        <w:t xml:space="preserve"> April 2018.  Those grounds contended inter alia</w:t>
      </w:r>
      <w:r w:rsidR="00845944">
        <w:rPr>
          <w:rFonts w:ascii="Book Antiqua" w:hAnsi="Book Antiqua" w:cs="Arial"/>
        </w:rPr>
        <w:t>,</w:t>
      </w:r>
      <w:r>
        <w:rPr>
          <w:rFonts w:ascii="Book Antiqua" w:hAnsi="Book Antiqua" w:cs="Arial"/>
        </w:rPr>
        <w:t xml:space="preserve"> contrary to Judge Ford’s assertions</w:t>
      </w:r>
      <w:r w:rsidR="00845944">
        <w:rPr>
          <w:rFonts w:ascii="Book Antiqua" w:hAnsi="Book Antiqua" w:cs="Arial"/>
        </w:rPr>
        <w:t>,</w:t>
      </w:r>
      <w:r>
        <w:rPr>
          <w:rFonts w:ascii="Book Antiqua" w:hAnsi="Book Antiqua" w:cs="Arial"/>
        </w:rPr>
        <w:t xml:space="preserve"> that there was no justification for Judge Talbot finding that the Appellant would be happy to follow her faith discreetly in Iran and that contrary to paragraph 2(c) the Appellant set out in detail her reliance on Article 8 and that a video of her engagement was shown in support of her Article 8 claim.</w:t>
      </w:r>
    </w:p>
    <w:p w14:paraId="78DCB8D6" w14:textId="77777777" w:rsidR="00CA30D9" w:rsidRDefault="00CA30D9" w:rsidP="00AF533C">
      <w:pPr>
        <w:numPr>
          <w:ilvl w:val="0"/>
          <w:numId w:val="3"/>
        </w:numPr>
        <w:spacing w:before="240"/>
        <w:jc w:val="both"/>
        <w:rPr>
          <w:rFonts w:ascii="Book Antiqua" w:hAnsi="Book Antiqua" w:cs="Arial"/>
        </w:rPr>
      </w:pPr>
      <w:r>
        <w:rPr>
          <w:rFonts w:ascii="Book Antiqua" w:hAnsi="Book Antiqua" w:cs="Arial"/>
        </w:rPr>
        <w:t>On 13</w:t>
      </w:r>
      <w:r w:rsidRPr="00CA30D9">
        <w:rPr>
          <w:rFonts w:ascii="Book Antiqua" w:hAnsi="Book Antiqua" w:cs="Arial"/>
          <w:vertAlign w:val="superscript"/>
        </w:rPr>
        <w:t>th</w:t>
      </w:r>
      <w:r>
        <w:rPr>
          <w:rFonts w:ascii="Book Antiqua" w:hAnsi="Book Antiqua" w:cs="Arial"/>
        </w:rPr>
        <w:t xml:space="preserve"> June 2018 Upper Tribunal Judge McWilliam granted permission to appeal.  Judge McWilliam merely stated that it was arguable that the Appellant raised Article 8 as a Grounds of Appeal and the judge did not determine this.</w:t>
      </w:r>
    </w:p>
    <w:p w14:paraId="46ABE7B2" w14:textId="77777777" w:rsidR="00CA30D9" w:rsidRDefault="00CA30D9" w:rsidP="00AF533C">
      <w:pPr>
        <w:numPr>
          <w:ilvl w:val="0"/>
          <w:numId w:val="3"/>
        </w:numPr>
        <w:spacing w:before="240"/>
        <w:jc w:val="both"/>
        <w:rPr>
          <w:rFonts w:ascii="Book Antiqua" w:hAnsi="Book Antiqua" w:cs="Arial"/>
        </w:rPr>
      </w:pPr>
      <w:r>
        <w:rPr>
          <w:rFonts w:ascii="Book Antiqua" w:hAnsi="Book Antiqua" w:cs="Arial"/>
        </w:rPr>
        <w:t xml:space="preserve">There does not appear to be any Rule 24 response lodged by the Secretary of State.  It is against that extensive history </w:t>
      </w:r>
      <w:r w:rsidR="008D71D0">
        <w:rPr>
          <w:rFonts w:ascii="Book Antiqua" w:hAnsi="Book Antiqua" w:cs="Arial"/>
        </w:rPr>
        <w:t xml:space="preserve">that </w:t>
      </w:r>
      <w:r>
        <w:rPr>
          <w:rFonts w:ascii="Book Antiqua" w:hAnsi="Book Antiqua" w:cs="Arial"/>
        </w:rPr>
        <w:t xml:space="preserve">the matter comes before me to determine whether or not there is a material error of law.  The </w:t>
      </w:r>
      <w:r w:rsidR="00CE0514">
        <w:rPr>
          <w:rFonts w:ascii="Book Antiqua" w:hAnsi="Book Antiqua" w:cs="Arial"/>
        </w:rPr>
        <w:t>Appellant appears by her instructed solicitor Mr Gayle.  Mr Gayle is familiar with this matter having appeared before the First-tier Tribunal and is I believe the author of the Grounds of Appeal and renewed Grounds of Appeal.  The Secretary of State appears by her Home Office Presenting Officer Miss Isherwood.  I note that First-tier Tribunal Judge Talbot granted the Appellant anonymity.  No application is made to vary that order and the anonymity direction will remain in place.</w:t>
      </w:r>
    </w:p>
    <w:p w14:paraId="2181BE67" w14:textId="77777777" w:rsidR="00D610BC" w:rsidRPr="00845944" w:rsidRDefault="00845944" w:rsidP="00845944">
      <w:pPr>
        <w:spacing w:before="240"/>
        <w:jc w:val="both"/>
        <w:rPr>
          <w:rFonts w:ascii="Book Antiqua" w:hAnsi="Book Antiqua" w:cs="Arial"/>
        </w:rPr>
      </w:pPr>
      <w:r w:rsidRPr="00845944">
        <w:rPr>
          <w:rFonts w:ascii="Book Antiqua" w:hAnsi="Book Antiqua" w:cs="Arial"/>
          <w:b/>
        </w:rPr>
        <w:t>Preliminary Issue</w:t>
      </w:r>
    </w:p>
    <w:p w14:paraId="09724239" w14:textId="77777777" w:rsidR="00CE0514" w:rsidRDefault="00CE0514" w:rsidP="00AF533C">
      <w:pPr>
        <w:numPr>
          <w:ilvl w:val="0"/>
          <w:numId w:val="3"/>
        </w:numPr>
        <w:spacing w:before="240"/>
        <w:jc w:val="both"/>
        <w:rPr>
          <w:rFonts w:ascii="Book Antiqua" w:hAnsi="Book Antiqua" w:cs="Arial"/>
        </w:rPr>
      </w:pPr>
      <w:r>
        <w:rPr>
          <w:rFonts w:ascii="Book Antiqua" w:hAnsi="Book Antiqua" w:cs="Arial"/>
        </w:rPr>
        <w:t xml:space="preserve">As a preliminary issue I am asked to give due consideration for the reasons given for permission to appeal by Upper Tribunal Judge McWilliam.  Both sides acknowledge that the grant of permission is brief in the extreme and merely points out that Article 8 was not determined by the First-tier Tribunal Judge.  There is no reference whatsoever in the grant of permission to the other Grounds of Appeal.  In such circumstances the correct approach for the Upper Tribunal to take to find that as there has not been a finding that there is no </w:t>
      </w:r>
      <w:r w:rsidR="00845944">
        <w:rPr>
          <w:rFonts w:ascii="Book Antiqua" w:hAnsi="Book Antiqua" w:cs="Arial"/>
        </w:rPr>
        <w:t xml:space="preserve">potential </w:t>
      </w:r>
      <w:r>
        <w:rPr>
          <w:rFonts w:ascii="Book Antiqua" w:hAnsi="Book Antiqua" w:cs="Arial"/>
        </w:rPr>
        <w:t>material error of law as set out on the other Grounds of Appeal, that those grounds remain arguable and I have advised the parties that the appeal will proceed on that basis.</w:t>
      </w:r>
    </w:p>
    <w:p w14:paraId="7F633F26" w14:textId="77777777" w:rsidR="00CE0514" w:rsidRDefault="00CE0514" w:rsidP="008D71D0">
      <w:pPr>
        <w:spacing w:before="240"/>
        <w:jc w:val="both"/>
        <w:rPr>
          <w:rFonts w:ascii="Book Antiqua" w:hAnsi="Book Antiqua" w:cs="Arial"/>
        </w:rPr>
      </w:pPr>
      <w:r>
        <w:rPr>
          <w:rFonts w:ascii="Book Antiqua" w:hAnsi="Book Antiqua" w:cs="Arial"/>
          <w:b/>
        </w:rPr>
        <w:lastRenderedPageBreak/>
        <w:t>Submission</w:t>
      </w:r>
      <w:r w:rsidR="008D71D0">
        <w:rPr>
          <w:rFonts w:ascii="Book Antiqua" w:hAnsi="Book Antiqua" w:cs="Arial"/>
          <w:b/>
        </w:rPr>
        <w:t>s</w:t>
      </w:r>
      <w:r>
        <w:rPr>
          <w:rFonts w:ascii="Book Antiqua" w:hAnsi="Book Antiqua" w:cs="Arial"/>
          <w:b/>
        </w:rPr>
        <w:t>/Discussion</w:t>
      </w:r>
    </w:p>
    <w:p w14:paraId="1D7A88B9" w14:textId="77777777" w:rsidR="00CE0514" w:rsidRDefault="00CE0514" w:rsidP="00AF533C">
      <w:pPr>
        <w:numPr>
          <w:ilvl w:val="0"/>
          <w:numId w:val="3"/>
        </w:numPr>
        <w:spacing w:before="240"/>
        <w:jc w:val="both"/>
        <w:rPr>
          <w:rFonts w:ascii="Book Antiqua" w:hAnsi="Book Antiqua" w:cs="Arial"/>
        </w:rPr>
      </w:pPr>
      <w:r>
        <w:rPr>
          <w:rFonts w:ascii="Book Antiqua" w:hAnsi="Book Antiqua" w:cs="Arial"/>
        </w:rPr>
        <w:t xml:space="preserve">Mr Gayle starts by merely addressing the Ground of Appeal accepted and addressed by Judge McWilliam namely is there an appeal under Article 8.  He points out that it was referred to in the skeleton argument and that it has been relied upon and that the Appellant’s fiancé gave </w:t>
      </w:r>
      <w:r w:rsidR="00845944">
        <w:rPr>
          <w:rFonts w:ascii="Book Antiqua" w:hAnsi="Book Antiqua" w:cs="Arial"/>
        </w:rPr>
        <w:t>evidence</w:t>
      </w:r>
      <w:r>
        <w:rPr>
          <w:rFonts w:ascii="Book Antiqua" w:hAnsi="Book Antiqua" w:cs="Arial"/>
        </w:rPr>
        <w:t xml:space="preserve"> before the First-tier Tribunal.  He takes me to paragraph 22 of Judge Talbot’s decision.  He points out that within that paragraph, Judge Talbot contends there is no Article 8 claim and that this is completely wrong.  He contends in such circumstances that a major factor in this appeal has not been addressed by the judge and that that constitutes a material error of law.  He reminds me that the issue was extant before the First-tier Tribunal Judge taking me to his skeleton argument before the First-tier Tribunal which states specifically:</w:t>
      </w:r>
    </w:p>
    <w:p w14:paraId="00DBD4B0" w14:textId="77777777" w:rsidR="00CE0514" w:rsidRPr="00AE2EEA" w:rsidRDefault="00CE0514" w:rsidP="008D71D0">
      <w:pPr>
        <w:spacing w:before="240"/>
        <w:ind w:left="1134"/>
        <w:jc w:val="both"/>
        <w:rPr>
          <w:rFonts w:ascii="Book Antiqua" w:hAnsi="Book Antiqua" w:cs="Arial"/>
          <w:i/>
        </w:rPr>
      </w:pPr>
      <w:r w:rsidRPr="00AE2EEA">
        <w:rPr>
          <w:rFonts w:ascii="Book Antiqua" w:hAnsi="Book Antiqua" w:cs="Arial"/>
          <w:i/>
        </w:rPr>
        <w:t>“The Article 8 claim is based on the Appellant’s family and private life in the UK.  The Appellant’s mother and three siblings are in the UK.  She has no close relatives left in Iran.  She also relies on her relationship with her fiancé, who is a British citizen.”</w:t>
      </w:r>
    </w:p>
    <w:p w14:paraId="0C7B0F40" w14:textId="77777777" w:rsidR="00CE0514" w:rsidRDefault="00CE0514" w:rsidP="00AF533C">
      <w:pPr>
        <w:numPr>
          <w:ilvl w:val="0"/>
          <w:numId w:val="3"/>
        </w:numPr>
        <w:spacing w:before="240"/>
        <w:jc w:val="both"/>
        <w:rPr>
          <w:rFonts w:ascii="Book Antiqua" w:hAnsi="Book Antiqua" w:cs="Arial"/>
        </w:rPr>
      </w:pPr>
      <w:r>
        <w:rPr>
          <w:rFonts w:ascii="Book Antiqua" w:hAnsi="Book Antiqua" w:cs="Arial"/>
        </w:rPr>
        <w:t xml:space="preserve">Turning to the asylum claim he refers me to paragraphs 35 and 36 of the judge’s decision pointing out that there was evidence before the judge that the Appellant had been evangelised and that she had not been discreet about practising of her faith in the UK.  Based on that he submits that the finding of the judge is one that shows an error of law and that the suggestion at paragraph 27 </w:t>
      </w:r>
      <w:r w:rsidR="00845944">
        <w:rPr>
          <w:rFonts w:ascii="Book Antiqua" w:hAnsi="Book Antiqua" w:cs="Arial"/>
        </w:rPr>
        <w:t xml:space="preserve">that </w:t>
      </w:r>
      <w:r>
        <w:rPr>
          <w:rFonts w:ascii="Book Antiqua" w:hAnsi="Book Antiqua" w:cs="Arial"/>
        </w:rPr>
        <w:t xml:space="preserve">the judge makes a conclusion </w:t>
      </w:r>
      <w:r w:rsidR="00845944">
        <w:rPr>
          <w:rFonts w:ascii="Book Antiqua" w:hAnsi="Book Antiqua" w:cs="Arial"/>
        </w:rPr>
        <w:t>placing a</w:t>
      </w:r>
      <w:r>
        <w:rPr>
          <w:rFonts w:ascii="Book Antiqua" w:hAnsi="Book Antiqua" w:cs="Arial"/>
        </w:rPr>
        <w:t xml:space="preserve"> reliance on an absence of evidence in making his decision</w:t>
      </w:r>
      <w:r w:rsidR="00AE2EEA">
        <w:rPr>
          <w:rFonts w:ascii="Book Antiqua" w:hAnsi="Book Antiqua" w:cs="Arial"/>
        </w:rPr>
        <w:t>,</w:t>
      </w:r>
      <w:r>
        <w:rPr>
          <w:rFonts w:ascii="Book Antiqua" w:hAnsi="Book Antiqua" w:cs="Arial"/>
        </w:rPr>
        <w:t xml:space="preserve"> is in itself an error.</w:t>
      </w:r>
    </w:p>
    <w:p w14:paraId="6804BD46" w14:textId="77777777" w:rsidR="00186DB6" w:rsidRDefault="00186DB6" w:rsidP="00AF533C">
      <w:pPr>
        <w:numPr>
          <w:ilvl w:val="0"/>
          <w:numId w:val="3"/>
        </w:numPr>
        <w:spacing w:before="240"/>
        <w:jc w:val="both"/>
        <w:rPr>
          <w:rFonts w:ascii="Book Antiqua" w:hAnsi="Book Antiqua" w:cs="Arial"/>
        </w:rPr>
      </w:pPr>
      <w:r>
        <w:rPr>
          <w:rFonts w:ascii="Book Antiqua" w:hAnsi="Book Antiqua" w:cs="Arial"/>
        </w:rPr>
        <w:t xml:space="preserve">He noticed at paragraph 29 the First-tier Tribunal Judge has raised concerns about the authenticity of court documents and submits that the judge failed to follow the guidelines laid down in </w:t>
      </w:r>
      <w:r w:rsidRPr="00AE2EEA">
        <w:rPr>
          <w:rFonts w:ascii="Book Antiqua" w:hAnsi="Book Antiqua" w:cs="Arial"/>
          <w:i/>
        </w:rPr>
        <w:t>Tanveer Ahmed [2002] UKIAT 00439</w:t>
      </w:r>
      <w:r>
        <w:rPr>
          <w:rFonts w:ascii="Book Antiqua" w:hAnsi="Book Antiqua" w:cs="Arial"/>
        </w:rPr>
        <w:t xml:space="preserve"> which states:</w:t>
      </w:r>
    </w:p>
    <w:p w14:paraId="18DE2686" w14:textId="77777777" w:rsidR="00186DB6" w:rsidRPr="00AE2EEA" w:rsidRDefault="00186DB6" w:rsidP="00AE2EEA">
      <w:pPr>
        <w:spacing w:before="240"/>
        <w:ind w:left="1134"/>
        <w:jc w:val="both"/>
        <w:rPr>
          <w:rFonts w:ascii="Book Antiqua" w:hAnsi="Book Antiqua" w:cs="Arial"/>
          <w:i/>
        </w:rPr>
      </w:pPr>
      <w:r w:rsidRPr="00AE2EEA">
        <w:rPr>
          <w:rFonts w:ascii="Book Antiqua" w:hAnsi="Book Antiqua" w:cs="Arial"/>
          <w:i/>
        </w:rPr>
        <w:t>“It is only rarely that there will be a need to make an allegation of forgery of evidence strong and have to support it.  The allegation should not be made without such evidence.”</w:t>
      </w:r>
    </w:p>
    <w:p w14:paraId="1D7896AF" w14:textId="77777777" w:rsidR="00D610BC" w:rsidRDefault="00186DB6" w:rsidP="00D610BC">
      <w:pPr>
        <w:numPr>
          <w:ilvl w:val="0"/>
          <w:numId w:val="3"/>
        </w:numPr>
        <w:spacing w:before="240"/>
        <w:jc w:val="both"/>
        <w:rPr>
          <w:rFonts w:ascii="Book Antiqua" w:hAnsi="Book Antiqua" w:cs="Arial"/>
        </w:rPr>
      </w:pPr>
      <w:r w:rsidRPr="003F65C2">
        <w:rPr>
          <w:rFonts w:ascii="Book Antiqua" w:hAnsi="Book Antiqua" w:cs="Arial"/>
        </w:rPr>
        <w:t>He submits that no evidence was present at the hearing of this appeal and that the judge’s decision to place no weight on the documents is a material error of law.</w:t>
      </w:r>
    </w:p>
    <w:p w14:paraId="5422DF84" w14:textId="77777777" w:rsidR="00186DB6" w:rsidRDefault="00186DB6" w:rsidP="00AF533C">
      <w:pPr>
        <w:numPr>
          <w:ilvl w:val="0"/>
          <w:numId w:val="3"/>
        </w:numPr>
        <w:spacing w:before="240"/>
        <w:jc w:val="both"/>
        <w:rPr>
          <w:rFonts w:ascii="Book Antiqua" w:hAnsi="Book Antiqua" w:cs="Arial"/>
        </w:rPr>
      </w:pPr>
      <w:r>
        <w:rPr>
          <w:rFonts w:ascii="Book Antiqua" w:hAnsi="Book Antiqua" w:cs="Arial"/>
        </w:rPr>
        <w:t xml:space="preserve">Further, he takes me to paragraph 28 of the judge’s findings where he has made an adverse credibility finding on an inconsistency in the Appellant’s evidence of when </w:t>
      </w:r>
      <w:r w:rsidR="00AE2EEA">
        <w:rPr>
          <w:rFonts w:ascii="Book Antiqua" w:hAnsi="Book Antiqua" w:cs="Arial"/>
        </w:rPr>
        <w:t>she received legal documents from</w:t>
      </w:r>
      <w:r>
        <w:rPr>
          <w:rFonts w:ascii="Book Antiqua" w:hAnsi="Book Antiqua" w:cs="Arial"/>
        </w:rPr>
        <w:t xml:space="preserve"> Iran.  The Appellant he points out initially stated that she received the documentation in May 2016 but in re-examination confirms that it was in May 2017.  Given that English is not the Appellant’s first language and that the Gregorian </w:t>
      </w:r>
      <w:r w:rsidR="00AE2EEA">
        <w:rPr>
          <w:rFonts w:ascii="Book Antiqua" w:hAnsi="Book Antiqua" w:cs="Arial"/>
        </w:rPr>
        <w:t xml:space="preserve">is </w:t>
      </w:r>
      <w:r>
        <w:rPr>
          <w:rFonts w:ascii="Book Antiqua" w:hAnsi="Book Antiqua" w:cs="Arial"/>
        </w:rPr>
        <w:t>not her first calendar, he submits that the First-tier Tribunal Judge is unduly harsh in his analysis.  He reminds me the Appellant spotted the obvious mistake she had made and corrected it.  Finally</w:t>
      </w:r>
      <w:r w:rsidR="00AE2EEA">
        <w:rPr>
          <w:rFonts w:ascii="Book Antiqua" w:hAnsi="Book Antiqua" w:cs="Arial"/>
        </w:rPr>
        <w:t>,</w:t>
      </w:r>
      <w:r>
        <w:rPr>
          <w:rFonts w:ascii="Book Antiqua" w:hAnsi="Book Antiqua" w:cs="Arial"/>
        </w:rPr>
        <w:t xml:space="preserve"> he takes me to the finding by the First-tier Judge at paragraph 30 that it is not credible that the Appellant’s Facebook postings about Christianity were public rather than private.  He submits that the judge should have been aware that many Iranians use virtual personal networks to access forbidden material on the internet and that generally the failings identified in the judge’s analysis are not mere disagreements with his conclusions they are material errors and he asked </w:t>
      </w:r>
      <w:r>
        <w:rPr>
          <w:rFonts w:ascii="Book Antiqua" w:hAnsi="Book Antiqua" w:cs="Arial"/>
        </w:rPr>
        <w:lastRenderedPageBreak/>
        <w:t xml:space="preserve">me to find that the decision is unsafe and to set it aside and to remit the matter back for rehearing </w:t>
      </w:r>
      <w:r w:rsidR="00845944">
        <w:rPr>
          <w:rFonts w:ascii="Book Antiqua" w:hAnsi="Book Antiqua" w:cs="Arial"/>
        </w:rPr>
        <w:t xml:space="preserve">before </w:t>
      </w:r>
      <w:r>
        <w:rPr>
          <w:rFonts w:ascii="Book Antiqua" w:hAnsi="Book Antiqua" w:cs="Arial"/>
        </w:rPr>
        <w:t>the First-tier Tribunal.</w:t>
      </w:r>
    </w:p>
    <w:p w14:paraId="58E59BCD" w14:textId="77777777" w:rsidR="00186DB6" w:rsidRDefault="00186DB6" w:rsidP="00AF533C">
      <w:pPr>
        <w:numPr>
          <w:ilvl w:val="0"/>
          <w:numId w:val="3"/>
        </w:numPr>
        <w:spacing w:before="240"/>
        <w:jc w:val="both"/>
        <w:rPr>
          <w:rFonts w:ascii="Book Antiqua" w:hAnsi="Book Antiqua" w:cs="Arial"/>
        </w:rPr>
      </w:pPr>
      <w:r>
        <w:rPr>
          <w:rFonts w:ascii="Book Antiqua" w:hAnsi="Book Antiqua" w:cs="Arial"/>
        </w:rPr>
        <w:t>In response Miss</w:t>
      </w:r>
      <w:r w:rsidR="00AE2EEA">
        <w:rPr>
          <w:rFonts w:ascii="Book Antiqua" w:hAnsi="Book Antiqua" w:cs="Arial"/>
        </w:rPr>
        <w:t xml:space="preserve"> Isherwood contends there is no</w:t>
      </w:r>
      <w:r>
        <w:rPr>
          <w:rFonts w:ascii="Book Antiqua" w:hAnsi="Book Antiqua" w:cs="Arial"/>
        </w:rPr>
        <w:t xml:space="preserve"> material error and that the judge </w:t>
      </w:r>
      <w:r w:rsidR="00AE2EEA">
        <w:rPr>
          <w:rFonts w:ascii="Book Antiqua" w:hAnsi="Book Antiqua" w:cs="Arial"/>
        </w:rPr>
        <w:t>goes</w:t>
      </w:r>
      <w:r>
        <w:rPr>
          <w:rFonts w:ascii="Book Antiqua" w:hAnsi="Book Antiqua" w:cs="Arial"/>
        </w:rPr>
        <w:t xml:space="preserve"> through the history of this matter thoroughly p</w:t>
      </w:r>
      <w:r w:rsidR="00845944">
        <w:rPr>
          <w:rFonts w:ascii="Book Antiqua" w:hAnsi="Book Antiqua" w:cs="Arial"/>
        </w:rPr>
        <w:t>ointing out</w:t>
      </w:r>
      <w:r>
        <w:rPr>
          <w:rFonts w:ascii="Book Antiqua" w:hAnsi="Book Antiqua" w:cs="Arial"/>
        </w:rPr>
        <w:t xml:space="preserve"> that in the previous hearing before Judge Greasley, the Appellant had been found not to be credible.  At paragraph 36 she points out that the judge concludes having considered the evidence that the Appellant is not a genuine convert and that that was a finding that was open to the judge.  She submits that the finding at paragraph 29 relating to credibility of documents is such that the arguments put forward by the Appellant’s representative are mere disagreement.</w:t>
      </w:r>
      <w:r w:rsidR="00E0456E">
        <w:rPr>
          <w:rFonts w:ascii="Book Antiqua" w:hAnsi="Book Antiqua" w:cs="Arial"/>
        </w:rPr>
        <w:t xml:space="preserve">  She goes on to conclude that all findings were open to the judge </w:t>
      </w:r>
      <w:r w:rsidR="00AE2EEA">
        <w:rPr>
          <w:rFonts w:ascii="Book Antiqua" w:hAnsi="Book Antiqua" w:cs="Arial"/>
        </w:rPr>
        <w:t xml:space="preserve">and </w:t>
      </w:r>
      <w:r w:rsidR="00E0456E">
        <w:rPr>
          <w:rFonts w:ascii="Book Antiqua" w:hAnsi="Book Antiqua" w:cs="Arial"/>
        </w:rPr>
        <w:t>it cannot be ignored that the Appellant had used other methods to remain in the UK and that when nothing was left she made an asylum claim.  Further she points out that the Appellant has previously returned to Iran and therefore would be aware as to how she needs to conduct herself.  As far as the internet activity is concerned, she submits that the judge made findings that were open to him.  She asked me to dismiss the appeal.</w:t>
      </w:r>
    </w:p>
    <w:p w14:paraId="7B96E0EF" w14:textId="77777777" w:rsidR="00E0456E" w:rsidRDefault="00E0456E" w:rsidP="00AE2EEA">
      <w:pPr>
        <w:spacing w:before="240"/>
        <w:jc w:val="both"/>
        <w:rPr>
          <w:rFonts w:ascii="Book Antiqua" w:hAnsi="Book Antiqua" w:cs="Arial"/>
        </w:rPr>
      </w:pPr>
      <w:r>
        <w:rPr>
          <w:rFonts w:ascii="Book Antiqua" w:hAnsi="Book Antiqua" w:cs="Arial"/>
          <w:b/>
        </w:rPr>
        <w:t>The Law</w:t>
      </w:r>
    </w:p>
    <w:p w14:paraId="66402C61" w14:textId="77777777" w:rsidR="00AE2EEA" w:rsidRDefault="00AE2EEA" w:rsidP="00AE2EEA">
      <w:pPr>
        <w:numPr>
          <w:ilvl w:val="0"/>
          <w:numId w:val="3"/>
        </w:numPr>
        <w:spacing w:before="240"/>
        <w:jc w:val="both"/>
        <w:rPr>
          <w:rFonts w:ascii="Book Antiqua" w:hAnsi="Book Antiqua"/>
        </w:rPr>
      </w:pPr>
      <w:r>
        <w:rPr>
          <w:rFonts w:ascii="Book Antiqua" w:hAnsi="Book Antiqua"/>
        </w:rPr>
        <w:t>Areas of legislative interpretation, failure to follow binding authority or to distinguish it with adequate reasons, ignoring material considerations by taking into account immaterial considerations, reaching irrational conclusions on fact or evaluation or to give legally inadequate reasons for the decision and procedural unfairness, constitute errors of law.</w:t>
      </w:r>
    </w:p>
    <w:p w14:paraId="46F3734F" w14:textId="77777777" w:rsidR="003F65C2" w:rsidRPr="003F65C2" w:rsidRDefault="00AE2EEA" w:rsidP="00AE2EEA">
      <w:pPr>
        <w:numPr>
          <w:ilvl w:val="0"/>
          <w:numId w:val="3"/>
        </w:numPr>
        <w:spacing w:before="240"/>
        <w:jc w:val="both"/>
        <w:rPr>
          <w:rFonts w:ascii="Book Antiqua" w:hAnsi="Book Antiqua" w:cs="Arial"/>
          <w:b/>
        </w:rPr>
      </w:pPr>
      <w:r w:rsidRPr="003F65C2">
        <w:rPr>
          <w:rFonts w:ascii="Book Antiqua" w:hAnsi="Book Antiqua"/>
        </w:rPr>
        <w:t>It is not an arguable error of law for an Immigration Judge to give too little weight or too much weight to a factor, unless irrationality is alleged.  Nor is it an error of law for an Immigration Judge to fail to deal with every factual issue of argument.  Disagreement with an Immigration Judge’s factual conclusion, his appraisal of the evidence or assessment of credibility, or his evaluation of risk does not give rise to an error of law.  Unless an Immigration Judge’s assessment of proportionality is arguable as being completely wrong, there is no error of law, nor is it an error of law for an Immigration Judge not to have regard to evidence of events arising after his decision or for him to have taken no account of evidence which was not before him.  Rationality is a very high threshold and a conclusion is not irrational just because some alternative explanation has been rejected or can be said to be possible.  Nor is it necessary to consider every possible alternative inference consistent with truthfulness because an Immigration Judge concludes that the story is untrue.  If a point of evidence of significance has been ignored or misunderstood, that is a failure to take into account a material consideration.</w:t>
      </w:r>
    </w:p>
    <w:p w14:paraId="049B7106" w14:textId="77777777" w:rsidR="00E0456E" w:rsidRDefault="00AE2EEA" w:rsidP="00AE2EEA">
      <w:pPr>
        <w:spacing w:before="240"/>
        <w:jc w:val="both"/>
        <w:rPr>
          <w:rFonts w:ascii="Book Antiqua" w:hAnsi="Book Antiqua" w:cs="Arial"/>
        </w:rPr>
      </w:pPr>
      <w:r>
        <w:rPr>
          <w:rFonts w:ascii="Book Antiqua" w:hAnsi="Book Antiqua" w:cs="Arial"/>
          <w:b/>
        </w:rPr>
        <w:t>Findings on Error of Law</w:t>
      </w:r>
    </w:p>
    <w:p w14:paraId="5A4BA60E" w14:textId="77777777" w:rsidR="00AE2EEA" w:rsidRDefault="00AE2EEA" w:rsidP="00AF533C">
      <w:pPr>
        <w:numPr>
          <w:ilvl w:val="0"/>
          <w:numId w:val="3"/>
        </w:numPr>
        <w:spacing w:before="240"/>
        <w:jc w:val="both"/>
        <w:rPr>
          <w:rFonts w:ascii="Book Antiqua" w:hAnsi="Book Antiqua" w:cs="Arial"/>
        </w:rPr>
      </w:pPr>
      <w:r>
        <w:rPr>
          <w:rFonts w:ascii="Book Antiqua" w:hAnsi="Book Antiqua" w:cs="Arial"/>
        </w:rPr>
        <w:t>Miss Isherwood makes no representations to me with regard to the arguments that are made that the judge has failed to consider Article 8.</w:t>
      </w:r>
      <w:r w:rsidR="001A7A53">
        <w:rPr>
          <w:rFonts w:ascii="Book Antiqua" w:hAnsi="Book Antiqua" w:cs="Arial"/>
        </w:rPr>
        <w:t xml:space="preserve">  I have had the benefit of considering Mr Gayle’s skeleton before the First-tier and the evidence that was called.  It seems to me irrefutable that there was a claim based on private and family life extant </w:t>
      </w:r>
      <w:r w:rsidR="001A7A53">
        <w:rPr>
          <w:rFonts w:ascii="Book Antiqua" w:hAnsi="Book Antiqua" w:cs="Arial"/>
        </w:rPr>
        <w:lastRenderedPageBreak/>
        <w:t xml:space="preserve">before the judge on Article 8 and this is an issue which has specifically been honed in </w:t>
      </w:r>
      <w:r w:rsidR="00D610BC">
        <w:rPr>
          <w:rFonts w:ascii="Book Antiqua" w:hAnsi="Book Antiqua" w:cs="Arial"/>
        </w:rPr>
        <w:t xml:space="preserve">on </w:t>
      </w:r>
      <w:r w:rsidR="001A7A53">
        <w:rPr>
          <w:rFonts w:ascii="Book Antiqua" w:hAnsi="Book Antiqua" w:cs="Arial"/>
        </w:rPr>
        <w:t>by Judge McWilliam when she granted permission.</w:t>
      </w:r>
      <w:r w:rsidR="000E55EA">
        <w:rPr>
          <w:rFonts w:ascii="Book Antiqua" w:hAnsi="Book Antiqua" w:cs="Arial"/>
        </w:rPr>
        <w:t xml:space="preserve">  </w:t>
      </w:r>
      <w:r w:rsidR="00845944">
        <w:rPr>
          <w:rFonts w:ascii="Book Antiqua" w:hAnsi="Book Antiqua" w:cs="Arial"/>
        </w:rPr>
        <w:t>On any</w:t>
      </w:r>
      <w:r w:rsidR="000E55EA">
        <w:rPr>
          <w:rFonts w:ascii="Book Antiqua" w:hAnsi="Book Antiqua" w:cs="Arial"/>
        </w:rPr>
        <w:t xml:space="preserve"> reading or analysis</w:t>
      </w:r>
      <w:r w:rsidR="00D610BC">
        <w:rPr>
          <w:rFonts w:ascii="Book Antiqua" w:hAnsi="Book Antiqua" w:cs="Arial"/>
        </w:rPr>
        <w:t>,</w:t>
      </w:r>
      <w:r w:rsidR="000E55EA">
        <w:rPr>
          <w:rFonts w:ascii="Book Antiqua" w:hAnsi="Book Antiqua" w:cs="Arial"/>
        </w:rPr>
        <w:t xml:space="preserve"> the failure to make any findings on the Article 8 claim and to indeed conclude that there is no Article 8 claim before the judge, is one that he was not entitled to make and </w:t>
      </w:r>
      <w:r w:rsidR="00D610BC">
        <w:rPr>
          <w:rFonts w:ascii="Book Antiqua" w:hAnsi="Book Antiqua" w:cs="Arial"/>
        </w:rPr>
        <w:t xml:space="preserve">as </w:t>
      </w:r>
      <w:r w:rsidR="000E55EA">
        <w:rPr>
          <w:rFonts w:ascii="Book Antiqua" w:hAnsi="Book Antiqua" w:cs="Arial"/>
        </w:rPr>
        <w:t>such there is a material error of law.</w:t>
      </w:r>
    </w:p>
    <w:p w14:paraId="232E4DBD" w14:textId="77777777" w:rsidR="000E55EA" w:rsidRDefault="000E55EA" w:rsidP="00AF533C">
      <w:pPr>
        <w:numPr>
          <w:ilvl w:val="0"/>
          <w:numId w:val="3"/>
        </w:numPr>
        <w:spacing w:before="240"/>
        <w:jc w:val="both"/>
        <w:rPr>
          <w:rFonts w:ascii="Book Antiqua" w:hAnsi="Book Antiqua" w:cs="Arial"/>
        </w:rPr>
      </w:pPr>
      <w:r>
        <w:rPr>
          <w:rFonts w:ascii="Book Antiqua" w:hAnsi="Book Antiqua" w:cs="Arial"/>
        </w:rPr>
        <w:t xml:space="preserve">It has to be remembered that the finding under Article 8 based on family life is effectively a different claim to that based on asylum.  The judge heard the evidence </w:t>
      </w:r>
      <w:r w:rsidR="00D610BC">
        <w:rPr>
          <w:rFonts w:ascii="Book Antiqua" w:hAnsi="Book Antiqua" w:cs="Arial"/>
        </w:rPr>
        <w:t xml:space="preserve">that </w:t>
      </w:r>
      <w:r>
        <w:rPr>
          <w:rFonts w:ascii="Book Antiqua" w:hAnsi="Book Antiqua" w:cs="Arial"/>
        </w:rPr>
        <w:t xml:space="preserve">the Appellant’s conversion to Christianity was not credible.  A proper approach to credibility will require an assessment of the evidence and of the general claim and in </w:t>
      </w:r>
      <w:r w:rsidR="00D610BC">
        <w:rPr>
          <w:rFonts w:ascii="Book Antiqua" w:hAnsi="Book Antiqua" w:cs="Arial"/>
        </w:rPr>
        <w:t xml:space="preserve">an </w:t>
      </w:r>
      <w:r>
        <w:rPr>
          <w:rFonts w:ascii="Book Antiqua" w:hAnsi="Book Antiqua" w:cs="Arial"/>
        </w:rPr>
        <w:t xml:space="preserve">asylum claim relevant factors would be the internal consistency of the claim, the inherent plausibility of the claim and the consistency of the claim with external factors of the sort typically found in country guidance.  I accept it is theoretically correct that a claimant need do no more than state his or her claim but that claim still needs to be examined for consistency and inherent plausibility and in nearly every case external information against which the claim could be checked will be available.  </w:t>
      </w:r>
    </w:p>
    <w:p w14:paraId="42691FA8" w14:textId="77777777" w:rsidR="000E55EA" w:rsidRDefault="000E55EA" w:rsidP="00AF533C">
      <w:pPr>
        <w:numPr>
          <w:ilvl w:val="0"/>
          <w:numId w:val="3"/>
        </w:numPr>
        <w:spacing w:before="240"/>
        <w:jc w:val="both"/>
        <w:rPr>
          <w:rFonts w:ascii="Book Antiqua" w:hAnsi="Book Antiqua" w:cs="Arial"/>
        </w:rPr>
      </w:pPr>
      <w:r>
        <w:rPr>
          <w:rFonts w:ascii="Book Antiqua" w:hAnsi="Book Antiqua" w:cs="Arial"/>
        </w:rPr>
        <w:t>The</w:t>
      </w:r>
      <w:r w:rsidR="00D610BC">
        <w:rPr>
          <w:rFonts w:ascii="Book Antiqua" w:hAnsi="Book Antiqua" w:cs="Arial"/>
        </w:rPr>
        <w:t>se</w:t>
      </w:r>
      <w:r>
        <w:rPr>
          <w:rFonts w:ascii="Book Antiqua" w:hAnsi="Book Antiqua" w:cs="Arial"/>
        </w:rPr>
        <w:t xml:space="preserve"> general principles seem to have been available in this case</w:t>
      </w:r>
      <w:r w:rsidR="00845944">
        <w:rPr>
          <w:rFonts w:ascii="Book Antiqua" w:hAnsi="Book Antiqua" w:cs="Arial"/>
        </w:rPr>
        <w:t>.  T</w:t>
      </w:r>
      <w:r>
        <w:rPr>
          <w:rFonts w:ascii="Book Antiqua" w:hAnsi="Book Antiqua" w:cs="Arial"/>
        </w:rPr>
        <w:t xml:space="preserve">here had been evidence taken and documents provided.  It is Miss Isherwood’s contention that the findings reached by the judge were ones that he was entitled to.  However it does seem unduly harsh to make a finding of adverse credibility merely because an Appellant gets a date wrong by twelve months when she thereafter seeks to correct it and whilst the First-tier Tribunal Judge has accepted the evidence from the </w:t>
      </w:r>
      <w:r w:rsidR="00D610BC">
        <w:rPr>
          <w:rFonts w:ascii="Book Antiqua" w:hAnsi="Book Antiqua" w:cs="Arial"/>
        </w:rPr>
        <w:t>S</w:t>
      </w:r>
      <w:r>
        <w:rPr>
          <w:rFonts w:ascii="Book Antiqua" w:hAnsi="Book Antiqua" w:cs="Arial"/>
        </w:rPr>
        <w:t xml:space="preserve">enior </w:t>
      </w:r>
      <w:r w:rsidR="00D610BC">
        <w:rPr>
          <w:rFonts w:ascii="Book Antiqua" w:hAnsi="Book Antiqua" w:cs="Arial"/>
        </w:rPr>
        <w:t>M</w:t>
      </w:r>
      <w:r>
        <w:rPr>
          <w:rFonts w:ascii="Book Antiqua" w:hAnsi="Book Antiqua" w:cs="Arial"/>
        </w:rPr>
        <w:t>inister presen</w:t>
      </w:r>
      <w:r w:rsidR="00D610BC">
        <w:rPr>
          <w:rFonts w:ascii="Book Antiqua" w:hAnsi="Book Antiqua" w:cs="Arial"/>
        </w:rPr>
        <w:t>t</w:t>
      </w:r>
      <w:r w:rsidR="00845944">
        <w:rPr>
          <w:rFonts w:ascii="Book Antiqua" w:hAnsi="Book Antiqua" w:cs="Arial"/>
        </w:rPr>
        <w:t xml:space="preserve"> which</w:t>
      </w:r>
      <w:r>
        <w:rPr>
          <w:rFonts w:ascii="Book Antiqua" w:hAnsi="Book Antiqua" w:cs="Arial"/>
        </w:rPr>
        <w:t xml:space="preserve"> confirmed the genuineness of the Appellant’s Christianity and explained that she was unable to attend the hearing due to work commitments, it is </w:t>
      </w:r>
      <w:r w:rsidR="00845944">
        <w:rPr>
          <w:rFonts w:ascii="Book Antiqua" w:hAnsi="Book Antiqua" w:cs="Arial"/>
        </w:rPr>
        <w:t xml:space="preserve">an </w:t>
      </w:r>
      <w:r>
        <w:rPr>
          <w:rFonts w:ascii="Book Antiqua" w:hAnsi="Book Antiqua" w:cs="Arial"/>
        </w:rPr>
        <w:t>error merely to base adverse credibility findings on the absence of other members of the church</w:t>
      </w:r>
      <w:r w:rsidR="00845944">
        <w:rPr>
          <w:rFonts w:ascii="Book Antiqua" w:hAnsi="Book Antiqua" w:cs="Arial"/>
        </w:rPr>
        <w:t xml:space="preserve"> not attending the hearing</w:t>
      </w:r>
      <w:r>
        <w:rPr>
          <w:rFonts w:ascii="Book Antiqua" w:hAnsi="Book Antiqua" w:cs="Arial"/>
        </w:rPr>
        <w:t>.</w:t>
      </w:r>
    </w:p>
    <w:p w14:paraId="55F03B42" w14:textId="77777777" w:rsidR="00D610BC" w:rsidRPr="00845944" w:rsidRDefault="000E55EA" w:rsidP="00D610BC">
      <w:pPr>
        <w:numPr>
          <w:ilvl w:val="0"/>
          <w:numId w:val="3"/>
        </w:numPr>
        <w:spacing w:before="240"/>
        <w:jc w:val="both"/>
        <w:rPr>
          <w:rFonts w:ascii="Book Antiqua" w:hAnsi="Book Antiqua" w:cs="Arial"/>
        </w:rPr>
      </w:pPr>
      <w:r w:rsidRPr="00845944">
        <w:rPr>
          <w:rFonts w:ascii="Book Antiqua" w:hAnsi="Book Antiqua" w:cs="Arial"/>
        </w:rPr>
        <w:t>In such circumstances there are material errors of law</w:t>
      </w:r>
      <w:r w:rsidR="00845944" w:rsidRPr="00845944">
        <w:rPr>
          <w:rFonts w:ascii="Book Antiqua" w:hAnsi="Book Antiqua" w:cs="Arial"/>
        </w:rPr>
        <w:t>.  I</w:t>
      </w:r>
      <w:r w:rsidRPr="00845944">
        <w:rPr>
          <w:rFonts w:ascii="Book Antiqua" w:hAnsi="Book Antiqua" w:cs="Arial"/>
        </w:rPr>
        <w:t>t is possible that had this evidence been available and considered properly the judge may have come to a different conclusion as to the Appellant’s credibility.</w:t>
      </w:r>
    </w:p>
    <w:p w14:paraId="7C1E3AE6" w14:textId="77777777" w:rsidR="003F65C2" w:rsidRPr="003F65C2" w:rsidRDefault="000E55EA" w:rsidP="00D610BC">
      <w:pPr>
        <w:numPr>
          <w:ilvl w:val="0"/>
          <w:numId w:val="3"/>
        </w:numPr>
        <w:spacing w:before="240"/>
        <w:jc w:val="both"/>
        <w:rPr>
          <w:rFonts w:ascii="Book Antiqua" w:hAnsi="Book Antiqua" w:cs="Arial"/>
          <w:b/>
        </w:rPr>
      </w:pPr>
      <w:r w:rsidRPr="003F65C2">
        <w:rPr>
          <w:rFonts w:ascii="Book Antiqua" w:hAnsi="Book Antiqua" w:cs="Arial"/>
        </w:rPr>
        <w:t>Bearing in mind that the judge has failed to consider a full section of this appeal, namely the Article 8 claim, and the errors relating to the judge’s findings on credibility, the correct approach is to set aside the decision of the First-tier Tribunal Judge and remit the matter back to the First-tier Tribunal for rehearing.  Clearly the Article 8 claim has as yet to be heard on appeal.  The Appellant however is put on notice that just because this matter is remitted on the asylum/humanitarian protection claim, that does not mean that on a rehearing of the evidence another judge would automatically come to a different conclusion to that of Judge Talbot.</w:t>
      </w:r>
    </w:p>
    <w:p w14:paraId="2EC68749" w14:textId="77777777" w:rsidR="00E30154" w:rsidRPr="00E30154" w:rsidRDefault="003405B7" w:rsidP="00D610BC">
      <w:pPr>
        <w:spacing w:before="240"/>
        <w:jc w:val="both"/>
        <w:rPr>
          <w:rFonts w:ascii="Book Antiqua" w:hAnsi="Book Antiqua" w:cs="Arial"/>
        </w:rPr>
      </w:pPr>
      <w:r w:rsidRPr="00E30154">
        <w:rPr>
          <w:rFonts w:ascii="Book Antiqua" w:hAnsi="Book Antiqua" w:cs="Arial"/>
          <w:b/>
        </w:rPr>
        <w:t>Notice of Decision</w:t>
      </w:r>
    </w:p>
    <w:p w14:paraId="1140CD92" w14:textId="77777777" w:rsidR="00E30154" w:rsidRDefault="003405B7" w:rsidP="00D610BC">
      <w:pPr>
        <w:spacing w:before="240"/>
        <w:jc w:val="both"/>
        <w:rPr>
          <w:rFonts w:ascii="Book Antiqua" w:hAnsi="Book Antiqua" w:cs="Arial"/>
        </w:rPr>
      </w:pPr>
      <w:r w:rsidRPr="00E30154">
        <w:rPr>
          <w:rFonts w:ascii="Book Antiqua" w:hAnsi="Book Antiqua" w:cs="Arial"/>
        </w:rPr>
        <w:t xml:space="preserve">The </w:t>
      </w:r>
      <w:r w:rsidR="00E30154" w:rsidRPr="00E30154">
        <w:rPr>
          <w:rFonts w:ascii="Book Antiqua" w:hAnsi="Book Antiqua" w:cs="Arial"/>
        </w:rPr>
        <w:t>decision of the First-tier Tribunal Judge contains a material error of law and is set aside.  The following directions are given:</w:t>
      </w:r>
    </w:p>
    <w:p w14:paraId="7E1B098A" w14:textId="77777777" w:rsidR="00D610BC" w:rsidRDefault="00E30154" w:rsidP="00D610BC">
      <w:pPr>
        <w:spacing w:before="240"/>
        <w:ind w:left="567" w:hanging="567"/>
        <w:jc w:val="both"/>
        <w:rPr>
          <w:rFonts w:ascii="Book Antiqua" w:hAnsi="Book Antiqua" w:cs="Arial"/>
        </w:rPr>
      </w:pPr>
      <w:r w:rsidRPr="00E30154">
        <w:rPr>
          <w:rFonts w:ascii="Book Antiqua" w:hAnsi="Book Antiqua" w:cs="Arial"/>
        </w:rPr>
        <w:lastRenderedPageBreak/>
        <w:t>(1)</w:t>
      </w:r>
      <w:r w:rsidR="00D610BC">
        <w:rPr>
          <w:rFonts w:ascii="Book Antiqua" w:hAnsi="Book Antiqua" w:cs="Arial"/>
        </w:rPr>
        <w:tab/>
      </w:r>
      <w:r w:rsidRPr="00E30154">
        <w:rPr>
          <w:rFonts w:ascii="Book Antiqua" w:hAnsi="Book Antiqua" w:cs="Arial"/>
        </w:rPr>
        <w:t xml:space="preserve">That on finding </w:t>
      </w:r>
      <w:r w:rsidR="00D610BC">
        <w:rPr>
          <w:rFonts w:ascii="Book Antiqua" w:hAnsi="Book Antiqua" w:cs="Arial"/>
        </w:rPr>
        <w:t xml:space="preserve">that </w:t>
      </w:r>
      <w:r w:rsidRPr="00E30154">
        <w:rPr>
          <w:rFonts w:ascii="Book Antiqua" w:hAnsi="Book Antiqua" w:cs="Arial"/>
        </w:rPr>
        <w:t>there are material errors of law in the decision of the First-tier Tribunal Judge the decision of the First-tier Tribunal is set aside with none of the findings of fact to stand.</w:t>
      </w:r>
    </w:p>
    <w:p w14:paraId="6E49F97A" w14:textId="77777777" w:rsidR="00D610BC" w:rsidRDefault="00E30154" w:rsidP="00D610BC">
      <w:pPr>
        <w:spacing w:before="240"/>
        <w:ind w:left="567" w:hanging="567"/>
        <w:jc w:val="both"/>
        <w:rPr>
          <w:rFonts w:ascii="Book Antiqua" w:hAnsi="Book Antiqua" w:cs="Arial"/>
        </w:rPr>
      </w:pPr>
      <w:r w:rsidRPr="00E30154">
        <w:rPr>
          <w:rFonts w:ascii="Book Antiqua" w:hAnsi="Book Antiqua" w:cs="Arial"/>
        </w:rPr>
        <w:t>(2)</w:t>
      </w:r>
      <w:r w:rsidR="00D610BC">
        <w:rPr>
          <w:rFonts w:ascii="Book Antiqua" w:hAnsi="Book Antiqua" w:cs="Arial"/>
        </w:rPr>
        <w:tab/>
      </w:r>
      <w:r w:rsidRPr="00E30154">
        <w:rPr>
          <w:rFonts w:ascii="Book Antiqua" w:hAnsi="Book Antiqua" w:cs="Arial"/>
        </w:rPr>
        <w:t>The appeal is remitted to be heard before the First-tier Tribunal sitting at Hatton Cross on the first available date 28 days hence with an ELH of three hours.</w:t>
      </w:r>
    </w:p>
    <w:p w14:paraId="26F4B163" w14:textId="77777777" w:rsidR="00D610BC" w:rsidRDefault="00E30154" w:rsidP="00D610BC">
      <w:pPr>
        <w:spacing w:before="240"/>
        <w:ind w:left="567" w:hanging="567"/>
        <w:jc w:val="both"/>
        <w:rPr>
          <w:rFonts w:ascii="Book Antiqua" w:hAnsi="Book Antiqua" w:cs="Arial"/>
        </w:rPr>
      </w:pPr>
      <w:r w:rsidRPr="00E30154">
        <w:rPr>
          <w:rFonts w:ascii="Book Antiqua" w:hAnsi="Book Antiqua" w:cs="Arial"/>
        </w:rPr>
        <w:t>(3)</w:t>
      </w:r>
      <w:r w:rsidR="00D610BC">
        <w:rPr>
          <w:rFonts w:ascii="Book Antiqua" w:hAnsi="Book Antiqua" w:cs="Arial"/>
        </w:rPr>
        <w:tab/>
      </w:r>
      <w:r w:rsidRPr="00E30154">
        <w:rPr>
          <w:rFonts w:ascii="Book Antiqua" w:hAnsi="Book Antiqua" w:cs="Arial"/>
        </w:rPr>
        <w:t xml:space="preserve">That the </w:t>
      </w:r>
      <w:r w:rsidR="003405B7" w:rsidRPr="00E30154">
        <w:rPr>
          <w:rFonts w:ascii="Book Antiqua" w:hAnsi="Book Antiqua" w:cs="Arial"/>
        </w:rPr>
        <w:t xml:space="preserve">appeal is </w:t>
      </w:r>
      <w:r w:rsidRPr="00E30154">
        <w:rPr>
          <w:rFonts w:ascii="Book Antiqua" w:hAnsi="Book Antiqua" w:cs="Arial"/>
        </w:rPr>
        <w:t>to be before any judge of the First-tier Tribunal other than Immigration Judge Greasley, Immigration Judge Talbot or Immigration Judge Ford.</w:t>
      </w:r>
    </w:p>
    <w:p w14:paraId="1445E461" w14:textId="77777777" w:rsidR="00D610BC" w:rsidRDefault="00E30154" w:rsidP="00D610BC">
      <w:pPr>
        <w:spacing w:before="240"/>
        <w:ind w:left="567" w:hanging="567"/>
        <w:jc w:val="both"/>
        <w:rPr>
          <w:rFonts w:ascii="Book Antiqua" w:hAnsi="Book Antiqua" w:cs="Arial"/>
        </w:rPr>
      </w:pPr>
      <w:r w:rsidRPr="00E30154">
        <w:rPr>
          <w:rFonts w:ascii="Book Antiqua" w:hAnsi="Book Antiqua" w:cs="Arial"/>
        </w:rPr>
        <w:t>(4)</w:t>
      </w:r>
      <w:r w:rsidR="00D610BC">
        <w:rPr>
          <w:rFonts w:ascii="Book Antiqua" w:hAnsi="Book Antiqua" w:cs="Arial"/>
        </w:rPr>
        <w:tab/>
      </w:r>
      <w:r w:rsidRPr="00E30154">
        <w:rPr>
          <w:rFonts w:ascii="Book Antiqua" w:hAnsi="Book Antiqua" w:cs="Arial"/>
        </w:rPr>
        <w:t>That there be leave to either party to file and serve an up-to-date bundle of subjective and/or objective evidence upon which they seek to rely at least seven days prior to the restored hearing.</w:t>
      </w:r>
    </w:p>
    <w:p w14:paraId="585726AB" w14:textId="77777777" w:rsidR="003405B7" w:rsidRPr="00E30154" w:rsidRDefault="00E30154" w:rsidP="00D610BC">
      <w:pPr>
        <w:spacing w:before="240"/>
        <w:ind w:left="567" w:hanging="567"/>
        <w:jc w:val="both"/>
        <w:rPr>
          <w:rFonts w:ascii="Book Antiqua" w:hAnsi="Book Antiqua" w:cs="Arial"/>
        </w:rPr>
      </w:pPr>
      <w:r w:rsidRPr="00E30154">
        <w:rPr>
          <w:rFonts w:ascii="Book Antiqua" w:hAnsi="Book Antiqua" w:cs="Arial"/>
        </w:rPr>
        <w:t>(5)</w:t>
      </w:r>
      <w:r w:rsidR="00D610BC">
        <w:rPr>
          <w:rFonts w:ascii="Book Antiqua" w:hAnsi="Book Antiqua" w:cs="Arial"/>
        </w:rPr>
        <w:tab/>
      </w:r>
      <w:r w:rsidRPr="00E30154">
        <w:rPr>
          <w:rFonts w:ascii="Book Antiqua" w:hAnsi="Book Antiqua" w:cs="Arial"/>
        </w:rPr>
        <w:t xml:space="preserve">That a Farsi interpreter </w:t>
      </w:r>
      <w:r w:rsidR="00ED7DDF">
        <w:rPr>
          <w:rFonts w:ascii="Book Antiqua" w:hAnsi="Book Antiqua" w:cs="Arial"/>
        </w:rPr>
        <w:t xml:space="preserve">is </w:t>
      </w:r>
      <w:r w:rsidRPr="00E30154">
        <w:rPr>
          <w:rFonts w:ascii="Book Antiqua" w:hAnsi="Book Antiqua" w:cs="Arial"/>
        </w:rPr>
        <w:t>to attend the restored hearing.  In the event the Appellant or any witnesses do not require an interpreter or an interpreter from another language is required, the Appellant’s instructed solicitors must notify t</w:t>
      </w:r>
      <w:r w:rsidR="00ED7DDF">
        <w:rPr>
          <w:rFonts w:ascii="Book Antiqua" w:hAnsi="Book Antiqua" w:cs="Arial"/>
        </w:rPr>
        <w:t>he Tribunal within seven days of</w:t>
      </w:r>
      <w:r w:rsidRPr="00E30154">
        <w:rPr>
          <w:rFonts w:ascii="Book Antiqua" w:hAnsi="Book Antiqua" w:cs="Arial"/>
        </w:rPr>
        <w:t xml:space="preserve"> receipt of these directions.</w:t>
      </w:r>
    </w:p>
    <w:p w14:paraId="22734843" w14:textId="77777777" w:rsidR="003405B7" w:rsidRPr="003405B7" w:rsidRDefault="003405B7" w:rsidP="003405B7">
      <w:pPr>
        <w:jc w:val="both"/>
        <w:rPr>
          <w:rFonts w:ascii="Book Antiqua" w:hAnsi="Book Antiqua" w:cs="Arial"/>
        </w:rPr>
      </w:pPr>
    </w:p>
    <w:p w14:paraId="6BBB4772" w14:textId="77777777" w:rsidR="000369F5" w:rsidRPr="00F5664C" w:rsidRDefault="000369F5" w:rsidP="000369F5">
      <w:pPr>
        <w:tabs>
          <w:tab w:val="left" w:pos="2520"/>
        </w:tabs>
        <w:jc w:val="both"/>
        <w:rPr>
          <w:rFonts w:ascii="Book Antiqua" w:hAnsi="Book Antiqua" w:cs="Arial"/>
        </w:rPr>
      </w:pPr>
    </w:p>
    <w:p w14:paraId="0AB0CFC3" w14:textId="77777777"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p>
    <w:p w14:paraId="108E3D46" w14:textId="77777777" w:rsidR="001F2716" w:rsidRPr="00F5664C" w:rsidRDefault="001F2716" w:rsidP="000369F5">
      <w:pPr>
        <w:tabs>
          <w:tab w:val="left" w:pos="2520"/>
        </w:tabs>
        <w:jc w:val="both"/>
        <w:rPr>
          <w:rFonts w:ascii="Book Antiqua" w:hAnsi="Book Antiqua" w:cs="Arial"/>
        </w:rPr>
      </w:pPr>
    </w:p>
    <w:p w14:paraId="3BD164D8" w14:textId="77777777" w:rsidR="00D610BC" w:rsidRDefault="00B24F3B" w:rsidP="00E30154">
      <w:pPr>
        <w:tabs>
          <w:tab w:val="left" w:pos="2520"/>
        </w:tabs>
        <w:jc w:val="both"/>
        <w:rPr>
          <w:rFonts w:ascii="Book Antiqua" w:hAnsi="Book Antiqua" w:cs="Arial"/>
          <w:b/>
        </w:rPr>
      </w:pPr>
      <w:r>
        <w:rPr>
          <w:rFonts w:ascii="Book Antiqua" w:hAnsi="Book Antiqua" w:cs="Arial"/>
        </w:rPr>
        <w:t>Deputy Upper Tribunal Judge D N Harris</w:t>
      </w:r>
    </w:p>
    <w:p w14:paraId="6B169812" w14:textId="56C4B36C" w:rsidR="00D610BC" w:rsidRDefault="00D610BC" w:rsidP="00E30154">
      <w:pPr>
        <w:tabs>
          <w:tab w:val="left" w:pos="2520"/>
        </w:tabs>
        <w:jc w:val="both"/>
        <w:rPr>
          <w:rFonts w:ascii="Book Antiqua" w:hAnsi="Book Antiqua" w:cs="Arial"/>
          <w:b/>
        </w:rPr>
      </w:pPr>
    </w:p>
    <w:p w14:paraId="532419AA" w14:textId="18F4C7DD" w:rsidR="000A71B5" w:rsidRDefault="000A71B5" w:rsidP="00E30154">
      <w:pPr>
        <w:tabs>
          <w:tab w:val="left" w:pos="2520"/>
        </w:tabs>
        <w:jc w:val="both"/>
        <w:rPr>
          <w:rFonts w:ascii="Book Antiqua" w:hAnsi="Book Antiqua" w:cs="Arial"/>
          <w:b/>
        </w:rPr>
      </w:pPr>
    </w:p>
    <w:p w14:paraId="01A4326B" w14:textId="77777777" w:rsidR="000A71B5" w:rsidRDefault="000A71B5" w:rsidP="00E30154">
      <w:pPr>
        <w:tabs>
          <w:tab w:val="left" w:pos="2520"/>
        </w:tabs>
        <w:jc w:val="both"/>
        <w:rPr>
          <w:rFonts w:ascii="Book Antiqua" w:hAnsi="Book Antiqua" w:cs="Arial"/>
          <w:b/>
        </w:rPr>
      </w:pPr>
    </w:p>
    <w:p w14:paraId="5CD4D011" w14:textId="77777777" w:rsidR="00D610BC" w:rsidRDefault="00D610BC" w:rsidP="00E30154">
      <w:pPr>
        <w:tabs>
          <w:tab w:val="left" w:pos="2520"/>
        </w:tabs>
        <w:jc w:val="both"/>
        <w:rPr>
          <w:rFonts w:ascii="Book Antiqua" w:hAnsi="Book Antiqua" w:cs="Arial"/>
          <w:b/>
        </w:rPr>
      </w:pPr>
    </w:p>
    <w:p w14:paraId="6B3EFACF" w14:textId="77777777" w:rsidR="00E30154" w:rsidRPr="00E30154" w:rsidRDefault="00E30154" w:rsidP="00E30154">
      <w:pPr>
        <w:tabs>
          <w:tab w:val="left" w:pos="2520"/>
        </w:tabs>
        <w:jc w:val="both"/>
        <w:rPr>
          <w:rFonts w:ascii="Book Antiqua" w:hAnsi="Book Antiqua" w:cs="Arial"/>
          <w:b/>
        </w:rPr>
      </w:pPr>
      <w:r w:rsidRPr="00E30154">
        <w:rPr>
          <w:rFonts w:ascii="Book Antiqua" w:hAnsi="Book Antiqua" w:cs="Arial"/>
          <w:b/>
        </w:rPr>
        <w:t>Anonymity</w:t>
      </w:r>
    </w:p>
    <w:p w14:paraId="6A28C0D9" w14:textId="77777777" w:rsidR="00E30154" w:rsidRDefault="00E30154" w:rsidP="00E30154">
      <w:pPr>
        <w:tabs>
          <w:tab w:val="left" w:pos="2520"/>
        </w:tabs>
        <w:jc w:val="both"/>
        <w:rPr>
          <w:rFonts w:ascii="Book Antiqua" w:hAnsi="Book Antiqua" w:cs="Arial"/>
        </w:rPr>
      </w:pPr>
    </w:p>
    <w:p w14:paraId="387B232B" w14:textId="77777777" w:rsidR="00E30154" w:rsidRDefault="00E30154" w:rsidP="00E30154">
      <w:pPr>
        <w:tabs>
          <w:tab w:val="left" w:pos="2520"/>
        </w:tabs>
        <w:jc w:val="both"/>
        <w:rPr>
          <w:rFonts w:ascii="Book Antiqua" w:hAnsi="Book Antiqua" w:cs="Arial"/>
        </w:rPr>
      </w:pPr>
      <w:r>
        <w:rPr>
          <w:rFonts w:ascii="Book Antiqua" w:hAnsi="Book Antiqua" w:cs="Arial"/>
        </w:rPr>
        <w:t>The First-tier Tribunal Judge granted the Appellant anonymity.  No application is made to vary that order and the anonymity direction will remain in place.</w:t>
      </w:r>
    </w:p>
    <w:p w14:paraId="6700F665" w14:textId="77777777" w:rsidR="003F65C2" w:rsidRDefault="003F65C2" w:rsidP="00E30154">
      <w:pPr>
        <w:tabs>
          <w:tab w:val="left" w:pos="2520"/>
        </w:tabs>
        <w:jc w:val="both"/>
        <w:rPr>
          <w:rFonts w:ascii="Book Antiqua" w:hAnsi="Book Antiqua" w:cs="Arial"/>
          <w:b/>
        </w:rPr>
      </w:pPr>
    </w:p>
    <w:p w14:paraId="2AF96F5D" w14:textId="77777777" w:rsidR="00E30154" w:rsidRPr="003405B7" w:rsidRDefault="00E30154" w:rsidP="00E30154">
      <w:pPr>
        <w:jc w:val="both"/>
        <w:rPr>
          <w:rFonts w:ascii="Book Antiqua" w:hAnsi="Book Antiqua" w:cs="Arial"/>
        </w:rPr>
      </w:pPr>
      <w:r w:rsidRPr="003405B7">
        <w:rPr>
          <w:rFonts w:ascii="Book Antiqua" w:hAnsi="Book Antiqua" w:cs="Arial"/>
          <w:b/>
        </w:rPr>
        <w:t>Direction Regarding Anonymity – Rule 14 of the Tribunal Procedure (Upper Tribunal) Rules 2008</w:t>
      </w:r>
    </w:p>
    <w:p w14:paraId="3E320120" w14:textId="77777777" w:rsidR="00E30154" w:rsidRPr="003405B7" w:rsidRDefault="00E30154" w:rsidP="00E30154">
      <w:pPr>
        <w:jc w:val="both"/>
        <w:rPr>
          <w:rFonts w:ascii="Book Antiqua" w:hAnsi="Book Antiqua" w:cs="Arial"/>
        </w:rPr>
      </w:pPr>
    </w:p>
    <w:p w14:paraId="1F620743" w14:textId="77777777" w:rsidR="00E30154" w:rsidRDefault="00E30154" w:rsidP="00E30154">
      <w:pPr>
        <w:jc w:val="both"/>
        <w:rPr>
          <w:rFonts w:ascii="Book Antiqua" w:hAnsi="Book Antiqua" w:cs="Arial"/>
          <w:b/>
        </w:rPr>
      </w:pPr>
      <w:r w:rsidRPr="003405B7">
        <w:rPr>
          <w:rFonts w:ascii="Book Antiqua" w:hAnsi="Book Antiqua" w:cs="Arial"/>
        </w:rPr>
        <w:t xml:space="preserve">Unless and </w:t>
      </w:r>
      <w:r w:rsidRPr="003405B7">
        <w:rPr>
          <w:rFonts w:ascii="Book Antiqua" w:hAnsi="Book Antiqua"/>
        </w:rPr>
        <w:t>until a Tribunal or court directs otherwise, the Appellant is granted anonymity.  No report of these proceedings shall directly or indirectly identify him or any member of their family.  This direction applies both to the Appellant and to the Respondent.  Failure to comply with this direction could lead to contempt of court proceedings.</w:t>
      </w:r>
    </w:p>
    <w:p w14:paraId="0EBD58A1" w14:textId="77777777" w:rsidR="00E30154" w:rsidRDefault="00E30154" w:rsidP="000369F5">
      <w:pPr>
        <w:tabs>
          <w:tab w:val="left" w:pos="2520"/>
        </w:tabs>
        <w:jc w:val="both"/>
        <w:rPr>
          <w:rFonts w:ascii="Book Antiqua" w:hAnsi="Book Antiqua" w:cs="Arial"/>
        </w:rPr>
      </w:pPr>
    </w:p>
    <w:p w14:paraId="10FDD050" w14:textId="77777777" w:rsidR="003405B7" w:rsidRPr="003405B7" w:rsidRDefault="00E30154" w:rsidP="00E30154">
      <w:pPr>
        <w:tabs>
          <w:tab w:val="left" w:pos="2520"/>
        </w:tabs>
        <w:jc w:val="both"/>
        <w:rPr>
          <w:rFonts w:ascii="Book Antiqua" w:hAnsi="Book Antiqua" w:cs="Arial"/>
        </w:rPr>
      </w:pPr>
      <w:r>
        <w:rPr>
          <w:rFonts w:ascii="Book Antiqua" w:hAnsi="Book Antiqua" w:cs="Arial"/>
        </w:rPr>
        <w:t>No application is made for a fee award and none is made.</w:t>
      </w:r>
    </w:p>
    <w:p w14:paraId="742D4CE6" w14:textId="77777777" w:rsidR="003405B7" w:rsidRPr="003405B7" w:rsidRDefault="003405B7" w:rsidP="003405B7">
      <w:pPr>
        <w:jc w:val="both"/>
        <w:rPr>
          <w:rFonts w:ascii="Book Antiqua" w:hAnsi="Book Antiqua" w:cs="Arial"/>
        </w:rPr>
      </w:pPr>
    </w:p>
    <w:p w14:paraId="3BA77C87" w14:textId="77777777" w:rsidR="003405B7" w:rsidRPr="003405B7" w:rsidRDefault="003405B7" w:rsidP="003405B7">
      <w:pPr>
        <w:jc w:val="both"/>
        <w:rPr>
          <w:rFonts w:ascii="Book Antiqua" w:hAnsi="Book Antiqua" w:cs="Arial"/>
        </w:rPr>
      </w:pPr>
    </w:p>
    <w:p w14:paraId="23612694" w14:textId="77777777" w:rsidR="003405B7" w:rsidRPr="00F5664C" w:rsidRDefault="003405B7" w:rsidP="003405B7">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p>
    <w:p w14:paraId="01E3A803" w14:textId="77777777" w:rsidR="003405B7" w:rsidRPr="00F5664C" w:rsidRDefault="003405B7" w:rsidP="003405B7">
      <w:pPr>
        <w:tabs>
          <w:tab w:val="left" w:pos="2520"/>
        </w:tabs>
        <w:jc w:val="both"/>
        <w:rPr>
          <w:rFonts w:ascii="Book Antiqua" w:hAnsi="Book Antiqua" w:cs="Arial"/>
        </w:rPr>
      </w:pPr>
    </w:p>
    <w:p w14:paraId="68D828EB" w14:textId="4596EEFE" w:rsidR="005B7789" w:rsidRPr="00F5664C" w:rsidRDefault="003405B7" w:rsidP="000369F5">
      <w:pPr>
        <w:tabs>
          <w:tab w:val="left" w:pos="2520"/>
        </w:tabs>
        <w:jc w:val="both"/>
        <w:rPr>
          <w:rFonts w:ascii="Book Antiqua" w:hAnsi="Book Antiqua" w:cs="Arial"/>
        </w:rPr>
      </w:pPr>
      <w:r>
        <w:rPr>
          <w:rFonts w:ascii="Book Antiqua" w:hAnsi="Book Antiqua" w:cs="Arial"/>
        </w:rPr>
        <w:t>Deputy Upper Tribunal Judge D N Harris</w:t>
      </w:r>
    </w:p>
    <w:sectPr w:rsidR="005B7789" w:rsidRPr="00F5664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4139F4" w14:textId="77777777" w:rsidR="00CA30D9" w:rsidRDefault="00CA30D9">
      <w:r>
        <w:separator/>
      </w:r>
    </w:p>
  </w:endnote>
  <w:endnote w:type="continuationSeparator" w:id="0">
    <w:p w14:paraId="27DD2613" w14:textId="77777777" w:rsidR="00CA30D9" w:rsidRDefault="00CA3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D881D" w14:textId="0ACC8D05"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EA51E0">
      <w:rPr>
        <w:rStyle w:val="PageNumber"/>
        <w:rFonts w:ascii="Book Antiqua" w:hAnsi="Book Antiqua" w:cs="Arial"/>
        <w:noProof/>
        <w:sz w:val="16"/>
        <w:szCs w:val="16"/>
      </w:rPr>
      <w:t>6</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13E577" w14:textId="77777777"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762329">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B4B783" w14:textId="77777777" w:rsidR="00CA30D9" w:rsidRDefault="00CA30D9">
      <w:r>
        <w:separator/>
      </w:r>
    </w:p>
  </w:footnote>
  <w:footnote w:type="continuationSeparator" w:id="0">
    <w:p w14:paraId="06104A58" w14:textId="77777777" w:rsidR="00CA30D9" w:rsidRDefault="00CA3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2F0D8" w14:textId="0C094CA1" w:rsidR="00CF253F" w:rsidRPr="00F5664C"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AE2EEA">
      <w:rPr>
        <w:rFonts w:ascii="Book Antiqua" w:hAnsi="Book Antiqua" w:cs="Arial"/>
        <w:sz w:val="16"/>
        <w:szCs w:val="16"/>
      </w:rPr>
      <w:t>PA/00235/2018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4F5C1" w14:textId="617A7F15"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6F625B26"/>
    <w:lvl w:ilvl="0">
      <w:start w:val="1"/>
      <w:numFmt w:val="decimal"/>
      <w:lvlText w:val="%1."/>
      <w:lvlJc w:val="left"/>
      <w:pPr>
        <w:tabs>
          <w:tab w:val="num" w:pos="567"/>
        </w:tabs>
        <w:ind w:left="567" w:hanging="567"/>
      </w:pPr>
      <w:rPr>
        <w:rFonts w:hint="default"/>
        <w:b w:val="0"/>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1C641F4"/>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6002A2A"/>
    <w:multiLevelType w:val="multilevel"/>
    <w:tmpl w:val="43686C12"/>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71C0AF9"/>
    <w:multiLevelType w:val="multilevel"/>
    <w:tmpl w:val="AD14672A"/>
    <w:lvl w:ilvl="0">
      <w:start w:val="1"/>
      <w:numFmt w:val="decimal"/>
      <w:lvlText w:val="%1."/>
      <w:lvlJc w:val="left"/>
      <w:pPr>
        <w:tabs>
          <w:tab w:val="num" w:pos="567"/>
        </w:tabs>
        <w:ind w:left="567" w:hanging="567"/>
      </w:pPr>
      <w:rPr>
        <w:rFonts w:hint="default"/>
      </w:rPr>
    </w:lvl>
    <w:lvl w:ilvl="1">
      <w:start w:val="1"/>
      <w:numFmt w:val="decimal"/>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D5F77F9"/>
    <w:multiLevelType w:val="multilevel"/>
    <w:tmpl w:val="609EE89E"/>
    <w:styleLink w:val="Style1"/>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5"/>
  </w:num>
  <w:num w:numId="3">
    <w:abstractNumId w:val="2"/>
  </w:num>
  <w:num w:numId="4">
    <w:abstractNumId w:val="11"/>
  </w:num>
  <w:num w:numId="5">
    <w:abstractNumId w:val="21"/>
  </w:num>
  <w:num w:numId="6">
    <w:abstractNumId w:val="13"/>
  </w:num>
  <w:num w:numId="7">
    <w:abstractNumId w:val="19"/>
  </w:num>
  <w:num w:numId="8">
    <w:abstractNumId w:val="9"/>
  </w:num>
  <w:num w:numId="9">
    <w:abstractNumId w:val="6"/>
  </w:num>
  <w:num w:numId="10">
    <w:abstractNumId w:val="18"/>
  </w:num>
  <w:num w:numId="11">
    <w:abstractNumId w:val="17"/>
  </w:num>
  <w:num w:numId="12">
    <w:abstractNumId w:val="1"/>
  </w:num>
  <w:num w:numId="13">
    <w:abstractNumId w:val="16"/>
  </w:num>
  <w:num w:numId="14">
    <w:abstractNumId w:val="0"/>
  </w:num>
  <w:num w:numId="15">
    <w:abstractNumId w:val="3"/>
  </w:num>
  <w:num w:numId="16">
    <w:abstractNumId w:val="5"/>
  </w:num>
  <w:num w:numId="17">
    <w:abstractNumId w:val="14"/>
  </w:num>
  <w:num w:numId="18">
    <w:abstractNumId w:val="10"/>
  </w:num>
  <w:num w:numId="19">
    <w:abstractNumId w:val="7"/>
  </w:num>
  <w:num w:numId="20">
    <w:abstractNumId w:val="8"/>
  </w:num>
  <w:num w:numId="21">
    <w:abstractNumId w:val="20"/>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0D9"/>
    <w:rsid w:val="00000621"/>
    <w:rsid w:val="000036C2"/>
    <w:rsid w:val="00021665"/>
    <w:rsid w:val="00033D3D"/>
    <w:rsid w:val="000369F5"/>
    <w:rsid w:val="0003746D"/>
    <w:rsid w:val="00071A7E"/>
    <w:rsid w:val="000746C0"/>
    <w:rsid w:val="00074D1D"/>
    <w:rsid w:val="00092580"/>
    <w:rsid w:val="000A71B5"/>
    <w:rsid w:val="000C1659"/>
    <w:rsid w:val="000D01C9"/>
    <w:rsid w:val="000D5D94"/>
    <w:rsid w:val="000E0CD7"/>
    <w:rsid w:val="000E55EA"/>
    <w:rsid w:val="00114F8B"/>
    <w:rsid w:val="001165A7"/>
    <w:rsid w:val="00151BB7"/>
    <w:rsid w:val="00167D3A"/>
    <w:rsid w:val="00186DB6"/>
    <w:rsid w:val="001A1E2C"/>
    <w:rsid w:val="001A7A53"/>
    <w:rsid w:val="001E2C99"/>
    <w:rsid w:val="001F2716"/>
    <w:rsid w:val="0020133A"/>
    <w:rsid w:val="00207617"/>
    <w:rsid w:val="00255071"/>
    <w:rsid w:val="00283659"/>
    <w:rsid w:val="002C4E73"/>
    <w:rsid w:val="002D68BF"/>
    <w:rsid w:val="00336CBF"/>
    <w:rsid w:val="003405B7"/>
    <w:rsid w:val="00353469"/>
    <w:rsid w:val="003546C8"/>
    <w:rsid w:val="00372706"/>
    <w:rsid w:val="00385C3B"/>
    <w:rsid w:val="003A7CF2"/>
    <w:rsid w:val="003C5CE5"/>
    <w:rsid w:val="003E267B"/>
    <w:rsid w:val="003E7CD1"/>
    <w:rsid w:val="003F65C2"/>
    <w:rsid w:val="003F6C5E"/>
    <w:rsid w:val="00402B9E"/>
    <w:rsid w:val="00423932"/>
    <w:rsid w:val="004249CB"/>
    <w:rsid w:val="0044127D"/>
    <w:rsid w:val="004448DB"/>
    <w:rsid w:val="00446C9A"/>
    <w:rsid w:val="00477193"/>
    <w:rsid w:val="004A1848"/>
    <w:rsid w:val="00507FEC"/>
    <w:rsid w:val="00510F0E"/>
    <w:rsid w:val="005479E1"/>
    <w:rsid w:val="005570FD"/>
    <w:rsid w:val="005575EA"/>
    <w:rsid w:val="0057790C"/>
    <w:rsid w:val="00593795"/>
    <w:rsid w:val="005A75FF"/>
    <w:rsid w:val="005B7789"/>
    <w:rsid w:val="005C1A42"/>
    <w:rsid w:val="005D63E8"/>
    <w:rsid w:val="005E49A7"/>
    <w:rsid w:val="0065791C"/>
    <w:rsid w:val="00690B8A"/>
    <w:rsid w:val="0069218B"/>
    <w:rsid w:val="006A7B2F"/>
    <w:rsid w:val="006C1571"/>
    <w:rsid w:val="006D1DFA"/>
    <w:rsid w:val="006D506B"/>
    <w:rsid w:val="006E3C90"/>
    <w:rsid w:val="00704B61"/>
    <w:rsid w:val="00707DB1"/>
    <w:rsid w:val="007353BB"/>
    <w:rsid w:val="00742A8D"/>
    <w:rsid w:val="00752359"/>
    <w:rsid w:val="007552A9"/>
    <w:rsid w:val="00761858"/>
    <w:rsid w:val="00762329"/>
    <w:rsid w:val="00767D59"/>
    <w:rsid w:val="00776E97"/>
    <w:rsid w:val="00780FD7"/>
    <w:rsid w:val="007912AD"/>
    <w:rsid w:val="007A1F28"/>
    <w:rsid w:val="007B0824"/>
    <w:rsid w:val="007C0CD9"/>
    <w:rsid w:val="007F61AD"/>
    <w:rsid w:val="00807040"/>
    <w:rsid w:val="008303B8"/>
    <w:rsid w:val="00833DCE"/>
    <w:rsid w:val="00842418"/>
    <w:rsid w:val="00845944"/>
    <w:rsid w:val="008579D7"/>
    <w:rsid w:val="008634DB"/>
    <w:rsid w:val="00871D34"/>
    <w:rsid w:val="008B270C"/>
    <w:rsid w:val="008B3A83"/>
    <w:rsid w:val="008C3D3D"/>
    <w:rsid w:val="008D4131"/>
    <w:rsid w:val="008D71D0"/>
    <w:rsid w:val="008F1932"/>
    <w:rsid w:val="008F294D"/>
    <w:rsid w:val="00921062"/>
    <w:rsid w:val="0092618D"/>
    <w:rsid w:val="009306CD"/>
    <w:rsid w:val="0093083E"/>
    <w:rsid w:val="00956C24"/>
    <w:rsid w:val="00960C72"/>
    <w:rsid w:val="00966ECF"/>
    <w:rsid w:val="009727A3"/>
    <w:rsid w:val="00987774"/>
    <w:rsid w:val="009A1046"/>
    <w:rsid w:val="009A11E8"/>
    <w:rsid w:val="009E4E62"/>
    <w:rsid w:val="009F5220"/>
    <w:rsid w:val="009F7C4D"/>
    <w:rsid w:val="00A15234"/>
    <w:rsid w:val="00A201AB"/>
    <w:rsid w:val="00A31C8B"/>
    <w:rsid w:val="00A75965"/>
    <w:rsid w:val="00A845DC"/>
    <w:rsid w:val="00A97AEE"/>
    <w:rsid w:val="00A97FF7"/>
    <w:rsid w:val="00AB7116"/>
    <w:rsid w:val="00AC5CF6"/>
    <w:rsid w:val="00AE2EEA"/>
    <w:rsid w:val="00AF533C"/>
    <w:rsid w:val="00B07A53"/>
    <w:rsid w:val="00B144FA"/>
    <w:rsid w:val="00B16F58"/>
    <w:rsid w:val="00B24F3B"/>
    <w:rsid w:val="00B30648"/>
    <w:rsid w:val="00B337AA"/>
    <w:rsid w:val="00B3524D"/>
    <w:rsid w:val="00B40F69"/>
    <w:rsid w:val="00B4659E"/>
    <w:rsid w:val="00B46616"/>
    <w:rsid w:val="00B610E3"/>
    <w:rsid w:val="00B61205"/>
    <w:rsid w:val="00B617C4"/>
    <w:rsid w:val="00B626FA"/>
    <w:rsid w:val="00B7040A"/>
    <w:rsid w:val="00B81BDF"/>
    <w:rsid w:val="00B96FA0"/>
    <w:rsid w:val="00BC6C97"/>
    <w:rsid w:val="00BD4196"/>
    <w:rsid w:val="00BE31CE"/>
    <w:rsid w:val="00BF22CA"/>
    <w:rsid w:val="00C235A2"/>
    <w:rsid w:val="00C26032"/>
    <w:rsid w:val="00C265B0"/>
    <w:rsid w:val="00C321B5"/>
    <w:rsid w:val="00C345E1"/>
    <w:rsid w:val="00C977BA"/>
    <w:rsid w:val="00CA30D9"/>
    <w:rsid w:val="00CB6E35"/>
    <w:rsid w:val="00CE0514"/>
    <w:rsid w:val="00CE1A46"/>
    <w:rsid w:val="00CE26B2"/>
    <w:rsid w:val="00CF253F"/>
    <w:rsid w:val="00CF56B4"/>
    <w:rsid w:val="00D20F09"/>
    <w:rsid w:val="00D22636"/>
    <w:rsid w:val="00D40FD9"/>
    <w:rsid w:val="00D45764"/>
    <w:rsid w:val="00D476C1"/>
    <w:rsid w:val="00D53769"/>
    <w:rsid w:val="00D610BC"/>
    <w:rsid w:val="00D65912"/>
    <w:rsid w:val="00D85C13"/>
    <w:rsid w:val="00D91BE3"/>
    <w:rsid w:val="00D94AFC"/>
    <w:rsid w:val="00DB3E91"/>
    <w:rsid w:val="00DB70AE"/>
    <w:rsid w:val="00DB7231"/>
    <w:rsid w:val="00DD5071"/>
    <w:rsid w:val="00DD5C39"/>
    <w:rsid w:val="00DE26AF"/>
    <w:rsid w:val="00DE7DB7"/>
    <w:rsid w:val="00E00A0A"/>
    <w:rsid w:val="00E0456E"/>
    <w:rsid w:val="00E07F57"/>
    <w:rsid w:val="00E1040E"/>
    <w:rsid w:val="00E249AA"/>
    <w:rsid w:val="00E30154"/>
    <w:rsid w:val="00E50BCE"/>
    <w:rsid w:val="00E5154F"/>
    <w:rsid w:val="00E61292"/>
    <w:rsid w:val="00E76309"/>
    <w:rsid w:val="00E77C4D"/>
    <w:rsid w:val="00E81D01"/>
    <w:rsid w:val="00EA51E0"/>
    <w:rsid w:val="00ED7DDF"/>
    <w:rsid w:val="00EE45D8"/>
    <w:rsid w:val="00F004CD"/>
    <w:rsid w:val="00F22A22"/>
    <w:rsid w:val="00F22EDA"/>
    <w:rsid w:val="00F3224D"/>
    <w:rsid w:val="00F33A89"/>
    <w:rsid w:val="00F33E0E"/>
    <w:rsid w:val="00F5664C"/>
    <w:rsid w:val="00F95317"/>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48D952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numbering" w:customStyle="1" w:styleId="Style1">
    <w:name w:val="Style1"/>
    <w:rsid w:val="00960C72"/>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2639</Words>
  <Characters>13014</Characters>
  <Application>Microsoft Office Word</Application>
  <DocSecurity>0</DocSecurity>
  <Lines>108</Lines>
  <Paragraphs>31</Paragraphs>
  <ScaleCrop>false</ScaleCrop>
  <Company/>
  <LinksUpToDate>false</LinksUpToDate>
  <CharactersWithSpaces>15622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2018-10-04T15:09:00Z</dcterms:created>
  <dcterms:modified xsi:type="dcterms:W3CDTF">2018-10-04T15:09:00Z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