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F39" w:rsidRPr="00F13642" w:rsidRDefault="00843F39" w:rsidP="00843F39">
      <w:pPr>
        <w:jc w:val="center"/>
        <w:rPr>
          <w:rFonts w:ascii="Book Antiqua" w:hAnsi="Book Antiqua" w:cs="Arial"/>
          <w:caps/>
          <w:color w:val="000000"/>
          <w:sz w:val="16"/>
          <w:szCs w:val="16"/>
        </w:rPr>
      </w:pPr>
      <w:r w:rsidRPr="00F13642">
        <w:rPr>
          <w:noProof/>
          <w:sz w:val="16"/>
          <w:szCs w:val="16"/>
          <w:lang w:val="en-US" w:eastAsia="en-US"/>
        </w:rPr>
        <w:drawing>
          <wp:inline distT="0" distB="0" distL="0" distR="0">
            <wp:extent cx="1041400" cy="9144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41400" cy="914400"/>
                    </a:xfrm>
                    <a:prstGeom prst="rect">
                      <a:avLst/>
                    </a:prstGeom>
                    <a:noFill/>
                    <a:ln w="9525">
                      <a:noFill/>
                      <a:miter lim="800000"/>
                      <a:headEnd/>
                      <a:tailEnd/>
                    </a:ln>
                  </pic:spPr>
                </pic:pic>
              </a:graphicData>
            </a:graphic>
          </wp:inline>
        </w:drawing>
      </w:r>
    </w:p>
    <w:p w:rsidR="00843F39" w:rsidRPr="00F13642" w:rsidRDefault="00843F39" w:rsidP="00843F39">
      <w:pPr>
        <w:rPr>
          <w:rFonts w:ascii="Book Antiqua" w:hAnsi="Book Antiqua" w:cs="Arial"/>
          <w:color w:val="000000"/>
          <w:sz w:val="16"/>
          <w:szCs w:val="16"/>
        </w:rPr>
      </w:pPr>
    </w:p>
    <w:p w:rsidR="00843F39" w:rsidRPr="009B7433" w:rsidRDefault="00843F39" w:rsidP="00843F39">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843F39" w:rsidRPr="00E26F63" w:rsidRDefault="00843F39" w:rsidP="00843F39">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Hlk518378977"/>
      <w:bookmarkStart w:id="1" w:name="_Hlk518379152"/>
      <w:bookmarkStart w:id="2" w:name="_GoBack"/>
      <w:r w:rsidR="00BF0851">
        <w:rPr>
          <w:rFonts w:ascii="Book Antiqua" w:hAnsi="Book Antiqua" w:cs="Arial"/>
          <w:caps/>
          <w:color w:val="000000"/>
        </w:rPr>
        <w:t>PA/01100/2017</w:t>
      </w:r>
      <w:bookmarkEnd w:id="0"/>
      <w:bookmarkEnd w:id="2"/>
    </w:p>
    <w:bookmarkEnd w:id="1"/>
    <w:p w:rsidR="00843F39" w:rsidRPr="009B7433" w:rsidRDefault="00843F39" w:rsidP="00843F39">
      <w:pPr>
        <w:jc w:val="center"/>
        <w:rPr>
          <w:rFonts w:ascii="Book Antiqua" w:hAnsi="Book Antiqua" w:cs="Arial"/>
          <w:color w:val="000000"/>
        </w:rPr>
      </w:pPr>
    </w:p>
    <w:p w:rsidR="00843F39" w:rsidRPr="009B7433" w:rsidRDefault="00843F39" w:rsidP="00843F39">
      <w:pPr>
        <w:jc w:val="center"/>
        <w:rPr>
          <w:rFonts w:ascii="Book Antiqua" w:hAnsi="Book Antiqua" w:cs="Arial"/>
          <w:color w:val="000000"/>
        </w:rPr>
      </w:pPr>
    </w:p>
    <w:p w:rsidR="00843F39" w:rsidRPr="009B7433" w:rsidRDefault="00843F39" w:rsidP="00843F39">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843F39" w:rsidRPr="009B7433" w:rsidRDefault="00843F39" w:rsidP="00843F39">
      <w:pPr>
        <w:jc w:val="center"/>
        <w:rPr>
          <w:rFonts w:ascii="Book Antiqua" w:hAnsi="Book Antiqua" w:cs="Arial"/>
          <w:b/>
          <w:u w:val="single"/>
        </w:rPr>
      </w:pPr>
    </w:p>
    <w:p w:rsidR="00843F39" w:rsidRPr="009B7433" w:rsidRDefault="00843F39" w:rsidP="00843F39">
      <w:pPr>
        <w:jc w:val="center"/>
        <w:rPr>
          <w:rFonts w:ascii="Book Antiqua" w:hAnsi="Book Antiqua" w:cs="Arial"/>
          <w:b/>
          <w:u w:val="single"/>
        </w:rPr>
      </w:pPr>
    </w:p>
    <w:tbl>
      <w:tblPr>
        <w:tblW w:w="10008" w:type="dxa"/>
        <w:tblLook w:val="01E0" w:firstRow="1" w:lastRow="1" w:firstColumn="1" w:lastColumn="1" w:noHBand="0" w:noVBand="0"/>
      </w:tblPr>
      <w:tblGrid>
        <w:gridCol w:w="5353"/>
        <w:gridCol w:w="695"/>
        <w:gridCol w:w="3960"/>
      </w:tblGrid>
      <w:tr w:rsidR="00843F39" w:rsidRPr="00320F73" w:rsidTr="00AD0ACC">
        <w:tc>
          <w:tcPr>
            <w:tcW w:w="5353" w:type="dxa"/>
          </w:tcPr>
          <w:p w:rsidR="00843F39" w:rsidRPr="00320F73" w:rsidRDefault="00843F39" w:rsidP="009C402A">
            <w:pPr>
              <w:jc w:val="both"/>
              <w:rPr>
                <w:rFonts w:ascii="Book Antiqua" w:hAnsi="Book Antiqua" w:cs="Arial"/>
                <w:b/>
              </w:rPr>
            </w:pPr>
            <w:r w:rsidRPr="00320F73">
              <w:rPr>
                <w:rFonts w:ascii="Book Antiqua" w:hAnsi="Book Antiqua" w:cs="Arial"/>
                <w:b/>
              </w:rPr>
              <w:t>Heard at Manchester</w:t>
            </w:r>
            <w:r>
              <w:rPr>
                <w:rFonts w:ascii="Book Antiqua" w:hAnsi="Book Antiqua" w:cs="Arial"/>
                <w:b/>
              </w:rPr>
              <w:t xml:space="preserve"> CJC</w:t>
            </w:r>
          </w:p>
        </w:tc>
        <w:tc>
          <w:tcPr>
            <w:tcW w:w="4655" w:type="dxa"/>
            <w:gridSpan w:val="2"/>
          </w:tcPr>
          <w:p w:rsidR="00843F39" w:rsidRPr="00320F73" w:rsidRDefault="00843F39" w:rsidP="009C402A">
            <w:pPr>
              <w:jc w:val="both"/>
              <w:rPr>
                <w:rFonts w:ascii="Book Antiqua" w:hAnsi="Book Antiqua" w:cs="Arial"/>
                <w:b/>
                <w:color w:val="000000"/>
              </w:rPr>
            </w:pPr>
            <w:r w:rsidRPr="00320F73">
              <w:rPr>
                <w:rFonts w:ascii="Book Antiqua" w:hAnsi="Book Antiqua" w:cs="Arial"/>
                <w:b/>
                <w:color w:val="000000"/>
              </w:rPr>
              <w:t>Decision &amp; Reasons Promulgated</w:t>
            </w:r>
          </w:p>
        </w:tc>
      </w:tr>
      <w:tr w:rsidR="00843F39" w:rsidRPr="00320F73" w:rsidTr="00AD0ACC">
        <w:tc>
          <w:tcPr>
            <w:tcW w:w="5353" w:type="dxa"/>
          </w:tcPr>
          <w:p w:rsidR="00843F39" w:rsidRPr="00320F73" w:rsidRDefault="00843F39" w:rsidP="009C402A">
            <w:pPr>
              <w:jc w:val="both"/>
              <w:rPr>
                <w:rFonts w:ascii="Book Antiqua" w:hAnsi="Book Antiqua" w:cs="Arial"/>
                <w:b/>
              </w:rPr>
            </w:pPr>
            <w:r>
              <w:rPr>
                <w:rFonts w:ascii="Book Antiqua" w:hAnsi="Book Antiqua" w:cs="Arial"/>
                <w:b/>
              </w:rPr>
              <w:t>On 14</w:t>
            </w:r>
            <w:r w:rsidRPr="00320F73">
              <w:rPr>
                <w:rFonts w:ascii="Book Antiqua" w:hAnsi="Book Antiqua" w:cs="Arial"/>
                <w:b/>
              </w:rPr>
              <w:t xml:space="preserve"> June 2018</w:t>
            </w:r>
          </w:p>
        </w:tc>
        <w:tc>
          <w:tcPr>
            <w:tcW w:w="4655" w:type="dxa"/>
            <w:gridSpan w:val="2"/>
          </w:tcPr>
          <w:p w:rsidR="00843F39" w:rsidRPr="00320F73" w:rsidRDefault="00AD0ACC" w:rsidP="009C402A">
            <w:pPr>
              <w:jc w:val="both"/>
              <w:rPr>
                <w:rFonts w:ascii="Book Antiqua" w:hAnsi="Book Antiqua" w:cs="Arial"/>
                <w:b/>
              </w:rPr>
            </w:pPr>
            <w:r>
              <w:rPr>
                <w:rFonts w:ascii="Book Antiqua" w:hAnsi="Book Antiqua" w:cs="Arial"/>
                <w:b/>
              </w:rPr>
              <w:t xml:space="preserve">On 04 July 2018 </w:t>
            </w:r>
          </w:p>
        </w:tc>
      </w:tr>
      <w:tr w:rsidR="00843F39" w:rsidRPr="00320F73" w:rsidTr="00AD0ACC">
        <w:tc>
          <w:tcPr>
            <w:tcW w:w="6048" w:type="dxa"/>
            <w:gridSpan w:val="2"/>
          </w:tcPr>
          <w:p w:rsidR="00843F39" w:rsidRPr="00320F73" w:rsidRDefault="00843F39" w:rsidP="009C402A">
            <w:pPr>
              <w:jc w:val="both"/>
              <w:rPr>
                <w:rFonts w:ascii="Book Antiqua" w:hAnsi="Book Antiqua" w:cs="Arial"/>
                <w:b/>
              </w:rPr>
            </w:pPr>
          </w:p>
        </w:tc>
        <w:tc>
          <w:tcPr>
            <w:tcW w:w="3960" w:type="dxa"/>
          </w:tcPr>
          <w:p w:rsidR="00843F39" w:rsidRPr="00320F73" w:rsidRDefault="00843F39" w:rsidP="009C402A">
            <w:pPr>
              <w:jc w:val="both"/>
              <w:rPr>
                <w:rFonts w:ascii="Book Antiqua" w:hAnsi="Book Antiqua" w:cs="Arial"/>
                <w:b/>
              </w:rPr>
            </w:pPr>
          </w:p>
        </w:tc>
      </w:tr>
    </w:tbl>
    <w:p w:rsidR="00843F39" w:rsidRPr="009B7433" w:rsidRDefault="00843F39" w:rsidP="00843F39">
      <w:pPr>
        <w:jc w:val="center"/>
        <w:rPr>
          <w:rFonts w:ascii="Book Antiqua" w:hAnsi="Book Antiqua" w:cs="Arial"/>
        </w:rPr>
      </w:pPr>
    </w:p>
    <w:p w:rsidR="00843F39" w:rsidRPr="009B7433" w:rsidRDefault="00843F39" w:rsidP="00843F39">
      <w:pPr>
        <w:jc w:val="center"/>
        <w:rPr>
          <w:rFonts w:ascii="Book Antiqua" w:hAnsi="Book Antiqua" w:cs="Arial"/>
          <w:b/>
        </w:rPr>
      </w:pPr>
      <w:r w:rsidRPr="009B7433">
        <w:rPr>
          <w:rFonts w:ascii="Book Antiqua" w:hAnsi="Book Antiqua" w:cs="Arial"/>
          <w:b/>
        </w:rPr>
        <w:t>Before</w:t>
      </w:r>
    </w:p>
    <w:p w:rsidR="00843F39" w:rsidRPr="009B7433" w:rsidRDefault="00843F39" w:rsidP="00843F39">
      <w:pPr>
        <w:jc w:val="center"/>
        <w:rPr>
          <w:rFonts w:ascii="Book Antiqua" w:hAnsi="Book Antiqua" w:cs="Arial"/>
          <w:b/>
        </w:rPr>
      </w:pPr>
    </w:p>
    <w:p w:rsidR="00843F39" w:rsidRPr="001C5703" w:rsidRDefault="00843F39" w:rsidP="00843F39">
      <w:pPr>
        <w:jc w:val="center"/>
        <w:rPr>
          <w:rFonts w:ascii="Book Antiqua" w:hAnsi="Book Antiqua" w:cs="Arial"/>
          <w:b/>
          <w:color w:val="000000"/>
        </w:rPr>
      </w:pPr>
      <w:r>
        <w:rPr>
          <w:rFonts w:ascii="Book Antiqua" w:hAnsi="Book Antiqua" w:cs="Arial"/>
          <w:b/>
          <w:color w:val="000000"/>
        </w:rPr>
        <w:t>DEPUTY UPPER TRIBUNAL JUDGE CHAPMAN</w:t>
      </w:r>
    </w:p>
    <w:p w:rsidR="00843F39" w:rsidRPr="009B7433" w:rsidRDefault="00843F39" w:rsidP="00843F39">
      <w:pPr>
        <w:jc w:val="center"/>
        <w:rPr>
          <w:rFonts w:ascii="Book Antiqua" w:hAnsi="Book Antiqua" w:cs="Arial"/>
          <w:b/>
        </w:rPr>
      </w:pPr>
    </w:p>
    <w:p w:rsidR="00F13642" w:rsidRDefault="00F13642" w:rsidP="00843F39">
      <w:pPr>
        <w:jc w:val="center"/>
        <w:rPr>
          <w:rFonts w:ascii="Book Antiqua" w:hAnsi="Book Antiqua" w:cs="Arial"/>
          <w:b/>
        </w:rPr>
      </w:pPr>
    </w:p>
    <w:p w:rsidR="00843F39" w:rsidRPr="009B7433" w:rsidRDefault="00843F39" w:rsidP="00843F39">
      <w:pPr>
        <w:jc w:val="center"/>
        <w:rPr>
          <w:rFonts w:ascii="Book Antiqua" w:hAnsi="Book Antiqua" w:cs="Arial"/>
          <w:b/>
        </w:rPr>
      </w:pPr>
      <w:r w:rsidRPr="009B7433">
        <w:rPr>
          <w:rFonts w:ascii="Book Antiqua" w:hAnsi="Book Antiqua" w:cs="Arial"/>
          <w:b/>
        </w:rPr>
        <w:t>Between</w:t>
      </w:r>
    </w:p>
    <w:p w:rsidR="00843F39" w:rsidRPr="009B7433" w:rsidRDefault="00843F39" w:rsidP="00843F39">
      <w:pPr>
        <w:jc w:val="center"/>
        <w:rPr>
          <w:rFonts w:ascii="Book Antiqua" w:hAnsi="Book Antiqua" w:cs="Arial"/>
          <w:b/>
        </w:rPr>
      </w:pPr>
    </w:p>
    <w:p w:rsidR="00BF0851" w:rsidRDefault="00843F39" w:rsidP="00843F39">
      <w:pPr>
        <w:jc w:val="center"/>
        <w:rPr>
          <w:rFonts w:ascii="Book Antiqua" w:hAnsi="Book Antiqua" w:cs="Arial"/>
          <w:b/>
          <w:caps/>
        </w:rPr>
      </w:pPr>
      <w:r>
        <w:rPr>
          <w:rFonts w:ascii="Book Antiqua" w:hAnsi="Book Antiqua" w:cs="Arial"/>
          <w:b/>
          <w:caps/>
        </w:rPr>
        <w:t xml:space="preserve"> </w:t>
      </w:r>
      <w:r w:rsidR="00BF0851">
        <w:rPr>
          <w:rFonts w:ascii="Book Antiqua" w:hAnsi="Book Antiqua" w:cs="Arial"/>
          <w:b/>
          <w:caps/>
        </w:rPr>
        <w:t>R N</w:t>
      </w:r>
    </w:p>
    <w:p w:rsidR="00843F39" w:rsidRPr="009B7433" w:rsidRDefault="00843F39" w:rsidP="00843F39">
      <w:pPr>
        <w:jc w:val="center"/>
        <w:rPr>
          <w:rFonts w:ascii="Book Antiqua" w:hAnsi="Book Antiqua" w:cs="Arial"/>
          <w:b/>
        </w:rPr>
      </w:pPr>
      <w:r w:rsidRPr="00D949B7">
        <w:rPr>
          <w:rFonts w:ascii="Book Antiqua" w:hAnsi="Book Antiqua" w:cs="Arial"/>
          <w:b/>
          <w:caps/>
        </w:rPr>
        <w:t xml:space="preserve">(ANONYMITY DIRECTION </w:t>
      </w:r>
      <w:r>
        <w:rPr>
          <w:rFonts w:ascii="Book Antiqua" w:hAnsi="Book Antiqua" w:cs="Arial"/>
          <w:b/>
          <w:caps/>
        </w:rPr>
        <w:t>MADE</w:t>
      </w:r>
      <w:r w:rsidRPr="00D949B7">
        <w:rPr>
          <w:rFonts w:ascii="Book Antiqua" w:hAnsi="Book Antiqua" w:cs="Arial"/>
          <w:b/>
          <w:caps/>
        </w:rPr>
        <w:t>)</w:t>
      </w:r>
    </w:p>
    <w:p w:rsidR="00843F39" w:rsidRPr="009B7433" w:rsidRDefault="00843F39" w:rsidP="00843F39">
      <w:pPr>
        <w:jc w:val="right"/>
        <w:rPr>
          <w:rFonts w:ascii="Book Antiqua" w:hAnsi="Book Antiqua" w:cs="Arial"/>
          <w:u w:val="single"/>
        </w:rPr>
      </w:pPr>
      <w:r w:rsidRPr="009B7433">
        <w:rPr>
          <w:rFonts w:ascii="Book Antiqua" w:hAnsi="Book Antiqua" w:cs="Arial"/>
          <w:u w:val="single"/>
        </w:rPr>
        <w:t>Appellant</w:t>
      </w:r>
    </w:p>
    <w:p w:rsidR="00843F39" w:rsidRPr="009B7433" w:rsidRDefault="00843F39" w:rsidP="00843F39">
      <w:pPr>
        <w:jc w:val="center"/>
        <w:rPr>
          <w:rFonts w:ascii="Book Antiqua" w:hAnsi="Book Antiqua" w:cs="Arial"/>
          <w:b/>
        </w:rPr>
      </w:pPr>
      <w:r w:rsidRPr="009B7433">
        <w:rPr>
          <w:rFonts w:ascii="Book Antiqua" w:hAnsi="Book Antiqua" w:cs="Arial"/>
          <w:b/>
        </w:rPr>
        <w:t>and</w:t>
      </w:r>
    </w:p>
    <w:p w:rsidR="00843F39" w:rsidRPr="009B7433" w:rsidRDefault="00843F39" w:rsidP="00843F39">
      <w:pPr>
        <w:jc w:val="center"/>
        <w:rPr>
          <w:rFonts w:ascii="Book Antiqua" w:hAnsi="Book Antiqua" w:cs="Arial"/>
          <w:b/>
        </w:rPr>
      </w:pPr>
    </w:p>
    <w:p w:rsidR="00843F39" w:rsidRPr="009B7433" w:rsidRDefault="00843F39" w:rsidP="00843F39">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3"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Pr>
          <w:rFonts w:ascii="Book Antiqua" w:hAnsi="Book Antiqua" w:cs="Arial"/>
          <w:b/>
          <w:noProof/>
        </w:rPr>
        <w:t>THE SECRETARY OF STATE FOR THE HOME DEPARTMENT</w:t>
      </w:r>
      <w:r w:rsidRPr="009B7433">
        <w:rPr>
          <w:rFonts w:ascii="Book Antiqua" w:hAnsi="Book Antiqua" w:cs="Arial"/>
          <w:b/>
        </w:rPr>
        <w:fldChar w:fldCharType="end"/>
      </w:r>
      <w:bookmarkEnd w:id="3"/>
    </w:p>
    <w:p w:rsidR="00843F39" w:rsidRPr="009B7433" w:rsidRDefault="00843F39" w:rsidP="00843F39">
      <w:pPr>
        <w:jc w:val="right"/>
        <w:rPr>
          <w:rFonts w:ascii="Book Antiqua" w:hAnsi="Book Antiqua" w:cs="Arial"/>
          <w:u w:val="single"/>
        </w:rPr>
      </w:pPr>
      <w:r w:rsidRPr="009B7433">
        <w:rPr>
          <w:rFonts w:ascii="Book Antiqua" w:hAnsi="Book Antiqua" w:cs="Arial"/>
          <w:u w:val="single"/>
        </w:rPr>
        <w:t>Respondent</w:t>
      </w:r>
    </w:p>
    <w:p w:rsidR="00843F39" w:rsidRPr="009B7433" w:rsidRDefault="00843F39" w:rsidP="00843F39">
      <w:pPr>
        <w:rPr>
          <w:rFonts w:ascii="Book Antiqua" w:hAnsi="Book Antiqua" w:cs="Arial"/>
          <w:u w:val="single"/>
        </w:rPr>
      </w:pPr>
    </w:p>
    <w:p w:rsidR="00843F39" w:rsidRPr="009B7433" w:rsidRDefault="00843F39" w:rsidP="00843F39">
      <w:pPr>
        <w:rPr>
          <w:rFonts w:ascii="Book Antiqua" w:hAnsi="Book Antiqua" w:cs="Arial"/>
          <w:u w:val="single"/>
        </w:rPr>
      </w:pPr>
    </w:p>
    <w:p w:rsidR="00843F39" w:rsidRPr="009B7433" w:rsidRDefault="00843F39" w:rsidP="00843F39">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BF0851" w:rsidRDefault="00843F39" w:rsidP="00BF0851">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BF0851">
        <w:rPr>
          <w:rFonts w:ascii="Book Antiqua" w:hAnsi="Book Antiqua" w:cs="Arial"/>
        </w:rPr>
        <w:t>Mr Medley-Daley, Duncan Lewis solicitors</w:t>
      </w:r>
    </w:p>
    <w:p w:rsidR="00843F39" w:rsidRPr="009B7433" w:rsidRDefault="00843F39" w:rsidP="00BF0851">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 xml:space="preserve">Mr </w:t>
      </w:r>
      <w:proofErr w:type="spellStart"/>
      <w:r w:rsidR="00BF0851">
        <w:rPr>
          <w:rFonts w:ascii="Book Antiqua" w:hAnsi="Book Antiqua" w:cs="Arial"/>
        </w:rPr>
        <w:t>McVeety</w:t>
      </w:r>
      <w:proofErr w:type="spellEnd"/>
      <w:r>
        <w:rPr>
          <w:rFonts w:ascii="Book Antiqua" w:hAnsi="Book Antiqua" w:cs="Arial"/>
        </w:rPr>
        <w:t>, Home Office Presenting Officer</w:t>
      </w:r>
    </w:p>
    <w:p w:rsidR="00843F39" w:rsidRPr="009B7433" w:rsidRDefault="00843F39" w:rsidP="00843F39">
      <w:pPr>
        <w:tabs>
          <w:tab w:val="left" w:pos="2520"/>
        </w:tabs>
        <w:jc w:val="center"/>
        <w:rPr>
          <w:rFonts w:ascii="Book Antiqua" w:hAnsi="Book Antiqua" w:cs="Arial"/>
        </w:rPr>
      </w:pPr>
    </w:p>
    <w:p w:rsidR="00843F39" w:rsidRPr="009B7433" w:rsidRDefault="00843F39" w:rsidP="00843F39">
      <w:pPr>
        <w:jc w:val="center"/>
        <w:rPr>
          <w:rFonts w:ascii="Book Antiqua" w:hAnsi="Book Antiqua" w:cs="Arial"/>
        </w:rPr>
      </w:pPr>
    </w:p>
    <w:p w:rsidR="00843F39" w:rsidRPr="009B7433" w:rsidRDefault="00843F39" w:rsidP="00843F39">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BF0851" w:rsidRDefault="00BF0851"/>
    <w:p w:rsidR="009C402A" w:rsidRDefault="00BF0851">
      <w:pPr>
        <w:rPr>
          <w:rFonts w:ascii="Book Antiqua" w:hAnsi="Book Antiqua"/>
        </w:rPr>
      </w:pPr>
      <w:r>
        <w:rPr>
          <w:rFonts w:ascii="Book Antiqua" w:hAnsi="Book Antiqua"/>
        </w:rPr>
        <w:t>1. The Appellant is a national of Iran born on 5.7.92. The Appellant arrived unlawfully in the United Kingdom on an unknown date likely to have been in early 2010 and claimed asylum on 9 February 2010, following his arrest on 6 February 2010.</w:t>
      </w:r>
      <w:r w:rsidR="009C402A">
        <w:rPr>
          <w:rFonts w:ascii="Book Antiqua" w:hAnsi="Book Antiqua"/>
        </w:rPr>
        <w:t xml:space="preserve"> </w:t>
      </w:r>
      <w:r w:rsidR="00ED20DB">
        <w:rPr>
          <w:rFonts w:ascii="Book Antiqua" w:hAnsi="Book Antiqua"/>
        </w:rPr>
        <w:t xml:space="preserve">This was based on a fear of persecution as an ethnic Baloch. </w:t>
      </w:r>
      <w:r w:rsidR="009C402A">
        <w:rPr>
          <w:rFonts w:ascii="Book Antiqua" w:hAnsi="Book Antiqua"/>
        </w:rPr>
        <w:t>This application was refused and his appeal against that decision was dismissed and he became appeal rights exhausted on 30 September 2010. The Appellant made further submissions on 3 May 2011, which were refused. The Appellant then made further submissions on 3 June 2014</w:t>
      </w:r>
      <w:r w:rsidR="007459A8">
        <w:rPr>
          <w:rFonts w:ascii="Book Antiqua" w:hAnsi="Book Antiqua"/>
        </w:rPr>
        <w:t>,</w:t>
      </w:r>
      <w:r w:rsidR="009C402A">
        <w:rPr>
          <w:rFonts w:ascii="Book Antiqua" w:hAnsi="Book Antiqua"/>
        </w:rPr>
        <w:t xml:space="preserve"> which were refused </w:t>
      </w:r>
      <w:r w:rsidR="009C402A">
        <w:rPr>
          <w:rFonts w:ascii="Book Antiqua" w:hAnsi="Book Antiqua"/>
        </w:rPr>
        <w:lastRenderedPageBreak/>
        <w:t>but with the right of appeal. However, the appeal was dismissed and the Appellant became appeal rights exhausted on 25 January 2015.</w:t>
      </w:r>
    </w:p>
    <w:p w:rsidR="009C402A" w:rsidRDefault="009C402A">
      <w:pPr>
        <w:rPr>
          <w:rFonts w:ascii="Book Antiqua" w:hAnsi="Book Antiqua"/>
        </w:rPr>
      </w:pPr>
    </w:p>
    <w:p w:rsidR="00ED20DB" w:rsidRDefault="009C402A">
      <w:pPr>
        <w:rPr>
          <w:rFonts w:ascii="Book Antiqua" w:hAnsi="Book Antiqua"/>
        </w:rPr>
      </w:pPr>
      <w:r>
        <w:rPr>
          <w:rFonts w:ascii="Book Antiqua" w:hAnsi="Book Antiqua"/>
        </w:rPr>
        <w:t>2. On 8 July 2016, the Appellant made further submissions based on his conversion to Christian</w:t>
      </w:r>
      <w:r w:rsidR="00ED20DB">
        <w:rPr>
          <w:rFonts w:ascii="Book Antiqua" w:hAnsi="Book Antiqua"/>
        </w:rPr>
        <w:t>it</w:t>
      </w:r>
      <w:r>
        <w:rPr>
          <w:rFonts w:ascii="Book Antiqua" w:hAnsi="Book Antiqua"/>
        </w:rPr>
        <w:t>y</w:t>
      </w:r>
      <w:r w:rsidR="00ED20DB">
        <w:rPr>
          <w:rFonts w:ascii="Book Antiqua" w:hAnsi="Book Antiqua"/>
        </w:rPr>
        <w:t>. These submissions were treated as a fresh claim but refused on 17 January 2017. The appeal against this decision came before First tier Tribunal Judge McGinty for hearing on 13 July 2017. In a decision and reasons promulgated on 24 July 2017, the appeal was dismissed.</w:t>
      </w:r>
    </w:p>
    <w:p w:rsidR="00ED20DB" w:rsidRDefault="00ED20DB">
      <w:pPr>
        <w:rPr>
          <w:rFonts w:ascii="Book Antiqua" w:hAnsi="Book Antiqua"/>
        </w:rPr>
      </w:pPr>
    </w:p>
    <w:p w:rsidR="00ED20DB" w:rsidRPr="00ED20DB" w:rsidRDefault="00ED20DB">
      <w:pPr>
        <w:rPr>
          <w:rFonts w:ascii="Book Antiqua" w:hAnsi="Book Antiqua"/>
        </w:rPr>
      </w:pPr>
      <w:r>
        <w:rPr>
          <w:rFonts w:ascii="Book Antiqua" w:hAnsi="Book Antiqua"/>
        </w:rPr>
        <w:t>3. Permission to appeal to the Upper Tribunal was sought in time on the basis that the Judge had erred in law: (</w:t>
      </w:r>
      <w:proofErr w:type="spellStart"/>
      <w:r>
        <w:rPr>
          <w:rFonts w:ascii="Book Antiqua" w:hAnsi="Book Antiqua"/>
        </w:rPr>
        <w:t>i</w:t>
      </w:r>
      <w:proofErr w:type="spellEnd"/>
      <w:r>
        <w:rPr>
          <w:rFonts w:ascii="Book Antiqua" w:hAnsi="Book Antiqua"/>
        </w:rPr>
        <w:t>) in failing to adjourn the appeal, given that the Appel</w:t>
      </w:r>
      <w:r w:rsidR="00880629">
        <w:rPr>
          <w:rFonts w:ascii="Book Antiqua" w:hAnsi="Book Antiqua"/>
        </w:rPr>
        <w:t xml:space="preserve">lant wished to call a </w:t>
      </w:r>
      <w:proofErr w:type="spellStart"/>
      <w:r w:rsidR="00880629">
        <w:rPr>
          <w:rFonts w:ascii="Book Antiqua" w:hAnsi="Book Antiqua"/>
        </w:rPr>
        <w:t>Dorodian</w:t>
      </w:r>
      <w:proofErr w:type="spellEnd"/>
      <w:r>
        <w:rPr>
          <w:rFonts w:ascii="Book Antiqua" w:hAnsi="Book Antiqua"/>
        </w:rPr>
        <w:t xml:space="preserve"> </w:t>
      </w:r>
      <w:r w:rsidR="00880629">
        <w:rPr>
          <w:rFonts w:ascii="Book Antiqua" w:hAnsi="Book Antiqua"/>
        </w:rPr>
        <w:t xml:space="preserve">01/TH/1537 </w:t>
      </w:r>
      <w:r>
        <w:rPr>
          <w:rFonts w:ascii="Book Antiqua" w:hAnsi="Book Antiqua"/>
        </w:rPr>
        <w:t xml:space="preserve">witness to support his account that he had genuinely converted to Christianity; (ii) in failing to make a material finding </w:t>
      </w:r>
      <w:r>
        <w:rPr>
          <w:rFonts w:ascii="Book Antiqua" w:hAnsi="Book Antiqua"/>
          <w:i/>
        </w:rPr>
        <w:t xml:space="preserve">viz </w:t>
      </w:r>
      <w:r>
        <w:rPr>
          <w:rFonts w:ascii="Book Antiqua" w:hAnsi="Book Antiqua"/>
        </w:rPr>
        <w:t xml:space="preserve">whether the Iranian authorities perceive the Appellant to be a convert on return; (iii) in failing to take account of the judgment in </w:t>
      </w:r>
      <w:proofErr w:type="spellStart"/>
      <w:r>
        <w:rPr>
          <w:rFonts w:ascii="Book Antiqua" w:hAnsi="Book Antiqua"/>
          <w:u w:val="single"/>
        </w:rPr>
        <w:t>Danian</w:t>
      </w:r>
      <w:proofErr w:type="spellEnd"/>
      <w:r>
        <w:rPr>
          <w:rFonts w:ascii="Book Antiqua" w:hAnsi="Book Antiqua"/>
        </w:rPr>
        <w:t xml:space="preserve"> [1999] EWCA </w:t>
      </w:r>
      <w:proofErr w:type="spellStart"/>
      <w:r>
        <w:rPr>
          <w:rFonts w:ascii="Book Antiqua" w:hAnsi="Book Antiqua"/>
        </w:rPr>
        <w:t>Civ</w:t>
      </w:r>
      <w:proofErr w:type="spellEnd"/>
      <w:r>
        <w:rPr>
          <w:rFonts w:ascii="Book Antiqua" w:hAnsi="Book Antiqua"/>
        </w:rPr>
        <w:t xml:space="preserve"> 3000 in respect of the Appellant’s motivations for attending Church. The renewed grounds of appeal dated 21 November 2017, further asserted that the Judge had failed to take into account the relevant evidence in </w:t>
      </w:r>
      <w:r>
        <w:rPr>
          <w:rFonts w:ascii="Book Antiqua" w:hAnsi="Book Antiqua"/>
          <w:u w:val="single"/>
        </w:rPr>
        <w:t>SSH &amp; HR</w:t>
      </w:r>
      <w:r>
        <w:rPr>
          <w:rFonts w:ascii="Book Antiqua" w:hAnsi="Book Antiqua"/>
        </w:rPr>
        <w:t xml:space="preserve"> (illegal exit: failed asylum seeker)</w:t>
      </w:r>
      <w:r w:rsidRPr="00ED20DB">
        <w:rPr>
          <w:rFonts w:ascii="Book Antiqua" w:hAnsi="Book Antiqua"/>
        </w:rPr>
        <w:t xml:space="preserve"> Iran CG [2016] UKUT 308 and</w:t>
      </w:r>
      <w:r>
        <w:rPr>
          <w:rFonts w:ascii="Book Antiqua" w:hAnsi="Book Antiqua"/>
        </w:rPr>
        <w:t xml:space="preserve"> </w:t>
      </w:r>
      <w:r>
        <w:rPr>
          <w:rFonts w:ascii="Book Antiqua" w:hAnsi="Book Antiqua"/>
          <w:u w:val="single"/>
        </w:rPr>
        <w:t>AB &amp; others</w:t>
      </w:r>
      <w:r>
        <w:rPr>
          <w:rFonts w:ascii="Book Antiqua" w:hAnsi="Book Antiqua"/>
        </w:rPr>
        <w:t xml:space="preserve"> (internet activity – state of evidence) Iran [2015] UKUT 257, in light of the fact that the Appellant is highly likely to be questioned by the authorities on his return to Iran, including his activities in the UK.</w:t>
      </w:r>
    </w:p>
    <w:p w:rsidR="00ED20DB" w:rsidRDefault="00ED20DB">
      <w:pPr>
        <w:rPr>
          <w:rFonts w:ascii="Book Antiqua" w:hAnsi="Book Antiqua"/>
        </w:rPr>
      </w:pPr>
    </w:p>
    <w:p w:rsidR="00ED20DB" w:rsidRDefault="00ED20DB">
      <w:pPr>
        <w:rPr>
          <w:rFonts w:ascii="Book Antiqua" w:hAnsi="Book Antiqua"/>
        </w:rPr>
      </w:pPr>
      <w:r>
        <w:rPr>
          <w:rFonts w:ascii="Book Antiqua" w:hAnsi="Book Antiqua"/>
        </w:rPr>
        <w:t>4. Permission to appeal to the Upper Tribunal was granted by Upper Tribunal Judge Perkins in a decision dated 16 January 2018, on the following basis:</w:t>
      </w:r>
    </w:p>
    <w:p w:rsidR="00ED20DB" w:rsidRDefault="00ED20DB">
      <w:pPr>
        <w:rPr>
          <w:rFonts w:ascii="Book Antiqua" w:hAnsi="Book Antiqua"/>
        </w:rPr>
      </w:pPr>
    </w:p>
    <w:p w:rsidR="00ED20DB" w:rsidRDefault="00ED20DB">
      <w:pPr>
        <w:rPr>
          <w:rFonts w:ascii="Book Antiqua" w:hAnsi="Book Antiqua"/>
          <w:i/>
        </w:rPr>
      </w:pPr>
      <w:r>
        <w:rPr>
          <w:rFonts w:ascii="Book Antiqua" w:hAnsi="Book Antiqua"/>
        </w:rPr>
        <w:tab/>
      </w:r>
      <w:r>
        <w:rPr>
          <w:rFonts w:ascii="Book Antiqua" w:hAnsi="Book Antiqua"/>
          <w:i/>
        </w:rPr>
        <w:t>“1. I give permission on each ground.</w:t>
      </w:r>
    </w:p>
    <w:p w:rsidR="00ED20DB" w:rsidRDefault="00ED20DB">
      <w:pPr>
        <w:rPr>
          <w:rFonts w:ascii="Book Antiqua" w:hAnsi="Book Antiqua"/>
          <w:i/>
        </w:rPr>
      </w:pPr>
    </w:p>
    <w:p w:rsidR="00ED20DB" w:rsidRDefault="00ED20DB">
      <w:pPr>
        <w:rPr>
          <w:rFonts w:ascii="Book Antiqua" w:hAnsi="Book Antiqua"/>
          <w:i/>
        </w:rPr>
      </w:pPr>
      <w:r>
        <w:rPr>
          <w:rFonts w:ascii="Book Antiqua" w:hAnsi="Book Antiqua"/>
          <w:i/>
        </w:rPr>
        <w:tab/>
        <w:t xml:space="preserve">2. Although I incline to the view that the refusal to adjourn was a lawful </w:t>
      </w:r>
      <w:r>
        <w:rPr>
          <w:rFonts w:ascii="Book Antiqua" w:hAnsi="Book Antiqua"/>
          <w:i/>
        </w:rPr>
        <w:tab/>
        <w:t>decision on the available evidence the contrary is arguable.</w:t>
      </w:r>
    </w:p>
    <w:p w:rsidR="00B77BA4" w:rsidRDefault="00ED20DB">
      <w:pPr>
        <w:rPr>
          <w:rFonts w:ascii="Book Antiqua" w:hAnsi="Book Antiqua"/>
          <w:i/>
        </w:rPr>
      </w:pPr>
      <w:r>
        <w:rPr>
          <w:rFonts w:ascii="Book Antiqua" w:hAnsi="Book Antiqua"/>
          <w:i/>
        </w:rPr>
        <w:tab/>
      </w:r>
    </w:p>
    <w:p w:rsidR="00B77BA4" w:rsidRDefault="00B77BA4">
      <w:pPr>
        <w:rPr>
          <w:rFonts w:ascii="Book Antiqua" w:hAnsi="Book Antiqua"/>
          <w:i/>
        </w:rPr>
      </w:pPr>
      <w:r>
        <w:rPr>
          <w:rFonts w:ascii="Book Antiqua" w:hAnsi="Book Antiqua"/>
          <w:i/>
        </w:rPr>
        <w:tab/>
      </w:r>
      <w:r w:rsidR="00ED20DB">
        <w:rPr>
          <w:rFonts w:ascii="Book Antiqua" w:hAnsi="Book Antiqua"/>
          <w:i/>
        </w:rPr>
        <w:t>3.</w:t>
      </w:r>
      <w:r>
        <w:rPr>
          <w:rFonts w:ascii="Book Antiqua" w:hAnsi="Book Antiqua"/>
          <w:i/>
        </w:rPr>
        <w:t xml:space="preserve"> I am more concerned about point 7 of the Renewed Grounds, namely, </w:t>
      </w:r>
      <w:r>
        <w:rPr>
          <w:rFonts w:ascii="Book Antiqua" w:hAnsi="Book Antiqua"/>
          <w:i/>
        </w:rPr>
        <w:tab/>
        <w:t xml:space="preserve">whether the Appellant’s (alleged) internet profile might create a risk on </w:t>
      </w:r>
      <w:r>
        <w:rPr>
          <w:rFonts w:ascii="Book Antiqua" w:hAnsi="Book Antiqua"/>
          <w:i/>
        </w:rPr>
        <w:tab/>
        <w:t>return.”</w:t>
      </w:r>
    </w:p>
    <w:p w:rsidR="00B77BA4" w:rsidRDefault="00B77BA4">
      <w:pPr>
        <w:rPr>
          <w:rFonts w:ascii="Book Antiqua" w:hAnsi="Book Antiqua"/>
          <w:i/>
        </w:rPr>
      </w:pPr>
    </w:p>
    <w:p w:rsidR="00B77BA4" w:rsidRDefault="00B77BA4">
      <w:pPr>
        <w:rPr>
          <w:rFonts w:ascii="Book Antiqua" w:hAnsi="Book Antiqua"/>
        </w:rPr>
      </w:pPr>
      <w:r>
        <w:rPr>
          <w:rFonts w:ascii="Book Antiqua" w:hAnsi="Book Antiqua"/>
          <w:i/>
        </w:rPr>
        <w:t>Hearing</w:t>
      </w:r>
    </w:p>
    <w:p w:rsidR="00B77BA4" w:rsidRDefault="00B77BA4">
      <w:pPr>
        <w:rPr>
          <w:rFonts w:ascii="Book Antiqua" w:hAnsi="Book Antiqua"/>
        </w:rPr>
      </w:pPr>
    </w:p>
    <w:p w:rsidR="00B77BA4" w:rsidRDefault="00B77BA4" w:rsidP="00B77BA4">
      <w:pPr>
        <w:rPr>
          <w:rFonts w:ascii="Book Antiqua" w:hAnsi="Book Antiqua"/>
        </w:rPr>
      </w:pPr>
      <w:r>
        <w:rPr>
          <w:rFonts w:ascii="Book Antiqua" w:hAnsi="Book Antiqua"/>
        </w:rPr>
        <w:t>5. At the hearing before me, Mr Medley-Daley</w:t>
      </w:r>
      <w:r w:rsidR="002A0304">
        <w:rPr>
          <w:rFonts w:ascii="Book Antiqua" w:hAnsi="Book Antiqua"/>
        </w:rPr>
        <w:t xml:space="preserve"> submitted in respect of the first ground of appeal that, in refusing to adjourn there was </w:t>
      </w:r>
      <w:r>
        <w:rPr>
          <w:rFonts w:ascii="Book Antiqua" w:hAnsi="Book Antiqua"/>
        </w:rPr>
        <w:t>no indication that the Judge considered fairness</w:t>
      </w:r>
      <w:r w:rsidR="002A0304">
        <w:rPr>
          <w:rFonts w:ascii="Book Antiqua" w:hAnsi="Book Antiqua"/>
        </w:rPr>
        <w:t>,</w:t>
      </w:r>
      <w:r>
        <w:rPr>
          <w:rFonts w:ascii="Book Antiqua" w:hAnsi="Book Antiqua"/>
        </w:rPr>
        <w:t xml:space="preserve"> </w:t>
      </w:r>
      <w:r w:rsidR="002A0304">
        <w:rPr>
          <w:rFonts w:ascii="Book Antiqua" w:hAnsi="Book Antiqua"/>
        </w:rPr>
        <w:t>which is the key consideration but was</w:t>
      </w:r>
      <w:r>
        <w:rPr>
          <w:rFonts w:ascii="Book Antiqua" w:hAnsi="Book Antiqua"/>
        </w:rPr>
        <w:t xml:space="preserve"> not referred to at any point. </w:t>
      </w:r>
      <w:r w:rsidR="002A0304">
        <w:rPr>
          <w:rFonts w:ascii="Book Antiqua" w:hAnsi="Book Antiqua"/>
        </w:rPr>
        <w:t>T</w:t>
      </w:r>
      <w:r>
        <w:rPr>
          <w:rFonts w:ascii="Book Antiqua" w:hAnsi="Book Antiqua"/>
        </w:rPr>
        <w:t xml:space="preserve">here were alternative steps to </w:t>
      </w:r>
      <w:r w:rsidR="002A0304">
        <w:rPr>
          <w:rFonts w:ascii="Book Antiqua" w:hAnsi="Book Antiqua"/>
        </w:rPr>
        <w:t xml:space="preserve">ensure fairness, </w:t>
      </w:r>
      <w:proofErr w:type="spellStart"/>
      <w:r w:rsidR="002A0304">
        <w:rPr>
          <w:rFonts w:ascii="Book Antiqua" w:hAnsi="Book Antiqua"/>
        </w:rPr>
        <w:t>eg</w:t>
      </w:r>
      <w:proofErr w:type="spellEnd"/>
      <w:r w:rsidR="002A0304">
        <w:rPr>
          <w:rFonts w:ascii="Book Antiqua" w:hAnsi="Book Antiqua"/>
        </w:rPr>
        <w:t>. he could have stood the appeal</w:t>
      </w:r>
      <w:r>
        <w:rPr>
          <w:rFonts w:ascii="Book Antiqua" w:hAnsi="Book Antiqua"/>
        </w:rPr>
        <w:t xml:space="preserve"> down to give the A</w:t>
      </w:r>
      <w:r w:rsidR="002A0304">
        <w:rPr>
          <w:rFonts w:ascii="Book Antiqua" w:hAnsi="Book Antiqua"/>
        </w:rPr>
        <w:t>ppellant</w:t>
      </w:r>
      <w:r>
        <w:rPr>
          <w:rFonts w:ascii="Book Antiqua" w:hAnsi="Book Antiqua"/>
        </w:rPr>
        <w:t>’s then solicitors the opp</w:t>
      </w:r>
      <w:r w:rsidR="002A0304">
        <w:rPr>
          <w:rFonts w:ascii="Book Antiqua" w:hAnsi="Book Antiqua"/>
        </w:rPr>
        <w:t>ortunity</w:t>
      </w:r>
      <w:r>
        <w:rPr>
          <w:rFonts w:ascii="Book Antiqua" w:hAnsi="Book Antiqua"/>
        </w:rPr>
        <w:t xml:space="preserve"> to make enquiries as to when a </w:t>
      </w:r>
      <w:proofErr w:type="spellStart"/>
      <w:r w:rsidRPr="002A0304">
        <w:rPr>
          <w:rFonts w:ascii="Book Antiqua" w:hAnsi="Book Antiqua"/>
          <w:i/>
        </w:rPr>
        <w:t>Dorodian</w:t>
      </w:r>
      <w:proofErr w:type="spellEnd"/>
      <w:r>
        <w:rPr>
          <w:rFonts w:ascii="Book Antiqua" w:hAnsi="Book Antiqua"/>
        </w:rPr>
        <w:t xml:space="preserve"> witness could attend. </w:t>
      </w:r>
      <w:r w:rsidR="00EA442A">
        <w:rPr>
          <w:rFonts w:ascii="Book Antiqua" w:hAnsi="Book Antiqua"/>
        </w:rPr>
        <w:t xml:space="preserve">He submitted that there was still time in the day for </w:t>
      </w:r>
      <w:r>
        <w:rPr>
          <w:rFonts w:ascii="Book Antiqua" w:hAnsi="Book Antiqua"/>
        </w:rPr>
        <w:t>t</w:t>
      </w:r>
      <w:r w:rsidR="00EA442A">
        <w:rPr>
          <w:rFonts w:ascii="Book Antiqua" w:hAnsi="Book Antiqua"/>
        </w:rPr>
        <w:t>he appeal</w:t>
      </w:r>
      <w:r>
        <w:rPr>
          <w:rFonts w:ascii="Book Antiqua" w:hAnsi="Book Antiqua"/>
        </w:rPr>
        <w:t xml:space="preserve"> to be stood down for </w:t>
      </w:r>
      <w:r w:rsidR="00EA442A">
        <w:rPr>
          <w:rFonts w:ascii="Book Antiqua" w:hAnsi="Book Antiqua"/>
        </w:rPr>
        <w:t xml:space="preserve">a </w:t>
      </w:r>
      <w:r>
        <w:rPr>
          <w:rFonts w:ascii="Book Antiqua" w:hAnsi="Book Antiqua"/>
        </w:rPr>
        <w:t>telephone</w:t>
      </w:r>
      <w:r w:rsidR="00EA442A">
        <w:rPr>
          <w:rFonts w:ascii="Book Antiqua" w:hAnsi="Book Antiqua"/>
        </w:rPr>
        <w:t xml:space="preserve"> call to have been made. Mr Medley-Daley acknowledged that he did no</w:t>
      </w:r>
      <w:r>
        <w:rPr>
          <w:rFonts w:ascii="Book Antiqua" w:hAnsi="Book Antiqua"/>
        </w:rPr>
        <w:t xml:space="preserve">t know if this was requested </w:t>
      </w:r>
      <w:r w:rsidR="00EA442A">
        <w:rPr>
          <w:rFonts w:ascii="Book Antiqua" w:hAnsi="Book Antiqua"/>
        </w:rPr>
        <w:t xml:space="preserve">or not </w:t>
      </w:r>
      <w:r>
        <w:rPr>
          <w:rFonts w:ascii="Book Antiqua" w:hAnsi="Book Antiqua"/>
        </w:rPr>
        <w:t>but it is</w:t>
      </w:r>
      <w:r w:rsidR="00EA442A">
        <w:rPr>
          <w:rFonts w:ascii="Book Antiqua" w:hAnsi="Book Antiqua"/>
        </w:rPr>
        <w:t xml:space="preserve"> a</w:t>
      </w:r>
      <w:r>
        <w:rPr>
          <w:rFonts w:ascii="Book Antiqua" w:hAnsi="Book Antiqua"/>
        </w:rPr>
        <w:t xml:space="preserve"> </w:t>
      </w:r>
      <w:r w:rsidRPr="00EA442A">
        <w:rPr>
          <w:rFonts w:ascii="Book Antiqua" w:hAnsi="Book Antiqua"/>
          <w:i/>
        </w:rPr>
        <w:lastRenderedPageBreak/>
        <w:t>Robinson</w:t>
      </w:r>
      <w:r>
        <w:rPr>
          <w:rFonts w:ascii="Book Antiqua" w:hAnsi="Book Antiqua"/>
        </w:rPr>
        <w:t xml:space="preserve"> obvious</w:t>
      </w:r>
      <w:r w:rsidR="00EA442A">
        <w:rPr>
          <w:rFonts w:ascii="Book Antiqua" w:hAnsi="Book Antiqua"/>
        </w:rPr>
        <w:t xml:space="preserve"> point</w:t>
      </w:r>
      <w:r>
        <w:rPr>
          <w:rFonts w:ascii="Book Antiqua" w:hAnsi="Book Antiqua"/>
        </w:rPr>
        <w:t>. He should have taken it whether raised or not.</w:t>
      </w:r>
      <w:r w:rsidR="00EA442A">
        <w:rPr>
          <w:rFonts w:ascii="Book Antiqua" w:hAnsi="Book Antiqua"/>
        </w:rPr>
        <w:t xml:space="preserve"> He submitted that the d</w:t>
      </w:r>
      <w:r>
        <w:rPr>
          <w:rFonts w:ascii="Book Antiqua" w:hAnsi="Book Antiqua"/>
        </w:rPr>
        <w:t xml:space="preserve">ecision to adjourn was unlawful </w:t>
      </w:r>
      <w:r w:rsidR="00EA442A">
        <w:rPr>
          <w:rFonts w:ascii="Book Antiqua" w:hAnsi="Book Antiqua"/>
        </w:rPr>
        <w:t xml:space="preserve">given that the </w:t>
      </w:r>
      <w:proofErr w:type="spellStart"/>
      <w:r w:rsidRPr="00EA442A">
        <w:rPr>
          <w:rFonts w:ascii="Book Antiqua" w:hAnsi="Book Antiqua"/>
          <w:i/>
        </w:rPr>
        <w:t>Dorodian</w:t>
      </w:r>
      <w:proofErr w:type="spellEnd"/>
      <w:r>
        <w:rPr>
          <w:rFonts w:ascii="Book Antiqua" w:hAnsi="Book Antiqua"/>
        </w:rPr>
        <w:t xml:space="preserve"> witness is essential.</w:t>
      </w:r>
      <w:r w:rsidR="00EA442A">
        <w:rPr>
          <w:rFonts w:ascii="Book Antiqua" w:hAnsi="Book Antiqua"/>
        </w:rPr>
        <w:t xml:space="preserve"> He submitted, for clarification that</w:t>
      </w:r>
      <w:r>
        <w:rPr>
          <w:rFonts w:ascii="Book Antiqua" w:hAnsi="Book Antiqua"/>
        </w:rPr>
        <w:t xml:space="preserve"> had enquiries been made it would have been confirmed that someone would attend.</w:t>
      </w:r>
      <w:r w:rsidR="00EA442A">
        <w:rPr>
          <w:rFonts w:ascii="Book Antiqua" w:hAnsi="Book Antiqua"/>
        </w:rPr>
        <w:t xml:space="preserve"> I noted at that point that the witness was present at the back of the hearing room. Mr Medley-Daley submitted that an adjournment was necessary </w:t>
      </w:r>
      <w:proofErr w:type="spellStart"/>
      <w:r w:rsidR="00EA442A">
        <w:rPr>
          <w:rFonts w:ascii="Book Antiqua" w:hAnsi="Book Antiqua"/>
        </w:rPr>
        <w:t>botn</w:t>
      </w:r>
      <w:proofErr w:type="spellEnd"/>
      <w:r w:rsidR="00EA442A">
        <w:rPr>
          <w:rFonts w:ascii="Book Antiqua" w:hAnsi="Book Antiqua"/>
        </w:rPr>
        <w:t xml:space="preserve"> in respect of </w:t>
      </w:r>
      <w:r>
        <w:rPr>
          <w:rFonts w:ascii="Book Antiqua" w:hAnsi="Book Antiqua"/>
        </w:rPr>
        <w:t xml:space="preserve">procedural fairness and </w:t>
      </w:r>
      <w:r w:rsidR="00EA442A">
        <w:rPr>
          <w:rFonts w:ascii="Book Antiqua" w:hAnsi="Book Antiqua"/>
        </w:rPr>
        <w:t xml:space="preserve">the </w:t>
      </w:r>
      <w:r>
        <w:rPr>
          <w:rFonts w:ascii="Book Antiqua" w:hAnsi="Book Antiqua"/>
        </w:rPr>
        <w:t>overriding objective.</w:t>
      </w:r>
    </w:p>
    <w:p w:rsidR="00B77BA4" w:rsidRDefault="00B77BA4" w:rsidP="00B77BA4">
      <w:pPr>
        <w:rPr>
          <w:rFonts w:ascii="Book Antiqua" w:hAnsi="Book Antiqua"/>
        </w:rPr>
      </w:pPr>
    </w:p>
    <w:p w:rsidR="00B77BA4" w:rsidRDefault="00EA442A" w:rsidP="00B77BA4">
      <w:pPr>
        <w:rPr>
          <w:rFonts w:ascii="Book Antiqua" w:hAnsi="Book Antiqua"/>
        </w:rPr>
      </w:pPr>
      <w:r>
        <w:rPr>
          <w:rFonts w:ascii="Book Antiqua" w:hAnsi="Book Antiqua"/>
        </w:rPr>
        <w:t>6. In respect of the s</w:t>
      </w:r>
      <w:r w:rsidR="00B77BA4">
        <w:rPr>
          <w:rFonts w:ascii="Book Antiqua" w:hAnsi="Book Antiqua"/>
        </w:rPr>
        <w:t xml:space="preserve">econd </w:t>
      </w:r>
      <w:r w:rsidR="007459A8">
        <w:rPr>
          <w:rFonts w:ascii="Book Antiqua" w:hAnsi="Book Antiqua"/>
        </w:rPr>
        <w:t xml:space="preserve">and third </w:t>
      </w:r>
      <w:r w:rsidR="00B77BA4">
        <w:rPr>
          <w:rFonts w:ascii="Book Antiqua" w:hAnsi="Book Antiqua"/>
        </w:rPr>
        <w:t>ground</w:t>
      </w:r>
      <w:r w:rsidR="007459A8">
        <w:rPr>
          <w:rFonts w:ascii="Book Antiqua" w:hAnsi="Book Antiqua"/>
        </w:rPr>
        <w:t xml:space="preserve">s </w:t>
      </w:r>
      <w:r>
        <w:rPr>
          <w:rFonts w:ascii="Book Antiqua" w:hAnsi="Book Antiqua"/>
        </w:rPr>
        <w:t xml:space="preserve">of appeal, that it was not </w:t>
      </w:r>
      <w:r w:rsidR="00B77BA4">
        <w:rPr>
          <w:rFonts w:ascii="Book Antiqua" w:hAnsi="Book Antiqua"/>
        </w:rPr>
        <w:t>accept</w:t>
      </w:r>
      <w:r>
        <w:rPr>
          <w:rFonts w:ascii="Book Antiqua" w:hAnsi="Book Antiqua"/>
        </w:rPr>
        <w:t>ed</w:t>
      </w:r>
      <w:r w:rsidR="00B77BA4">
        <w:rPr>
          <w:rFonts w:ascii="Book Antiqua" w:hAnsi="Book Antiqua"/>
        </w:rPr>
        <w:t xml:space="preserve"> in light of the above that </w:t>
      </w:r>
      <w:r>
        <w:rPr>
          <w:rFonts w:ascii="Book Antiqua" w:hAnsi="Book Antiqua"/>
        </w:rPr>
        <w:t xml:space="preserve">the </w:t>
      </w:r>
      <w:r w:rsidR="00B77BA4">
        <w:rPr>
          <w:rFonts w:ascii="Book Antiqua" w:hAnsi="Book Antiqua"/>
        </w:rPr>
        <w:t xml:space="preserve">assessment of credibility is sustainable. </w:t>
      </w:r>
      <w:r>
        <w:rPr>
          <w:rFonts w:ascii="Book Antiqua" w:hAnsi="Book Antiqua"/>
        </w:rPr>
        <w:t>He submitted that there was n</w:t>
      </w:r>
      <w:r w:rsidR="00B77BA4">
        <w:rPr>
          <w:rFonts w:ascii="Book Antiqua" w:hAnsi="Book Antiqua"/>
        </w:rPr>
        <w:t xml:space="preserve">o dispute that an involuntary returnee </w:t>
      </w:r>
      <w:r>
        <w:rPr>
          <w:rFonts w:ascii="Book Antiqua" w:hAnsi="Book Antiqua"/>
        </w:rPr>
        <w:t xml:space="preserve">would be questioned on return </w:t>
      </w:r>
      <w:r>
        <w:rPr>
          <w:rFonts w:ascii="Book Antiqua" w:hAnsi="Book Antiqua"/>
          <w:i/>
        </w:rPr>
        <w:t xml:space="preserve">cf. </w:t>
      </w:r>
      <w:r>
        <w:rPr>
          <w:rFonts w:ascii="Book Antiqua" w:hAnsi="Book Antiqua"/>
          <w:u w:val="single"/>
        </w:rPr>
        <w:t>AB &amp; others</w:t>
      </w:r>
      <w:r>
        <w:rPr>
          <w:rFonts w:ascii="Book Antiqua" w:hAnsi="Book Antiqua"/>
        </w:rPr>
        <w:t xml:space="preserve"> (internet activity – state of evidence) Iran [2015] UKUT 257</w:t>
      </w:r>
      <w:r w:rsidR="00B77BA4">
        <w:rPr>
          <w:rFonts w:ascii="Book Antiqua" w:hAnsi="Book Antiqua"/>
        </w:rPr>
        <w:t xml:space="preserve"> </w:t>
      </w:r>
      <w:r>
        <w:rPr>
          <w:rFonts w:ascii="Book Antiqua" w:hAnsi="Book Antiqua"/>
        </w:rPr>
        <w:t>and t</w:t>
      </w:r>
      <w:r w:rsidR="00B77BA4">
        <w:rPr>
          <w:rFonts w:ascii="Book Antiqua" w:hAnsi="Book Antiqua"/>
        </w:rPr>
        <w:t>he</w:t>
      </w:r>
      <w:r>
        <w:rPr>
          <w:rFonts w:ascii="Book Antiqua" w:hAnsi="Book Antiqua"/>
        </w:rPr>
        <w:t xml:space="preserve"> Appellant</w:t>
      </w:r>
      <w:r w:rsidR="00B77BA4">
        <w:rPr>
          <w:rFonts w:ascii="Book Antiqua" w:hAnsi="Book Antiqua"/>
        </w:rPr>
        <w:t xml:space="preserve"> cannot be expected to be discreet about his activities on return to Iran and the fact he has converted</w:t>
      </w:r>
      <w:r>
        <w:rPr>
          <w:rFonts w:ascii="Book Antiqua" w:hAnsi="Book Antiqua"/>
        </w:rPr>
        <w:t xml:space="preserve"> to Christianity.</w:t>
      </w:r>
      <w:r w:rsidR="00B77BA4">
        <w:rPr>
          <w:rFonts w:ascii="Book Antiqua" w:hAnsi="Book Antiqua"/>
        </w:rPr>
        <w:t xml:space="preserve"> If there is a real risk that the border guard might perceive that there is something </w:t>
      </w:r>
      <w:r w:rsidR="00DC38A3">
        <w:rPr>
          <w:rFonts w:ascii="Book Antiqua" w:hAnsi="Book Antiqua"/>
        </w:rPr>
        <w:t xml:space="preserve">he is hiding </w:t>
      </w:r>
      <w:r>
        <w:rPr>
          <w:rFonts w:ascii="Book Antiqua" w:hAnsi="Book Antiqua"/>
        </w:rPr>
        <w:t xml:space="preserve">then </w:t>
      </w:r>
      <w:r w:rsidR="00B77BA4">
        <w:rPr>
          <w:rFonts w:ascii="Book Antiqua" w:hAnsi="Book Antiqua"/>
        </w:rPr>
        <w:t>it is reasonably li</w:t>
      </w:r>
      <w:r>
        <w:rPr>
          <w:rFonts w:ascii="Book Antiqua" w:hAnsi="Book Antiqua"/>
        </w:rPr>
        <w:t>kely that he would be detained,</w:t>
      </w:r>
      <w:r w:rsidR="00B77BA4">
        <w:rPr>
          <w:rFonts w:ascii="Book Antiqua" w:hAnsi="Book Antiqua"/>
        </w:rPr>
        <w:t xml:space="preserve"> with </w:t>
      </w:r>
      <w:r>
        <w:rPr>
          <w:rFonts w:ascii="Book Antiqua" w:hAnsi="Book Antiqua"/>
        </w:rPr>
        <w:t xml:space="preserve">the </w:t>
      </w:r>
      <w:r w:rsidR="00B77BA4">
        <w:rPr>
          <w:rFonts w:ascii="Book Antiqua" w:hAnsi="Book Antiqua"/>
        </w:rPr>
        <w:t>risk of Art</w:t>
      </w:r>
      <w:r>
        <w:rPr>
          <w:rFonts w:ascii="Book Antiqua" w:hAnsi="Book Antiqua"/>
        </w:rPr>
        <w:t>icle</w:t>
      </w:r>
      <w:r w:rsidR="00B77BA4">
        <w:rPr>
          <w:rFonts w:ascii="Book Antiqua" w:hAnsi="Book Antiqua"/>
        </w:rPr>
        <w:t xml:space="preserve"> 3</w:t>
      </w:r>
      <w:r>
        <w:rPr>
          <w:rFonts w:ascii="Book Antiqua" w:hAnsi="Book Antiqua"/>
        </w:rPr>
        <w:t xml:space="preserve"> ill-treatment</w:t>
      </w:r>
      <w:r w:rsidR="00B77BA4">
        <w:rPr>
          <w:rFonts w:ascii="Book Antiqua" w:hAnsi="Book Antiqua"/>
        </w:rPr>
        <w:t>.</w:t>
      </w:r>
      <w:r w:rsidR="00874F4D">
        <w:rPr>
          <w:rFonts w:ascii="Book Antiqua" w:hAnsi="Book Antiqua"/>
        </w:rPr>
        <w:t xml:space="preserve"> </w:t>
      </w:r>
      <w:r w:rsidR="00DC38A3">
        <w:rPr>
          <w:rFonts w:ascii="Book Antiqua" w:hAnsi="Book Antiqua"/>
        </w:rPr>
        <w:t xml:space="preserve">In respect of the judgment in </w:t>
      </w:r>
      <w:proofErr w:type="spellStart"/>
      <w:r w:rsidR="00B77BA4" w:rsidRPr="00DC38A3">
        <w:rPr>
          <w:rFonts w:ascii="Book Antiqua" w:hAnsi="Book Antiqua"/>
          <w:u w:val="single"/>
        </w:rPr>
        <w:t>Danian</w:t>
      </w:r>
      <w:proofErr w:type="spellEnd"/>
      <w:r w:rsidR="00B77BA4" w:rsidRPr="00DC38A3">
        <w:rPr>
          <w:rFonts w:ascii="Book Antiqua" w:hAnsi="Book Antiqua"/>
          <w:u w:val="single"/>
        </w:rPr>
        <w:t xml:space="preserve"> </w:t>
      </w:r>
      <w:r w:rsidR="00DC38A3">
        <w:rPr>
          <w:rFonts w:ascii="Book Antiqua" w:hAnsi="Book Antiqua"/>
        </w:rPr>
        <w:t xml:space="preserve">[1999] EWCA </w:t>
      </w:r>
      <w:proofErr w:type="spellStart"/>
      <w:r w:rsidR="00DC38A3">
        <w:rPr>
          <w:rFonts w:ascii="Book Antiqua" w:hAnsi="Book Antiqua"/>
        </w:rPr>
        <w:t>Civ</w:t>
      </w:r>
      <w:proofErr w:type="spellEnd"/>
      <w:r w:rsidR="00DC38A3">
        <w:rPr>
          <w:rFonts w:ascii="Book Antiqua" w:hAnsi="Book Antiqua"/>
        </w:rPr>
        <w:t xml:space="preserve"> 3000,</w:t>
      </w:r>
      <w:r w:rsidR="00B77BA4">
        <w:rPr>
          <w:rFonts w:ascii="Book Antiqua" w:hAnsi="Book Antiqua"/>
        </w:rPr>
        <w:t xml:space="preserve"> </w:t>
      </w:r>
      <w:r w:rsidR="00DC38A3">
        <w:rPr>
          <w:rFonts w:ascii="Book Antiqua" w:hAnsi="Book Antiqua"/>
        </w:rPr>
        <w:t xml:space="preserve">he submitted that, </w:t>
      </w:r>
      <w:r w:rsidR="00B77BA4">
        <w:rPr>
          <w:rFonts w:ascii="Book Antiqua" w:hAnsi="Book Antiqua"/>
        </w:rPr>
        <w:t>bearing in mind the C</w:t>
      </w:r>
      <w:r w:rsidR="00DC38A3">
        <w:rPr>
          <w:rFonts w:ascii="Book Antiqua" w:hAnsi="Book Antiqua"/>
        </w:rPr>
        <w:t xml:space="preserve">ountry </w:t>
      </w:r>
      <w:r w:rsidR="00B77BA4">
        <w:rPr>
          <w:rFonts w:ascii="Book Antiqua" w:hAnsi="Book Antiqua"/>
        </w:rPr>
        <w:t>G</w:t>
      </w:r>
      <w:r w:rsidR="00DC38A3">
        <w:rPr>
          <w:rFonts w:ascii="Book Antiqua" w:hAnsi="Book Antiqua"/>
        </w:rPr>
        <w:t>uidance decisions and given the risk of detention,</w:t>
      </w:r>
      <w:r w:rsidR="00B77BA4">
        <w:rPr>
          <w:rFonts w:ascii="Book Antiqua" w:hAnsi="Book Antiqua"/>
        </w:rPr>
        <w:t xml:space="preserve"> you cannot say that this appellant is an ordinary failed asylum seeker </w:t>
      </w:r>
      <w:r w:rsidR="00DC38A3">
        <w:rPr>
          <w:rFonts w:ascii="Book Antiqua" w:hAnsi="Book Antiqua"/>
        </w:rPr>
        <w:t xml:space="preserve">as </w:t>
      </w:r>
      <w:r w:rsidR="00B77BA4">
        <w:rPr>
          <w:rFonts w:ascii="Book Antiqua" w:hAnsi="Book Antiqua"/>
        </w:rPr>
        <w:t xml:space="preserve">he is a Christian convert and </w:t>
      </w:r>
      <w:r w:rsidR="00DC38A3">
        <w:rPr>
          <w:rFonts w:ascii="Book Antiqua" w:hAnsi="Book Antiqua"/>
        </w:rPr>
        <w:t xml:space="preserve">is </w:t>
      </w:r>
      <w:r w:rsidR="00B77BA4">
        <w:rPr>
          <w:rFonts w:ascii="Book Antiqua" w:hAnsi="Book Antiqua"/>
        </w:rPr>
        <w:t xml:space="preserve">inciting others to give up Islam. </w:t>
      </w:r>
    </w:p>
    <w:p w:rsidR="00B77BA4" w:rsidRDefault="00B77BA4" w:rsidP="00B77BA4">
      <w:pPr>
        <w:rPr>
          <w:rFonts w:ascii="Book Antiqua" w:hAnsi="Book Antiqua"/>
        </w:rPr>
      </w:pPr>
    </w:p>
    <w:p w:rsidR="00DC38A3" w:rsidRDefault="00DC38A3" w:rsidP="00B77BA4">
      <w:pPr>
        <w:rPr>
          <w:rFonts w:ascii="Book Antiqua" w:hAnsi="Book Antiqua"/>
        </w:rPr>
      </w:pPr>
      <w:r>
        <w:rPr>
          <w:rFonts w:ascii="Book Antiqua" w:hAnsi="Book Antiqua"/>
        </w:rPr>
        <w:t>7. I asked Mr Medley-Daley whether the Appellant was relying upon</w:t>
      </w:r>
      <w:r w:rsidR="00B77BA4">
        <w:rPr>
          <w:rFonts w:ascii="Book Antiqua" w:hAnsi="Book Antiqua"/>
        </w:rPr>
        <w:t xml:space="preserve"> his Baluch ethnicity </w:t>
      </w:r>
      <w:r>
        <w:rPr>
          <w:rFonts w:ascii="Book Antiqua" w:hAnsi="Book Antiqua"/>
        </w:rPr>
        <w:t xml:space="preserve">as </w:t>
      </w:r>
      <w:r w:rsidR="00B77BA4">
        <w:rPr>
          <w:rFonts w:ascii="Book Antiqua" w:hAnsi="Book Antiqua"/>
        </w:rPr>
        <w:t>a contri</w:t>
      </w:r>
      <w:r>
        <w:rPr>
          <w:rFonts w:ascii="Book Antiqua" w:hAnsi="Book Antiqua"/>
        </w:rPr>
        <w:t xml:space="preserve">butory factor in respect of the risk of return, to which he responded that it was </w:t>
      </w:r>
      <w:r w:rsidR="00B77BA4">
        <w:rPr>
          <w:rFonts w:ascii="Book Antiqua" w:hAnsi="Book Antiqua"/>
        </w:rPr>
        <w:t>likely to raise q</w:t>
      </w:r>
      <w:r>
        <w:rPr>
          <w:rFonts w:ascii="Book Antiqua" w:hAnsi="Book Antiqua"/>
        </w:rPr>
        <w:t xml:space="preserve">uestions, </w:t>
      </w:r>
      <w:r w:rsidR="00B77BA4">
        <w:rPr>
          <w:rFonts w:ascii="Book Antiqua" w:hAnsi="Book Antiqua"/>
        </w:rPr>
        <w:t xml:space="preserve">given </w:t>
      </w:r>
      <w:r>
        <w:rPr>
          <w:rFonts w:ascii="Book Antiqua" w:hAnsi="Book Antiqua"/>
        </w:rPr>
        <w:t xml:space="preserve">that he has </w:t>
      </w:r>
      <w:r w:rsidR="00B77BA4">
        <w:rPr>
          <w:rFonts w:ascii="Book Antiqua" w:hAnsi="Book Antiqua"/>
        </w:rPr>
        <w:t>no valid</w:t>
      </w:r>
      <w:r>
        <w:rPr>
          <w:rFonts w:ascii="Book Antiqua" w:hAnsi="Book Antiqua"/>
        </w:rPr>
        <w:t xml:space="preserve"> passport and exit stamp and this</w:t>
      </w:r>
      <w:r w:rsidR="00B77BA4">
        <w:rPr>
          <w:rFonts w:ascii="Book Antiqua" w:hAnsi="Book Antiqua"/>
        </w:rPr>
        <w:t xml:space="preserve"> would bring him to the attention of the authorities and</w:t>
      </w:r>
      <w:r>
        <w:rPr>
          <w:rFonts w:ascii="Book Antiqua" w:hAnsi="Book Antiqua"/>
        </w:rPr>
        <w:t xml:space="preserve"> his </w:t>
      </w:r>
      <w:r w:rsidR="00B77BA4">
        <w:rPr>
          <w:rFonts w:ascii="Book Antiqua" w:hAnsi="Book Antiqua"/>
        </w:rPr>
        <w:t xml:space="preserve">Baluch ethnicity </w:t>
      </w:r>
      <w:r>
        <w:rPr>
          <w:rFonts w:ascii="Book Antiqua" w:hAnsi="Book Antiqua"/>
        </w:rPr>
        <w:t xml:space="preserve">would be </w:t>
      </w:r>
      <w:r w:rsidR="00B77BA4">
        <w:rPr>
          <w:rFonts w:ascii="Book Antiqua" w:hAnsi="Book Antiqua"/>
        </w:rPr>
        <w:t>likely to raise further enquiries</w:t>
      </w:r>
      <w:r>
        <w:rPr>
          <w:rFonts w:ascii="Book Antiqua" w:hAnsi="Book Antiqua"/>
        </w:rPr>
        <w:t xml:space="preserve">. He submitted that the Appellant’s </w:t>
      </w:r>
      <w:r w:rsidR="00B77BA4">
        <w:rPr>
          <w:rFonts w:ascii="Book Antiqua" w:hAnsi="Book Antiqua"/>
        </w:rPr>
        <w:t xml:space="preserve">Christianity </w:t>
      </w:r>
      <w:r>
        <w:rPr>
          <w:rFonts w:ascii="Book Antiqua" w:hAnsi="Book Antiqua"/>
        </w:rPr>
        <w:t xml:space="preserve">is then </w:t>
      </w:r>
      <w:r w:rsidR="00B77BA4">
        <w:rPr>
          <w:rFonts w:ascii="Book Antiqua" w:hAnsi="Book Antiqua"/>
        </w:rPr>
        <w:t xml:space="preserve">likely to come out as very few people </w:t>
      </w:r>
      <w:r>
        <w:rPr>
          <w:rFonts w:ascii="Book Antiqua" w:hAnsi="Book Antiqua"/>
        </w:rPr>
        <w:t xml:space="preserve">are </w:t>
      </w:r>
      <w:r w:rsidR="00B77BA4">
        <w:rPr>
          <w:rFonts w:ascii="Book Antiqua" w:hAnsi="Book Antiqua"/>
        </w:rPr>
        <w:t>lik</w:t>
      </w:r>
      <w:r>
        <w:rPr>
          <w:rFonts w:ascii="Book Antiqua" w:hAnsi="Book Antiqua"/>
        </w:rPr>
        <w:t xml:space="preserve">ely to withstand interrogation </w:t>
      </w:r>
      <w:r>
        <w:rPr>
          <w:rFonts w:ascii="Book Antiqua" w:hAnsi="Book Antiqua"/>
          <w:i/>
        </w:rPr>
        <w:t>cf.</w:t>
      </w:r>
      <w:r>
        <w:rPr>
          <w:rFonts w:ascii="Book Antiqua" w:hAnsi="Book Antiqua"/>
        </w:rPr>
        <w:t xml:space="preserve"> </w:t>
      </w:r>
      <w:r>
        <w:rPr>
          <w:rFonts w:ascii="Book Antiqua" w:hAnsi="Book Antiqua"/>
          <w:u w:val="single"/>
        </w:rPr>
        <w:t>AB &amp; others</w:t>
      </w:r>
      <w:r>
        <w:rPr>
          <w:rFonts w:ascii="Book Antiqua" w:hAnsi="Book Antiqua"/>
        </w:rPr>
        <w:t xml:space="preserve"> (internet activity – state of evidence) Iran [2015] UKUT 257.</w:t>
      </w:r>
    </w:p>
    <w:p w:rsidR="00B77BA4" w:rsidRDefault="00B77BA4" w:rsidP="00B77BA4">
      <w:pPr>
        <w:rPr>
          <w:rFonts w:ascii="Book Antiqua" w:hAnsi="Book Antiqua"/>
        </w:rPr>
      </w:pPr>
    </w:p>
    <w:p w:rsidR="00B77BA4" w:rsidRDefault="00DC38A3" w:rsidP="00B77BA4">
      <w:pPr>
        <w:rPr>
          <w:rFonts w:ascii="Book Antiqua" w:hAnsi="Book Antiqua"/>
        </w:rPr>
      </w:pPr>
      <w:r>
        <w:rPr>
          <w:rFonts w:ascii="Book Antiqua" w:hAnsi="Book Antiqua"/>
        </w:rPr>
        <w:t xml:space="preserve">8. In respect of the judgment in </w:t>
      </w:r>
      <w:proofErr w:type="spellStart"/>
      <w:r w:rsidR="00B77BA4" w:rsidRPr="00DC38A3">
        <w:rPr>
          <w:rFonts w:ascii="Book Antiqua" w:hAnsi="Book Antiqua"/>
          <w:i/>
        </w:rPr>
        <w:t>Danian</w:t>
      </w:r>
      <w:proofErr w:type="spellEnd"/>
      <w:r w:rsidR="00B77BA4">
        <w:rPr>
          <w:rFonts w:ascii="Book Antiqua" w:hAnsi="Book Antiqua"/>
        </w:rPr>
        <w:t xml:space="preserve"> </w:t>
      </w:r>
      <w:r>
        <w:rPr>
          <w:rFonts w:ascii="Book Antiqua" w:hAnsi="Book Antiqua"/>
        </w:rPr>
        <w:t xml:space="preserve">he submitted that it is necessary to </w:t>
      </w:r>
      <w:r w:rsidR="00B77BA4">
        <w:rPr>
          <w:rFonts w:ascii="Book Antiqua" w:hAnsi="Book Antiqua"/>
        </w:rPr>
        <w:t xml:space="preserve">look at </w:t>
      </w:r>
      <w:r>
        <w:rPr>
          <w:rFonts w:ascii="Book Antiqua" w:hAnsi="Book Antiqua"/>
        </w:rPr>
        <w:t xml:space="preserve">the Appellant’s activities as a whole and the </w:t>
      </w:r>
      <w:r w:rsidR="00B77BA4">
        <w:rPr>
          <w:rFonts w:ascii="Book Antiqua" w:hAnsi="Book Antiqua"/>
        </w:rPr>
        <w:t>Jud</w:t>
      </w:r>
      <w:r>
        <w:rPr>
          <w:rFonts w:ascii="Book Antiqua" w:hAnsi="Book Antiqua"/>
        </w:rPr>
        <w:t>ge had</w:t>
      </w:r>
      <w:r w:rsidR="00B77BA4">
        <w:rPr>
          <w:rFonts w:ascii="Book Antiqua" w:hAnsi="Book Antiqua"/>
        </w:rPr>
        <w:t xml:space="preserve"> failed to do that and </w:t>
      </w:r>
      <w:r>
        <w:rPr>
          <w:rFonts w:ascii="Book Antiqua" w:hAnsi="Book Antiqua"/>
        </w:rPr>
        <w:t xml:space="preserve">to </w:t>
      </w:r>
      <w:r w:rsidR="00B77BA4">
        <w:rPr>
          <w:rFonts w:ascii="Book Antiqua" w:hAnsi="Book Antiqua"/>
        </w:rPr>
        <w:t xml:space="preserve">assess risk </w:t>
      </w:r>
      <w:r>
        <w:rPr>
          <w:rFonts w:ascii="Book Antiqua" w:hAnsi="Book Antiqua"/>
        </w:rPr>
        <w:t xml:space="preserve">on return </w:t>
      </w:r>
      <w:r w:rsidR="00B77BA4">
        <w:rPr>
          <w:rFonts w:ascii="Book Antiqua" w:hAnsi="Book Antiqua"/>
        </w:rPr>
        <w:t xml:space="preserve">based on what the caselaw says. </w:t>
      </w:r>
    </w:p>
    <w:p w:rsidR="00B77BA4" w:rsidRDefault="00B77BA4" w:rsidP="00B77BA4">
      <w:pPr>
        <w:rPr>
          <w:rFonts w:ascii="Book Antiqua" w:hAnsi="Book Antiqua"/>
        </w:rPr>
      </w:pPr>
    </w:p>
    <w:p w:rsidR="00B77BA4" w:rsidRDefault="00DC38A3" w:rsidP="00B77BA4">
      <w:pPr>
        <w:rPr>
          <w:rFonts w:ascii="Book Antiqua" w:hAnsi="Book Antiqua"/>
        </w:rPr>
      </w:pPr>
      <w:r>
        <w:rPr>
          <w:rFonts w:ascii="Book Antiqua" w:hAnsi="Book Antiqua"/>
        </w:rPr>
        <w:t xml:space="preserve">9. In his submissions, </w:t>
      </w:r>
      <w:r w:rsidR="00B77BA4">
        <w:rPr>
          <w:rFonts w:ascii="Book Antiqua" w:hAnsi="Book Antiqua"/>
        </w:rPr>
        <w:t xml:space="preserve">Mr </w:t>
      </w:r>
      <w:proofErr w:type="spellStart"/>
      <w:r w:rsidR="00B77BA4">
        <w:rPr>
          <w:rFonts w:ascii="Book Antiqua" w:hAnsi="Book Antiqua"/>
        </w:rPr>
        <w:t>McVeety</w:t>
      </w:r>
      <w:proofErr w:type="spellEnd"/>
      <w:r>
        <w:rPr>
          <w:rFonts w:ascii="Book Antiqua" w:hAnsi="Book Antiqua"/>
        </w:rPr>
        <w:t xml:space="preserve"> submitted that </w:t>
      </w:r>
      <w:r w:rsidR="00B77BA4" w:rsidRPr="00DC38A3">
        <w:rPr>
          <w:rFonts w:ascii="Book Antiqua" w:hAnsi="Book Antiqua"/>
          <w:i/>
        </w:rPr>
        <w:t xml:space="preserve">HJ </w:t>
      </w:r>
      <w:r>
        <w:rPr>
          <w:rFonts w:ascii="Book Antiqua" w:hAnsi="Book Antiqua"/>
          <w:i/>
        </w:rPr>
        <w:t>(</w:t>
      </w:r>
      <w:r w:rsidR="00B77BA4" w:rsidRPr="00DC38A3">
        <w:rPr>
          <w:rFonts w:ascii="Book Antiqua" w:hAnsi="Book Antiqua"/>
          <w:i/>
        </w:rPr>
        <w:t>Iran</w:t>
      </w:r>
      <w:r>
        <w:rPr>
          <w:rFonts w:ascii="Book Antiqua" w:hAnsi="Book Antiqua"/>
          <w:i/>
        </w:rPr>
        <w:t>)</w:t>
      </w:r>
      <w:r>
        <w:rPr>
          <w:rFonts w:ascii="Book Antiqua" w:hAnsi="Book Antiqua"/>
        </w:rPr>
        <w:t xml:space="preserve"> [2010] UKSC 31</w:t>
      </w:r>
      <w:r w:rsidR="00B77BA4">
        <w:rPr>
          <w:rFonts w:ascii="Book Antiqua" w:hAnsi="Book Antiqua"/>
        </w:rPr>
        <w:t xml:space="preserve"> only protects </w:t>
      </w:r>
      <w:r>
        <w:rPr>
          <w:rFonts w:ascii="Book Antiqua" w:hAnsi="Book Antiqua"/>
        </w:rPr>
        <w:t>the Appellant if he is a genuine Christian,</w:t>
      </w:r>
      <w:r w:rsidR="00B77BA4">
        <w:rPr>
          <w:rFonts w:ascii="Book Antiqua" w:hAnsi="Book Antiqua"/>
        </w:rPr>
        <w:t xml:space="preserve"> so if </w:t>
      </w:r>
      <w:r>
        <w:rPr>
          <w:rFonts w:ascii="Book Antiqua" w:hAnsi="Book Antiqua"/>
        </w:rPr>
        <w:t xml:space="preserve">there is a </w:t>
      </w:r>
      <w:r w:rsidR="00B77BA4">
        <w:rPr>
          <w:rFonts w:ascii="Book Antiqua" w:hAnsi="Book Antiqua"/>
        </w:rPr>
        <w:t xml:space="preserve">finding </w:t>
      </w:r>
      <w:r>
        <w:rPr>
          <w:rFonts w:ascii="Book Antiqua" w:hAnsi="Book Antiqua"/>
        </w:rPr>
        <w:t xml:space="preserve">he is </w:t>
      </w:r>
      <w:r w:rsidR="00B77BA4">
        <w:rPr>
          <w:rFonts w:ascii="Book Antiqua" w:hAnsi="Book Antiqua"/>
        </w:rPr>
        <w:t xml:space="preserve">not </w:t>
      </w:r>
      <w:r>
        <w:rPr>
          <w:rFonts w:ascii="Book Antiqua" w:hAnsi="Book Antiqua"/>
        </w:rPr>
        <w:t xml:space="preserve">genuine </w:t>
      </w:r>
      <w:r w:rsidR="00B77BA4">
        <w:rPr>
          <w:rFonts w:ascii="Book Antiqua" w:hAnsi="Book Antiqua"/>
        </w:rPr>
        <w:t>then</w:t>
      </w:r>
      <w:r>
        <w:rPr>
          <w:rFonts w:ascii="Book Antiqua" w:hAnsi="Book Antiqua"/>
        </w:rPr>
        <w:t xml:space="preserve"> he is</w:t>
      </w:r>
      <w:r w:rsidR="00B77BA4">
        <w:rPr>
          <w:rFonts w:ascii="Book Antiqua" w:hAnsi="Book Antiqua"/>
        </w:rPr>
        <w:t xml:space="preserve"> not protected.</w:t>
      </w:r>
      <w:r w:rsidR="00C05E23">
        <w:rPr>
          <w:rFonts w:ascii="Book Antiqua" w:hAnsi="Book Antiqua"/>
        </w:rPr>
        <w:t xml:space="preserve"> He submitted that the </w:t>
      </w:r>
      <w:r w:rsidR="00B77BA4">
        <w:rPr>
          <w:rFonts w:ascii="Book Antiqua" w:hAnsi="Book Antiqua"/>
        </w:rPr>
        <w:t>Judge has given valid reasons for finding the A</w:t>
      </w:r>
      <w:r w:rsidR="00C05E23">
        <w:rPr>
          <w:rFonts w:ascii="Book Antiqua" w:hAnsi="Book Antiqua"/>
        </w:rPr>
        <w:t>ppellant not credible and</w:t>
      </w:r>
      <w:r w:rsidR="00B77BA4">
        <w:rPr>
          <w:rFonts w:ascii="Book Antiqua" w:hAnsi="Book Antiqua"/>
        </w:rPr>
        <w:t xml:space="preserve"> he does not have a good track record b</w:t>
      </w:r>
      <w:r w:rsidR="00C05E23">
        <w:rPr>
          <w:rFonts w:ascii="Book Antiqua" w:hAnsi="Book Antiqua"/>
        </w:rPr>
        <w:t>efore the Tribunal, having had two previous appeals dismissed, albeit that he accepted that these were on a different basis from the extant appeal based on Christian conversion. He submitted that w</w:t>
      </w:r>
      <w:r w:rsidR="00B77BA4">
        <w:rPr>
          <w:rFonts w:ascii="Book Antiqua" w:hAnsi="Book Antiqua"/>
        </w:rPr>
        <w:t>e are told that the automatic reaction of border guards is that the A</w:t>
      </w:r>
      <w:r w:rsidR="00C05E23">
        <w:rPr>
          <w:rFonts w:ascii="Book Antiqua" w:hAnsi="Book Antiqua"/>
        </w:rPr>
        <w:t>ppellant is an apostate but there is</w:t>
      </w:r>
      <w:r w:rsidR="00B77BA4">
        <w:rPr>
          <w:rFonts w:ascii="Book Antiqua" w:hAnsi="Book Antiqua"/>
        </w:rPr>
        <w:t xml:space="preserve"> no ev</w:t>
      </w:r>
      <w:r w:rsidR="00C05E23">
        <w:rPr>
          <w:rFonts w:ascii="Book Antiqua" w:hAnsi="Book Antiqua"/>
        </w:rPr>
        <w:t>idence to support this at all and</w:t>
      </w:r>
      <w:r w:rsidR="00B77BA4">
        <w:rPr>
          <w:rFonts w:ascii="Book Antiqua" w:hAnsi="Book Antiqua"/>
        </w:rPr>
        <w:t xml:space="preserve"> it is pure speculation. </w:t>
      </w:r>
      <w:r w:rsidR="00C05E23">
        <w:rPr>
          <w:rFonts w:ascii="Book Antiqua" w:hAnsi="Book Antiqua"/>
        </w:rPr>
        <w:t xml:space="preserve">Mr </w:t>
      </w:r>
      <w:proofErr w:type="spellStart"/>
      <w:r w:rsidR="00C05E23">
        <w:rPr>
          <w:rFonts w:ascii="Book Antiqua" w:hAnsi="Book Antiqua"/>
        </w:rPr>
        <w:t>McVeety</w:t>
      </w:r>
      <w:proofErr w:type="spellEnd"/>
      <w:r w:rsidR="00C05E23">
        <w:rPr>
          <w:rFonts w:ascii="Book Antiqua" w:hAnsi="Book Antiqua"/>
        </w:rPr>
        <w:t xml:space="preserve"> submitted that in light of the decision in </w:t>
      </w:r>
      <w:r w:rsidR="00C05E23">
        <w:rPr>
          <w:rFonts w:ascii="Book Antiqua" w:hAnsi="Book Antiqua"/>
          <w:u w:val="single"/>
        </w:rPr>
        <w:t>SSH &amp; HR</w:t>
      </w:r>
      <w:r w:rsidR="00C05E23">
        <w:rPr>
          <w:rFonts w:ascii="Book Antiqua" w:hAnsi="Book Antiqua"/>
        </w:rPr>
        <w:t xml:space="preserve"> </w:t>
      </w:r>
      <w:r w:rsidR="00C05E23">
        <w:rPr>
          <w:rFonts w:ascii="Book Antiqua" w:hAnsi="Book Antiqua"/>
        </w:rPr>
        <w:lastRenderedPageBreak/>
        <w:t>(illegal exit: failed asylum seeker) Iran CG [2016] UKUT 308, which is the most recent case there is</w:t>
      </w:r>
      <w:r w:rsidR="00B77BA4">
        <w:rPr>
          <w:rFonts w:ascii="Book Antiqua" w:hAnsi="Book Antiqua"/>
        </w:rPr>
        <w:t xml:space="preserve"> no risk of persecution.</w:t>
      </w:r>
    </w:p>
    <w:p w:rsidR="00B77BA4" w:rsidRDefault="00B77BA4" w:rsidP="00B77BA4">
      <w:pPr>
        <w:rPr>
          <w:rFonts w:ascii="Book Antiqua" w:hAnsi="Book Antiqua"/>
        </w:rPr>
      </w:pPr>
    </w:p>
    <w:p w:rsidR="00B77BA4" w:rsidRDefault="00C05E23" w:rsidP="00B77BA4">
      <w:pPr>
        <w:rPr>
          <w:rFonts w:ascii="Book Antiqua" w:hAnsi="Book Antiqua"/>
        </w:rPr>
      </w:pPr>
      <w:r>
        <w:rPr>
          <w:rFonts w:ascii="Book Antiqua" w:hAnsi="Book Antiqua"/>
        </w:rPr>
        <w:t>10. He further submitted that the</w:t>
      </w:r>
      <w:r w:rsidR="00B77BA4">
        <w:rPr>
          <w:rFonts w:ascii="Book Antiqua" w:hAnsi="Book Antiqua"/>
        </w:rPr>
        <w:t xml:space="preserve"> A</w:t>
      </w:r>
      <w:r>
        <w:rPr>
          <w:rFonts w:ascii="Book Antiqua" w:hAnsi="Book Antiqua"/>
        </w:rPr>
        <w:t xml:space="preserve">ppellant </w:t>
      </w:r>
      <w:r w:rsidR="00B77BA4">
        <w:rPr>
          <w:rFonts w:ascii="Book Antiqua" w:hAnsi="Book Antiqua"/>
        </w:rPr>
        <w:t xml:space="preserve">has lied </w:t>
      </w:r>
      <w:r>
        <w:rPr>
          <w:rFonts w:ascii="Book Antiqua" w:hAnsi="Book Antiqua"/>
        </w:rPr>
        <w:t>and is not a genuine Christian, if the</w:t>
      </w:r>
      <w:r w:rsidR="00B77BA4">
        <w:rPr>
          <w:rFonts w:ascii="Book Antiqua" w:hAnsi="Book Antiqua"/>
        </w:rPr>
        <w:t xml:space="preserve"> Judge’s findings</w:t>
      </w:r>
      <w:r>
        <w:rPr>
          <w:rFonts w:ascii="Book Antiqua" w:hAnsi="Book Antiqua"/>
        </w:rPr>
        <w:t xml:space="preserve"> are accepted and that as the Judge recorded at [43]</w:t>
      </w:r>
      <w:r w:rsidR="00B77BA4">
        <w:rPr>
          <w:rFonts w:ascii="Book Antiqua" w:hAnsi="Book Antiqua"/>
        </w:rPr>
        <w:t xml:space="preserve"> </w:t>
      </w:r>
      <w:r>
        <w:rPr>
          <w:rFonts w:ascii="Book Antiqua" w:hAnsi="Book Antiqua"/>
        </w:rPr>
        <w:t xml:space="preserve">the </w:t>
      </w:r>
      <w:r w:rsidR="00B77BA4">
        <w:rPr>
          <w:rFonts w:ascii="Book Antiqua" w:hAnsi="Book Antiqua"/>
        </w:rPr>
        <w:t>A</w:t>
      </w:r>
      <w:r>
        <w:rPr>
          <w:rFonts w:ascii="Book Antiqua" w:hAnsi="Book Antiqua"/>
        </w:rPr>
        <w:t>ppellant is</w:t>
      </w:r>
      <w:r w:rsidR="00B77BA4">
        <w:rPr>
          <w:rFonts w:ascii="Book Antiqua" w:hAnsi="Book Antiqua"/>
        </w:rPr>
        <w:t xml:space="preserve"> happy to lie to officials</w:t>
      </w:r>
      <w:r>
        <w:rPr>
          <w:rFonts w:ascii="Book Antiqua" w:hAnsi="Book Antiqua"/>
        </w:rPr>
        <w:t xml:space="preserve"> and claimed that: “</w:t>
      </w:r>
      <w:r>
        <w:rPr>
          <w:rFonts w:ascii="Book Antiqua" w:hAnsi="Book Antiqua"/>
          <w:i/>
        </w:rPr>
        <w:t>nobody tells the truth”</w:t>
      </w:r>
      <w:r>
        <w:rPr>
          <w:rFonts w:ascii="Book Antiqua" w:hAnsi="Book Antiqua"/>
        </w:rPr>
        <w:t xml:space="preserve"> when encountering immigration officials</w:t>
      </w:r>
      <w:r w:rsidR="00B77BA4">
        <w:rPr>
          <w:rFonts w:ascii="Book Antiqua" w:hAnsi="Book Antiqua"/>
        </w:rPr>
        <w:t xml:space="preserve">. </w:t>
      </w:r>
      <w:r>
        <w:rPr>
          <w:rFonts w:ascii="Book Antiqua" w:hAnsi="Book Antiqua"/>
        </w:rPr>
        <w:t xml:space="preserve">He submitted that </w:t>
      </w:r>
      <w:proofErr w:type="spellStart"/>
      <w:r w:rsidR="00B77BA4" w:rsidRPr="00C05E23">
        <w:rPr>
          <w:rFonts w:ascii="Book Antiqua" w:hAnsi="Book Antiqua"/>
          <w:i/>
        </w:rPr>
        <w:t>Dorodian</w:t>
      </w:r>
      <w:proofErr w:type="spellEnd"/>
      <w:r w:rsidR="00B77BA4">
        <w:rPr>
          <w:rFonts w:ascii="Book Antiqua" w:hAnsi="Book Antiqua"/>
        </w:rPr>
        <w:t xml:space="preserve"> was concerned with motivation and not </w:t>
      </w:r>
      <w:r>
        <w:rPr>
          <w:rFonts w:ascii="Book Antiqua" w:hAnsi="Book Antiqua"/>
        </w:rPr>
        <w:t xml:space="preserve">with </w:t>
      </w:r>
      <w:r w:rsidR="00B77BA4">
        <w:rPr>
          <w:rFonts w:ascii="Book Antiqua" w:hAnsi="Book Antiqua"/>
        </w:rPr>
        <w:t>what would h</w:t>
      </w:r>
      <w:r>
        <w:rPr>
          <w:rFonts w:ascii="Book Antiqua" w:hAnsi="Book Antiqua"/>
        </w:rPr>
        <w:t>appen when the person</w:t>
      </w:r>
      <w:r w:rsidR="00B77BA4">
        <w:rPr>
          <w:rFonts w:ascii="Book Antiqua" w:hAnsi="Book Antiqua"/>
        </w:rPr>
        <w:t xml:space="preserve"> went back</w:t>
      </w:r>
      <w:r>
        <w:rPr>
          <w:rFonts w:ascii="Book Antiqua" w:hAnsi="Book Antiqua"/>
        </w:rPr>
        <w:t xml:space="preserve"> to Iran and there was n</w:t>
      </w:r>
      <w:r w:rsidR="00B77BA4">
        <w:rPr>
          <w:rFonts w:ascii="Book Antiqua" w:hAnsi="Book Antiqua"/>
        </w:rPr>
        <w:t>o clear risk on return.</w:t>
      </w:r>
    </w:p>
    <w:p w:rsidR="00B77BA4" w:rsidRDefault="00C05E23" w:rsidP="00B77BA4">
      <w:pPr>
        <w:rPr>
          <w:rFonts w:ascii="Book Antiqua" w:hAnsi="Book Antiqua"/>
        </w:rPr>
      </w:pPr>
      <w:r>
        <w:rPr>
          <w:rFonts w:ascii="Book Antiqua" w:hAnsi="Book Antiqua"/>
        </w:rPr>
        <w:t xml:space="preserve">In terms of the reference to </w:t>
      </w:r>
      <w:proofErr w:type="spellStart"/>
      <w:r>
        <w:rPr>
          <w:rFonts w:ascii="Book Antiqua" w:hAnsi="Book Antiqua"/>
        </w:rPr>
        <w:t>facebook</w:t>
      </w:r>
      <w:proofErr w:type="spellEnd"/>
      <w:r>
        <w:rPr>
          <w:rFonts w:ascii="Book Antiqua" w:hAnsi="Book Antiqua"/>
        </w:rPr>
        <w:t>, if something is put</w:t>
      </w:r>
      <w:r w:rsidR="00B77BA4">
        <w:rPr>
          <w:rFonts w:ascii="Book Antiqua" w:hAnsi="Book Antiqua"/>
        </w:rPr>
        <w:t xml:space="preserve"> on </w:t>
      </w:r>
      <w:r>
        <w:rPr>
          <w:rFonts w:ascii="Book Antiqua" w:hAnsi="Book Antiqua"/>
        </w:rPr>
        <w:t>there which you do not believe then</w:t>
      </w:r>
      <w:r w:rsidR="00B77BA4">
        <w:rPr>
          <w:rFonts w:ascii="Book Antiqua" w:hAnsi="Book Antiqua"/>
        </w:rPr>
        <w:t xml:space="preserve"> </w:t>
      </w:r>
      <w:proofErr w:type="spellStart"/>
      <w:r w:rsidR="00B77BA4" w:rsidRPr="00C05E23">
        <w:rPr>
          <w:rFonts w:ascii="Book Antiqua" w:hAnsi="Book Antiqua"/>
          <w:i/>
        </w:rPr>
        <w:t>Danian</w:t>
      </w:r>
      <w:proofErr w:type="spellEnd"/>
      <w:r w:rsidR="00B77BA4">
        <w:rPr>
          <w:rFonts w:ascii="Book Antiqua" w:hAnsi="Book Antiqua"/>
        </w:rPr>
        <w:t xml:space="preserve"> </w:t>
      </w:r>
      <w:r>
        <w:rPr>
          <w:rFonts w:ascii="Book Antiqua" w:hAnsi="Book Antiqua"/>
        </w:rPr>
        <w:t xml:space="preserve">may be relevant </w:t>
      </w:r>
      <w:r w:rsidR="00B77BA4">
        <w:rPr>
          <w:rFonts w:ascii="Book Antiqua" w:hAnsi="Book Antiqua"/>
        </w:rPr>
        <w:t xml:space="preserve">but </w:t>
      </w:r>
      <w:r>
        <w:rPr>
          <w:rFonts w:ascii="Book Antiqua" w:hAnsi="Book Antiqua"/>
        </w:rPr>
        <w:t xml:space="preserve">it is not consistent with </w:t>
      </w:r>
      <w:r w:rsidR="00B77BA4" w:rsidRPr="00C05E23">
        <w:rPr>
          <w:rFonts w:ascii="Book Antiqua" w:hAnsi="Book Antiqua"/>
          <w:i/>
        </w:rPr>
        <w:t xml:space="preserve">HJ </w:t>
      </w:r>
      <w:r>
        <w:rPr>
          <w:rFonts w:ascii="Book Antiqua" w:hAnsi="Book Antiqua"/>
          <w:i/>
        </w:rPr>
        <w:t>(</w:t>
      </w:r>
      <w:r w:rsidR="00B77BA4" w:rsidRPr="00C05E23">
        <w:rPr>
          <w:rFonts w:ascii="Book Antiqua" w:hAnsi="Book Antiqua"/>
          <w:i/>
        </w:rPr>
        <w:t>Iran</w:t>
      </w:r>
      <w:r>
        <w:rPr>
          <w:rFonts w:ascii="Book Antiqua" w:hAnsi="Book Antiqua"/>
          <w:i/>
        </w:rPr>
        <w:t>)</w:t>
      </w:r>
      <w:r w:rsidR="00880629">
        <w:rPr>
          <w:rFonts w:ascii="Book Antiqua" w:hAnsi="Book Antiqua"/>
        </w:rPr>
        <w:t xml:space="preserve"> </w:t>
      </w:r>
      <w:r>
        <w:rPr>
          <w:rFonts w:ascii="Book Antiqua" w:hAnsi="Book Antiqua"/>
        </w:rPr>
        <w:t>which has, in effect, superseded it</w:t>
      </w:r>
      <w:r w:rsidR="00B77BA4">
        <w:rPr>
          <w:rFonts w:ascii="Book Antiqua" w:hAnsi="Book Antiqua"/>
        </w:rPr>
        <w:t>.</w:t>
      </w:r>
    </w:p>
    <w:p w:rsidR="00B77BA4" w:rsidRDefault="00B77BA4" w:rsidP="00B77BA4">
      <w:pPr>
        <w:rPr>
          <w:rFonts w:ascii="Book Antiqua" w:hAnsi="Book Antiqua"/>
        </w:rPr>
      </w:pPr>
    </w:p>
    <w:p w:rsidR="00B77BA4" w:rsidRDefault="00C05E23" w:rsidP="00B77BA4">
      <w:pPr>
        <w:rPr>
          <w:rFonts w:ascii="Book Antiqua" w:hAnsi="Book Antiqua"/>
        </w:rPr>
      </w:pPr>
      <w:r>
        <w:rPr>
          <w:rFonts w:ascii="Book Antiqua" w:hAnsi="Book Antiqua"/>
        </w:rPr>
        <w:t xml:space="preserve">11. In respect of ground 1 and the failure to adjourn the appeal, it is clear from [14] of the decision and reasons that </w:t>
      </w:r>
      <w:r w:rsidR="00B77BA4">
        <w:rPr>
          <w:rFonts w:ascii="Book Antiqua" w:hAnsi="Book Antiqua"/>
        </w:rPr>
        <w:t>clearly the Ju</w:t>
      </w:r>
      <w:r>
        <w:rPr>
          <w:rFonts w:ascii="Book Antiqua" w:hAnsi="Book Antiqua"/>
        </w:rPr>
        <w:t>dge did not have a witness statement</w:t>
      </w:r>
      <w:r w:rsidR="00B77BA4">
        <w:rPr>
          <w:rFonts w:ascii="Book Antiqua" w:hAnsi="Book Antiqua"/>
        </w:rPr>
        <w:t xml:space="preserve"> from Rev</w:t>
      </w:r>
      <w:r>
        <w:rPr>
          <w:rFonts w:ascii="Book Antiqua" w:hAnsi="Book Antiqua"/>
        </w:rPr>
        <w:t>. Coates. There were two witness statements</w:t>
      </w:r>
      <w:r w:rsidR="00B77BA4">
        <w:rPr>
          <w:rFonts w:ascii="Book Antiqua" w:hAnsi="Book Antiqua"/>
        </w:rPr>
        <w:t xml:space="preserve"> from </w:t>
      </w:r>
      <w:r>
        <w:rPr>
          <w:rFonts w:ascii="Book Antiqua" w:hAnsi="Book Antiqua"/>
        </w:rPr>
        <w:t xml:space="preserve">individuals at </w:t>
      </w:r>
      <w:r w:rsidR="00B77BA4">
        <w:rPr>
          <w:rFonts w:ascii="Book Antiqua" w:hAnsi="Book Antiqua"/>
        </w:rPr>
        <w:t>Liverpool Cathedral</w:t>
      </w:r>
      <w:r>
        <w:rPr>
          <w:rFonts w:ascii="Book Antiqua" w:hAnsi="Book Antiqua"/>
        </w:rPr>
        <w:t>,</w:t>
      </w:r>
      <w:r w:rsidR="00B77BA4">
        <w:rPr>
          <w:rFonts w:ascii="Book Antiqua" w:hAnsi="Book Antiqua"/>
        </w:rPr>
        <w:t xml:space="preserve"> ne</w:t>
      </w:r>
      <w:r w:rsidR="00E66530">
        <w:rPr>
          <w:rFonts w:ascii="Book Antiqua" w:hAnsi="Book Antiqua"/>
        </w:rPr>
        <w:t>ither of whom attended. It was not</w:t>
      </w:r>
      <w:r w:rsidR="00B77BA4">
        <w:rPr>
          <w:rFonts w:ascii="Book Antiqua" w:hAnsi="Book Antiqua"/>
        </w:rPr>
        <w:t xml:space="preserve"> know</w:t>
      </w:r>
      <w:r w:rsidR="00E66530">
        <w:rPr>
          <w:rFonts w:ascii="Book Antiqua" w:hAnsi="Book Antiqua"/>
        </w:rPr>
        <w:t>n when or if the witness is able to give evidence and there was a l</w:t>
      </w:r>
      <w:r w:rsidR="00B77BA4">
        <w:rPr>
          <w:rFonts w:ascii="Book Antiqua" w:hAnsi="Book Antiqua"/>
        </w:rPr>
        <w:t>ack of real info</w:t>
      </w:r>
      <w:r w:rsidR="00E66530">
        <w:rPr>
          <w:rFonts w:ascii="Book Antiqua" w:hAnsi="Book Antiqua"/>
        </w:rPr>
        <w:t>rmation before the Judge</w:t>
      </w:r>
      <w:r w:rsidR="00B77BA4">
        <w:rPr>
          <w:rFonts w:ascii="Book Antiqua" w:hAnsi="Book Antiqua"/>
        </w:rPr>
        <w:t xml:space="preserve">. At [15] </w:t>
      </w:r>
      <w:r w:rsidR="00E66530">
        <w:rPr>
          <w:rFonts w:ascii="Book Antiqua" w:hAnsi="Book Antiqua"/>
        </w:rPr>
        <w:t xml:space="preserve">the </w:t>
      </w:r>
      <w:r w:rsidR="00B77BA4">
        <w:rPr>
          <w:rFonts w:ascii="Book Antiqua" w:hAnsi="Book Antiqua"/>
        </w:rPr>
        <w:t xml:space="preserve">Judge notes that the absence of a </w:t>
      </w:r>
      <w:proofErr w:type="spellStart"/>
      <w:r w:rsidR="00B77BA4" w:rsidRPr="00E66530">
        <w:rPr>
          <w:rFonts w:ascii="Book Antiqua" w:hAnsi="Book Antiqua"/>
          <w:i/>
        </w:rPr>
        <w:t>Dorodian</w:t>
      </w:r>
      <w:proofErr w:type="spellEnd"/>
      <w:r w:rsidR="00B77BA4">
        <w:rPr>
          <w:rFonts w:ascii="Book Antiqua" w:hAnsi="Book Antiqua"/>
        </w:rPr>
        <w:t xml:space="preserve"> witness does not preclude the A</w:t>
      </w:r>
      <w:r w:rsidR="00E66530">
        <w:rPr>
          <w:rFonts w:ascii="Book Antiqua" w:hAnsi="Book Antiqua"/>
        </w:rPr>
        <w:t>ppellant</w:t>
      </w:r>
      <w:r w:rsidR="00B77BA4">
        <w:rPr>
          <w:rFonts w:ascii="Book Antiqua" w:hAnsi="Book Antiqua"/>
        </w:rPr>
        <w:t xml:space="preserve"> from being successful as the Judge can consider the evidence of Canon White and </w:t>
      </w:r>
      <w:r w:rsidR="00E66530">
        <w:rPr>
          <w:rFonts w:ascii="Book Antiqua" w:hAnsi="Book Antiqua"/>
        </w:rPr>
        <w:t xml:space="preserve">the Rev. </w:t>
      </w:r>
      <w:proofErr w:type="spellStart"/>
      <w:r w:rsidR="00B77BA4">
        <w:rPr>
          <w:rFonts w:ascii="Book Antiqua" w:hAnsi="Book Antiqua"/>
        </w:rPr>
        <w:t>Eghtedarian</w:t>
      </w:r>
      <w:proofErr w:type="spellEnd"/>
      <w:r w:rsidR="00B77BA4">
        <w:rPr>
          <w:rFonts w:ascii="Book Antiqua" w:hAnsi="Book Antiqua"/>
        </w:rPr>
        <w:t>.</w:t>
      </w:r>
      <w:r w:rsidR="00E66530">
        <w:rPr>
          <w:rFonts w:ascii="Book Antiqua" w:hAnsi="Book Antiqua"/>
        </w:rPr>
        <w:t xml:space="preserve"> Mr </w:t>
      </w:r>
      <w:proofErr w:type="spellStart"/>
      <w:r w:rsidR="00E66530">
        <w:rPr>
          <w:rFonts w:ascii="Book Antiqua" w:hAnsi="Book Antiqua"/>
        </w:rPr>
        <w:t>McVeety</w:t>
      </w:r>
      <w:proofErr w:type="spellEnd"/>
      <w:r w:rsidR="00E66530">
        <w:rPr>
          <w:rFonts w:ascii="Book Antiqua" w:hAnsi="Book Antiqua"/>
        </w:rPr>
        <w:t xml:space="preserve"> pointed out that n</w:t>
      </w:r>
      <w:r w:rsidR="00B77BA4">
        <w:rPr>
          <w:rFonts w:ascii="Book Antiqua" w:hAnsi="Book Antiqua"/>
        </w:rPr>
        <w:t xml:space="preserve">o challenge </w:t>
      </w:r>
      <w:r w:rsidR="00E66530">
        <w:rPr>
          <w:rFonts w:ascii="Book Antiqua" w:hAnsi="Book Antiqua"/>
        </w:rPr>
        <w:t xml:space="preserve">had been </w:t>
      </w:r>
      <w:r w:rsidR="00B77BA4">
        <w:rPr>
          <w:rFonts w:ascii="Book Antiqua" w:hAnsi="Book Antiqua"/>
        </w:rPr>
        <w:t xml:space="preserve">made to the Judge’s credibility findings. </w:t>
      </w:r>
      <w:r w:rsidR="00E66530">
        <w:rPr>
          <w:rFonts w:ascii="Book Antiqua" w:hAnsi="Book Antiqua"/>
        </w:rPr>
        <w:t>He further submitted that the appeal had been previously adjourned to a CMRH to enable a date to be fixed and in refusing the adjournment request made prior to the hearing, Designate</w:t>
      </w:r>
      <w:r w:rsidR="00880629">
        <w:rPr>
          <w:rFonts w:ascii="Book Antiqua" w:hAnsi="Book Antiqua"/>
        </w:rPr>
        <w:t>d</w:t>
      </w:r>
      <w:r w:rsidR="00E66530">
        <w:rPr>
          <w:rFonts w:ascii="Book Antiqua" w:hAnsi="Book Antiqua"/>
        </w:rPr>
        <w:t xml:space="preserve"> Judge McClure </w:t>
      </w:r>
      <w:r w:rsidR="00880629">
        <w:rPr>
          <w:rFonts w:ascii="Book Antiqua" w:hAnsi="Book Antiqua"/>
        </w:rPr>
        <w:t>stated that someone other than R</w:t>
      </w:r>
      <w:r w:rsidR="00E66530">
        <w:rPr>
          <w:rFonts w:ascii="Book Antiqua" w:hAnsi="Book Antiqua"/>
        </w:rPr>
        <w:t>ev. Cates would have to give evidence. In these circumstances, it had been o</w:t>
      </w:r>
      <w:r w:rsidR="00B77BA4">
        <w:rPr>
          <w:rFonts w:ascii="Book Antiqua" w:hAnsi="Book Antiqua"/>
        </w:rPr>
        <w:t>pen to the Judge to consider it was f</w:t>
      </w:r>
      <w:r w:rsidR="00E66530">
        <w:rPr>
          <w:rFonts w:ascii="Book Antiqua" w:hAnsi="Book Antiqua"/>
        </w:rPr>
        <w:t>air to continue with the appeal and there was no material error of law.</w:t>
      </w:r>
    </w:p>
    <w:p w:rsidR="00B77BA4" w:rsidRDefault="00B77BA4" w:rsidP="00B77BA4">
      <w:pPr>
        <w:rPr>
          <w:rFonts w:ascii="Book Antiqua" w:hAnsi="Book Antiqua"/>
        </w:rPr>
      </w:pPr>
    </w:p>
    <w:p w:rsidR="00B77BA4" w:rsidRDefault="00E66530" w:rsidP="00B77BA4">
      <w:pPr>
        <w:rPr>
          <w:rFonts w:ascii="Book Antiqua" w:hAnsi="Book Antiqua"/>
        </w:rPr>
      </w:pPr>
      <w:r>
        <w:rPr>
          <w:rFonts w:ascii="Book Antiqua" w:hAnsi="Book Antiqua"/>
        </w:rPr>
        <w:t xml:space="preserve">12. In his reply, Mr </w:t>
      </w:r>
      <w:r w:rsidR="00B77BA4">
        <w:rPr>
          <w:rFonts w:ascii="Book Antiqua" w:hAnsi="Book Antiqua"/>
        </w:rPr>
        <w:t>M</w:t>
      </w:r>
      <w:r>
        <w:rPr>
          <w:rFonts w:ascii="Book Antiqua" w:hAnsi="Book Antiqua"/>
        </w:rPr>
        <w:t>edley</w:t>
      </w:r>
      <w:r w:rsidR="00B77BA4">
        <w:rPr>
          <w:rFonts w:ascii="Book Antiqua" w:hAnsi="Book Antiqua"/>
        </w:rPr>
        <w:t>-D</w:t>
      </w:r>
      <w:r>
        <w:rPr>
          <w:rFonts w:ascii="Book Antiqua" w:hAnsi="Book Antiqua"/>
        </w:rPr>
        <w:t xml:space="preserve">aley held that the findings on credibility were </w:t>
      </w:r>
    </w:p>
    <w:p w:rsidR="00B77BA4" w:rsidRDefault="00E66530" w:rsidP="00B77BA4">
      <w:pPr>
        <w:rPr>
          <w:rFonts w:ascii="Book Antiqua" w:hAnsi="Book Antiqua"/>
        </w:rPr>
      </w:pPr>
      <w:r>
        <w:rPr>
          <w:rFonts w:ascii="Book Antiqua" w:hAnsi="Book Antiqua"/>
        </w:rPr>
        <w:t>tied in with the fairness issue and that the a</w:t>
      </w:r>
      <w:r w:rsidR="00B77BA4">
        <w:rPr>
          <w:rFonts w:ascii="Book Antiqua" w:hAnsi="Book Antiqua"/>
        </w:rPr>
        <w:t xml:space="preserve">ttendance of the </w:t>
      </w:r>
      <w:proofErr w:type="spellStart"/>
      <w:r w:rsidR="00B77BA4" w:rsidRPr="00E66530">
        <w:rPr>
          <w:rFonts w:ascii="Book Antiqua" w:hAnsi="Book Antiqua"/>
          <w:i/>
        </w:rPr>
        <w:t>Dorodian</w:t>
      </w:r>
      <w:proofErr w:type="spellEnd"/>
      <w:r w:rsidR="00B77BA4">
        <w:rPr>
          <w:rFonts w:ascii="Book Antiqua" w:hAnsi="Book Antiqua"/>
        </w:rPr>
        <w:t xml:space="preserve"> witness impacts on everything else an</w:t>
      </w:r>
      <w:r>
        <w:rPr>
          <w:rFonts w:ascii="Book Antiqua" w:hAnsi="Book Antiqua"/>
        </w:rPr>
        <w:t xml:space="preserve">d the assessment of credibility. In practice, the absence of a </w:t>
      </w:r>
      <w:proofErr w:type="spellStart"/>
      <w:r>
        <w:rPr>
          <w:rFonts w:ascii="Book Antiqua" w:hAnsi="Book Antiqua"/>
          <w:i/>
        </w:rPr>
        <w:t>Dorodian</w:t>
      </w:r>
      <w:proofErr w:type="spellEnd"/>
      <w:r>
        <w:rPr>
          <w:rFonts w:ascii="Book Antiqua" w:hAnsi="Book Antiqua"/>
        </w:rPr>
        <w:t xml:space="preserve"> witness is treated as being fatal</w:t>
      </w:r>
      <w:r w:rsidR="00B77BA4">
        <w:rPr>
          <w:rFonts w:ascii="Book Antiqua" w:hAnsi="Book Antiqua"/>
        </w:rPr>
        <w:t>. In relation to the considerat</w:t>
      </w:r>
      <w:r>
        <w:rPr>
          <w:rFonts w:ascii="Book Antiqua" w:hAnsi="Book Antiqua"/>
        </w:rPr>
        <w:t>ion of the other two witnesses,</w:t>
      </w:r>
      <w:r w:rsidR="00B77BA4">
        <w:rPr>
          <w:rFonts w:ascii="Book Antiqua" w:hAnsi="Book Antiqua"/>
        </w:rPr>
        <w:t xml:space="preserve"> they are not ministers at th</w:t>
      </w:r>
      <w:r>
        <w:rPr>
          <w:rFonts w:ascii="Book Antiqua" w:hAnsi="Book Antiqua"/>
        </w:rPr>
        <w:t>e C</w:t>
      </w:r>
      <w:r w:rsidR="00B77BA4">
        <w:rPr>
          <w:rFonts w:ascii="Book Antiqua" w:hAnsi="Book Antiqua"/>
        </w:rPr>
        <w:t>hurch the A</w:t>
      </w:r>
      <w:r>
        <w:rPr>
          <w:rFonts w:ascii="Book Antiqua" w:hAnsi="Book Antiqua"/>
        </w:rPr>
        <w:t>ppellant currently attends and</w:t>
      </w:r>
      <w:r w:rsidR="005222E9">
        <w:rPr>
          <w:rFonts w:ascii="Book Antiqua" w:hAnsi="Book Antiqua"/>
        </w:rPr>
        <w:t xml:space="preserve"> if they did</w:t>
      </w:r>
      <w:r>
        <w:rPr>
          <w:rFonts w:ascii="Book Antiqua" w:hAnsi="Book Antiqua"/>
        </w:rPr>
        <w:t xml:space="preserve"> no</w:t>
      </w:r>
      <w:r w:rsidR="00B77BA4">
        <w:rPr>
          <w:rFonts w:ascii="Book Antiqua" w:hAnsi="Book Antiqua"/>
        </w:rPr>
        <w:t xml:space="preserve">t have current evidence of his faith </w:t>
      </w:r>
      <w:r w:rsidR="005222E9">
        <w:rPr>
          <w:rFonts w:ascii="Book Antiqua" w:hAnsi="Book Antiqua"/>
        </w:rPr>
        <w:t xml:space="preserve">at the date of hearing, how could they </w:t>
      </w:r>
      <w:r w:rsidR="00B77BA4">
        <w:rPr>
          <w:rFonts w:ascii="Book Antiqua" w:hAnsi="Book Antiqua"/>
        </w:rPr>
        <w:t>comment on his faith when they do</w:t>
      </w:r>
      <w:r w:rsidR="005222E9">
        <w:rPr>
          <w:rFonts w:ascii="Book Antiqua" w:hAnsi="Book Antiqua"/>
        </w:rPr>
        <w:t xml:space="preserve"> no</w:t>
      </w:r>
      <w:r w:rsidR="00B77BA4">
        <w:rPr>
          <w:rFonts w:ascii="Book Antiqua" w:hAnsi="Book Antiqua"/>
        </w:rPr>
        <w:t>t know because they have</w:t>
      </w:r>
      <w:r w:rsidR="005222E9">
        <w:rPr>
          <w:rFonts w:ascii="Book Antiqua" w:hAnsi="Book Antiqua"/>
        </w:rPr>
        <w:t xml:space="preserve"> not seen him for a while, as it was 6 months since last letter written in </w:t>
      </w:r>
      <w:r w:rsidR="00B77BA4">
        <w:rPr>
          <w:rFonts w:ascii="Book Antiqua" w:hAnsi="Book Antiqua"/>
        </w:rPr>
        <w:t>Jan</w:t>
      </w:r>
      <w:r w:rsidR="005222E9">
        <w:rPr>
          <w:rFonts w:ascii="Book Antiqua" w:hAnsi="Book Antiqua"/>
        </w:rPr>
        <w:t>uary</w:t>
      </w:r>
      <w:r w:rsidR="00B77BA4">
        <w:rPr>
          <w:rFonts w:ascii="Book Antiqua" w:hAnsi="Book Antiqua"/>
        </w:rPr>
        <w:t xml:space="preserve"> 2017. </w:t>
      </w:r>
      <w:r w:rsidR="005222E9">
        <w:rPr>
          <w:rFonts w:ascii="Book Antiqua" w:hAnsi="Book Antiqua"/>
        </w:rPr>
        <w:t xml:space="preserve">He submitted that this is a bit too long for a </w:t>
      </w:r>
      <w:proofErr w:type="spellStart"/>
      <w:r w:rsidR="00B77BA4" w:rsidRPr="005222E9">
        <w:rPr>
          <w:rFonts w:ascii="Book Antiqua" w:hAnsi="Book Antiqua"/>
          <w:i/>
        </w:rPr>
        <w:t>Dorodian</w:t>
      </w:r>
      <w:proofErr w:type="spellEnd"/>
      <w:r w:rsidR="00B77BA4" w:rsidRPr="005222E9">
        <w:rPr>
          <w:rFonts w:ascii="Book Antiqua" w:hAnsi="Book Antiqua"/>
          <w:i/>
        </w:rPr>
        <w:t xml:space="preserve"> </w:t>
      </w:r>
      <w:r w:rsidR="005222E9">
        <w:rPr>
          <w:rFonts w:ascii="Book Antiqua" w:hAnsi="Book Antiqua"/>
        </w:rPr>
        <w:t xml:space="preserve">witness and this is a relevant consideration. It was not </w:t>
      </w:r>
      <w:r w:rsidR="00B77BA4">
        <w:rPr>
          <w:rFonts w:ascii="Book Antiqua" w:hAnsi="Book Antiqua"/>
        </w:rPr>
        <w:t>known how lon</w:t>
      </w:r>
      <w:r w:rsidR="005222E9">
        <w:rPr>
          <w:rFonts w:ascii="Book Antiqua" w:hAnsi="Book Antiqua"/>
        </w:rPr>
        <w:t>g the witness would be off for and</w:t>
      </w:r>
      <w:r w:rsidR="00B77BA4">
        <w:rPr>
          <w:rFonts w:ascii="Book Antiqua" w:hAnsi="Book Antiqua"/>
        </w:rPr>
        <w:t xml:space="preserve"> no attempt </w:t>
      </w:r>
      <w:r w:rsidR="005222E9">
        <w:rPr>
          <w:rFonts w:ascii="Book Antiqua" w:hAnsi="Book Antiqua"/>
        </w:rPr>
        <w:t>had been made to permit</w:t>
      </w:r>
      <w:r w:rsidR="00B77BA4">
        <w:rPr>
          <w:rFonts w:ascii="Book Antiqua" w:hAnsi="Book Antiqua"/>
        </w:rPr>
        <w:t xml:space="preserve"> the solicitors to make telephone enquiries and whether an alternative would be made available. </w:t>
      </w:r>
      <w:r w:rsidR="005222E9">
        <w:rPr>
          <w:rFonts w:ascii="Book Antiqua" w:hAnsi="Book Antiqua"/>
        </w:rPr>
        <w:t>There was n</w:t>
      </w:r>
      <w:r w:rsidR="00B77BA4">
        <w:rPr>
          <w:rFonts w:ascii="Book Antiqua" w:hAnsi="Book Antiqua"/>
        </w:rPr>
        <w:t xml:space="preserve">o indication that </w:t>
      </w:r>
      <w:r w:rsidR="005222E9">
        <w:rPr>
          <w:rFonts w:ascii="Book Antiqua" w:hAnsi="Book Antiqua"/>
        </w:rPr>
        <w:t>the issue of fairness was on the Judge’s</w:t>
      </w:r>
      <w:r w:rsidR="00B77BA4">
        <w:rPr>
          <w:rFonts w:ascii="Book Antiqua" w:hAnsi="Book Antiqua"/>
        </w:rPr>
        <w:t xml:space="preserve"> mind and </w:t>
      </w:r>
      <w:r w:rsidR="005222E9">
        <w:rPr>
          <w:rFonts w:ascii="Book Antiqua" w:hAnsi="Book Antiqua"/>
        </w:rPr>
        <w:t xml:space="preserve">it was </w:t>
      </w:r>
      <w:r w:rsidR="00B77BA4">
        <w:rPr>
          <w:rFonts w:ascii="Book Antiqua" w:hAnsi="Book Antiqua"/>
        </w:rPr>
        <w:t xml:space="preserve">not referred to as </w:t>
      </w:r>
      <w:r w:rsidR="005222E9">
        <w:rPr>
          <w:rFonts w:ascii="Book Antiqua" w:hAnsi="Book Antiqua"/>
        </w:rPr>
        <w:t xml:space="preserve">part of </w:t>
      </w:r>
      <w:r w:rsidR="00B77BA4">
        <w:rPr>
          <w:rFonts w:ascii="Book Antiqua" w:hAnsi="Book Antiqua"/>
        </w:rPr>
        <w:t xml:space="preserve">the test. </w:t>
      </w:r>
    </w:p>
    <w:p w:rsidR="00B77BA4" w:rsidRDefault="00B77BA4" w:rsidP="00B77BA4">
      <w:pPr>
        <w:rPr>
          <w:rFonts w:ascii="Book Antiqua" w:hAnsi="Book Antiqua"/>
        </w:rPr>
      </w:pPr>
    </w:p>
    <w:p w:rsidR="00B77BA4" w:rsidRDefault="005222E9" w:rsidP="00B77BA4">
      <w:pPr>
        <w:rPr>
          <w:rFonts w:ascii="Book Antiqua" w:hAnsi="Book Antiqua"/>
        </w:rPr>
      </w:pPr>
      <w:r>
        <w:rPr>
          <w:rFonts w:ascii="Book Antiqua" w:hAnsi="Book Antiqua"/>
        </w:rPr>
        <w:t>13. In respect of Ground 2, Mr Medley-Daley submitted that there</w:t>
      </w:r>
      <w:r w:rsidR="00B77BA4">
        <w:rPr>
          <w:rFonts w:ascii="Book Antiqua" w:hAnsi="Book Antiqua"/>
        </w:rPr>
        <w:t xml:space="preserve"> have</w:t>
      </w:r>
      <w:r>
        <w:rPr>
          <w:rFonts w:ascii="Book Antiqua" w:hAnsi="Book Antiqua"/>
        </w:rPr>
        <w:t xml:space="preserve"> no</w:t>
      </w:r>
      <w:r w:rsidR="00B77BA4">
        <w:rPr>
          <w:rFonts w:ascii="Book Antiqua" w:hAnsi="Book Antiqua"/>
        </w:rPr>
        <w:t>t been any vol</w:t>
      </w:r>
      <w:r>
        <w:rPr>
          <w:rFonts w:ascii="Book Antiqua" w:hAnsi="Book Antiqua"/>
        </w:rPr>
        <w:t>untary returns since 2010/2011 and there is a</w:t>
      </w:r>
      <w:r w:rsidR="00B77BA4">
        <w:rPr>
          <w:rFonts w:ascii="Book Antiqua" w:hAnsi="Book Antiqua"/>
        </w:rPr>
        <w:t xml:space="preserve"> lack of evidence of </w:t>
      </w:r>
      <w:r w:rsidR="00B77BA4">
        <w:rPr>
          <w:rFonts w:ascii="Book Antiqua" w:hAnsi="Book Antiqua"/>
        </w:rPr>
        <w:lastRenderedPageBreak/>
        <w:t xml:space="preserve">what will exactly happen. </w:t>
      </w:r>
      <w:r w:rsidR="00B77BA4" w:rsidRPr="005222E9">
        <w:rPr>
          <w:rFonts w:ascii="Book Antiqua" w:hAnsi="Book Antiqua"/>
          <w:i/>
        </w:rPr>
        <w:t xml:space="preserve">SSH </w:t>
      </w:r>
      <w:r w:rsidR="00B77BA4">
        <w:rPr>
          <w:rFonts w:ascii="Book Antiqua" w:hAnsi="Book Antiqua"/>
        </w:rPr>
        <w:t xml:space="preserve">looks at </w:t>
      </w:r>
      <w:r>
        <w:rPr>
          <w:rFonts w:ascii="Book Antiqua" w:hAnsi="Book Antiqua"/>
        </w:rPr>
        <w:t xml:space="preserve">the issue of </w:t>
      </w:r>
      <w:r w:rsidR="00B77BA4">
        <w:rPr>
          <w:rFonts w:ascii="Book Antiqua" w:hAnsi="Book Antiqua"/>
        </w:rPr>
        <w:t>returns but the stat</w:t>
      </w:r>
      <w:r>
        <w:rPr>
          <w:rFonts w:ascii="Book Antiqua" w:hAnsi="Book Antiqua"/>
        </w:rPr>
        <w:t>istic</w:t>
      </w:r>
      <w:r w:rsidR="00B77BA4">
        <w:rPr>
          <w:rFonts w:ascii="Book Antiqua" w:hAnsi="Book Antiqua"/>
        </w:rPr>
        <w:t>s the R</w:t>
      </w:r>
      <w:r>
        <w:rPr>
          <w:rFonts w:ascii="Book Antiqua" w:hAnsi="Book Antiqua"/>
        </w:rPr>
        <w:t>espondent</w:t>
      </w:r>
      <w:r w:rsidR="00B77BA4">
        <w:rPr>
          <w:rFonts w:ascii="Book Antiqua" w:hAnsi="Book Antiqua"/>
        </w:rPr>
        <w:t xml:space="preserve"> produced showed either voluntary returns or returning</w:t>
      </w:r>
      <w:r>
        <w:rPr>
          <w:rFonts w:ascii="Book Antiqua" w:hAnsi="Book Antiqua"/>
        </w:rPr>
        <w:t xml:space="preserve"> with passports or exit stamps and there was a</w:t>
      </w:r>
      <w:r w:rsidR="00B77BA4">
        <w:rPr>
          <w:rFonts w:ascii="Book Antiqua" w:hAnsi="Book Antiqua"/>
        </w:rPr>
        <w:t xml:space="preserve"> vacuum in respect of someone in the A</w:t>
      </w:r>
      <w:r>
        <w:rPr>
          <w:rFonts w:ascii="Book Antiqua" w:hAnsi="Book Antiqua"/>
        </w:rPr>
        <w:t>ppellant</w:t>
      </w:r>
      <w:r w:rsidR="00B77BA4">
        <w:rPr>
          <w:rFonts w:ascii="Book Antiqua" w:hAnsi="Book Antiqua"/>
        </w:rPr>
        <w:t xml:space="preserve">’s position. </w:t>
      </w:r>
    </w:p>
    <w:p w:rsidR="005222E9" w:rsidRDefault="005222E9" w:rsidP="00B77BA4">
      <w:pPr>
        <w:rPr>
          <w:rFonts w:ascii="Book Antiqua" w:hAnsi="Book Antiqua"/>
        </w:rPr>
      </w:pPr>
    </w:p>
    <w:p w:rsidR="00B77BA4" w:rsidRPr="0079620B" w:rsidRDefault="005222E9" w:rsidP="00B77BA4">
      <w:pPr>
        <w:rPr>
          <w:rFonts w:ascii="Times" w:eastAsiaTheme="minorHAnsi" w:hAnsi="Times" w:cstheme="minorBidi"/>
          <w:sz w:val="20"/>
          <w:szCs w:val="20"/>
          <w:lang w:eastAsia="en-US"/>
        </w:rPr>
      </w:pPr>
      <w:r>
        <w:rPr>
          <w:rFonts w:ascii="Book Antiqua" w:hAnsi="Book Antiqua"/>
        </w:rPr>
        <w:t xml:space="preserve">14. He further sought to rely on the judgment in </w:t>
      </w:r>
      <w:r w:rsidR="00B77BA4" w:rsidRPr="005222E9">
        <w:rPr>
          <w:rFonts w:ascii="Book Antiqua" w:hAnsi="Book Antiqua"/>
          <w:u w:val="single"/>
        </w:rPr>
        <w:t>SB</w:t>
      </w:r>
      <w:r w:rsidR="00B77BA4">
        <w:rPr>
          <w:rFonts w:ascii="Book Antiqua" w:hAnsi="Book Antiqua"/>
        </w:rPr>
        <w:t xml:space="preserve"> </w:t>
      </w:r>
      <w:r>
        <w:rPr>
          <w:rFonts w:ascii="Book Antiqua" w:hAnsi="Book Antiqua"/>
        </w:rPr>
        <w:t>(risk on return</w:t>
      </w:r>
      <w:r w:rsidR="00B77BA4">
        <w:rPr>
          <w:rFonts w:ascii="Book Antiqua" w:hAnsi="Book Antiqua"/>
        </w:rPr>
        <w:t>–</w:t>
      </w:r>
      <w:r>
        <w:rPr>
          <w:rFonts w:ascii="Book Antiqua" w:hAnsi="Book Antiqua"/>
        </w:rPr>
        <w:t xml:space="preserve"> illegal exit) Iran CG </w:t>
      </w:r>
      <w:r w:rsidRPr="005222E9">
        <w:rPr>
          <w:rFonts w:ascii="Book Antiqua" w:eastAsiaTheme="minorHAnsi" w:hAnsi="Book Antiqua" w:cstheme="minorBidi"/>
          <w:color w:val="010101"/>
          <w:lang w:eastAsia="en-US"/>
        </w:rPr>
        <w:t>[2009] UKAIT 00053</w:t>
      </w:r>
      <w:r>
        <w:rPr>
          <w:rFonts w:ascii="Book Antiqua" w:eastAsiaTheme="minorHAnsi" w:hAnsi="Book Antiqua" w:cstheme="minorBidi"/>
          <w:color w:val="010101"/>
          <w:lang w:eastAsia="en-US"/>
        </w:rPr>
        <w:t xml:space="preserve"> that the Appellant would be considered as having demonstrated</w:t>
      </w:r>
      <w:r>
        <w:rPr>
          <w:rFonts w:ascii="Times" w:eastAsiaTheme="minorHAnsi" w:hAnsi="Times" w:cstheme="minorBidi"/>
          <w:sz w:val="20"/>
          <w:szCs w:val="20"/>
          <w:lang w:eastAsia="en-US"/>
        </w:rPr>
        <w:t xml:space="preserve"> </w:t>
      </w:r>
      <w:r w:rsidR="00B77BA4">
        <w:rPr>
          <w:rFonts w:ascii="Book Antiqua" w:hAnsi="Book Antiqua"/>
        </w:rPr>
        <w:t>un</w:t>
      </w:r>
      <w:r>
        <w:rPr>
          <w:rFonts w:ascii="Book Antiqua" w:hAnsi="Book Antiqua"/>
        </w:rPr>
        <w:t>-</w:t>
      </w:r>
      <w:r w:rsidR="00B77BA4">
        <w:rPr>
          <w:rFonts w:ascii="Book Antiqua" w:hAnsi="Book Antiqua"/>
        </w:rPr>
        <w:t xml:space="preserve">Islamic behaviour. </w:t>
      </w:r>
      <w:r>
        <w:rPr>
          <w:rFonts w:ascii="Book Antiqua" w:hAnsi="Book Antiqua"/>
        </w:rPr>
        <w:t>He denied it was</w:t>
      </w:r>
      <w:r>
        <w:rPr>
          <w:rFonts w:ascii="Times" w:eastAsiaTheme="minorHAnsi" w:hAnsi="Times" w:cstheme="minorBidi"/>
          <w:sz w:val="20"/>
          <w:szCs w:val="20"/>
          <w:lang w:eastAsia="en-US"/>
        </w:rPr>
        <w:t xml:space="preserve"> </w:t>
      </w:r>
      <w:r w:rsidR="00B77BA4">
        <w:rPr>
          <w:rFonts w:ascii="Book Antiqua" w:hAnsi="Book Antiqua"/>
        </w:rPr>
        <w:t>speculative that the Iranian border guards would ask about the A</w:t>
      </w:r>
      <w:r>
        <w:rPr>
          <w:rFonts w:ascii="Book Antiqua" w:hAnsi="Book Antiqua"/>
        </w:rPr>
        <w:t>ppellant’s asylum claim, as t</w:t>
      </w:r>
      <w:r w:rsidR="00B77BA4">
        <w:rPr>
          <w:rFonts w:ascii="Book Antiqua" w:hAnsi="Book Antiqua"/>
        </w:rPr>
        <w:t xml:space="preserve">hey would want to know what he has been saying about them. </w:t>
      </w:r>
      <w:r>
        <w:rPr>
          <w:rFonts w:ascii="Book Antiqua" w:hAnsi="Book Antiqua"/>
        </w:rPr>
        <w:t xml:space="preserve">He further made reference to the </w:t>
      </w:r>
      <w:r>
        <w:rPr>
          <w:rFonts w:ascii="Book Antiqua" w:eastAsiaTheme="minorHAnsi" w:hAnsi="Book Antiqua" w:cstheme="minorBidi"/>
          <w:szCs w:val="20"/>
          <w:lang w:eastAsia="en-US"/>
        </w:rPr>
        <w:t xml:space="preserve">Respondent’s </w:t>
      </w:r>
      <w:r w:rsidR="0079620B">
        <w:rPr>
          <w:rFonts w:ascii="Book Antiqua" w:hAnsi="Book Antiqua"/>
        </w:rPr>
        <w:t>COIS report on illegal exit dated July 2016, which makes clear that the Iranian authorities</w:t>
      </w:r>
      <w:r w:rsidR="00B77BA4">
        <w:rPr>
          <w:rFonts w:ascii="Book Antiqua" w:hAnsi="Book Antiqua"/>
        </w:rPr>
        <w:t xml:space="preserve"> will know that the returnees are failed asylum seekers</w:t>
      </w:r>
      <w:r w:rsidR="0079620B">
        <w:rPr>
          <w:rFonts w:ascii="Book Antiqua" w:hAnsi="Book Antiqua"/>
        </w:rPr>
        <w:t xml:space="preserve"> and thus are guilty of</w:t>
      </w:r>
      <w:r w:rsidR="00B77BA4">
        <w:rPr>
          <w:rFonts w:ascii="Book Antiqua" w:hAnsi="Book Antiqua"/>
        </w:rPr>
        <w:t xml:space="preserve"> un-Islamic behaviour. </w:t>
      </w:r>
      <w:r w:rsidR="0079620B">
        <w:rPr>
          <w:rFonts w:ascii="Book Antiqua" w:eastAsiaTheme="minorHAnsi" w:hAnsi="Book Antiqua" w:cstheme="minorBidi"/>
          <w:szCs w:val="20"/>
          <w:lang w:eastAsia="en-US"/>
        </w:rPr>
        <w:t xml:space="preserve">Mr Medley-Daley clarified that the </w:t>
      </w:r>
      <w:r w:rsidR="0079620B">
        <w:rPr>
          <w:rFonts w:ascii="Book Antiqua" w:hAnsi="Book Antiqua"/>
        </w:rPr>
        <w:t>risk category is apostasy and</w:t>
      </w:r>
      <w:r w:rsidR="00B77BA4">
        <w:rPr>
          <w:rFonts w:ascii="Book Antiqua" w:hAnsi="Book Antiqua"/>
        </w:rPr>
        <w:t xml:space="preserve"> not whether he is a genuine Christian. </w:t>
      </w:r>
      <w:r w:rsidR="0079620B">
        <w:rPr>
          <w:rFonts w:ascii="Book Antiqua" w:hAnsi="Book Antiqua"/>
        </w:rPr>
        <w:t>He submitted that at [53] and [54] the Judge has not gone far enough and he</w:t>
      </w:r>
      <w:r w:rsidR="00B77BA4">
        <w:rPr>
          <w:rFonts w:ascii="Book Antiqua" w:hAnsi="Book Antiqua"/>
        </w:rPr>
        <w:t xml:space="preserve"> should have made findings on whether </w:t>
      </w:r>
      <w:r w:rsidR="0079620B">
        <w:rPr>
          <w:rFonts w:ascii="Book Antiqua" w:hAnsi="Book Antiqua"/>
        </w:rPr>
        <w:t xml:space="preserve">the Appellant </w:t>
      </w:r>
      <w:r w:rsidR="00B77BA4">
        <w:rPr>
          <w:rFonts w:ascii="Book Antiqua" w:hAnsi="Book Antiqua"/>
        </w:rPr>
        <w:t xml:space="preserve">would be perceived as an apostate. </w:t>
      </w:r>
    </w:p>
    <w:p w:rsidR="00B77BA4" w:rsidRDefault="00B77BA4" w:rsidP="00B77BA4">
      <w:pPr>
        <w:rPr>
          <w:rFonts w:ascii="Book Antiqua" w:hAnsi="Book Antiqua"/>
        </w:rPr>
      </w:pPr>
    </w:p>
    <w:p w:rsidR="0079620B" w:rsidRDefault="00BF2215" w:rsidP="00B77BA4">
      <w:pPr>
        <w:rPr>
          <w:rFonts w:ascii="Book Antiqua" w:hAnsi="Book Antiqua"/>
          <w:i/>
        </w:rPr>
      </w:pPr>
      <w:r>
        <w:rPr>
          <w:rFonts w:ascii="Book Antiqua" w:hAnsi="Book Antiqua"/>
          <w:i/>
        </w:rPr>
        <w:t>Fi</w:t>
      </w:r>
      <w:r w:rsidR="0079620B">
        <w:rPr>
          <w:rFonts w:ascii="Book Antiqua" w:hAnsi="Book Antiqua"/>
          <w:i/>
        </w:rPr>
        <w:t>n</w:t>
      </w:r>
      <w:r>
        <w:rPr>
          <w:rFonts w:ascii="Book Antiqua" w:hAnsi="Book Antiqua"/>
          <w:i/>
        </w:rPr>
        <w:t>dings</w:t>
      </w:r>
    </w:p>
    <w:p w:rsidR="00B77BA4" w:rsidRPr="0079620B" w:rsidRDefault="00B77BA4" w:rsidP="00B77BA4">
      <w:pPr>
        <w:rPr>
          <w:rFonts w:ascii="Book Antiqua" w:hAnsi="Book Antiqua"/>
          <w:i/>
        </w:rPr>
      </w:pPr>
    </w:p>
    <w:p w:rsidR="0079620B" w:rsidRDefault="0079620B" w:rsidP="00B77BA4">
      <w:pPr>
        <w:rPr>
          <w:rFonts w:ascii="Book Antiqua" w:hAnsi="Book Antiqua"/>
          <w:i/>
        </w:rPr>
      </w:pPr>
      <w:r>
        <w:rPr>
          <w:rFonts w:ascii="Book Antiqua" w:hAnsi="Book Antiqua"/>
        </w:rPr>
        <w:t>15. I f</w:t>
      </w:r>
      <w:r w:rsidR="00B77BA4">
        <w:rPr>
          <w:rFonts w:ascii="Book Antiqua" w:hAnsi="Book Antiqua"/>
        </w:rPr>
        <w:t xml:space="preserve">ound </w:t>
      </w:r>
      <w:r>
        <w:rPr>
          <w:rFonts w:ascii="Book Antiqua" w:hAnsi="Book Antiqua"/>
        </w:rPr>
        <w:t xml:space="preserve">an error of law in respect of Ground 1 of the grounds of appeal regarding the approach of the Judge to the </w:t>
      </w:r>
      <w:r w:rsidR="00B77BA4">
        <w:rPr>
          <w:rFonts w:ascii="Book Antiqua" w:hAnsi="Book Antiqua"/>
        </w:rPr>
        <w:t>adjournment</w:t>
      </w:r>
      <w:r>
        <w:rPr>
          <w:rFonts w:ascii="Book Antiqua" w:hAnsi="Book Antiqua"/>
        </w:rPr>
        <w:t xml:space="preserve"> request</w:t>
      </w:r>
      <w:r w:rsidR="00B77BA4">
        <w:rPr>
          <w:rFonts w:ascii="Book Antiqua" w:hAnsi="Book Antiqua"/>
        </w:rPr>
        <w:t xml:space="preserve">. </w:t>
      </w:r>
      <w:r>
        <w:rPr>
          <w:rFonts w:ascii="Book Antiqua" w:hAnsi="Book Antiqua"/>
        </w:rPr>
        <w:t>I r</w:t>
      </w:r>
      <w:r w:rsidR="00B77BA4">
        <w:rPr>
          <w:rFonts w:ascii="Book Antiqua" w:hAnsi="Book Antiqua"/>
        </w:rPr>
        <w:t xml:space="preserve">eserved </w:t>
      </w:r>
      <w:r>
        <w:rPr>
          <w:rFonts w:ascii="Book Antiqua" w:hAnsi="Book Antiqua"/>
        </w:rPr>
        <w:t xml:space="preserve">my decision in </w:t>
      </w:r>
      <w:r w:rsidR="00B77BA4">
        <w:rPr>
          <w:rFonts w:ascii="Book Antiqua" w:hAnsi="Book Antiqua"/>
        </w:rPr>
        <w:t>re</w:t>
      </w:r>
      <w:r>
        <w:rPr>
          <w:rFonts w:ascii="Book Antiqua" w:hAnsi="Book Antiqua"/>
        </w:rPr>
        <w:t>spect of</w:t>
      </w:r>
      <w:r w:rsidR="00B77BA4">
        <w:rPr>
          <w:rFonts w:ascii="Book Antiqua" w:hAnsi="Book Antiqua"/>
        </w:rPr>
        <w:t xml:space="preserve"> ground 2 </w:t>
      </w:r>
      <w:r>
        <w:rPr>
          <w:rFonts w:ascii="Book Antiqua" w:hAnsi="Book Antiqua"/>
        </w:rPr>
        <w:t xml:space="preserve">in order </w:t>
      </w:r>
      <w:r w:rsidR="00B77BA4">
        <w:rPr>
          <w:rFonts w:ascii="Book Antiqua" w:hAnsi="Book Antiqua"/>
        </w:rPr>
        <w:t xml:space="preserve">to consider the interplay between </w:t>
      </w:r>
      <w:proofErr w:type="spellStart"/>
      <w:r w:rsidR="00B77BA4" w:rsidRPr="0079620B">
        <w:rPr>
          <w:rFonts w:ascii="Book Antiqua" w:hAnsi="Book Antiqua"/>
          <w:i/>
        </w:rPr>
        <w:t>Danian</w:t>
      </w:r>
      <w:proofErr w:type="spellEnd"/>
      <w:r w:rsidR="00B77BA4">
        <w:rPr>
          <w:rFonts w:ascii="Book Antiqua" w:hAnsi="Book Antiqua"/>
        </w:rPr>
        <w:t xml:space="preserve"> and </w:t>
      </w:r>
      <w:r w:rsidR="00B77BA4" w:rsidRPr="0079620B">
        <w:rPr>
          <w:rFonts w:ascii="Book Antiqua" w:hAnsi="Book Antiqua"/>
          <w:i/>
        </w:rPr>
        <w:t>HJ (Iran)</w:t>
      </w:r>
      <w:r w:rsidR="007459A8">
        <w:rPr>
          <w:rFonts w:ascii="Book Antiqua" w:hAnsi="Book Antiqua"/>
        </w:rPr>
        <w:t xml:space="preserve"> (</w:t>
      </w:r>
      <w:r w:rsidR="00D96998">
        <w:rPr>
          <w:rFonts w:ascii="Book Antiqua" w:hAnsi="Book Antiqua"/>
        </w:rPr>
        <w:t>op cit)</w:t>
      </w:r>
      <w:r w:rsidR="00B77BA4" w:rsidRPr="0079620B">
        <w:rPr>
          <w:rFonts w:ascii="Book Antiqua" w:hAnsi="Book Antiqua"/>
          <w:i/>
        </w:rPr>
        <w:t>.</w:t>
      </w:r>
    </w:p>
    <w:p w:rsidR="0079620B" w:rsidRDefault="0079620B" w:rsidP="00B77BA4">
      <w:pPr>
        <w:rPr>
          <w:rFonts w:ascii="Book Antiqua" w:hAnsi="Book Antiqua"/>
          <w:i/>
        </w:rPr>
      </w:pPr>
    </w:p>
    <w:p w:rsidR="0079620B" w:rsidRPr="00880629" w:rsidRDefault="0079620B" w:rsidP="00B77BA4">
      <w:pPr>
        <w:rPr>
          <w:rFonts w:ascii="Book Antiqua" w:hAnsi="Book Antiqua"/>
        </w:rPr>
      </w:pPr>
      <w:r>
        <w:rPr>
          <w:rFonts w:ascii="Book Antiqua" w:hAnsi="Book Antiqua"/>
        </w:rPr>
        <w:t>16.</w:t>
      </w:r>
      <w:r w:rsidR="00BF2215">
        <w:rPr>
          <w:rFonts w:ascii="Book Antiqua" w:hAnsi="Book Antiqua"/>
        </w:rPr>
        <w:t xml:space="preserve"> Dealing firstly with the decision by the Judge not to adjourn the appeal, this was addressed in some detail at [10]-[15] of the decision and reasons. Whilst the Judge gave sustainable reasons for deciding to proceed with the appeal, there is merit in Mr Medley-Daley’s submission that at no stage did the Judge consider the issue of fairness, in accordance with the overriding objective to deal with a case fairly and justly.</w:t>
      </w:r>
      <w:r w:rsidR="00D96998">
        <w:rPr>
          <w:rFonts w:ascii="Book Antiqua" w:hAnsi="Book Antiqua"/>
        </w:rPr>
        <w:t xml:space="preserve"> I cannot exclude that, had the Judge considered whether it was fair in all the circumstances to adjourn the appeal, that he would have reached a different conclusion, particularly given that the reason for the adjournment was to bring a witness whose evidence was key to the issue he needed to determine </w:t>
      </w:r>
      <w:r w:rsidR="00D96998">
        <w:rPr>
          <w:rFonts w:ascii="Book Antiqua" w:hAnsi="Book Antiqua"/>
          <w:i/>
        </w:rPr>
        <w:t xml:space="preserve">viz </w:t>
      </w:r>
      <w:r w:rsidR="00D96998">
        <w:rPr>
          <w:rFonts w:ascii="Book Antiqua" w:hAnsi="Book Antiqua"/>
        </w:rPr>
        <w:t>whether the Appellant’s conversion to Christianity was genuine.</w:t>
      </w:r>
      <w:r w:rsidR="00880629">
        <w:rPr>
          <w:rFonts w:ascii="Book Antiqua" w:hAnsi="Book Antiqua"/>
        </w:rPr>
        <w:t xml:space="preserve"> It is also the case that the Presenting Officer relied on the absence of a </w:t>
      </w:r>
      <w:proofErr w:type="spellStart"/>
      <w:r w:rsidR="00880629">
        <w:rPr>
          <w:rFonts w:ascii="Book Antiqua" w:hAnsi="Book Antiqua"/>
          <w:i/>
        </w:rPr>
        <w:t>Dorodian</w:t>
      </w:r>
      <w:proofErr w:type="spellEnd"/>
      <w:r w:rsidR="00880629">
        <w:rPr>
          <w:rFonts w:ascii="Book Antiqua" w:hAnsi="Book Antiqua"/>
          <w:i/>
        </w:rPr>
        <w:t xml:space="preserve"> </w:t>
      </w:r>
      <w:r w:rsidR="00880629">
        <w:rPr>
          <w:rFonts w:ascii="Book Antiqua" w:hAnsi="Book Antiqua"/>
        </w:rPr>
        <w:t>witness</w:t>
      </w:r>
      <w:r w:rsidR="00266CCF">
        <w:rPr>
          <w:rFonts w:ascii="Book Antiqua" w:hAnsi="Book Antiqua"/>
        </w:rPr>
        <w:t xml:space="preserve"> in support of his contention that the Appellant’s account was not credible.</w:t>
      </w:r>
      <w:r w:rsidR="00AE51C7">
        <w:rPr>
          <w:rFonts w:ascii="Book Antiqua" w:hAnsi="Book Antiqua"/>
        </w:rPr>
        <w:t xml:space="preserve"> I consider that the failure to even consider putting the appeal back to make further enquiries as to when Rev Coates was likely to be available or whether another witness was available was unfair, in circumstances where the Appellant’s then representatives were only informed 3 days before the hearing that Rev Coates would be unable to attend.</w:t>
      </w:r>
    </w:p>
    <w:p w:rsidR="0079620B" w:rsidRDefault="0079620B" w:rsidP="00B77BA4">
      <w:pPr>
        <w:rPr>
          <w:rFonts w:ascii="Book Antiqua" w:hAnsi="Book Antiqua"/>
        </w:rPr>
      </w:pPr>
    </w:p>
    <w:p w:rsidR="0079620B" w:rsidRPr="00266CCF" w:rsidRDefault="0079620B" w:rsidP="00B77BA4">
      <w:pPr>
        <w:rPr>
          <w:rFonts w:ascii="Book Antiqua" w:hAnsi="Book Antiqua"/>
        </w:rPr>
      </w:pPr>
      <w:r>
        <w:rPr>
          <w:rFonts w:ascii="Book Antiqua" w:hAnsi="Book Antiqua"/>
        </w:rPr>
        <w:t>17.</w:t>
      </w:r>
      <w:r w:rsidR="00D96998">
        <w:rPr>
          <w:rFonts w:ascii="Book Antiqua" w:hAnsi="Book Antiqua"/>
        </w:rPr>
        <w:t xml:space="preserve"> In respect of the second ground of appeal, </w:t>
      </w:r>
      <w:r w:rsidR="00266CCF">
        <w:rPr>
          <w:rFonts w:ascii="Book Antiqua" w:hAnsi="Book Antiqua"/>
        </w:rPr>
        <w:t xml:space="preserve">the submission on the part of the Appellant’s representative at the hearing before the First tier </w:t>
      </w:r>
      <w:proofErr w:type="gramStart"/>
      <w:r w:rsidR="00266CCF">
        <w:rPr>
          <w:rFonts w:ascii="Book Antiqua" w:hAnsi="Book Antiqua"/>
        </w:rPr>
        <w:t xml:space="preserve">Tribunal  </w:t>
      </w:r>
      <w:r w:rsidR="00266CCF">
        <w:rPr>
          <w:rFonts w:ascii="Book Antiqua" w:hAnsi="Book Antiqua"/>
        </w:rPr>
        <w:lastRenderedPageBreak/>
        <w:t>was</w:t>
      </w:r>
      <w:proofErr w:type="gramEnd"/>
      <w:r w:rsidR="00266CCF">
        <w:rPr>
          <w:rFonts w:ascii="Book Antiqua" w:hAnsi="Book Antiqua"/>
        </w:rPr>
        <w:t xml:space="preserve"> that the Appellant would be at risk on return to Iran following </w:t>
      </w:r>
      <w:r w:rsidR="00266CCF">
        <w:rPr>
          <w:rFonts w:ascii="Book Antiqua" w:hAnsi="Book Antiqua"/>
          <w:i/>
        </w:rPr>
        <w:t>HJ (Iran)</w:t>
      </w:r>
      <w:r w:rsidR="00266CCF">
        <w:rPr>
          <w:rFonts w:ascii="Book Antiqua" w:hAnsi="Book Antiqua"/>
        </w:rPr>
        <w:t xml:space="preserve"> and should not be asked to lie.</w:t>
      </w:r>
      <w:r w:rsidR="00D97604">
        <w:rPr>
          <w:rFonts w:ascii="Book Antiqua" w:hAnsi="Book Antiqua"/>
        </w:rPr>
        <w:t xml:space="preserve"> At [54] the Judge rejected the Appellant’s account of conversion to Christianity as being genuine and did not accept that he had brought people to the cathedral in Liverpool due to the similarity between and lack of detail in the letters of support from Canon White and Rev </w:t>
      </w:r>
      <w:proofErr w:type="spellStart"/>
      <w:r w:rsidR="00D97604">
        <w:rPr>
          <w:rFonts w:ascii="Book Antiqua" w:hAnsi="Book Antiqua"/>
        </w:rPr>
        <w:t>Eghtedarian</w:t>
      </w:r>
      <w:proofErr w:type="spellEnd"/>
      <w:r w:rsidR="00D97604">
        <w:rPr>
          <w:rFonts w:ascii="Book Antiqua" w:hAnsi="Book Antiqua"/>
        </w:rPr>
        <w:t xml:space="preserve">. This was the Judge’s primary finding and it was only in the alternative that he went on to hold that the Appellant had only brought people to the church in order to bolster his claim and he did not accept that the Appellant would preach about Christianity or try to convert people on return to Iran. At [55] the Judge went on to consider briefly the fact that there was reference to </w:t>
      </w:r>
      <w:proofErr w:type="spellStart"/>
      <w:r w:rsidR="00D97604">
        <w:rPr>
          <w:rFonts w:ascii="Book Antiqua" w:hAnsi="Book Antiqua"/>
        </w:rPr>
        <w:t>facebook</w:t>
      </w:r>
      <w:proofErr w:type="spellEnd"/>
      <w:r w:rsidR="00D97604">
        <w:rPr>
          <w:rFonts w:ascii="Book Antiqua" w:hAnsi="Book Antiqua"/>
        </w:rPr>
        <w:t xml:space="preserve"> entries that were said to put him at risk, in the refusal decision but found that no entries were before him and his then representative disavowed reliance upon them.</w:t>
      </w:r>
    </w:p>
    <w:p w:rsidR="0079620B" w:rsidRDefault="0079620B" w:rsidP="00B77BA4">
      <w:pPr>
        <w:rPr>
          <w:rFonts w:ascii="Book Antiqua" w:hAnsi="Book Antiqua"/>
        </w:rPr>
      </w:pPr>
    </w:p>
    <w:p w:rsidR="00F56DF2" w:rsidRDefault="0079620B" w:rsidP="00B77BA4">
      <w:pPr>
        <w:rPr>
          <w:rFonts w:ascii="Book Antiqua" w:hAnsi="Book Antiqua"/>
        </w:rPr>
      </w:pPr>
      <w:r>
        <w:rPr>
          <w:rFonts w:ascii="Book Antiqua" w:hAnsi="Book Antiqua"/>
        </w:rPr>
        <w:t>18.</w:t>
      </w:r>
      <w:r w:rsidR="00D97604">
        <w:rPr>
          <w:rFonts w:ascii="Book Antiqua" w:hAnsi="Book Antiqua"/>
        </w:rPr>
        <w:t xml:space="preserve"> In these circumstances I find</w:t>
      </w:r>
      <w:r w:rsidR="00F56DF2">
        <w:rPr>
          <w:rFonts w:ascii="Book Antiqua" w:hAnsi="Book Antiqua"/>
        </w:rPr>
        <w:t xml:space="preserve"> no error of law in respect of the second ground of appeal, given that there was an absence of evidence before the Judge upon which the argument that he would be at risk on return as a perceived apostate could be founded. In respect of Mr </w:t>
      </w:r>
      <w:proofErr w:type="spellStart"/>
      <w:r w:rsidR="00F56DF2">
        <w:rPr>
          <w:rFonts w:ascii="Book Antiqua" w:hAnsi="Book Antiqua"/>
        </w:rPr>
        <w:t>McVeety’s</w:t>
      </w:r>
      <w:proofErr w:type="spellEnd"/>
      <w:r w:rsidR="00F56DF2">
        <w:rPr>
          <w:rFonts w:ascii="Book Antiqua" w:hAnsi="Book Antiqua"/>
        </w:rPr>
        <w:t xml:space="preserve"> argument that </w:t>
      </w:r>
      <w:r w:rsidR="00F56DF2">
        <w:rPr>
          <w:rFonts w:ascii="Book Antiqua" w:hAnsi="Book Antiqua"/>
          <w:i/>
        </w:rPr>
        <w:t>HJ (Iran)</w:t>
      </w:r>
      <w:r w:rsidR="00F56DF2">
        <w:rPr>
          <w:rFonts w:ascii="Book Antiqua" w:hAnsi="Book Antiqua"/>
        </w:rPr>
        <w:t xml:space="preserve"> has in effect replaced </w:t>
      </w:r>
      <w:proofErr w:type="spellStart"/>
      <w:r w:rsidR="00F56DF2">
        <w:rPr>
          <w:rFonts w:ascii="Book Antiqua" w:hAnsi="Book Antiqua"/>
          <w:i/>
        </w:rPr>
        <w:t>Danian</w:t>
      </w:r>
      <w:proofErr w:type="spellEnd"/>
      <w:r w:rsidR="00F56DF2">
        <w:rPr>
          <w:rFonts w:ascii="Book Antiqua" w:hAnsi="Book Antiqua"/>
          <w:i/>
        </w:rPr>
        <w:t xml:space="preserve">, </w:t>
      </w:r>
      <w:r w:rsidR="00F56DF2">
        <w:rPr>
          <w:rFonts w:ascii="Book Antiqua" w:hAnsi="Book Antiqua"/>
        </w:rPr>
        <w:t xml:space="preserve">I do not consider that this is the case. </w:t>
      </w:r>
      <w:proofErr w:type="spellStart"/>
      <w:r w:rsidR="00F56DF2">
        <w:rPr>
          <w:rFonts w:ascii="Book Antiqua" w:hAnsi="Book Antiqua"/>
          <w:i/>
        </w:rPr>
        <w:t>Danian</w:t>
      </w:r>
      <w:proofErr w:type="spellEnd"/>
      <w:r w:rsidR="00F56DF2">
        <w:rPr>
          <w:rFonts w:ascii="Book Antiqua" w:hAnsi="Book Antiqua"/>
          <w:i/>
        </w:rPr>
        <w:t xml:space="preserve"> </w:t>
      </w:r>
      <w:r w:rsidR="00F56DF2">
        <w:rPr>
          <w:rFonts w:ascii="Book Antiqua" w:hAnsi="Book Antiqua"/>
        </w:rPr>
        <w:t>per Lord Justice Brooke, established the following principle:</w:t>
      </w:r>
    </w:p>
    <w:p w:rsidR="00F56DF2" w:rsidRDefault="00F56DF2" w:rsidP="00B77BA4">
      <w:pPr>
        <w:rPr>
          <w:rFonts w:ascii="Book Antiqua" w:hAnsi="Book Antiqua"/>
        </w:rPr>
      </w:pPr>
    </w:p>
    <w:p w:rsidR="0079620B" w:rsidRPr="00693ABE" w:rsidRDefault="00F56DF2" w:rsidP="00B77BA4">
      <w:pPr>
        <w:rPr>
          <w:rFonts w:ascii="Book Antiqua" w:eastAsiaTheme="minorHAnsi" w:hAnsi="Book Antiqua" w:cstheme="minorBidi"/>
          <w:i/>
          <w:szCs w:val="20"/>
          <w:lang w:eastAsia="en-US"/>
        </w:rPr>
      </w:pPr>
      <w:r>
        <w:rPr>
          <w:rFonts w:ascii="Book Antiqua" w:hAnsi="Book Antiqua"/>
        </w:rPr>
        <w:tab/>
      </w:r>
      <w:r>
        <w:rPr>
          <w:rFonts w:ascii="Book Antiqua" w:eastAsiaTheme="minorHAnsi" w:hAnsi="Book Antiqua" w:cstheme="minorBidi"/>
          <w:i/>
          <w:color w:val="010101"/>
          <w:szCs w:val="23"/>
          <w:shd w:val="clear" w:color="auto" w:fill="FFFFFF"/>
          <w:lang w:eastAsia="en-US"/>
        </w:rPr>
        <w:t>“</w:t>
      </w:r>
      <w:r w:rsidRPr="00F56DF2">
        <w:rPr>
          <w:rFonts w:ascii="Book Antiqua" w:eastAsiaTheme="minorHAnsi" w:hAnsi="Book Antiqua" w:cstheme="minorBidi"/>
          <w:i/>
          <w:color w:val="010101"/>
          <w:szCs w:val="23"/>
          <w:shd w:val="clear" w:color="auto" w:fill="FFFFFF"/>
          <w:lang w:eastAsia="en-US"/>
        </w:rPr>
        <w:t>I do not accept the Tribunal's conclusion that a refugee</w:t>
      </w:r>
      <w:r w:rsidRPr="00F56DF2">
        <w:rPr>
          <w:rFonts w:ascii="Book Antiqua" w:eastAsiaTheme="minorHAnsi" w:hAnsi="Book Antiqua" w:cstheme="minorBidi"/>
          <w:i/>
          <w:color w:val="010101"/>
          <w:lang w:eastAsia="en-US"/>
        </w:rPr>
        <w:t> </w:t>
      </w:r>
      <w:r w:rsidRPr="00F56DF2">
        <w:rPr>
          <w:rFonts w:ascii="Book Antiqua" w:eastAsiaTheme="minorHAnsi" w:hAnsi="Book Antiqua" w:cstheme="minorBidi"/>
          <w:i/>
          <w:color w:val="010101"/>
          <w:szCs w:val="23"/>
          <w:lang w:eastAsia="en-US"/>
        </w:rPr>
        <w:t>sur place</w:t>
      </w:r>
      <w:r w:rsidRPr="00F56DF2">
        <w:rPr>
          <w:rFonts w:ascii="Book Antiqua" w:eastAsiaTheme="minorHAnsi" w:hAnsi="Book Antiqua" w:cstheme="minorBidi"/>
          <w:i/>
          <w:color w:val="010101"/>
          <w:lang w:eastAsia="en-US"/>
        </w:rPr>
        <w:t> </w:t>
      </w:r>
      <w:r w:rsidRPr="00F56DF2">
        <w:rPr>
          <w:rFonts w:ascii="Book Antiqua" w:eastAsiaTheme="minorHAnsi" w:hAnsi="Book Antiqua" w:cstheme="minorBidi"/>
          <w:i/>
          <w:color w:val="010101"/>
          <w:szCs w:val="23"/>
          <w:shd w:val="clear" w:color="auto" w:fill="FFFFFF"/>
          <w:lang w:eastAsia="en-US"/>
        </w:rPr>
        <w:t xml:space="preserve">who has </w:t>
      </w:r>
      <w:r>
        <w:rPr>
          <w:rFonts w:ascii="Book Antiqua" w:eastAsiaTheme="minorHAnsi" w:hAnsi="Book Antiqua" w:cstheme="minorBidi"/>
          <w:i/>
          <w:color w:val="010101"/>
          <w:szCs w:val="23"/>
          <w:shd w:val="clear" w:color="auto" w:fill="FFFFFF"/>
          <w:lang w:eastAsia="en-US"/>
        </w:rPr>
        <w:tab/>
      </w:r>
      <w:r w:rsidRPr="00F56DF2">
        <w:rPr>
          <w:rFonts w:ascii="Book Antiqua" w:eastAsiaTheme="minorHAnsi" w:hAnsi="Book Antiqua" w:cstheme="minorBidi"/>
          <w:i/>
          <w:color w:val="010101"/>
          <w:szCs w:val="23"/>
          <w:shd w:val="clear" w:color="auto" w:fill="FFFFFF"/>
          <w:lang w:eastAsia="en-US"/>
        </w:rPr>
        <w:t xml:space="preserve">acted in bad faith falls </w:t>
      </w:r>
      <w:proofErr w:type="spellStart"/>
      <w:r w:rsidRPr="00F56DF2">
        <w:rPr>
          <w:rFonts w:ascii="Book Antiqua" w:eastAsiaTheme="minorHAnsi" w:hAnsi="Book Antiqua" w:cstheme="minorBidi"/>
          <w:i/>
          <w:color w:val="010101"/>
          <w:szCs w:val="23"/>
          <w:shd w:val="clear" w:color="auto" w:fill="FFFFFF"/>
          <w:lang w:eastAsia="en-US"/>
        </w:rPr>
        <w:t>outwith</w:t>
      </w:r>
      <w:proofErr w:type="spellEnd"/>
      <w:r w:rsidRPr="00F56DF2">
        <w:rPr>
          <w:rFonts w:ascii="Book Antiqua" w:eastAsiaTheme="minorHAnsi" w:hAnsi="Book Antiqua" w:cstheme="minorBidi"/>
          <w:i/>
          <w:color w:val="010101"/>
          <w:szCs w:val="23"/>
          <w:shd w:val="clear" w:color="auto" w:fill="FFFFFF"/>
          <w:lang w:eastAsia="en-US"/>
        </w:rPr>
        <w:t xml:space="preserve"> the Geneva Convention and can be deported to </w:t>
      </w:r>
      <w:r>
        <w:rPr>
          <w:rFonts w:ascii="Book Antiqua" w:eastAsiaTheme="minorHAnsi" w:hAnsi="Book Antiqua" w:cstheme="minorBidi"/>
          <w:i/>
          <w:color w:val="010101"/>
          <w:szCs w:val="23"/>
          <w:shd w:val="clear" w:color="auto" w:fill="FFFFFF"/>
          <w:lang w:eastAsia="en-US"/>
        </w:rPr>
        <w:tab/>
      </w:r>
      <w:r w:rsidRPr="00F56DF2">
        <w:rPr>
          <w:rFonts w:ascii="Book Antiqua" w:eastAsiaTheme="minorHAnsi" w:hAnsi="Book Antiqua" w:cstheme="minorBidi"/>
          <w:i/>
          <w:color w:val="010101"/>
          <w:szCs w:val="23"/>
          <w:shd w:val="clear" w:color="auto" w:fill="FFFFFF"/>
          <w:lang w:eastAsia="en-US"/>
        </w:rPr>
        <w:t xml:space="preserve">his home country notwithstanding that he has a genuine and well-founded </w:t>
      </w:r>
      <w:r>
        <w:rPr>
          <w:rFonts w:ascii="Book Antiqua" w:eastAsiaTheme="minorHAnsi" w:hAnsi="Book Antiqua" w:cstheme="minorBidi"/>
          <w:i/>
          <w:color w:val="010101"/>
          <w:szCs w:val="23"/>
          <w:shd w:val="clear" w:color="auto" w:fill="FFFFFF"/>
          <w:lang w:eastAsia="en-US"/>
        </w:rPr>
        <w:tab/>
      </w:r>
      <w:r w:rsidRPr="00F56DF2">
        <w:rPr>
          <w:rFonts w:ascii="Book Antiqua" w:eastAsiaTheme="minorHAnsi" w:hAnsi="Book Antiqua" w:cstheme="minorBidi"/>
          <w:i/>
          <w:color w:val="010101"/>
          <w:szCs w:val="23"/>
          <w:shd w:val="clear" w:color="auto" w:fill="FFFFFF"/>
          <w:lang w:eastAsia="en-US"/>
        </w:rPr>
        <w:t xml:space="preserve">fear of persecution for a Convention reason and there is a real risk that such </w:t>
      </w:r>
      <w:r>
        <w:rPr>
          <w:rFonts w:ascii="Book Antiqua" w:eastAsiaTheme="minorHAnsi" w:hAnsi="Book Antiqua" w:cstheme="minorBidi"/>
          <w:i/>
          <w:color w:val="010101"/>
          <w:szCs w:val="23"/>
          <w:shd w:val="clear" w:color="auto" w:fill="FFFFFF"/>
          <w:lang w:eastAsia="en-US"/>
        </w:rPr>
        <w:tab/>
      </w:r>
      <w:r w:rsidRPr="00F56DF2">
        <w:rPr>
          <w:rFonts w:ascii="Book Antiqua" w:eastAsiaTheme="minorHAnsi" w:hAnsi="Book Antiqua" w:cstheme="minorBidi"/>
          <w:i/>
          <w:color w:val="010101"/>
          <w:szCs w:val="23"/>
          <w:shd w:val="clear" w:color="auto" w:fill="FFFFFF"/>
          <w:lang w:eastAsia="en-US"/>
        </w:rPr>
        <w:t xml:space="preserve">persecution may take place. Although his credibility is likely to be low and his </w:t>
      </w:r>
      <w:r>
        <w:rPr>
          <w:rFonts w:ascii="Book Antiqua" w:eastAsiaTheme="minorHAnsi" w:hAnsi="Book Antiqua" w:cstheme="minorBidi"/>
          <w:i/>
          <w:color w:val="010101"/>
          <w:szCs w:val="23"/>
          <w:shd w:val="clear" w:color="auto" w:fill="FFFFFF"/>
          <w:lang w:eastAsia="en-US"/>
        </w:rPr>
        <w:tab/>
      </w:r>
      <w:r w:rsidRPr="00F56DF2">
        <w:rPr>
          <w:rFonts w:ascii="Book Antiqua" w:eastAsiaTheme="minorHAnsi" w:hAnsi="Book Antiqua" w:cstheme="minorBidi"/>
          <w:i/>
          <w:color w:val="010101"/>
          <w:szCs w:val="23"/>
          <w:shd w:val="clear" w:color="auto" w:fill="FFFFFF"/>
          <w:lang w:eastAsia="en-US"/>
        </w:rPr>
        <w:t xml:space="preserve">claim must be rigorously scrutinised, he is still entitled to the protection of the </w:t>
      </w:r>
      <w:r>
        <w:rPr>
          <w:rFonts w:ascii="Book Antiqua" w:eastAsiaTheme="minorHAnsi" w:hAnsi="Book Antiqua" w:cstheme="minorBidi"/>
          <w:i/>
          <w:color w:val="010101"/>
          <w:szCs w:val="23"/>
          <w:shd w:val="clear" w:color="auto" w:fill="FFFFFF"/>
          <w:lang w:eastAsia="en-US"/>
        </w:rPr>
        <w:tab/>
      </w:r>
      <w:r w:rsidRPr="00F56DF2">
        <w:rPr>
          <w:rFonts w:ascii="Book Antiqua" w:eastAsiaTheme="minorHAnsi" w:hAnsi="Book Antiqua" w:cstheme="minorBidi"/>
          <w:i/>
          <w:color w:val="010101"/>
          <w:szCs w:val="23"/>
          <w:shd w:val="clear" w:color="auto" w:fill="FFFFFF"/>
          <w:lang w:eastAsia="en-US"/>
        </w:rPr>
        <w:t xml:space="preserve">Convention, and this country is not entitled to disregard the provisions of the </w:t>
      </w:r>
      <w:r>
        <w:rPr>
          <w:rFonts w:ascii="Book Antiqua" w:eastAsiaTheme="minorHAnsi" w:hAnsi="Book Antiqua" w:cstheme="minorBidi"/>
          <w:i/>
          <w:color w:val="010101"/>
          <w:szCs w:val="23"/>
          <w:shd w:val="clear" w:color="auto" w:fill="FFFFFF"/>
          <w:lang w:eastAsia="en-US"/>
        </w:rPr>
        <w:tab/>
      </w:r>
      <w:r w:rsidRPr="00F56DF2">
        <w:rPr>
          <w:rFonts w:ascii="Book Antiqua" w:eastAsiaTheme="minorHAnsi" w:hAnsi="Book Antiqua" w:cstheme="minorBidi"/>
          <w:i/>
          <w:color w:val="010101"/>
          <w:szCs w:val="23"/>
          <w:shd w:val="clear" w:color="auto" w:fill="FFFFFF"/>
          <w:lang w:eastAsia="en-US"/>
        </w:rPr>
        <w:t xml:space="preserve">Convention by which it is bound, if it should turn out that he does indeed </w:t>
      </w:r>
      <w:r>
        <w:rPr>
          <w:rFonts w:ascii="Book Antiqua" w:eastAsiaTheme="minorHAnsi" w:hAnsi="Book Antiqua" w:cstheme="minorBidi"/>
          <w:i/>
          <w:color w:val="010101"/>
          <w:szCs w:val="23"/>
          <w:shd w:val="clear" w:color="auto" w:fill="FFFFFF"/>
          <w:lang w:eastAsia="en-US"/>
        </w:rPr>
        <w:tab/>
      </w:r>
      <w:r w:rsidRPr="00F56DF2">
        <w:rPr>
          <w:rFonts w:ascii="Book Antiqua" w:eastAsiaTheme="minorHAnsi" w:hAnsi="Book Antiqua" w:cstheme="minorBidi"/>
          <w:i/>
          <w:color w:val="010101"/>
          <w:szCs w:val="23"/>
          <w:shd w:val="clear" w:color="auto" w:fill="FFFFFF"/>
          <w:lang w:eastAsia="en-US"/>
        </w:rPr>
        <w:t xml:space="preserve">qualify for protection against </w:t>
      </w:r>
      <w:proofErr w:type="spellStart"/>
      <w:r w:rsidRPr="00F56DF2">
        <w:rPr>
          <w:rFonts w:ascii="Book Antiqua" w:eastAsiaTheme="minorHAnsi" w:hAnsi="Book Antiqua" w:cstheme="minorBidi"/>
          <w:i/>
          <w:color w:val="010101"/>
          <w:szCs w:val="23"/>
          <w:shd w:val="clear" w:color="auto" w:fill="FFFFFF"/>
          <w:lang w:eastAsia="en-US"/>
        </w:rPr>
        <w:t>refoulement</w:t>
      </w:r>
      <w:proofErr w:type="spellEnd"/>
      <w:r w:rsidRPr="00F56DF2">
        <w:rPr>
          <w:rFonts w:ascii="Book Antiqua" w:eastAsiaTheme="minorHAnsi" w:hAnsi="Book Antiqua" w:cstheme="minorBidi"/>
          <w:i/>
          <w:color w:val="010101"/>
          <w:szCs w:val="23"/>
          <w:shd w:val="clear" w:color="auto" w:fill="FFFFFF"/>
          <w:lang w:eastAsia="en-US"/>
        </w:rPr>
        <w:t xml:space="preserve"> at the time his application is </w:t>
      </w:r>
      <w:r>
        <w:rPr>
          <w:rFonts w:ascii="Book Antiqua" w:eastAsiaTheme="minorHAnsi" w:hAnsi="Book Antiqua" w:cstheme="minorBidi"/>
          <w:i/>
          <w:color w:val="010101"/>
          <w:szCs w:val="23"/>
          <w:shd w:val="clear" w:color="auto" w:fill="FFFFFF"/>
          <w:lang w:eastAsia="en-US"/>
        </w:rPr>
        <w:tab/>
      </w:r>
      <w:r w:rsidRPr="00F56DF2">
        <w:rPr>
          <w:rFonts w:ascii="Book Antiqua" w:eastAsiaTheme="minorHAnsi" w:hAnsi="Book Antiqua" w:cstheme="minorBidi"/>
          <w:i/>
          <w:color w:val="010101"/>
          <w:szCs w:val="23"/>
          <w:shd w:val="clear" w:color="auto" w:fill="FFFFFF"/>
          <w:lang w:eastAsia="en-US"/>
        </w:rPr>
        <w:t>considered.</w:t>
      </w:r>
      <w:r>
        <w:rPr>
          <w:rFonts w:ascii="Book Antiqua" w:eastAsiaTheme="minorHAnsi" w:hAnsi="Book Antiqua" w:cstheme="minorBidi"/>
          <w:i/>
          <w:color w:val="010101"/>
          <w:szCs w:val="23"/>
          <w:shd w:val="clear" w:color="auto" w:fill="FFFFFF"/>
          <w:lang w:eastAsia="en-US"/>
        </w:rPr>
        <w:t>”</w:t>
      </w:r>
    </w:p>
    <w:p w:rsidR="00F56DF2" w:rsidRDefault="00F56DF2" w:rsidP="00B77BA4">
      <w:pPr>
        <w:rPr>
          <w:rFonts w:ascii="Book Antiqua" w:hAnsi="Book Antiqua"/>
        </w:rPr>
      </w:pPr>
    </w:p>
    <w:p w:rsidR="00F56DF2" w:rsidRPr="00F56DF2" w:rsidRDefault="00F56DF2" w:rsidP="00B77BA4">
      <w:pPr>
        <w:rPr>
          <w:rFonts w:ascii="Book Antiqua" w:hAnsi="Book Antiqua"/>
        </w:rPr>
      </w:pPr>
      <w:r>
        <w:rPr>
          <w:rFonts w:ascii="Book Antiqua" w:hAnsi="Book Antiqua"/>
        </w:rPr>
        <w:t xml:space="preserve">The principle established in </w:t>
      </w:r>
      <w:r>
        <w:rPr>
          <w:rFonts w:ascii="Book Antiqua" w:hAnsi="Book Antiqua"/>
          <w:i/>
        </w:rPr>
        <w:t>HJ (Iran)</w:t>
      </w:r>
      <w:r>
        <w:rPr>
          <w:rFonts w:ascii="Book Antiqua" w:hAnsi="Book Antiqua"/>
        </w:rPr>
        <w:t xml:space="preserve"> however, is that if a person acts discreetly on return to the country of origin in order to avoid persecution, then he is a refugee. The question is fact sensitive and depends on the reasons for acting discreetly. In this sense, the two judgments are distinct although both propose a </w:t>
      </w:r>
      <w:r w:rsidR="00693ABE">
        <w:rPr>
          <w:rFonts w:ascii="Book Antiqua" w:hAnsi="Book Antiqua"/>
        </w:rPr>
        <w:t xml:space="preserve">fact sensitive consideration. In either case, the risk of persecution would only come into play if there is a reasonable likelihood that the authorities in the country of origin will become aware of the activities conducted by the asylum applicant in the country of refuge. On the facts found by the First tier Tribunal Judge, in the absence of evidence that the Appellant has been </w:t>
      </w:r>
      <w:proofErr w:type="spellStart"/>
      <w:r w:rsidR="00693ABE">
        <w:rPr>
          <w:rFonts w:ascii="Book Antiqua" w:hAnsi="Book Antiqua"/>
        </w:rPr>
        <w:t>proseyltising</w:t>
      </w:r>
      <w:proofErr w:type="spellEnd"/>
      <w:r w:rsidR="00693ABE">
        <w:rPr>
          <w:rFonts w:ascii="Book Antiqua" w:hAnsi="Book Antiqua"/>
        </w:rPr>
        <w:t xml:space="preserve"> in the United Kingdom, he would be returned as a Baloch failed asylum seeker and would not fall within any of the risk categories set out in </w:t>
      </w:r>
      <w:r w:rsidR="00693ABE">
        <w:rPr>
          <w:rFonts w:ascii="Book Antiqua" w:hAnsi="Book Antiqua"/>
          <w:u w:val="single"/>
        </w:rPr>
        <w:t>SSH &amp; HR</w:t>
      </w:r>
      <w:r w:rsidR="00693ABE">
        <w:rPr>
          <w:rFonts w:ascii="Book Antiqua" w:hAnsi="Book Antiqua"/>
        </w:rPr>
        <w:t xml:space="preserve"> (illegal exit: failed asylum seeker) Iran CG [2016] UKUT 308.</w:t>
      </w:r>
    </w:p>
    <w:p w:rsidR="0079620B" w:rsidRDefault="0079620B" w:rsidP="00B77BA4">
      <w:pPr>
        <w:rPr>
          <w:rFonts w:ascii="Book Antiqua" w:hAnsi="Book Antiqua"/>
        </w:rPr>
      </w:pPr>
    </w:p>
    <w:p w:rsidR="0079620B" w:rsidRDefault="0079620B" w:rsidP="00B77BA4">
      <w:pPr>
        <w:rPr>
          <w:rFonts w:ascii="Book Antiqua" w:hAnsi="Book Antiqua"/>
        </w:rPr>
      </w:pPr>
      <w:r>
        <w:rPr>
          <w:rFonts w:ascii="Book Antiqua" w:hAnsi="Book Antiqua"/>
        </w:rPr>
        <w:lastRenderedPageBreak/>
        <w:t xml:space="preserve">19. </w:t>
      </w:r>
      <w:r w:rsidR="00693ABE">
        <w:rPr>
          <w:rFonts w:ascii="Book Antiqua" w:hAnsi="Book Antiqua"/>
        </w:rPr>
        <w:t>However, in light of the fact that I have found an error in respect of the Judge’s refusal to adjourn the appeal, which undermines his findings on the credibility of the Appellant’s conversion to Christianity, his decision as a whole is unsustainable.</w:t>
      </w:r>
    </w:p>
    <w:p w:rsidR="00AE51C7" w:rsidRDefault="00AE51C7" w:rsidP="00B77BA4">
      <w:pPr>
        <w:rPr>
          <w:rFonts w:ascii="Book Antiqua" w:hAnsi="Book Antiqua"/>
        </w:rPr>
      </w:pPr>
    </w:p>
    <w:p w:rsidR="00BF2215" w:rsidRPr="00BF2215" w:rsidRDefault="00BF2215" w:rsidP="00B77BA4">
      <w:pPr>
        <w:rPr>
          <w:rFonts w:ascii="Book Antiqua" w:hAnsi="Book Antiqua"/>
          <w:i/>
        </w:rPr>
      </w:pPr>
      <w:r>
        <w:rPr>
          <w:rFonts w:ascii="Book Antiqua" w:hAnsi="Book Antiqua"/>
          <w:i/>
        </w:rPr>
        <w:t>Decision</w:t>
      </w:r>
    </w:p>
    <w:p w:rsidR="0079620B" w:rsidRPr="0079620B" w:rsidRDefault="0079620B" w:rsidP="00B77BA4">
      <w:pPr>
        <w:rPr>
          <w:rFonts w:ascii="Book Antiqua" w:hAnsi="Book Antiqua"/>
        </w:rPr>
      </w:pPr>
    </w:p>
    <w:p w:rsidR="00BF2215" w:rsidRDefault="0079620B" w:rsidP="00BF2215">
      <w:pPr>
        <w:rPr>
          <w:rFonts w:ascii="Book Antiqua" w:hAnsi="Book Antiqua"/>
        </w:rPr>
      </w:pPr>
      <w:r>
        <w:rPr>
          <w:rFonts w:ascii="Book Antiqua" w:hAnsi="Book Antiqua"/>
        </w:rPr>
        <w:t xml:space="preserve">20. I </w:t>
      </w:r>
      <w:r w:rsidR="00BF2215">
        <w:rPr>
          <w:rFonts w:ascii="Book Antiqua" w:hAnsi="Book Antiqua"/>
        </w:rPr>
        <w:t xml:space="preserve">find an error of law in the decision of the First tier Tribunal Judge. I </w:t>
      </w:r>
      <w:r>
        <w:rPr>
          <w:rFonts w:ascii="Book Antiqua" w:hAnsi="Book Antiqua"/>
        </w:rPr>
        <w:t xml:space="preserve">remit the appeal for a hearing </w:t>
      </w:r>
      <w:r>
        <w:rPr>
          <w:rFonts w:ascii="Book Antiqua" w:hAnsi="Book Antiqua"/>
          <w:i/>
        </w:rPr>
        <w:t xml:space="preserve">de novo </w:t>
      </w:r>
      <w:r>
        <w:rPr>
          <w:rFonts w:ascii="Book Antiqua" w:hAnsi="Book Antiqua"/>
        </w:rPr>
        <w:t xml:space="preserve">before the First tier Tribunal in light of paragraph </w:t>
      </w:r>
      <w:r w:rsidR="00B77BA4">
        <w:rPr>
          <w:rFonts w:ascii="Book Antiqua" w:hAnsi="Book Antiqua"/>
        </w:rPr>
        <w:t>7.</w:t>
      </w:r>
      <w:proofErr w:type="gramStart"/>
      <w:r w:rsidR="00B77BA4">
        <w:rPr>
          <w:rFonts w:ascii="Book Antiqua" w:hAnsi="Book Antiqua"/>
        </w:rPr>
        <w:t>2.(</w:t>
      </w:r>
      <w:proofErr w:type="gramEnd"/>
      <w:r w:rsidR="00B77BA4">
        <w:rPr>
          <w:rFonts w:ascii="Book Antiqua" w:hAnsi="Book Antiqua"/>
        </w:rPr>
        <w:t xml:space="preserve">a) of Senior President’s Practice Statement </w:t>
      </w:r>
      <w:r w:rsidR="00BF2215">
        <w:rPr>
          <w:rFonts w:ascii="Book Antiqua" w:hAnsi="Book Antiqua"/>
        </w:rPr>
        <w:t xml:space="preserve">dated </w:t>
      </w:r>
      <w:r w:rsidR="00B77BA4">
        <w:rPr>
          <w:rFonts w:ascii="Book Antiqua" w:hAnsi="Book Antiqua"/>
        </w:rPr>
        <w:t>11.6.18:</w:t>
      </w:r>
    </w:p>
    <w:p w:rsidR="00BF2215" w:rsidRDefault="00BF2215" w:rsidP="00BF2215">
      <w:pPr>
        <w:rPr>
          <w:rFonts w:ascii="Book Antiqua" w:hAnsi="Book Antiqua"/>
        </w:rPr>
      </w:pPr>
    </w:p>
    <w:p w:rsidR="00B77BA4" w:rsidRPr="00BF2215" w:rsidRDefault="00BF2215" w:rsidP="00BF2215">
      <w:pPr>
        <w:rPr>
          <w:rFonts w:ascii="Book Antiqua" w:hAnsi="Book Antiqua"/>
          <w:i/>
        </w:rPr>
      </w:pPr>
      <w:r>
        <w:rPr>
          <w:rFonts w:ascii="Book Antiqua" w:hAnsi="Book Antiqua"/>
          <w:i/>
        </w:rPr>
        <w:t>“</w:t>
      </w:r>
      <w:r w:rsidR="00B77BA4" w:rsidRPr="00BF2215">
        <w:rPr>
          <w:rFonts w:ascii="Book Antiqua" w:hAnsi="Book Antiqua"/>
          <w:i/>
        </w:rPr>
        <w:t xml:space="preserve">7.2.  The Upper Tribunal is likely on each such occasion to proceed to remake the decision, instead of remitting the case to the First-tier Tribunal, unless the Upper Tribunal is satisfied that: </w:t>
      </w:r>
    </w:p>
    <w:p w:rsidR="00BF2215" w:rsidRDefault="00BF2215" w:rsidP="00BF2215">
      <w:pPr>
        <w:pStyle w:val="NormalWeb"/>
        <w:spacing w:before="2" w:after="2"/>
        <w:ind w:left="1080"/>
        <w:rPr>
          <w:rFonts w:ascii="Book Antiqua" w:hAnsi="Book Antiqua"/>
          <w:i/>
          <w:sz w:val="24"/>
          <w:szCs w:val="24"/>
        </w:rPr>
      </w:pPr>
    </w:p>
    <w:p w:rsidR="00B77BA4" w:rsidRPr="00BF2215" w:rsidRDefault="00BF2215" w:rsidP="00BF2215">
      <w:pPr>
        <w:pStyle w:val="NormalWeb"/>
        <w:spacing w:before="2" w:after="2"/>
        <w:ind w:left="1080"/>
        <w:rPr>
          <w:rFonts w:ascii="Book Antiqua" w:hAnsi="Book Antiqua"/>
          <w:i/>
        </w:rPr>
      </w:pPr>
      <w:r>
        <w:rPr>
          <w:rFonts w:ascii="Book Antiqua" w:hAnsi="Book Antiqua"/>
          <w:i/>
          <w:sz w:val="24"/>
          <w:szCs w:val="24"/>
        </w:rPr>
        <w:t>(a)</w:t>
      </w:r>
      <w:r w:rsidR="00B77BA4" w:rsidRPr="00BF2215">
        <w:rPr>
          <w:rFonts w:ascii="Book Antiqua" w:hAnsi="Book Antiqua"/>
          <w:i/>
          <w:sz w:val="24"/>
          <w:szCs w:val="24"/>
        </w:rPr>
        <w:t> the effect of the error has been to deprive a party before the First-tier Tribunal of a fair hearing or other opportunity for that party’s case to be put to and considered by the First-tier Tribunal</w:t>
      </w:r>
      <w:r>
        <w:rPr>
          <w:rFonts w:ascii="Book Antiqua" w:hAnsi="Book Antiqua"/>
          <w:i/>
          <w:sz w:val="24"/>
          <w:szCs w:val="24"/>
        </w:rPr>
        <w:t>.”</w:t>
      </w:r>
      <w:r w:rsidR="00B77BA4" w:rsidRPr="00BF2215">
        <w:rPr>
          <w:rFonts w:ascii="Book Antiqua" w:hAnsi="Book Antiqua"/>
          <w:i/>
          <w:sz w:val="24"/>
          <w:szCs w:val="24"/>
        </w:rPr>
        <w:t xml:space="preserve"> </w:t>
      </w:r>
    </w:p>
    <w:p w:rsidR="00B77BA4" w:rsidRDefault="00B77BA4" w:rsidP="00B77BA4">
      <w:pPr>
        <w:rPr>
          <w:rFonts w:ascii="Book Antiqua" w:hAnsi="Book Antiqua"/>
        </w:rPr>
      </w:pPr>
    </w:p>
    <w:p w:rsidR="00BF2215" w:rsidRDefault="00BF2215" w:rsidP="00B77BA4">
      <w:pPr>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t>_______________</w:t>
      </w:r>
    </w:p>
    <w:p w:rsidR="00BF2215" w:rsidRDefault="00BF2215" w:rsidP="00B77BA4">
      <w:pPr>
        <w:rPr>
          <w:rFonts w:ascii="Book Antiqua" w:hAnsi="Book Antiqua"/>
        </w:rPr>
      </w:pPr>
    </w:p>
    <w:p w:rsidR="00BF2215" w:rsidRDefault="00BF2215" w:rsidP="00B77BA4">
      <w:pPr>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t xml:space="preserve">  </w:t>
      </w:r>
      <w:r>
        <w:rPr>
          <w:rFonts w:ascii="Book Antiqua" w:hAnsi="Book Antiqua"/>
          <w:b/>
        </w:rPr>
        <w:t>DIRECTIONS</w:t>
      </w:r>
      <w:r>
        <w:rPr>
          <w:rFonts w:ascii="Book Antiqua" w:hAnsi="Book Antiqua"/>
        </w:rPr>
        <w:tab/>
      </w:r>
    </w:p>
    <w:p w:rsidR="00BF2215" w:rsidRDefault="00BF2215" w:rsidP="00B77BA4">
      <w:pPr>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t>_______________</w:t>
      </w:r>
      <w:r>
        <w:rPr>
          <w:rFonts w:ascii="Book Antiqua" w:hAnsi="Book Antiqua"/>
        </w:rPr>
        <w:tab/>
      </w:r>
      <w:r>
        <w:rPr>
          <w:rFonts w:ascii="Book Antiqua" w:hAnsi="Book Antiqua"/>
        </w:rPr>
        <w:tab/>
      </w:r>
      <w:r>
        <w:rPr>
          <w:rFonts w:ascii="Book Antiqua" w:hAnsi="Book Antiqua"/>
        </w:rPr>
        <w:tab/>
      </w:r>
    </w:p>
    <w:p w:rsidR="00B77BA4" w:rsidRDefault="00B77BA4" w:rsidP="00B77BA4">
      <w:pPr>
        <w:rPr>
          <w:rFonts w:ascii="Book Antiqua" w:hAnsi="Book Antiqua"/>
        </w:rPr>
      </w:pPr>
    </w:p>
    <w:p w:rsidR="00B77BA4" w:rsidRDefault="00BF2215" w:rsidP="00B77BA4">
      <w:pPr>
        <w:rPr>
          <w:rFonts w:ascii="Book Antiqua" w:hAnsi="Book Antiqua"/>
        </w:rPr>
      </w:pPr>
      <w:r>
        <w:rPr>
          <w:rFonts w:ascii="Book Antiqua" w:hAnsi="Book Antiqua"/>
        </w:rPr>
        <w:t xml:space="preserve">1. The appeal is to be listed for hearing </w:t>
      </w:r>
      <w:r w:rsidR="00D96998">
        <w:rPr>
          <w:rFonts w:ascii="Book Antiqua" w:hAnsi="Book Antiqua"/>
        </w:rPr>
        <w:t xml:space="preserve">in the First tier Tribunal, Manchester, </w:t>
      </w:r>
      <w:r>
        <w:rPr>
          <w:rFonts w:ascii="Book Antiqua" w:hAnsi="Book Antiqua"/>
        </w:rPr>
        <w:t>on the first available date after 4 S</w:t>
      </w:r>
      <w:r w:rsidR="00B77BA4">
        <w:rPr>
          <w:rFonts w:ascii="Book Antiqua" w:hAnsi="Book Antiqua"/>
        </w:rPr>
        <w:t>eptember 2018</w:t>
      </w:r>
    </w:p>
    <w:p w:rsidR="00BF2215" w:rsidRDefault="00BF2215" w:rsidP="00B77BA4">
      <w:pPr>
        <w:rPr>
          <w:rFonts w:ascii="Book Antiqua" w:hAnsi="Book Antiqua"/>
        </w:rPr>
      </w:pPr>
    </w:p>
    <w:p w:rsidR="00BF2215" w:rsidRDefault="00BF2215" w:rsidP="00B77BA4">
      <w:pPr>
        <w:rPr>
          <w:rFonts w:ascii="Book Antiqua" w:hAnsi="Book Antiqua"/>
        </w:rPr>
      </w:pPr>
      <w:r>
        <w:rPr>
          <w:rFonts w:ascii="Book Antiqua" w:hAnsi="Book Antiqua"/>
        </w:rPr>
        <w:t>2. The time estimate is</w:t>
      </w:r>
      <w:r w:rsidR="00B77BA4">
        <w:rPr>
          <w:rFonts w:ascii="Book Antiqua" w:hAnsi="Book Antiqua"/>
        </w:rPr>
        <w:t xml:space="preserve"> 3 hours, 2 witnesses</w:t>
      </w:r>
      <w:r>
        <w:rPr>
          <w:rFonts w:ascii="Book Antiqua" w:hAnsi="Book Antiqua"/>
        </w:rPr>
        <w:t>;</w:t>
      </w:r>
    </w:p>
    <w:p w:rsidR="00BF2215" w:rsidRDefault="00BF2215" w:rsidP="00B77BA4">
      <w:pPr>
        <w:rPr>
          <w:rFonts w:ascii="Book Antiqua" w:hAnsi="Book Antiqua"/>
        </w:rPr>
      </w:pPr>
    </w:p>
    <w:p w:rsidR="00BF2215" w:rsidRDefault="00BF2215" w:rsidP="00B77BA4">
      <w:pPr>
        <w:rPr>
          <w:rFonts w:ascii="Book Antiqua" w:hAnsi="Book Antiqua"/>
        </w:rPr>
      </w:pPr>
      <w:r>
        <w:rPr>
          <w:rFonts w:ascii="Book Antiqua" w:hAnsi="Book Antiqua"/>
        </w:rPr>
        <w:t>3. A Farsi interpreter will be required</w:t>
      </w:r>
    </w:p>
    <w:p w:rsidR="00B77BA4" w:rsidRDefault="00B77BA4" w:rsidP="00B77BA4">
      <w:pPr>
        <w:rPr>
          <w:rFonts w:ascii="Book Antiqua" w:hAnsi="Book Antiqua"/>
        </w:rPr>
      </w:pPr>
    </w:p>
    <w:p w:rsidR="00BF2215" w:rsidRDefault="00B77BA4" w:rsidP="00B77BA4">
      <w:pPr>
        <w:rPr>
          <w:rFonts w:ascii="Book Antiqua" w:hAnsi="Book Antiqua"/>
        </w:rPr>
      </w:pPr>
      <w:r>
        <w:rPr>
          <w:rFonts w:ascii="Book Antiqua" w:hAnsi="Book Antiqua"/>
        </w:rPr>
        <w:t xml:space="preserve">4. </w:t>
      </w:r>
      <w:r w:rsidR="00BF2215">
        <w:rPr>
          <w:rFonts w:ascii="Book Antiqua" w:hAnsi="Book Antiqua"/>
        </w:rPr>
        <w:t>Any further evidence upon which the parties wish to rely should be submitted seven days prior to the hearing.</w:t>
      </w:r>
    </w:p>
    <w:p w:rsidR="00BF2215" w:rsidRDefault="00BF2215" w:rsidP="00B77BA4">
      <w:pPr>
        <w:rPr>
          <w:rFonts w:ascii="Book Antiqua" w:hAnsi="Book Antiqua"/>
        </w:rPr>
      </w:pPr>
    </w:p>
    <w:p w:rsidR="00BF2215" w:rsidRDefault="00BF2215" w:rsidP="00B77BA4">
      <w:pPr>
        <w:rPr>
          <w:rFonts w:ascii="Book Antiqua" w:hAnsi="Book Antiqua"/>
        </w:rPr>
      </w:pPr>
    </w:p>
    <w:p w:rsidR="00BF2215" w:rsidRPr="00BF2215" w:rsidRDefault="00BF2215" w:rsidP="00B77BA4">
      <w:pPr>
        <w:rPr>
          <w:rFonts w:ascii="Lucida Calligraphy" w:hAnsi="Lucida Calligraphy"/>
        </w:rPr>
      </w:pPr>
      <w:r>
        <w:rPr>
          <w:rFonts w:ascii="Lucida Calligraphy" w:hAnsi="Lucida Calligraphy"/>
        </w:rPr>
        <w:t>Rebecca Chapman</w:t>
      </w:r>
    </w:p>
    <w:p w:rsidR="00BF2215" w:rsidRDefault="00BF2215" w:rsidP="00B77BA4">
      <w:pPr>
        <w:rPr>
          <w:rFonts w:ascii="Book Antiqua" w:hAnsi="Book Antiqua"/>
        </w:rPr>
      </w:pPr>
    </w:p>
    <w:p w:rsidR="00BF2215" w:rsidRDefault="00BF2215" w:rsidP="00B77BA4">
      <w:pPr>
        <w:rPr>
          <w:rFonts w:ascii="Book Antiqua" w:hAnsi="Book Antiqua"/>
        </w:rPr>
      </w:pPr>
      <w:r>
        <w:rPr>
          <w:rFonts w:ascii="Book Antiqua" w:hAnsi="Book Antiqua"/>
        </w:rPr>
        <w:t>Deputy Upper Tribunal Judge Chapman</w:t>
      </w:r>
    </w:p>
    <w:p w:rsidR="00BF2215" w:rsidRDefault="00BF2215" w:rsidP="00B77BA4">
      <w:pPr>
        <w:rPr>
          <w:rFonts w:ascii="Book Antiqua" w:hAnsi="Book Antiqua"/>
        </w:rPr>
      </w:pPr>
    </w:p>
    <w:p w:rsidR="00B77BA4" w:rsidRPr="003A239E" w:rsidRDefault="00AD0ACC" w:rsidP="00B77BA4">
      <w:pPr>
        <w:rPr>
          <w:rFonts w:ascii="Book Antiqua" w:hAnsi="Book Antiqua"/>
        </w:rPr>
      </w:pPr>
      <w:r>
        <w:rPr>
          <w:rFonts w:ascii="Book Antiqua" w:hAnsi="Book Antiqua"/>
        </w:rPr>
        <w:t xml:space="preserve">Dated </w:t>
      </w:r>
      <w:r w:rsidR="00BF2215">
        <w:rPr>
          <w:rFonts w:ascii="Book Antiqua" w:hAnsi="Book Antiqua"/>
        </w:rPr>
        <w:t>1 July 2018</w:t>
      </w:r>
    </w:p>
    <w:p w:rsidR="009C402A" w:rsidRPr="00B77BA4" w:rsidRDefault="009C402A">
      <w:pPr>
        <w:rPr>
          <w:rFonts w:ascii="Book Antiqua" w:hAnsi="Book Antiqua"/>
        </w:rPr>
      </w:pPr>
    </w:p>
    <w:sectPr w:rsidR="009C402A" w:rsidRPr="00B77BA4" w:rsidSect="001159DF">
      <w:headerReference w:type="default" r:id="rId8"/>
      <w:footerReference w:type="even" r:id="rId9"/>
      <w:footerReference w:type="default" r:id="rId10"/>
      <w:footerReference w:type="first" r:id="rId11"/>
      <w:pgSz w:w="11900" w:h="16840"/>
      <w:pgMar w:top="1440" w:right="1800" w:bottom="1440" w:left="180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4EC" w:rsidRDefault="003C04EC">
      <w:r>
        <w:separator/>
      </w:r>
    </w:p>
  </w:endnote>
  <w:endnote w:type="continuationSeparator" w:id="0">
    <w:p w:rsidR="003C04EC" w:rsidRDefault="003C0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DF2" w:rsidRDefault="00F56DF2" w:rsidP="009C40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56DF2" w:rsidRDefault="00F56D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1401154"/>
      <w:docPartObj>
        <w:docPartGallery w:val="Page Numbers (Bottom of Page)"/>
        <w:docPartUnique/>
      </w:docPartObj>
    </w:sdtPr>
    <w:sdtEndPr>
      <w:rPr>
        <w:noProof/>
      </w:rPr>
    </w:sdtEndPr>
    <w:sdtContent>
      <w:p w:rsidR="001159DF" w:rsidRDefault="001159DF">
        <w:pPr>
          <w:pStyle w:val="Footer"/>
          <w:jc w:val="center"/>
        </w:pPr>
        <w:r>
          <w:fldChar w:fldCharType="begin"/>
        </w:r>
        <w:r>
          <w:instrText xml:space="preserve"> PAGE   \* MERGEFORMAT </w:instrText>
        </w:r>
        <w:r>
          <w:fldChar w:fldCharType="separate"/>
        </w:r>
        <w:r w:rsidR="00C35CBD">
          <w:rPr>
            <w:noProof/>
          </w:rPr>
          <w:t>7</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F91" w:rsidRPr="005A3F91" w:rsidRDefault="005A3F91" w:rsidP="005A3F91">
    <w:pPr>
      <w:jc w:val="center"/>
    </w:pPr>
    <w:r w:rsidRPr="005A3F91">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4EC" w:rsidRDefault="003C04EC">
      <w:r>
        <w:separator/>
      </w:r>
    </w:p>
  </w:footnote>
  <w:footnote w:type="continuationSeparator" w:id="0">
    <w:p w:rsidR="003C04EC" w:rsidRDefault="003C0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F91" w:rsidRPr="005A3F91" w:rsidRDefault="00AD0ACC" w:rsidP="005A3F91">
    <w:pPr>
      <w:pStyle w:val="Header"/>
      <w:jc w:val="right"/>
      <w:rPr>
        <w:sz w:val="20"/>
        <w:szCs w:val="20"/>
      </w:rPr>
    </w:pPr>
    <w:r>
      <w:rPr>
        <w:sz w:val="20"/>
        <w:szCs w:val="20"/>
      </w:rPr>
      <w:t xml:space="preserve">Appeal number: </w:t>
    </w:r>
    <w:r w:rsidR="005A3F91" w:rsidRPr="005A3F91">
      <w:rPr>
        <w:sz w:val="20"/>
        <w:szCs w:val="20"/>
      </w:rPr>
      <w:t>PA/01100/2017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519A6"/>
    <w:multiLevelType w:val="multilevel"/>
    <w:tmpl w:val="9F1EEC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F39"/>
    <w:rsid w:val="000F0697"/>
    <w:rsid w:val="000F56C9"/>
    <w:rsid w:val="001159DF"/>
    <w:rsid w:val="00266CCF"/>
    <w:rsid w:val="002A0304"/>
    <w:rsid w:val="002B5B7C"/>
    <w:rsid w:val="003070C1"/>
    <w:rsid w:val="003C04EC"/>
    <w:rsid w:val="005222E9"/>
    <w:rsid w:val="005A3F91"/>
    <w:rsid w:val="00693ABE"/>
    <w:rsid w:val="007459A8"/>
    <w:rsid w:val="0079620B"/>
    <w:rsid w:val="00843F39"/>
    <w:rsid w:val="00874F4D"/>
    <w:rsid w:val="00880629"/>
    <w:rsid w:val="009C402A"/>
    <w:rsid w:val="00AD0ACC"/>
    <w:rsid w:val="00AE51C7"/>
    <w:rsid w:val="00B77BA4"/>
    <w:rsid w:val="00BF0851"/>
    <w:rsid w:val="00BF2215"/>
    <w:rsid w:val="00C05E23"/>
    <w:rsid w:val="00C35CBD"/>
    <w:rsid w:val="00D96998"/>
    <w:rsid w:val="00D97604"/>
    <w:rsid w:val="00DC38A3"/>
    <w:rsid w:val="00E66530"/>
    <w:rsid w:val="00EA442A"/>
    <w:rsid w:val="00ED20DB"/>
    <w:rsid w:val="00F13642"/>
    <w:rsid w:val="00F46CB8"/>
    <w:rsid w:val="00F56DF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4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F39"/>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C402A"/>
    <w:pPr>
      <w:tabs>
        <w:tab w:val="center" w:pos="4320"/>
        <w:tab w:val="right" w:pos="8640"/>
      </w:tabs>
    </w:pPr>
  </w:style>
  <w:style w:type="character" w:customStyle="1" w:styleId="FooterChar">
    <w:name w:val="Footer Char"/>
    <w:basedOn w:val="DefaultParagraphFont"/>
    <w:link w:val="Footer"/>
    <w:uiPriority w:val="99"/>
    <w:rsid w:val="009C402A"/>
    <w:rPr>
      <w:rFonts w:ascii="Times New Roman" w:eastAsia="Times New Roman" w:hAnsi="Times New Roman" w:cs="Times New Roman"/>
      <w:lang w:val="en-GB" w:eastAsia="en-GB"/>
    </w:rPr>
  </w:style>
  <w:style w:type="character" w:styleId="PageNumber">
    <w:name w:val="page number"/>
    <w:basedOn w:val="DefaultParagraphFont"/>
    <w:uiPriority w:val="99"/>
    <w:semiHidden/>
    <w:unhideWhenUsed/>
    <w:rsid w:val="009C402A"/>
  </w:style>
  <w:style w:type="paragraph" w:styleId="NormalWeb">
    <w:name w:val="Normal (Web)"/>
    <w:basedOn w:val="Normal"/>
    <w:uiPriority w:val="99"/>
    <w:rsid w:val="00B77BA4"/>
    <w:pPr>
      <w:spacing w:beforeLines="1" w:afterLines="1"/>
    </w:pPr>
    <w:rPr>
      <w:rFonts w:ascii="Times" w:eastAsiaTheme="minorHAnsi" w:hAnsi="Times"/>
      <w:sz w:val="20"/>
      <w:szCs w:val="20"/>
      <w:lang w:eastAsia="en-US"/>
    </w:rPr>
  </w:style>
  <w:style w:type="character" w:customStyle="1" w:styleId="apple-converted-space">
    <w:name w:val="apple-converted-space"/>
    <w:basedOn w:val="DefaultParagraphFont"/>
    <w:rsid w:val="005222E9"/>
  </w:style>
  <w:style w:type="character" w:customStyle="1" w:styleId="casert">
    <w:name w:val="case_rt"/>
    <w:basedOn w:val="DefaultParagraphFont"/>
    <w:rsid w:val="005222E9"/>
  </w:style>
  <w:style w:type="paragraph" w:styleId="Header">
    <w:name w:val="header"/>
    <w:basedOn w:val="Normal"/>
    <w:link w:val="HeaderChar"/>
    <w:uiPriority w:val="99"/>
    <w:unhideWhenUsed/>
    <w:rsid w:val="001159DF"/>
    <w:pPr>
      <w:tabs>
        <w:tab w:val="center" w:pos="4513"/>
        <w:tab w:val="right" w:pos="9026"/>
      </w:tabs>
    </w:pPr>
  </w:style>
  <w:style w:type="character" w:customStyle="1" w:styleId="HeaderChar">
    <w:name w:val="Header Char"/>
    <w:basedOn w:val="DefaultParagraphFont"/>
    <w:link w:val="Header"/>
    <w:uiPriority w:val="99"/>
    <w:rsid w:val="001159DF"/>
    <w:rPr>
      <w:rFonts w:ascii="Times New Roman" w:eastAsia="Times New Roman" w:hAnsi="Times New Roman" w:cs="Times New Roman"/>
      <w:lang w:val="en-GB" w:eastAsia="en-GB"/>
    </w:rPr>
  </w:style>
  <w:style w:type="paragraph" w:styleId="BalloonText">
    <w:name w:val="Balloon Text"/>
    <w:basedOn w:val="Normal"/>
    <w:link w:val="BalloonTextChar"/>
    <w:uiPriority w:val="99"/>
    <w:semiHidden/>
    <w:unhideWhenUsed/>
    <w:rsid w:val="00F46C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CB8"/>
    <w:rPr>
      <w:rFonts w:ascii="Segoe UI" w:eastAsia="Times New Roman"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20997">
      <w:bodyDiv w:val="1"/>
      <w:marLeft w:val="0"/>
      <w:marRight w:val="0"/>
      <w:marTop w:val="0"/>
      <w:marBottom w:val="0"/>
      <w:divBdr>
        <w:top w:val="none" w:sz="0" w:space="0" w:color="auto"/>
        <w:left w:val="none" w:sz="0" w:space="0" w:color="auto"/>
        <w:bottom w:val="none" w:sz="0" w:space="0" w:color="auto"/>
        <w:right w:val="none" w:sz="0" w:space="0" w:color="auto"/>
      </w:divBdr>
    </w:div>
    <w:div w:id="4222672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2582</Words>
  <Characters>14722</Characters>
  <Application>Microsoft Office Word</Application>
  <DocSecurity>0</DocSecurity>
  <Lines>122</Lines>
  <Paragraphs>34</Paragraphs>
  <ScaleCrop>false</ScaleCrop>
  <Company/>
  <LinksUpToDate>false</LinksUpToDate>
  <CharactersWithSpaces>17270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2018-07-19T15:44:00Z</dcterms:created>
  <dcterms:modified xsi:type="dcterms:W3CDTF">2018-07-19T15:44:00Z</dcterms:modified>
</cp:coreProperties>
</file>