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0470A2" w:rsidP="00F97703">
      <w:pPr>
        <w:jc w:val="center"/>
        <w:rPr>
          <w:rFonts w:ascii="Book Antiqua" w:hAnsi="Book Antiqua" w:cs="Arial"/>
          <w:color w:val="000000"/>
        </w:rPr>
      </w:pPr>
      <w:r w:rsidRPr="00121768">
        <w:rPr>
          <w:rFonts w:ascii="Book Antiqua" w:hAnsi="Book Antiqua" w:cs="Arial"/>
          <w:noProof/>
        </w:rPr>
        <w:drawing>
          <wp:inline distT="0" distB="0" distL="0" distR="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146C12">
        <w:rPr>
          <w:rFonts w:ascii="Book Antiqua" w:hAnsi="Book Antiqua" w:cs="Arial"/>
          <w:b/>
          <w:color w:val="000000"/>
        </w:rPr>
        <w:t xml:space="preserve">   </w:t>
      </w:r>
      <w:proofErr w:type="gramEnd"/>
      <w:r w:rsidR="00146C12">
        <w:rPr>
          <w:rFonts w:ascii="Book Antiqua" w:hAnsi="Book Antiqua" w:cs="Arial"/>
          <w:b/>
          <w:color w:val="000000"/>
        </w:rPr>
        <w:t xml:space="preserve">                </w:t>
      </w:r>
      <w:r w:rsidR="00B3524D" w:rsidRPr="00146C12">
        <w:rPr>
          <w:rFonts w:ascii="Book Antiqua" w:hAnsi="Book Antiqua" w:cs="Arial"/>
          <w:b/>
          <w:color w:val="000000"/>
        </w:rPr>
        <w:t>Appeal Number</w:t>
      </w:r>
      <w:r w:rsidR="00D53769" w:rsidRPr="00146C12">
        <w:rPr>
          <w:rFonts w:ascii="Book Antiqua" w:hAnsi="Book Antiqua" w:cs="Arial"/>
          <w:b/>
          <w:color w:val="000000"/>
        </w:rPr>
        <w:t>:</w:t>
      </w:r>
      <w:r w:rsidR="00B3524D" w:rsidRPr="00146C12">
        <w:rPr>
          <w:rFonts w:ascii="Book Antiqua" w:hAnsi="Book Antiqua" w:cs="Arial"/>
          <w:b/>
          <w:color w:val="000000"/>
        </w:rPr>
        <w:t xml:space="preserve"> </w:t>
      </w:r>
      <w:bookmarkStart w:id="0" w:name="_Hlk529780010"/>
      <w:r w:rsidR="00E36F28" w:rsidRPr="00146C12">
        <w:rPr>
          <w:rFonts w:ascii="Book Antiqua" w:hAnsi="Book Antiqua" w:cs="Arial"/>
          <w:b/>
          <w:color w:val="000000"/>
        </w:rPr>
        <w:t>PA/01564/2018</w:t>
      </w:r>
      <w:bookmarkEnd w:id="0"/>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900FC7" w:rsidTr="00146C12">
        <w:tc>
          <w:tcPr>
            <w:tcW w:w="5103"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E36F28">
              <w:rPr>
                <w:rFonts w:ascii="Book Antiqua" w:hAnsi="Book Antiqua" w:cs="Arial"/>
                <w:b/>
              </w:rPr>
              <w:t>Field House</w:t>
            </w:r>
          </w:p>
        </w:tc>
        <w:tc>
          <w:tcPr>
            <w:tcW w:w="4535" w:type="dxa"/>
            <w:shd w:val="clear" w:color="auto" w:fill="auto"/>
          </w:tcPr>
          <w:p w:rsidR="00D22636" w:rsidRPr="00900FC7" w:rsidRDefault="00283659" w:rsidP="00900FC7">
            <w:pPr>
              <w:jc w:val="both"/>
              <w:rPr>
                <w:rFonts w:ascii="Book Antiqua" w:hAnsi="Book Antiqua" w:cs="Arial"/>
                <w:b/>
                <w:color w:val="000000"/>
              </w:rPr>
            </w:pPr>
            <w:r w:rsidRPr="00900FC7">
              <w:rPr>
                <w:rFonts w:ascii="Book Antiqua" w:hAnsi="Book Antiqua" w:cs="Arial"/>
                <w:b/>
                <w:color w:val="000000"/>
              </w:rPr>
              <w:t>Determination Promulgated</w:t>
            </w:r>
          </w:p>
        </w:tc>
      </w:tr>
      <w:tr w:rsidR="00D22636" w:rsidRPr="00900FC7" w:rsidTr="00146C12">
        <w:tc>
          <w:tcPr>
            <w:tcW w:w="5103"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E36F28">
              <w:rPr>
                <w:rFonts w:ascii="Book Antiqua" w:hAnsi="Book Antiqua" w:cs="Arial"/>
                <w:b/>
              </w:rPr>
              <w:t>18 October 2018</w:t>
            </w:r>
          </w:p>
        </w:tc>
        <w:tc>
          <w:tcPr>
            <w:tcW w:w="4535" w:type="dxa"/>
            <w:shd w:val="clear" w:color="auto" w:fill="auto"/>
          </w:tcPr>
          <w:p w:rsidR="00D22636" w:rsidRPr="00900FC7" w:rsidRDefault="007D74C2" w:rsidP="00900FC7">
            <w:pPr>
              <w:jc w:val="both"/>
              <w:rPr>
                <w:rFonts w:ascii="Book Antiqua" w:hAnsi="Book Antiqua" w:cs="Arial"/>
                <w:b/>
              </w:rPr>
            </w:pPr>
            <w:r>
              <w:rPr>
                <w:rFonts w:ascii="Book Antiqua" w:hAnsi="Book Antiqua" w:cs="Arial"/>
                <w:b/>
              </w:rPr>
              <w:t>On 19 November 2018</w:t>
            </w:r>
          </w:p>
        </w:tc>
      </w:tr>
      <w:tr w:rsidR="00D22636" w:rsidRPr="00900FC7" w:rsidTr="00146C12">
        <w:tc>
          <w:tcPr>
            <w:tcW w:w="5103" w:type="dxa"/>
            <w:shd w:val="clear" w:color="auto" w:fill="auto"/>
          </w:tcPr>
          <w:p w:rsidR="00D22636" w:rsidRPr="00900FC7" w:rsidRDefault="00D22636" w:rsidP="00900FC7">
            <w:pPr>
              <w:jc w:val="both"/>
              <w:rPr>
                <w:rFonts w:ascii="Book Antiqua" w:hAnsi="Book Antiqua" w:cs="Arial"/>
                <w:b/>
              </w:rPr>
            </w:pPr>
          </w:p>
        </w:tc>
        <w:tc>
          <w:tcPr>
            <w:tcW w:w="4535" w:type="dxa"/>
            <w:shd w:val="clear" w:color="auto" w:fill="auto"/>
          </w:tcPr>
          <w:p w:rsidR="00D22636" w:rsidRPr="00900FC7" w:rsidRDefault="00D22636" w:rsidP="00900FC7">
            <w:pPr>
              <w:jc w:val="both"/>
              <w:rPr>
                <w:rFonts w:ascii="Book Antiqua" w:hAnsi="Book Antiqua" w:cs="Arial"/>
                <w:b/>
              </w:rPr>
            </w:pPr>
          </w:p>
        </w:tc>
      </w:tr>
    </w:tbl>
    <w:p w:rsidR="00146C12" w:rsidRDefault="00146C12"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DEPUTY UPPER TR</w:t>
      </w:r>
      <w:bookmarkStart w:id="1" w:name="_GoBack"/>
      <w:bookmarkEnd w:id="1"/>
      <w:r>
        <w:rPr>
          <w:rFonts w:ascii="Book Antiqua" w:hAnsi="Book Antiqua" w:cs="Arial"/>
          <w:b/>
          <w:color w:val="000000"/>
        </w:rPr>
        <w:t xml:space="preserve">IBUNAL </w:t>
      </w:r>
      <w:r w:rsidR="001B2F75" w:rsidRPr="00121768">
        <w:rPr>
          <w:rFonts w:ascii="Book Antiqua" w:hAnsi="Book Antiqua" w:cs="Arial"/>
          <w:b/>
          <w:color w:val="000000"/>
        </w:rPr>
        <w:t xml:space="preserve">JUDGE </w:t>
      </w:r>
      <w:r w:rsidR="00E36F28">
        <w:rPr>
          <w:rFonts w:ascii="Book Antiqua" w:hAnsi="Book Antiqua" w:cs="Arial"/>
          <w:b/>
          <w:color w:val="000000"/>
        </w:rPr>
        <w:t xml:space="preserve">I A M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E36F28" w:rsidP="00DA4D91">
      <w:pPr>
        <w:jc w:val="center"/>
        <w:outlineLvl w:val="0"/>
        <w:rPr>
          <w:rFonts w:ascii="Book Antiqua" w:hAnsi="Book Antiqua" w:cs="Arial"/>
          <w:b/>
          <w:caps/>
        </w:rPr>
      </w:pPr>
      <w:r>
        <w:rPr>
          <w:rFonts w:ascii="Book Antiqua" w:hAnsi="Book Antiqua" w:cs="Arial"/>
          <w:b/>
          <w:caps/>
        </w:rPr>
        <w:t>ms maryam ghaffari</w:t>
      </w:r>
    </w:p>
    <w:p w:rsidR="00E36F28" w:rsidRPr="00146C12" w:rsidRDefault="00E36F28" w:rsidP="00DA4D91">
      <w:pPr>
        <w:jc w:val="center"/>
        <w:outlineLvl w:val="0"/>
        <w:rPr>
          <w:rFonts w:ascii="Book Antiqua" w:hAnsi="Book Antiqua" w:cs="Arial"/>
          <w:caps/>
        </w:rPr>
      </w:pPr>
      <w:r w:rsidRPr="00146C12">
        <w:rPr>
          <w:rFonts w:ascii="Book Antiqua" w:hAnsi="Book Antiqua" w:cs="Arial"/>
          <w:caps/>
        </w:rPr>
        <w:t>(anonymity direction not made)</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146C12" w:rsidRDefault="00146C12" w:rsidP="00704B61">
      <w:pPr>
        <w:jc w:val="center"/>
        <w:rPr>
          <w:rFonts w:ascii="Book Antiqua" w:hAnsi="Book Antiqua" w:cs="Arial"/>
          <w:b/>
        </w:rPr>
      </w:pP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Default="00DD5071" w:rsidP="00704B61">
      <w:pPr>
        <w:jc w:val="center"/>
        <w:rPr>
          <w:rFonts w:ascii="Book Antiqua" w:hAnsi="Book Antiqua" w:cs="Arial"/>
          <w:b/>
        </w:rPr>
      </w:pPr>
    </w:p>
    <w:p w:rsidR="00146C12" w:rsidRPr="00121768" w:rsidRDefault="00146C12" w:rsidP="00704B61">
      <w:pPr>
        <w:jc w:val="center"/>
        <w:rPr>
          <w:rFonts w:ascii="Book Antiqua" w:hAnsi="Book Antiqua" w:cs="Arial"/>
          <w:b/>
        </w:rPr>
      </w:pPr>
      <w:r>
        <w:rPr>
          <w:rFonts w:ascii="Book Antiqua" w:hAnsi="Book Antiqua" w:cs="Arial"/>
          <w:b/>
        </w:rPr>
        <w:t>THE SECRETARY OF STATE FOR THE HOME DEPARTMENT</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F1387E">
        <w:rPr>
          <w:rFonts w:ascii="Book Antiqua" w:hAnsi="Book Antiqua" w:cs="Arial"/>
        </w:rPr>
        <w:t>Mr Gayle, Elder Ra</w:t>
      </w:r>
      <w:r w:rsidR="00E36F28">
        <w:rPr>
          <w:rFonts w:ascii="Book Antiqua" w:hAnsi="Book Antiqua" w:cs="Arial"/>
        </w:rPr>
        <w:t>himi Solicitors, London</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E36F28">
        <w:rPr>
          <w:rFonts w:ascii="Book Antiqua" w:hAnsi="Book Antiqua" w:cs="Arial"/>
        </w:rPr>
        <w:t xml:space="preserve">Mr </w:t>
      </w:r>
      <w:proofErr w:type="spellStart"/>
      <w:r w:rsidR="00E36F28">
        <w:rPr>
          <w:rFonts w:ascii="Book Antiqua" w:hAnsi="Book Antiqua" w:cs="Arial"/>
        </w:rPr>
        <w:t>Tarlow</w:t>
      </w:r>
      <w:proofErr w:type="spellEnd"/>
      <w:r w:rsidR="00E36F28">
        <w:rPr>
          <w:rFonts w:ascii="Book Antiqua" w:hAnsi="Book Antiqua" w:cs="Arial"/>
        </w:rPr>
        <w:t>,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D463A0" w:rsidP="00FD779B">
      <w:pPr>
        <w:numPr>
          <w:ilvl w:val="0"/>
          <w:numId w:val="1"/>
        </w:numPr>
        <w:jc w:val="both"/>
        <w:rPr>
          <w:rFonts w:ascii="Book Antiqua" w:hAnsi="Book Antiqua" w:cs="Arial"/>
        </w:rPr>
      </w:pPr>
      <w:r>
        <w:rPr>
          <w:rFonts w:ascii="Book Antiqua" w:hAnsi="Book Antiqua" w:cs="Arial"/>
        </w:rPr>
        <w:t xml:space="preserve">The appellant is a citizen of Iran born on 22 November 1979.  </w:t>
      </w:r>
      <w:r w:rsidR="00F1387E">
        <w:rPr>
          <w:rFonts w:ascii="Book Antiqua" w:hAnsi="Book Antiqua" w:cs="Arial"/>
        </w:rPr>
        <w:t>Sh</w:t>
      </w:r>
      <w:r>
        <w:rPr>
          <w:rFonts w:ascii="Book Antiqua" w:hAnsi="Book Antiqua" w:cs="Arial"/>
        </w:rPr>
        <w:t>e appealed the Entry Clearance Officer’s decision of 19 January 2018 refusing her asylum, humanitarian protection and refusing her claim on human rights grounds.  Her appeal was heard by Judge of the First-</w:t>
      </w:r>
      <w:r w:rsidR="00BB14F7">
        <w:rPr>
          <w:rFonts w:ascii="Book Antiqua" w:hAnsi="Book Antiqua" w:cs="Arial"/>
        </w:rPr>
        <w:t>t</w:t>
      </w:r>
      <w:r>
        <w:rPr>
          <w:rFonts w:ascii="Book Antiqua" w:hAnsi="Book Antiqua" w:cs="Arial"/>
        </w:rPr>
        <w:t xml:space="preserve">ier Tribunal </w:t>
      </w:r>
      <w:proofErr w:type="spellStart"/>
      <w:r>
        <w:rPr>
          <w:rFonts w:ascii="Book Antiqua" w:hAnsi="Book Antiqua" w:cs="Arial"/>
        </w:rPr>
        <w:t>Devittie</w:t>
      </w:r>
      <w:proofErr w:type="spellEnd"/>
      <w:r>
        <w:rPr>
          <w:rFonts w:ascii="Book Antiqua" w:hAnsi="Book Antiqua" w:cs="Arial"/>
        </w:rPr>
        <w:t xml:space="preserve"> </w:t>
      </w:r>
      <w:r w:rsidR="0032600A">
        <w:rPr>
          <w:rFonts w:ascii="Book Antiqua" w:hAnsi="Book Antiqua" w:cs="Arial"/>
        </w:rPr>
        <w:t>on 12 April 2018 and was dismissed on all grounds in a decision promulgated on 23 May 2018.</w:t>
      </w:r>
    </w:p>
    <w:p w:rsidR="0032600A" w:rsidRDefault="0032600A" w:rsidP="0032600A">
      <w:pPr>
        <w:jc w:val="both"/>
        <w:rPr>
          <w:rFonts w:ascii="Book Antiqua" w:hAnsi="Book Antiqua" w:cs="Arial"/>
        </w:rPr>
      </w:pPr>
    </w:p>
    <w:p w:rsidR="0032600A" w:rsidRDefault="0032600A" w:rsidP="00FD779B">
      <w:pPr>
        <w:numPr>
          <w:ilvl w:val="0"/>
          <w:numId w:val="1"/>
        </w:numPr>
        <w:jc w:val="both"/>
        <w:rPr>
          <w:rFonts w:ascii="Book Antiqua" w:hAnsi="Book Antiqua" w:cs="Arial"/>
        </w:rPr>
      </w:pPr>
      <w:r>
        <w:rPr>
          <w:rFonts w:ascii="Book Antiqua" w:hAnsi="Book Antiqua" w:cs="Arial"/>
        </w:rPr>
        <w:t>An application for permission to appeal was lodged and pe</w:t>
      </w:r>
      <w:r w:rsidR="00421179">
        <w:rPr>
          <w:rFonts w:ascii="Book Antiqua" w:hAnsi="Book Antiqua" w:cs="Arial"/>
        </w:rPr>
        <w:t>rmission was granted by Upper Tribunal</w:t>
      </w:r>
      <w:r>
        <w:rPr>
          <w:rFonts w:ascii="Book Antiqua" w:hAnsi="Book Antiqua" w:cs="Arial"/>
        </w:rPr>
        <w:t xml:space="preserve"> Judge Chalkley on 6 August 2018.  The permission states that the Judge finds some of the appellant’s ac</w:t>
      </w:r>
      <w:r w:rsidR="00421179">
        <w:rPr>
          <w:rFonts w:ascii="Book Antiqua" w:hAnsi="Book Antiqua" w:cs="Arial"/>
        </w:rPr>
        <w:t>count to be implausible and some of it not to ring</w:t>
      </w:r>
      <w:r w:rsidR="00E35FA0">
        <w:rPr>
          <w:rFonts w:ascii="Book Antiqua" w:hAnsi="Book Antiqua" w:cs="Arial"/>
        </w:rPr>
        <w:t xml:space="preserve"> true.  The permission states that some of these matters appe</w:t>
      </w:r>
      <w:r w:rsidR="00421179">
        <w:rPr>
          <w:rFonts w:ascii="Book Antiqua" w:hAnsi="Book Antiqua" w:cs="Arial"/>
        </w:rPr>
        <w:t>ar to be quite logical</w:t>
      </w:r>
      <w:r w:rsidR="00DA74FC">
        <w:rPr>
          <w:rFonts w:ascii="Book Antiqua" w:hAnsi="Book Antiqua" w:cs="Arial"/>
        </w:rPr>
        <w:t xml:space="preserve"> and believable</w:t>
      </w:r>
      <w:r w:rsidR="00421179">
        <w:rPr>
          <w:rFonts w:ascii="Book Antiqua" w:hAnsi="Book Antiqua" w:cs="Arial"/>
        </w:rPr>
        <w:t xml:space="preserve">. </w:t>
      </w:r>
      <w:r w:rsidR="00E35FA0">
        <w:rPr>
          <w:rFonts w:ascii="Book Antiqua" w:hAnsi="Book Antiqua" w:cs="Arial"/>
        </w:rPr>
        <w:t xml:space="preserve"> The permission also states that it appears that the Judge may well have failed to have regard to the witness statement of the appellant because the appellant </w:t>
      </w:r>
      <w:r w:rsidR="00E35FA0">
        <w:rPr>
          <w:rFonts w:ascii="Book Antiqua" w:hAnsi="Book Antiqua" w:cs="Arial"/>
        </w:rPr>
        <w:lastRenderedPageBreak/>
        <w:t xml:space="preserve">makes it clear </w:t>
      </w:r>
      <w:r w:rsidR="00421179">
        <w:rPr>
          <w:rFonts w:ascii="Book Antiqua" w:hAnsi="Book Antiqua" w:cs="Arial"/>
        </w:rPr>
        <w:t>in this that she thought</w:t>
      </w:r>
      <w:r w:rsidR="00E35FA0">
        <w:rPr>
          <w:rFonts w:ascii="Book Antiqua" w:hAnsi="Book Antiqua" w:cs="Arial"/>
        </w:rPr>
        <w:t xml:space="preserve"> her husband would follow her and the children to the United Ki</w:t>
      </w:r>
      <w:r w:rsidR="00421179">
        <w:rPr>
          <w:rFonts w:ascii="Book Antiqua" w:hAnsi="Book Antiqua" w:cs="Arial"/>
        </w:rPr>
        <w:t xml:space="preserve">ngdom.  The Judge also refers </w:t>
      </w:r>
      <w:r w:rsidR="00E35FA0">
        <w:rPr>
          <w:rFonts w:ascii="Book Antiqua" w:hAnsi="Book Antiqua" w:cs="Arial"/>
        </w:rPr>
        <w:t>to the appellant converting to Christianity instead of to the Bahai faith more than once in the decision.</w:t>
      </w:r>
    </w:p>
    <w:p w:rsidR="00E35FA0" w:rsidRDefault="00E35FA0" w:rsidP="00E35FA0">
      <w:pPr>
        <w:pStyle w:val="ListParagraph"/>
        <w:rPr>
          <w:rFonts w:ascii="Book Antiqua" w:hAnsi="Book Antiqua" w:cs="Arial"/>
        </w:rPr>
      </w:pPr>
    </w:p>
    <w:p w:rsidR="00E35FA0" w:rsidRPr="00E35FA0" w:rsidRDefault="00E35FA0" w:rsidP="00E35FA0">
      <w:pPr>
        <w:jc w:val="both"/>
        <w:rPr>
          <w:rFonts w:ascii="Book Antiqua" w:hAnsi="Book Antiqua" w:cs="Arial"/>
          <w:b/>
          <w:u w:val="single"/>
        </w:rPr>
      </w:pPr>
      <w:r w:rsidRPr="00E35FA0">
        <w:rPr>
          <w:rFonts w:ascii="Book Antiqua" w:hAnsi="Book Antiqua" w:cs="Arial"/>
          <w:b/>
          <w:u w:val="single"/>
        </w:rPr>
        <w:t>The Hearing</w:t>
      </w:r>
    </w:p>
    <w:p w:rsidR="00E35FA0" w:rsidRDefault="00E35FA0" w:rsidP="00E35FA0">
      <w:pPr>
        <w:pStyle w:val="ListParagraph"/>
        <w:rPr>
          <w:rFonts w:ascii="Book Antiqua" w:hAnsi="Book Antiqua" w:cs="Arial"/>
        </w:rPr>
      </w:pPr>
    </w:p>
    <w:p w:rsidR="00E35FA0" w:rsidRDefault="00E35FA0" w:rsidP="00FD779B">
      <w:pPr>
        <w:numPr>
          <w:ilvl w:val="0"/>
          <w:numId w:val="1"/>
        </w:numPr>
        <w:jc w:val="both"/>
        <w:rPr>
          <w:rFonts w:ascii="Book Antiqua" w:hAnsi="Book Antiqua" w:cs="Arial"/>
        </w:rPr>
      </w:pPr>
      <w:r>
        <w:rPr>
          <w:rFonts w:ascii="Book Antiqua" w:hAnsi="Book Antiqua" w:cs="Arial"/>
        </w:rPr>
        <w:t xml:space="preserve">The appellant’s representative submitted that he is relying on the grounds of application for permission and he submitted that the Judge has missed tranches of evidence which makes his decision unsound.  </w:t>
      </w:r>
    </w:p>
    <w:p w:rsidR="00E35FA0" w:rsidRDefault="00E35FA0" w:rsidP="00E35FA0">
      <w:pPr>
        <w:jc w:val="both"/>
        <w:rPr>
          <w:rFonts w:ascii="Book Antiqua" w:hAnsi="Book Antiqua" w:cs="Arial"/>
        </w:rPr>
      </w:pPr>
    </w:p>
    <w:p w:rsidR="00E35FA0" w:rsidRDefault="00E35FA0" w:rsidP="00FD779B">
      <w:pPr>
        <w:numPr>
          <w:ilvl w:val="0"/>
          <w:numId w:val="1"/>
        </w:numPr>
        <w:jc w:val="both"/>
        <w:rPr>
          <w:rFonts w:ascii="Book Antiqua" w:hAnsi="Book Antiqua" w:cs="Arial"/>
        </w:rPr>
      </w:pPr>
      <w:r>
        <w:rPr>
          <w:rFonts w:ascii="Book Antiqua" w:hAnsi="Book Antiqua" w:cs="Arial"/>
        </w:rPr>
        <w:t>I was referred to paragraph 8.1 of the decision and the representative su</w:t>
      </w:r>
      <w:r w:rsidR="00421179">
        <w:rPr>
          <w:rFonts w:ascii="Book Antiqua" w:hAnsi="Book Antiqua" w:cs="Arial"/>
        </w:rPr>
        <w:t>bmitted that when the appellant said, relating to her religious conversion</w:t>
      </w:r>
      <w:r w:rsidR="0070628B">
        <w:rPr>
          <w:rFonts w:ascii="Book Antiqua" w:hAnsi="Book Antiqua" w:cs="Arial"/>
        </w:rPr>
        <w:t>,</w:t>
      </w:r>
      <w:r w:rsidR="00421179">
        <w:rPr>
          <w:rFonts w:ascii="Book Antiqua" w:hAnsi="Book Antiqua" w:cs="Arial"/>
        </w:rPr>
        <w:t xml:space="preserve"> that</w:t>
      </w:r>
      <w:r>
        <w:rPr>
          <w:rFonts w:ascii="Book Antiqua" w:hAnsi="Book Antiqua" w:cs="Arial"/>
        </w:rPr>
        <w:t xml:space="preserve"> </w:t>
      </w:r>
      <w:r w:rsidR="0070628B">
        <w:rPr>
          <w:rFonts w:ascii="Book Antiqua" w:hAnsi="Book Antiqua" w:cs="Arial"/>
        </w:rPr>
        <w:t xml:space="preserve">her husband had said </w:t>
      </w:r>
      <w:r>
        <w:rPr>
          <w:rFonts w:ascii="Book Antiqua" w:hAnsi="Book Antiqua" w:cs="Arial"/>
        </w:rPr>
        <w:t>she should exercise care</w:t>
      </w:r>
      <w:r w:rsidR="0070628B">
        <w:rPr>
          <w:rFonts w:ascii="Book Antiqua" w:hAnsi="Book Antiqua" w:cs="Arial"/>
        </w:rPr>
        <w:t>,</w:t>
      </w:r>
      <w:r>
        <w:rPr>
          <w:rFonts w:ascii="Book Antiqua" w:hAnsi="Book Antiqua" w:cs="Arial"/>
        </w:rPr>
        <w:t xml:space="preserve"> </w:t>
      </w:r>
      <w:r w:rsidR="00421179">
        <w:rPr>
          <w:rFonts w:ascii="Book Antiqua" w:hAnsi="Book Antiqua" w:cs="Arial"/>
        </w:rPr>
        <w:t xml:space="preserve">for the Judge to say that </w:t>
      </w:r>
      <w:r>
        <w:rPr>
          <w:rFonts w:ascii="Book Antiqua" w:hAnsi="Book Antiqua" w:cs="Arial"/>
        </w:rPr>
        <w:t>does not ring true having regard to what is known about of the fate of those who abandon Islam</w:t>
      </w:r>
      <w:r w:rsidR="0070628B">
        <w:rPr>
          <w:rFonts w:ascii="Book Antiqua" w:hAnsi="Book Antiqua" w:cs="Arial"/>
        </w:rPr>
        <w:t>,</w:t>
      </w:r>
      <w:r w:rsidR="00421179">
        <w:rPr>
          <w:rFonts w:ascii="Book Antiqua" w:hAnsi="Book Antiqua" w:cs="Arial"/>
        </w:rPr>
        <w:t xml:space="preserve"> is perverse</w:t>
      </w:r>
      <w:r w:rsidR="0070628B">
        <w:rPr>
          <w:rFonts w:ascii="Book Antiqua" w:hAnsi="Book Antiqua" w:cs="Arial"/>
        </w:rPr>
        <w:t>,</w:t>
      </w:r>
      <w:r w:rsidR="00421179">
        <w:rPr>
          <w:rFonts w:ascii="Book Antiqua" w:hAnsi="Book Antiqua" w:cs="Arial"/>
        </w:rPr>
        <w:t xml:space="preserve"> as</w:t>
      </w:r>
      <w:r>
        <w:rPr>
          <w:rFonts w:ascii="Book Antiqua" w:hAnsi="Book Antiqua" w:cs="Arial"/>
        </w:rPr>
        <w:t xml:space="preserve"> the appellant’s husband is an atheist which is also a crime</w:t>
      </w:r>
      <w:r w:rsidR="00421179">
        <w:rPr>
          <w:rFonts w:ascii="Book Antiqua" w:hAnsi="Book Antiqua" w:cs="Arial"/>
        </w:rPr>
        <w:t xml:space="preserve"> in Iran.  He submitted that the appellant’s</w:t>
      </w:r>
      <w:r>
        <w:rPr>
          <w:rFonts w:ascii="Book Antiqua" w:hAnsi="Book Antiqua" w:cs="Arial"/>
        </w:rPr>
        <w:t xml:space="preserve"> evidence is that her husband supported her </w:t>
      </w:r>
      <w:proofErr w:type="gramStart"/>
      <w:r>
        <w:rPr>
          <w:rFonts w:ascii="Book Antiqua" w:hAnsi="Book Antiqua" w:cs="Arial"/>
        </w:rPr>
        <w:t>as long as</w:t>
      </w:r>
      <w:proofErr w:type="gramEnd"/>
      <w:r>
        <w:rPr>
          <w:rFonts w:ascii="Book Antiqua" w:hAnsi="Book Antiqua" w:cs="Arial"/>
        </w:rPr>
        <w:t xml:space="preserve"> she w</w:t>
      </w:r>
      <w:r w:rsidR="00421179">
        <w:rPr>
          <w:rFonts w:ascii="Book Antiqua" w:hAnsi="Book Antiqua" w:cs="Arial"/>
        </w:rPr>
        <w:t>as careful and</w:t>
      </w:r>
      <w:r>
        <w:rPr>
          <w:rFonts w:ascii="Book Antiqua" w:hAnsi="Book Antiqua" w:cs="Arial"/>
        </w:rPr>
        <w:t xml:space="preserve"> this is perfectly plausible.  He submitted that any reference to Christianity</w:t>
      </w:r>
      <w:r w:rsidR="00421179">
        <w:rPr>
          <w:rFonts w:ascii="Book Antiqua" w:hAnsi="Book Antiqua" w:cs="Arial"/>
        </w:rPr>
        <w:t xml:space="preserve"> in the decision</w:t>
      </w:r>
      <w:r>
        <w:rPr>
          <w:rFonts w:ascii="Book Antiqua" w:hAnsi="Book Antiqua" w:cs="Arial"/>
        </w:rPr>
        <w:t xml:space="preserve"> is merely a typing error.</w:t>
      </w:r>
    </w:p>
    <w:p w:rsidR="00E35FA0" w:rsidRDefault="00E35FA0" w:rsidP="00E35FA0">
      <w:pPr>
        <w:pStyle w:val="ListParagraph"/>
        <w:rPr>
          <w:rFonts w:ascii="Book Antiqua" w:hAnsi="Book Antiqua" w:cs="Arial"/>
        </w:rPr>
      </w:pPr>
    </w:p>
    <w:p w:rsidR="00E35FA0" w:rsidRDefault="00E35FA0" w:rsidP="00FD779B">
      <w:pPr>
        <w:numPr>
          <w:ilvl w:val="0"/>
          <w:numId w:val="1"/>
        </w:numPr>
        <w:jc w:val="both"/>
        <w:rPr>
          <w:rFonts w:ascii="Book Antiqua" w:hAnsi="Book Antiqua" w:cs="Arial"/>
        </w:rPr>
      </w:pPr>
      <w:r>
        <w:rPr>
          <w:rFonts w:ascii="Book Antiqua" w:hAnsi="Book Antiqua" w:cs="Arial"/>
        </w:rPr>
        <w:t>I was then referred to paragraph 8.2 of the decision in which the Judge states that it is not plausible that the appellant’s husband was not involved in the appellant’s decision to flee</w:t>
      </w:r>
      <w:r w:rsidR="0077393B">
        <w:rPr>
          <w:rFonts w:ascii="Book Antiqua" w:hAnsi="Book Antiqua" w:cs="Arial"/>
        </w:rPr>
        <w:t>. H</w:t>
      </w:r>
      <w:r>
        <w:rPr>
          <w:rFonts w:ascii="Book Antiqua" w:hAnsi="Book Antiqua" w:cs="Arial"/>
        </w:rPr>
        <w:t>e submitted that due t</w:t>
      </w:r>
      <w:r w:rsidR="00573E48">
        <w:rPr>
          <w:rFonts w:ascii="Book Antiqua" w:hAnsi="Book Antiqua" w:cs="Arial"/>
        </w:rPr>
        <w:t>o the circums</w:t>
      </w:r>
      <w:r w:rsidR="00421179">
        <w:rPr>
          <w:rFonts w:ascii="Book Antiqua" w:hAnsi="Book Antiqua" w:cs="Arial"/>
        </w:rPr>
        <w:t>tances it is understandable</w:t>
      </w:r>
      <w:r w:rsidR="00573E48">
        <w:rPr>
          <w:rFonts w:ascii="Book Antiqua" w:hAnsi="Book Antiqua" w:cs="Arial"/>
        </w:rPr>
        <w:t xml:space="preserve"> why the appellant’s husband took no part in the decision of the appellant to take flight with her children.  He submitted that when she decide</w:t>
      </w:r>
      <w:r w:rsidR="00421179">
        <w:rPr>
          <w:rFonts w:ascii="Book Antiqua" w:hAnsi="Book Antiqua" w:cs="Arial"/>
        </w:rPr>
        <w:t>d to flee her husband</w:t>
      </w:r>
      <w:r w:rsidR="00573E48">
        <w:rPr>
          <w:rFonts w:ascii="Book Antiqua" w:hAnsi="Book Antiqua" w:cs="Arial"/>
        </w:rPr>
        <w:t xml:space="preserve"> had b</w:t>
      </w:r>
      <w:r w:rsidR="00421179">
        <w:rPr>
          <w:rFonts w:ascii="Book Antiqua" w:hAnsi="Book Antiqua" w:cs="Arial"/>
        </w:rPr>
        <w:t>een playing football and had then been detained</w:t>
      </w:r>
      <w:r w:rsidR="00573E48">
        <w:rPr>
          <w:rFonts w:ascii="Book Antiqua" w:hAnsi="Book Antiqua" w:cs="Arial"/>
        </w:rPr>
        <w:t xml:space="preserve"> and tha</w:t>
      </w:r>
      <w:r w:rsidR="00421179">
        <w:rPr>
          <w:rFonts w:ascii="Book Antiqua" w:hAnsi="Book Antiqua" w:cs="Arial"/>
        </w:rPr>
        <w:t>t rather than go into hiding the appellant</w:t>
      </w:r>
      <w:r w:rsidR="00573E48">
        <w:rPr>
          <w:rFonts w:ascii="Book Antiqua" w:hAnsi="Book Antiqua" w:cs="Arial"/>
        </w:rPr>
        <w:t xml:space="preserve"> </w:t>
      </w:r>
      <w:r w:rsidR="000B2C57">
        <w:rPr>
          <w:rFonts w:ascii="Book Antiqua" w:hAnsi="Book Antiqua" w:cs="Arial"/>
        </w:rPr>
        <w:t xml:space="preserve">had </w:t>
      </w:r>
      <w:r w:rsidR="00573E48">
        <w:rPr>
          <w:rFonts w:ascii="Book Antiqua" w:hAnsi="Book Antiqua" w:cs="Arial"/>
        </w:rPr>
        <w:t xml:space="preserve">decided to flee.  He submitted that the appellant gave much detail about this which the Judge did not consider.  </w:t>
      </w:r>
    </w:p>
    <w:p w:rsidR="00573E48" w:rsidRDefault="00573E48" w:rsidP="00573E48">
      <w:pPr>
        <w:pStyle w:val="ListParagraph"/>
        <w:rPr>
          <w:rFonts w:ascii="Book Antiqua" w:hAnsi="Book Antiqua" w:cs="Arial"/>
        </w:rPr>
      </w:pPr>
    </w:p>
    <w:p w:rsidR="00DA74FC" w:rsidRDefault="00573E48" w:rsidP="00DA74FC">
      <w:pPr>
        <w:numPr>
          <w:ilvl w:val="0"/>
          <w:numId w:val="1"/>
        </w:numPr>
        <w:jc w:val="both"/>
        <w:rPr>
          <w:rFonts w:ascii="Book Antiqua" w:hAnsi="Book Antiqua" w:cs="Arial"/>
        </w:rPr>
      </w:pPr>
      <w:proofErr w:type="gramStart"/>
      <w:r>
        <w:rPr>
          <w:rFonts w:ascii="Book Antiqua" w:hAnsi="Book Antiqua" w:cs="Arial"/>
        </w:rPr>
        <w:t>With regard to</w:t>
      </w:r>
      <w:proofErr w:type="gramEnd"/>
      <w:r>
        <w:rPr>
          <w:rFonts w:ascii="Book Antiqua" w:hAnsi="Book Antiqua" w:cs="Arial"/>
        </w:rPr>
        <w:t xml:space="preserve"> 8.3 of the decision the Judge states that the appellant’s evidence that the appellant’s fri</w:t>
      </w:r>
      <w:r w:rsidR="009D15E7">
        <w:rPr>
          <w:rFonts w:ascii="Book Antiqua" w:hAnsi="Book Antiqua" w:cs="Arial"/>
        </w:rPr>
        <w:t xml:space="preserve">end </w:t>
      </w:r>
      <w:proofErr w:type="spellStart"/>
      <w:r w:rsidR="009D15E7">
        <w:rPr>
          <w:rFonts w:ascii="Book Antiqua" w:hAnsi="Book Antiqua" w:cs="Arial"/>
        </w:rPr>
        <w:t>Elana</w:t>
      </w:r>
      <w:proofErr w:type="spellEnd"/>
      <w:r w:rsidR="009D15E7">
        <w:rPr>
          <w:rFonts w:ascii="Book Antiqua" w:hAnsi="Book Antiqua" w:cs="Arial"/>
        </w:rPr>
        <w:t xml:space="preserve"> had no knowledge about</w:t>
      </w:r>
      <w:r>
        <w:rPr>
          <w:rFonts w:ascii="Book Antiqua" w:hAnsi="Book Antiqua" w:cs="Arial"/>
        </w:rPr>
        <w:t xml:space="preserve"> what </w:t>
      </w:r>
      <w:r w:rsidR="009D15E7">
        <w:rPr>
          <w:rFonts w:ascii="Book Antiqua" w:hAnsi="Book Antiqua" w:cs="Arial"/>
        </w:rPr>
        <w:t xml:space="preserve">had </w:t>
      </w:r>
      <w:r>
        <w:rPr>
          <w:rFonts w:ascii="Book Antiqua" w:hAnsi="Book Antiqua" w:cs="Arial"/>
        </w:rPr>
        <w:t>happened to 15 people who had escaped on the day the house was raided is indicative of her account being contrived</w:t>
      </w:r>
      <w:r w:rsidR="009D15E7">
        <w:rPr>
          <w:rFonts w:ascii="Book Antiqua" w:hAnsi="Book Antiqua" w:cs="Arial"/>
        </w:rPr>
        <w:t>. He submitted that</w:t>
      </w:r>
      <w:r>
        <w:rPr>
          <w:rFonts w:ascii="Book Antiqua" w:hAnsi="Book Antiqua" w:cs="Arial"/>
        </w:rPr>
        <w:t xml:space="preserve"> the Judge was not entitled to rea</w:t>
      </w:r>
      <w:r w:rsidR="00BA5A39">
        <w:rPr>
          <w:rFonts w:ascii="Book Antiqua" w:hAnsi="Book Antiqua" w:cs="Arial"/>
        </w:rPr>
        <w:t xml:space="preserve">ch this conclusion. </w:t>
      </w:r>
    </w:p>
    <w:p w:rsidR="00DA74FC" w:rsidRDefault="00DA74FC" w:rsidP="00DA74FC">
      <w:pPr>
        <w:pStyle w:val="ListParagraph"/>
        <w:rPr>
          <w:rFonts w:ascii="Book Antiqua" w:hAnsi="Book Antiqua" w:cs="Arial"/>
        </w:rPr>
      </w:pPr>
    </w:p>
    <w:p w:rsidR="00017528" w:rsidRPr="00DA74FC" w:rsidRDefault="00DA74FC" w:rsidP="00DA74FC">
      <w:pPr>
        <w:numPr>
          <w:ilvl w:val="0"/>
          <w:numId w:val="1"/>
        </w:numPr>
        <w:jc w:val="both"/>
        <w:rPr>
          <w:rFonts w:ascii="Book Antiqua" w:hAnsi="Book Antiqua" w:cs="Arial"/>
        </w:rPr>
      </w:pPr>
      <w:r>
        <w:rPr>
          <w:rFonts w:ascii="Book Antiqua" w:hAnsi="Book Antiqua" w:cs="Arial"/>
        </w:rPr>
        <w:t xml:space="preserve">In </w:t>
      </w:r>
      <w:r w:rsidR="00573E48" w:rsidRPr="00DA74FC">
        <w:rPr>
          <w:rFonts w:ascii="Book Antiqua" w:hAnsi="Book Antiqua" w:cs="Arial"/>
        </w:rPr>
        <w:t>8.4 of the decision the Judge refers to the appellant’s tutor and mentor taking the stand and not knowing</w:t>
      </w:r>
      <w:r w:rsidR="00017528" w:rsidRPr="00DA74FC">
        <w:rPr>
          <w:rFonts w:ascii="Book Antiqua" w:hAnsi="Book Antiqua" w:cs="Arial"/>
        </w:rPr>
        <w:t xml:space="preserve"> the circumstances that had caused the appellant to flee Iran.  The Judge found that if the appellant’s story is true she would not have failed to discuss this with her mentor in the </w:t>
      </w:r>
      <w:r>
        <w:rPr>
          <w:rFonts w:ascii="Book Antiqua" w:hAnsi="Book Antiqua" w:cs="Arial"/>
        </w:rPr>
        <w:t xml:space="preserve">Bahai </w:t>
      </w:r>
      <w:r w:rsidR="00017528" w:rsidRPr="00DA74FC">
        <w:rPr>
          <w:rFonts w:ascii="Book Antiqua" w:hAnsi="Book Antiqua" w:cs="Arial"/>
        </w:rPr>
        <w:t>faith.  He submitted that this finding of the Judge is unsustainable.</w:t>
      </w:r>
    </w:p>
    <w:p w:rsidR="00017528" w:rsidRDefault="00017528" w:rsidP="00017528">
      <w:pPr>
        <w:pStyle w:val="ListParagraph"/>
        <w:rPr>
          <w:rFonts w:ascii="Book Antiqua" w:hAnsi="Book Antiqua" w:cs="Arial"/>
        </w:rPr>
      </w:pPr>
    </w:p>
    <w:p w:rsidR="00017528" w:rsidRDefault="00017528" w:rsidP="00FD779B">
      <w:pPr>
        <w:numPr>
          <w:ilvl w:val="0"/>
          <w:numId w:val="1"/>
        </w:numPr>
        <w:jc w:val="both"/>
        <w:rPr>
          <w:rFonts w:ascii="Book Antiqua" w:hAnsi="Book Antiqua" w:cs="Arial"/>
        </w:rPr>
      </w:pPr>
      <w:r>
        <w:rPr>
          <w:rFonts w:ascii="Book Antiqua" w:hAnsi="Book Antiqua" w:cs="Arial"/>
        </w:rPr>
        <w:t xml:space="preserve">At 8.5 he submitted that the Judge has failed to realise that the appellant’s husband was detained when she decided to flee.  </w:t>
      </w:r>
    </w:p>
    <w:p w:rsidR="00017528" w:rsidRDefault="00017528" w:rsidP="00017528">
      <w:pPr>
        <w:pStyle w:val="ListParagraph"/>
        <w:rPr>
          <w:rFonts w:ascii="Book Antiqua" w:hAnsi="Book Antiqua" w:cs="Arial"/>
        </w:rPr>
      </w:pPr>
    </w:p>
    <w:p w:rsidR="00017528" w:rsidRDefault="00017528" w:rsidP="00FD779B">
      <w:pPr>
        <w:numPr>
          <w:ilvl w:val="0"/>
          <w:numId w:val="1"/>
        </w:numPr>
        <w:jc w:val="both"/>
        <w:rPr>
          <w:rFonts w:ascii="Book Antiqua" w:hAnsi="Book Antiqua" w:cs="Arial"/>
        </w:rPr>
      </w:pPr>
      <w:r>
        <w:rPr>
          <w:rFonts w:ascii="Book Antiqua" w:hAnsi="Book Antiqua" w:cs="Arial"/>
        </w:rPr>
        <w:t>The representative submitted that the Judge has ig</w:t>
      </w:r>
      <w:r w:rsidR="00DA74FC">
        <w:rPr>
          <w:rFonts w:ascii="Book Antiqua" w:hAnsi="Book Antiqua" w:cs="Arial"/>
        </w:rPr>
        <w:t>nored compelling evidence about</w:t>
      </w:r>
      <w:r>
        <w:rPr>
          <w:rFonts w:ascii="Book Antiqua" w:hAnsi="Book Antiqua" w:cs="Arial"/>
        </w:rPr>
        <w:t xml:space="preserve"> </w:t>
      </w:r>
      <w:r w:rsidR="000B2C57">
        <w:rPr>
          <w:rFonts w:ascii="Book Antiqua" w:hAnsi="Book Antiqua" w:cs="Arial"/>
        </w:rPr>
        <w:t xml:space="preserve">the </w:t>
      </w:r>
      <w:r>
        <w:rPr>
          <w:rFonts w:ascii="Book Antiqua" w:hAnsi="Book Antiqua" w:cs="Arial"/>
        </w:rPr>
        <w:t>genuineness of the appellant’s conversion to the Bahai faith.  I</w:t>
      </w:r>
      <w:r w:rsidR="00DA74FC">
        <w:rPr>
          <w:rFonts w:ascii="Book Antiqua" w:hAnsi="Book Antiqua" w:cs="Arial"/>
        </w:rPr>
        <w:t xml:space="preserve"> was asked to note the appellant’s</w:t>
      </w:r>
      <w:r>
        <w:rPr>
          <w:rFonts w:ascii="Book Antiqua" w:hAnsi="Book Antiqua" w:cs="Arial"/>
        </w:rPr>
        <w:t xml:space="preserve"> evidence and the </w:t>
      </w:r>
      <w:proofErr w:type="spellStart"/>
      <w:r>
        <w:rPr>
          <w:rFonts w:ascii="Book Antiqua" w:hAnsi="Book Antiqua" w:cs="Arial"/>
        </w:rPr>
        <w:t>Dorodian</w:t>
      </w:r>
      <w:proofErr w:type="spellEnd"/>
      <w:r>
        <w:rPr>
          <w:rFonts w:ascii="Book Antiqua" w:hAnsi="Book Antiqua" w:cs="Arial"/>
        </w:rPr>
        <w:t xml:space="preserve"> witness and he submitted that the Judge had no reason for rejecting the evidence which was before him</w:t>
      </w:r>
      <w:r w:rsidR="00DA74FC">
        <w:rPr>
          <w:rFonts w:ascii="Book Antiqua" w:hAnsi="Book Antiqua" w:cs="Arial"/>
        </w:rPr>
        <w:t>. He submitted that</w:t>
      </w:r>
      <w:r>
        <w:rPr>
          <w:rFonts w:ascii="Book Antiqua" w:hAnsi="Book Antiqua" w:cs="Arial"/>
        </w:rPr>
        <w:t xml:space="preserve"> the decision should be set aside and the appeal remitted to the First-Tier Tribunal.</w:t>
      </w:r>
    </w:p>
    <w:p w:rsidR="00017528" w:rsidRDefault="00017528" w:rsidP="00017528">
      <w:pPr>
        <w:pStyle w:val="ListParagraph"/>
        <w:rPr>
          <w:rFonts w:ascii="Book Antiqua" w:hAnsi="Book Antiqua" w:cs="Arial"/>
        </w:rPr>
      </w:pPr>
    </w:p>
    <w:p w:rsidR="00017528" w:rsidRDefault="00017528" w:rsidP="00FD779B">
      <w:pPr>
        <w:numPr>
          <w:ilvl w:val="0"/>
          <w:numId w:val="1"/>
        </w:numPr>
        <w:jc w:val="both"/>
        <w:rPr>
          <w:rFonts w:ascii="Book Antiqua" w:hAnsi="Book Antiqua" w:cs="Arial"/>
        </w:rPr>
      </w:pPr>
      <w:r>
        <w:rPr>
          <w:rFonts w:ascii="Book Antiqua" w:hAnsi="Book Antiqua" w:cs="Arial"/>
        </w:rPr>
        <w:t>The Presenting Officer submitted that he is not going to defend the indefensible and th</w:t>
      </w:r>
      <w:r w:rsidR="00E02BAB">
        <w:rPr>
          <w:rFonts w:ascii="Book Antiqua" w:hAnsi="Book Antiqua" w:cs="Arial"/>
        </w:rPr>
        <w:t>ere</w:t>
      </w:r>
      <w:r>
        <w:rPr>
          <w:rFonts w:ascii="Book Antiqua" w:hAnsi="Book Antiqua" w:cs="Arial"/>
        </w:rPr>
        <w:t xml:space="preserve"> is force in the representative’s submissions.  He submitted that the decision is unsafe and he agrees that it should be set aside and remitted to the First-Tier Tribunal.</w:t>
      </w:r>
    </w:p>
    <w:p w:rsidR="00017528" w:rsidRDefault="00017528" w:rsidP="00017528">
      <w:pPr>
        <w:pStyle w:val="ListParagraph"/>
        <w:rPr>
          <w:rFonts w:ascii="Book Antiqua" w:hAnsi="Book Antiqua" w:cs="Arial"/>
        </w:rPr>
      </w:pPr>
    </w:p>
    <w:p w:rsidR="00017528" w:rsidRDefault="00DA74FC" w:rsidP="00FD779B">
      <w:pPr>
        <w:numPr>
          <w:ilvl w:val="0"/>
          <w:numId w:val="1"/>
        </w:numPr>
        <w:jc w:val="both"/>
        <w:rPr>
          <w:rFonts w:ascii="Book Antiqua" w:hAnsi="Book Antiqua" w:cs="Arial"/>
        </w:rPr>
      </w:pPr>
      <w:r>
        <w:rPr>
          <w:rFonts w:ascii="Book Antiqua" w:hAnsi="Book Antiqua" w:cs="Arial"/>
        </w:rPr>
        <w:t>T</w:t>
      </w:r>
      <w:r w:rsidR="00017528">
        <w:rPr>
          <w:rFonts w:ascii="Book Antiqua" w:hAnsi="Book Antiqua" w:cs="Arial"/>
        </w:rPr>
        <w:t xml:space="preserve">he Judge has failed to consider parts of the evidence before him and has found evidence to be implausible without giving proper reasons for this and seems to have confused some of the facts.  </w:t>
      </w:r>
    </w:p>
    <w:p w:rsidR="00017528" w:rsidRDefault="00017528" w:rsidP="00017528">
      <w:pPr>
        <w:pStyle w:val="ListParagraph"/>
        <w:rPr>
          <w:rFonts w:ascii="Book Antiqua" w:hAnsi="Book Antiqua" w:cs="Arial"/>
        </w:rPr>
      </w:pPr>
    </w:p>
    <w:p w:rsidR="00017528" w:rsidRDefault="00017528" w:rsidP="00FD779B">
      <w:pPr>
        <w:numPr>
          <w:ilvl w:val="0"/>
          <w:numId w:val="1"/>
        </w:numPr>
        <w:jc w:val="both"/>
        <w:rPr>
          <w:rFonts w:ascii="Book Antiqua" w:hAnsi="Book Antiqua" w:cs="Arial"/>
        </w:rPr>
      </w:pPr>
      <w:r>
        <w:rPr>
          <w:rFonts w:ascii="Book Antiqua" w:hAnsi="Book Antiqua" w:cs="Arial"/>
        </w:rPr>
        <w:t xml:space="preserve">As a </w:t>
      </w:r>
      <w:r w:rsidR="00DA74FC">
        <w:rPr>
          <w:rFonts w:ascii="Book Antiqua" w:hAnsi="Book Antiqua" w:cs="Arial"/>
        </w:rPr>
        <w:t>result,</w:t>
      </w:r>
      <w:r>
        <w:rPr>
          <w:rFonts w:ascii="Book Antiqua" w:hAnsi="Book Antiqua" w:cs="Arial"/>
        </w:rPr>
        <w:t xml:space="preserve"> the Judge has misdirected himself in law and this is a material error of law.</w:t>
      </w:r>
    </w:p>
    <w:p w:rsidR="00017528" w:rsidRPr="00017528" w:rsidRDefault="00017528" w:rsidP="00017528">
      <w:pPr>
        <w:pStyle w:val="ListParagraph"/>
        <w:ind w:left="0"/>
        <w:rPr>
          <w:rFonts w:ascii="Book Antiqua" w:hAnsi="Book Antiqua" w:cs="Arial"/>
          <w:b/>
          <w:u w:val="single"/>
        </w:rPr>
      </w:pPr>
    </w:p>
    <w:p w:rsidR="00017528" w:rsidRPr="00017528" w:rsidRDefault="00017528" w:rsidP="00017528">
      <w:pPr>
        <w:pStyle w:val="ListParagraph"/>
        <w:ind w:left="0"/>
        <w:rPr>
          <w:rFonts w:ascii="Book Antiqua" w:hAnsi="Book Antiqua" w:cs="Arial"/>
          <w:b/>
          <w:u w:val="single"/>
        </w:rPr>
      </w:pPr>
      <w:r w:rsidRPr="00017528">
        <w:rPr>
          <w:rFonts w:ascii="Book Antiqua" w:hAnsi="Book Antiqua" w:cs="Arial"/>
          <w:b/>
          <w:u w:val="single"/>
        </w:rPr>
        <w:t>Notice of Decision</w:t>
      </w:r>
    </w:p>
    <w:p w:rsidR="00573E48" w:rsidRPr="00017528" w:rsidRDefault="00017528" w:rsidP="00017528">
      <w:pPr>
        <w:jc w:val="both"/>
        <w:rPr>
          <w:rFonts w:ascii="Book Antiqua" w:hAnsi="Book Antiqua" w:cs="Arial"/>
          <w:b/>
          <w:u w:val="single"/>
        </w:rPr>
      </w:pPr>
      <w:r w:rsidRPr="00017528">
        <w:rPr>
          <w:rFonts w:ascii="Book Antiqua" w:hAnsi="Book Antiqua" w:cs="Arial"/>
          <w:b/>
          <w:u w:val="single"/>
        </w:rPr>
        <w:t xml:space="preserve"> </w:t>
      </w:r>
    </w:p>
    <w:p w:rsidR="00426BDA" w:rsidRDefault="00017528" w:rsidP="00E02BAB">
      <w:pPr>
        <w:jc w:val="both"/>
        <w:rPr>
          <w:rFonts w:ascii="Book Antiqua" w:hAnsi="Book Antiqua" w:cs="Arial"/>
        </w:rPr>
      </w:pPr>
      <w:r>
        <w:rPr>
          <w:rFonts w:ascii="Book Antiqua" w:hAnsi="Book Antiqua" w:cs="Arial"/>
        </w:rPr>
        <w:t>As I find that there is a material error of law in the Judge’s decision I direct that the decision of the First-Tier Tribunal is set aside.  None of its findings are to stand other than as a record of what was said on that occasion.  It is appropriate in terms of Section 12(2)(b)(</w:t>
      </w:r>
      <w:proofErr w:type="spellStart"/>
      <w:r>
        <w:rPr>
          <w:rFonts w:ascii="Book Antiqua" w:hAnsi="Book Antiqua" w:cs="Arial"/>
        </w:rPr>
        <w:t>i</w:t>
      </w:r>
      <w:proofErr w:type="spellEnd"/>
      <w:r>
        <w:rPr>
          <w:rFonts w:ascii="Book Antiqua" w:hAnsi="Book Antiqua" w:cs="Arial"/>
        </w:rPr>
        <w:t>) of the 2007 Act and Practice Statement 7.2 to remit the case to the First-Tier Tribunal for an entirely fresh hearing.</w:t>
      </w:r>
    </w:p>
    <w:p w:rsidR="00017528" w:rsidRDefault="00017528" w:rsidP="00780F86">
      <w:pPr>
        <w:ind w:left="540" w:hanging="540"/>
        <w:jc w:val="both"/>
        <w:rPr>
          <w:rFonts w:ascii="Book Antiqua" w:hAnsi="Book Antiqua" w:cs="Arial"/>
        </w:rPr>
      </w:pPr>
    </w:p>
    <w:p w:rsidR="00017528" w:rsidRDefault="00017528" w:rsidP="00E02BAB">
      <w:pPr>
        <w:jc w:val="both"/>
        <w:rPr>
          <w:rFonts w:ascii="Book Antiqua" w:hAnsi="Book Antiqua" w:cs="Arial"/>
        </w:rPr>
      </w:pPr>
      <w:r>
        <w:rPr>
          <w:rFonts w:ascii="Book Antiqua" w:hAnsi="Book Antiqua" w:cs="Arial"/>
        </w:rPr>
        <w:t>The members of the First-Tier Tribunal chosen to consider the case are not</w:t>
      </w:r>
      <w:r w:rsidR="00BB14F7">
        <w:rPr>
          <w:rFonts w:ascii="Book Antiqua" w:hAnsi="Book Antiqua" w:cs="Arial"/>
        </w:rPr>
        <w:t xml:space="preserve"> to include Judge of the First-t</w:t>
      </w:r>
      <w:r>
        <w:rPr>
          <w:rFonts w:ascii="Book Antiqua" w:hAnsi="Book Antiqua" w:cs="Arial"/>
        </w:rPr>
        <w:t xml:space="preserve">ier Tribunal </w:t>
      </w:r>
      <w:proofErr w:type="spellStart"/>
      <w:r>
        <w:rPr>
          <w:rFonts w:ascii="Book Antiqua" w:hAnsi="Book Antiqua" w:cs="Arial"/>
        </w:rPr>
        <w:t>Devittie</w:t>
      </w:r>
      <w:proofErr w:type="spellEnd"/>
      <w:r>
        <w:rPr>
          <w:rFonts w:ascii="Book Antiqua" w:hAnsi="Book Antiqua" w:cs="Arial"/>
        </w:rPr>
        <w:t>.</w:t>
      </w:r>
    </w:p>
    <w:p w:rsidR="00017528" w:rsidRDefault="00017528" w:rsidP="00780F86">
      <w:pPr>
        <w:ind w:left="540" w:hanging="540"/>
        <w:jc w:val="both"/>
        <w:rPr>
          <w:rFonts w:ascii="Book Antiqua" w:hAnsi="Book Antiqua" w:cs="Arial"/>
        </w:rPr>
      </w:pPr>
    </w:p>
    <w:p w:rsidR="00017528" w:rsidRDefault="00017528" w:rsidP="00780F86">
      <w:pPr>
        <w:ind w:left="540" w:hanging="540"/>
        <w:jc w:val="both"/>
        <w:rPr>
          <w:rFonts w:ascii="Book Antiqua" w:hAnsi="Book Antiqua" w:cs="Arial"/>
        </w:rPr>
      </w:pPr>
      <w:r>
        <w:rPr>
          <w:rFonts w:ascii="Book Antiqua" w:hAnsi="Book Antiqua" w:cs="Arial"/>
        </w:rPr>
        <w:t>Anonymity has not been directed.</w:t>
      </w:r>
    </w:p>
    <w:p w:rsidR="00017528" w:rsidRDefault="000470A2" w:rsidP="00780F86">
      <w:pPr>
        <w:ind w:left="540" w:hanging="540"/>
        <w:jc w:val="both"/>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1250950</wp:posOffset>
            </wp:positionH>
            <wp:positionV relativeFrom="page">
              <wp:posOffset>6237605</wp:posOffset>
            </wp:positionV>
            <wp:extent cx="2369820" cy="548005"/>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9820" cy="548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7528" w:rsidRPr="00121768" w:rsidRDefault="00017528" w:rsidP="00780F86">
      <w:pPr>
        <w:ind w:left="540" w:hanging="540"/>
        <w:jc w:val="both"/>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DA74FC">
        <w:rPr>
          <w:rFonts w:ascii="Book Antiqua" w:hAnsi="Book Antiqua" w:cs="Arial"/>
        </w:rPr>
        <w:t xml:space="preserve"> 13 November 2018</w:t>
      </w:r>
    </w:p>
    <w:p w:rsidR="00426BDA" w:rsidRPr="00121768" w:rsidRDefault="00426BDA" w:rsidP="00426BDA">
      <w:pPr>
        <w:tabs>
          <w:tab w:val="left" w:pos="2520"/>
        </w:tabs>
        <w:rPr>
          <w:rFonts w:ascii="Book Antiqua" w:hAnsi="Book Antiqua" w:cs="Arial"/>
        </w:rPr>
      </w:pPr>
    </w:p>
    <w:p w:rsidR="00DB7B70"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w:t>
      </w:r>
      <w:r w:rsidR="00017528">
        <w:rPr>
          <w:rFonts w:ascii="Book Antiqua" w:hAnsi="Book Antiqua" w:cs="Arial"/>
          <w:color w:val="000000"/>
        </w:rPr>
        <w:t xml:space="preserve">I A M </w:t>
      </w:r>
      <w:r w:rsidR="00DB7B70">
        <w:rPr>
          <w:rFonts w:ascii="Book Antiqua" w:hAnsi="Book Antiqua" w:cs="Arial"/>
          <w:color w:val="000000"/>
        </w:rPr>
        <w:t>Murray</w:t>
      </w:r>
    </w:p>
    <w:p w:rsidR="00A15743" w:rsidRDefault="00A15743" w:rsidP="00DB7B70">
      <w:pPr>
        <w:tabs>
          <w:tab w:val="left" w:pos="2520"/>
        </w:tabs>
        <w:rPr>
          <w:rFonts w:ascii="Book Antiqua" w:hAnsi="Book Antiqua" w:cs="Arial"/>
          <w:color w:val="000000"/>
        </w:rPr>
      </w:pPr>
    </w:p>
    <w:sectPr w:rsidR="00A15743" w:rsidSect="00146C12">
      <w:headerReference w:type="default" r:id="rId10"/>
      <w:footerReference w:type="defaul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BF3" w:rsidRDefault="00105BF3">
      <w:r>
        <w:separator/>
      </w:r>
    </w:p>
  </w:endnote>
  <w:endnote w:type="continuationSeparator" w:id="0">
    <w:p w:rsidR="00105BF3" w:rsidRDefault="0010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Tahoma">
    <w:altName w:val="Arial"/>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altName w:val="Century Gothic"/>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146C12" w:rsidRDefault="00885390" w:rsidP="00593795">
    <w:pPr>
      <w:pStyle w:val="Footer"/>
      <w:jc w:val="center"/>
      <w:rPr>
        <w:rFonts w:ascii="Book Antiqua" w:hAnsi="Book Antiqua" w:cs="Arial"/>
      </w:rPr>
    </w:pPr>
    <w:r w:rsidRPr="00146C12">
      <w:rPr>
        <w:rStyle w:val="PageNumber"/>
        <w:rFonts w:ascii="Book Antiqua" w:hAnsi="Book Antiqua" w:cs="Arial"/>
      </w:rPr>
      <w:fldChar w:fldCharType="begin"/>
    </w:r>
    <w:r w:rsidRPr="00146C12">
      <w:rPr>
        <w:rStyle w:val="PageNumber"/>
        <w:rFonts w:ascii="Book Antiqua" w:hAnsi="Book Antiqua" w:cs="Arial"/>
      </w:rPr>
      <w:instrText xml:space="preserve"> PAGE </w:instrText>
    </w:r>
    <w:r w:rsidRPr="00146C12">
      <w:rPr>
        <w:rStyle w:val="PageNumber"/>
        <w:rFonts w:ascii="Book Antiqua" w:hAnsi="Book Antiqua" w:cs="Arial"/>
      </w:rPr>
      <w:fldChar w:fldCharType="separate"/>
    </w:r>
    <w:r w:rsidR="00F61057">
      <w:rPr>
        <w:rStyle w:val="PageNumber"/>
        <w:rFonts w:ascii="Book Antiqua" w:hAnsi="Book Antiqua" w:cs="Arial"/>
        <w:noProof/>
      </w:rPr>
      <w:t>3</w:t>
    </w:r>
    <w:r w:rsidRPr="00146C1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146C12" w:rsidRDefault="00885390" w:rsidP="00090CF9">
    <w:pPr>
      <w:jc w:val="center"/>
      <w:rPr>
        <w:rFonts w:ascii="Book Antiqua" w:hAnsi="Book Antiqua" w:cs="Arial"/>
        <w:b/>
      </w:rPr>
    </w:pPr>
    <w:r w:rsidRPr="00146C12">
      <w:rPr>
        <w:rFonts w:ascii="Book Antiqua" w:hAnsi="Book Antiqua" w:cs="Arial"/>
        <w:b/>
        <w:spacing w:val="-6"/>
      </w:rPr>
      <w:t>©</w:t>
    </w:r>
    <w:r w:rsidR="00AE5047" w:rsidRPr="00146C1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BF3" w:rsidRDefault="00105BF3">
      <w:r>
        <w:separator/>
      </w:r>
    </w:p>
  </w:footnote>
  <w:footnote w:type="continuationSeparator" w:id="0">
    <w:p w:rsidR="00105BF3" w:rsidRDefault="00105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Default="00885390" w:rsidP="00593795">
    <w:pPr>
      <w:pStyle w:val="Header"/>
      <w:jc w:val="right"/>
      <w:rPr>
        <w:rFonts w:ascii="Book Antiqua" w:hAnsi="Book Antiqua" w:cs="Arial"/>
        <w:color w:val="000000"/>
        <w:sz w:val="16"/>
        <w:szCs w:val="16"/>
      </w:rPr>
    </w:pPr>
    <w:r w:rsidRPr="00E36F28">
      <w:rPr>
        <w:rFonts w:ascii="Book Antiqua" w:hAnsi="Book Antiqua" w:cs="Arial"/>
        <w:sz w:val="16"/>
        <w:szCs w:val="16"/>
      </w:rPr>
      <w:t xml:space="preserve">Appeal Number: </w:t>
    </w:r>
    <w:r w:rsidR="00E36F28" w:rsidRPr="00E36F28">
      <w:rPr>
        <w:rFonts w:ascii="Book Antiqua" w:hAnsi="Book Antiqua" w:cs="Arial"/>
        <w:color w:val="000000"/>
        <w:sz w:val="16"/>
        <w:szCs w:val="16"/>
      </w:rPr>
      <w:t>PA/01564/2018</w:t>
    </w:r>
  </w:p>
  <w:p w:rsidR="00146C12" w:rsidRPr="00E36F28" w:rsidRDefault="00146C1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7528"/>
    <w:rsid w:val="00033D3D"/>
    <w:rsid w:val="000470A2"/>
    <w:rsid w:val="00062F02"/>
    <w:rsid w:val="0006672B"/>
    <w:rsid w:val="00071A7E"/>
    <w:rsid w:val="000746C0"/>
    <w:rsid w:val="00074D1D"/>
    <w:rsid w:val="00080C8D"/>
    <w:rsid w:val="00090CF9"/>
    <w:rsid w:val="00092580"/>
    <w:rsid w:val="00093D4D"/>
    <w:rsid w:val="000A2FBC"/>
    <w:rsid w:val="000B190B"/>
    <w:rsid w:val="000B2C57"/>
    <w:rsid w:val="000D5D94"/>
    <w:rsid w:val="000E3782"/>
    <w:rsid w:val="000F1A0E"/>
    <w:rsid w:val="00105BF3"/>
    <w:rsid w:val="001165A7"/>
    <w:rsid w:val="00121768"/>
    <w:rsid w:val="00136926"/>
    <w:rsid w:val="00146C12"/>
    <w:rsid w:val="00167D3A"/>
    <w:rsid w:val="001A3082"/>
    <w:rsid w:val="001B0BFC"/>
    <w:rsid w:val="001B186A"/>
    <w:rsid w:val="001B2F75"/>
    <w:rsid w:val="001F2716"/>
    <w:rsid w:val="00207617"/>
    <w:rsid w:val="0023134B"/>
    <w:rsid w:val="00270E13"/>
    <w:rsid w:val="00283659"/>
    <w:rsid w:val="0029225E"/>
    <w:rsid w:val="002C2453"/>
    <w:rsid w:val="002C6BD4"/>
    <w:rsid w:val="002D68BF"/>
    <w:rsid w:val="002F4805"/>
    <w:rsid w:val="002F6743"/>
    <w:rsid w:val="002F6B98"/>
    <w:rsid w:val="0032600A"/>
    <w:rsid w:val="00327667"/>
    <w:rsid w:val="00336CBF"/>
    <w:rsid w:val="00343FE3"/>
    <w:rsid w:val="003444D1"/>
    <w:rsid w:val="003509D4"/>
    <w:rsid w:val="003546C8"/>
    <w:rsid w:val="00361540"/>
    <w:rsid w:val="003822A9"/>
    <w:rsid w:val="003A7CF2"/>
    <w:rsid w:val="003C14C9"/>
    <w:rsid w:val="003C5CE5"/>
    <w:rsid w:val="003D388C"/>
    <w:rsid w:val="003E267B"/>
    <w:rsid w:val="003E7CD1"/>
    <w:rsid w:val="00401B03"/>
    <w:rsid w:val="00402B9E"/>
    <w:rsid w:val="00421179"/>
    <w:rsid w:val="004249CB"/>
    <w:rsid w:val="00426BDA"/>
    <w:rsid w:val="0044127D"/>
    <w:rsid w:val="004448DB"/>
    <w:rsid w:val="00446C9A"/>
    <w:rsid w:val="00452F2B"/>
    <w:rsid w:val="00477193"/>
    <w:rsid w:val="004A1848"/>
    <w:rsid w:val="004A5EE1"/>
    <w:rsid w:val="004A6F4A"/>
    <w:rsid w:val="004B1C36"/>
    <w:rsid w:val="004B1D2E"/>
    <w:rsid w:val="004D2C44"/>
    <w:rsid w:val="004D5B48"/>
    <w:rsid w:val="004E4717"/>
    <w:rsid w:val="004F054E"/>
    <w:rsid w:val="005035E7"/>
    <w:rsid w:val="00507FEC"/>
    <w:rsid w:val="00510F0E"/>
    <w:rsid w:val="005479E1"/>
    <w:rsid w:val="00553E0A"/>
    <w:rsid w:val="005570FD"/>
    <w:rsid w:val="005575EA"/>
    <w:rsid w:val="00557E32"/>
    <w:rsid w:val="00565824"/>
    <w:rsid w:val="00570EF1"/>
    <w:rsid w:val="00573E48"/>
    <w:rsid w:val="0057790C"/>
    <w:rsid w:val="00593795"/>
    <w:rsid w:val="00593821"/>
    <w:rsid w:val="005A549B"/>
    <w:rsid w:val="005A75FF"/>
    <w:rsid w:val="005D10AB"/>
    <w:rsid w:val="00601D8F"/>
    <w:rsid w:val="00653708"/>
    <w:rsid w:val="00653E97"/>
    <w:rsid w:val="0065600F"/>
    <w:rsid w:val="006664A5"/>
    <w:rsid w:val="006828C3"/>
    <w:rsid w:val="00684A74"/>
    <w:rsid w:val="0068696B"/>
    <w:rsid w:val="00690B8A"/>
    <w:rsid w:val="006910B5"/>
    <w:rsid w:val="00694A02"/>
    <w:rsid w:val="006B6487"/>
    <w:rsid w:val="006F2CF1"/>
    <w:rsid w:val="007038ED"/>
    <w:rsid w:val="00703BC3"/>
    <w:rsid w:val="00704B61"/>
    <w:rsid w:val="0070628B"/>
    <w:rsid w:val="007334B3"/>
    <w:rsid w:val="007552A9"/>
    <w:rsid w:val="00761858"/>
    <w:rsid w:val="00767D59"/>
    <w:rsid w:val="007714D6"/>
    <w:rsid w:val="0077393B"/>
    <w:rsid w:val="00776E97"/>
    <w:rsid w:val="00780548"/>
    <w:rsid w:val="00780F86"/>
    <w:rsid w:val="00784D03"/>
    <w:rsid w:val="007912AD"/>
    <w:rsid w:val="007937AD"/>
    <w:rsid w:val="007B0824"/>
    <w:rsid w:val="007B5D3C"/>
    <w:rsid w:val="007D2883"/>
    <w:rsid w:val="007D74C2"/>
    <w:rsid w:val="00821B72"/>
    <w:rsid w:val="00823EF2"/>
    <w:rsid w:val="008303B8"/>
    <w:rsid w:val="00833DCE"/>
    <w:rsid w:val="00871D34"/>
    <w:rsid w:val="00885390"/>
    <w:rsid w:val="00896BDD"/>
    <w:rsid w:val="008A46F3"/>
    <w:rsid w:val="008B270C"/>
    <w:rsid w:val="008B5078"/>
    <w:rsid w:val="008C3D3D"/>
    <w:rsid w:val="008D4131"/>
    <w:rsid w:val="008D5C75"/>
    <w:rsid w:val="008F1932"/>
    <w:rsid w:val="00900FC7"/>
    <w:rsid w:val="00921062"/>
    <w:rsid w:val="00925AB2"/>
    <w:rsid w:val="009722BC"/>
    <w:rsid w:val="009727A3"/>
    <w:rsid w:val="00987774"/>
    <w:rsid w:val="00990EDB"/>
    <w:rsid w:val="00994698"/>
    <w:rsid w:val="009A11E8"/>
    <w:rsid w:val="009B1FC1"/>
    <w:rsid w:val="009C1417"/>
    <w:rsid w:val="009D15E7"/>
    <w:rsid w:val="009F5220"/>
    <w:rsid w:val="00A061E5"/>
    <w:rsid w:val="00A15234"/>
    <w:rsid w:val="00A15743"/>
    <w:rsid w:val="00A201AB"/>
    <w:rsid w:val="00A31C8B"/>
    <w:rsid w:val="00A320D2"/>
    <w:rsid w:val="00A509FA"/>
    <w:rsid w:val="00A80B6F"/>
    <w:rsid w:val="00A845DC"/>
    <w:rsid w:val="00A91607"/>
    <w:rsid w:val="00AD3D7D"/>
    <w:rsid w:val="00AE5047"/>
    <w:rsid w:val="00B26616"/>
    <w:rsid w:val="00B26AA2"/>
    <w:rsid w:val="00B3524D"/>
    <w:rsid w:val="00B40F69"/>
    <w:rsid w:val="00B46616"/>
    <w:rsid w:val="00B574ED"/>
    <w:rsid w:val="00B7040A"/>
    <w:rsid w:val="00B74E87"/>
    <w:rsid w:val="00B76FEE"/>
    <w:rsid w:val="00B83391"/>
    <w:rsid w:val="00B866FB"/>
    <w:rsid w:val="00B94048"/>
    <w:rsid w:val="00B95326"/>
    <w:rsid w:val="00BA5A39"/>
    <w:rsid w:val="00BB14F7"/>
    <w:rsid w:val="00BD4196"/>
    <w:rsid w:val="00BF22CA"/>
    <w:rsid w:val="00BF23BB"/>
    <w:rsid w:val="00C12F97"/>
    <w:rsid w:val="00C23585"/>
    <w:rsid w:val="00C26032"/>
    <w:rsid w:val="00C345E1"/>
    <w:rsid w:val="00C43BFD"/>
    <w:rsid w:val="00C45D51"/>
    <w:rsid w:val="00C52CF9"/>
    <w:rsid w:val="00C72FAC"/>
    <w:rsid w:val="00CB6E35"/>
    <w:rsid w:val="00CE1A46"/>
    <w:rsid w:val="00CE2618"/>
    <w:rsid w:val="00D03C02"/>
    <w:rsid w:val="00D03E1E"/>
    <w:rsid w:val="00D20757"/>
    <w:rsid w:val="00D20AA6"/>
    <w:rsid w:val="00D22636"/>
    <w:rsid w:val="00D40FD9"/>
    <w:rsid w:val="00D463A0"/>
    <w:rsid w:val="00D53769"/>
    <w:rsid w:val="00D85C13"/>
    <w:rsid w:val="00D9111A"/>
    <w:rsid w:val="00D91BE3"/>
    <w:rsid w:val="00D94AFC"/>
    <w:rsid w:val="00DA4D91"/>
    <w:rsid w:val="00DA74FC"/>
    <w:rsid w:val="00DB70AE"/>
    <w:rsid w:val="00DB7B70"/>
    <w:rsid w:val="00DC7792"/>
    <w:rsid w:val="00DC783A"/>
    <w:rsid w:val="00DD5071"/>
    <w:rsid w:val="00DD5C39"/>
    <w:rsid w:val="00DD7829"/>
    <w:rsid w:val="00DE7DB7"/>
    <w:rsid w:val="00DF7A3C"/>
    <w:rsid w:val="00E00A0A"/>
    <w:rsid w:val="00E01CFC"/>
    <w:rsid w:val="00E02BAB"/>
    <w:rsid w:val="00E066DE"/>
    <w:rsid w:val="00E07F57"/>
    <w:rsid w:val="00E12889"/>
    <w:rsid w:val="00E30683"/>
    <w:rsid w:val="00E35FA0"/>
    <w:rsid w:val="00E36F28"/>
    <w:rsid w:val="00E453D8"/>
    <w:rsid w:val="00E50BCE"/>
    <w:rsid w:val="00E56789"/>
    <w:rsid w:val="00E574BF"/>
    <w:rsid w:val="00E61292"/>
    <w:rsid w:val="00E747AF"/>
    <w:rsid w:val="00E77C4D"/>
    <w:rsid w:val="00E80AD9"/>
    <w:rsid w:val="00E81D01"/>
    <w:rsid w:val="00E83B5F"/>
    <w:rsid w:val="00EE45D8"/>
    <w:rsid w:val="00F1387E"/>
    <w:rsid w:val="00F22EDA"/>
    <w:rsid w:val="00F52FEC"/>
    <w:rsid w:val="00F61057"/>
    <w:rsid w:val="00F97703"/>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1CC0A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E35FA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F6636-7DF5-410E-9B2C-248D174A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4700</Characters>
  <Application>Microsoft Office Word</Application>
  <DocSecurity>0</DocSecurity>
  <Lines>39</Lines>
  <Paragraphs>11</Paragraphs>
  <ScaleCrop>false</ScaleCrop>
  <Company/>
  <LinksUpToDate>false</LinksUpToDate>
  <CharactersWithSpaces>5648</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2018-12-12T15:29:00Z</dcterms:created>
  <dcterms:modified xsi:type="dcterms:W3CDTF">2018-12-12T15:29:00Z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