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C6059" w14:textId="292FABBC" w:rsidR="004265C7" w:rsidRPr="00492F90" w:rsidRDefault="003A1665" w:rsidP="004265C7">
      <w:pPr>
        <w:jc w:val="center"/>
        <w:rPr>
          <w:rFonts w:ascii="Book Antiqua" w:hAnsi="Book Antiqua" w:cs="Arial"/>
          <w:color w:val="000000"/>
          <w:sz w:val="16"/>
          <w:szCs w:val="16"/>
        </w:rPr>
      </w:pPr>
      <w:r w:rsidRPr="00492F90">
        <w:rPr>
          <w:noProof/>
          <w:sz w:val="16"/>
          <w:szCs w:val="16"/>
        </w:rPr>
        <w:drawing>
          <wp:inline distT="0" distB="0" distL="0" distR="0" wp14:anchorId="44D6C705" wp14:editId="56EEFB6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DC8DB92" w14:textId="77777777" w:rsidR="00D94AFC" w:rsidRPr="00492F90" w:rsidRDefault="00D94AFC">
      <w:pPr>
        <w:rPr>
          <w:rFonts w:ascii="Book Antiqua" w:hAnsi="Book Antiqua" w:cs="Arial"/>
          <w:color w:val="000000"/>
          <w:sz w:val="16"/>
          <w:szCs w:val="16"/>
        </w:rPr>
      </w:pPr>
    </w:p>
    <w:p w14:paraId="51605C2D" w14:textId="77777777" w:rsidR="00AA78CE" w:rsidRPr="006E63C7" w:rsidRDefault="002B1DB2"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sidR="000A04AF">
        <w:rPr>
          <w:rFonts w:ascii="Book Antiqua" w:hAnsi="Book Antiqua" w:cs="Arial"/>
          <w:b/>
          <w:color w:val="000000"/>
        </w:rPr>
        <w:t>Tribunal</w:t>
      </w:r>
    </w:p>
    <w:p w14:paraId="78BCFE1D" w14:textId="77777777"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F6265">
        <w:rPr>
          <w:rFonts w:ascii="Book Antiqua" w:hAnsi="Book Antiqua" w:cs="Arial"/>
          <w:color w:val="000000"/>
        </w:rPr>
        <w:t xml:space="preserve"> PA/02574/2018</w:t>
      </w:r>
      <w:r w:rsidR="00B3524D" w:rsidRPr="006E63C7">
        <w:rPr>
          <w:rFonts w:ascii="Book Antiqua" w:hAnsi="Book Antiqua" w:cs="Arial"/>
          <w:color w:val="000000"/>
        </w:rPr>
        <w:t xml:space="preserve"> </w:t>
      </w:r>
    </w:p>
    <w:p w14:paraId="056DA197" w14:textId="77777777" w:rsidR="00C345E1" w:rsidRDefault="00C345E1" w:rsidP="00C345E1">
      <w:pPr>
        <w:jc w:val="center"/>
        <w:rPr>
          <w:rFonts w:ascii="Book Antiqua" w:hAnsi="Book Antiqua" w:cs="Arial"/>
          <w:color w:val="000000"/>
        </w:rPr>
      </w:pPr>
    </w:p>
    <w:p w14:paraId="59DCC57E" w14:textId="77777777" w:rsidR="005746A6" w:rsidRPr="006E63C7" w:rsidRDefault="005746A6" w:rsidP="00C345E1">
      <w:pPr>
        <w:jc w:val="center"/>
        <w:rPr>
          <w:rFonts w:ascii="Book Antiqua" w:hAnsi="Book Antiqua" w:cs="Arial"/>
          <w:color w:val="000000"/>
        </w:rPr>
      </w:pPr>
    </w:p>
    <w:p w14:paraId="05914FFD" w14:textId="77777777"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14:paraId="32B64EE3" w14:textId="77777777" w:rsidR="00C345E1" w:rsidRPr="006E63C7" w:rsidRDefault="00C345E1" w:rsidP="00C345E1">
      <w:pPr>
        <w:jc w:val="center"/>
        <w:rPr>
          <w:rFonts w:ascii="Book Antiqua" w:hAnsi="Book Antiqua" w:cs="Arial"/>
          <w:b/>
          <w:u w:val="single"/>
        </w:rPr>
      </w:pPr>
    </w:p>
    <w:p w14:paraId="16FD3A3A" w14:textId="77777777"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1"/>
        <w:gridCol w:w="3897"/>
      </w:tblGrid>
      <w:tr w:rsidR="00D22636" w:rsidRPr="00405E62" w14:paraId="62D2F124" w14:textId="77777777" w:rsidTr="00405E62">
        <w:tc>
          <w:tcPr>
            <w:tcW w:w="5868" w:type="dxa"/>
            <w:shd w:val="clear" w:color="auto" w:fill="auto"/>
          </w:tcPr>
          <w:p w14:paraId="0BAF7BCB" w14:textId="77777777"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14:paraId="662CE17A" w14:textId="77777777"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14:paraId="74F9D010" w14:textId="77777777" w:rsidTr="00405E62">
        <w:tc>
          <w:tcPr>
            <w:tcW w:w="5868" w:type="dxa"/>
            <w:shd w:val="clear" w:color="auto" w:fill="auto"/>
          </w:tcPr>
          <w:p w14:paraId="5179DA87" w14:textId="77777777" w:rsidR="00D22636" w:rsidRPr="00405E62" w:rsidRDefault="00AC65BE" w:rsidP="00AC65BE">
            <w:pPr>
              <w:jc w:val="both"/>
              <w:rPr>
                <w:rFonts w:ascii="Book Antiqua" w:hAnsi="Book Antiqua" w:cs="Arial"/>
                <w:b/>
              </w:rPr>
            </w:pPr>
            <w:r>
              <w:rPr>
                <w:rFonts w:ascii="Book Antiqua" w:hAnsi="Book Antiqua" w:cs="Arial"/>
                <w:b/>
              </w:rPr>
              <w:t>Heard o</w:t>
            </w:r>
            <w:r w:rsidR="00D22636" w:rsidRPr="00405E62">
              <w:rPr>
                <w:rFonts w:ascii="Book Antiqua" w:hAnsi="Book Antiqua" w:cs="Arial"/>
                <w:b/>
              </w:rPr>
              <w:t xml:space="preserve">n </w:t>
            </w:r>
            <w:r w:rsidR="00BF6265">
              <w:rPr>
                <w:rFonts w:ascii="Book Antiqua" w:hAnsi="Book Antiqua" w:cs="Arial"/>
                <w:b/>
              </w:rPr>
              <w:t>9</w:t>
            </w:r>
            <w:r w:rsidR="000A04AF" w:rsidRPr="000A04AF">
              <w:rPr>
                <w:rFonts w:ascii="Book Antiqua" w:hAnsi="Book Antiqua" w:cs="Arial"/>
                <w:b/>
                <w:vertAlign w:val="superscript"/>
              </w:rPr>
              <w:t>th</w:t>
            </w:r>
            <w:r w:rsidR="000A04AF">
              <w:rPr>
                <w:rFonts w:ascii="Book Antiqua" w:hAnsi="Book Antiqua" w:cs="Arial"/>
                <w:b/>
              </w:rPr>
              <w:t xml:space="preserve"> of </w:t>
            </w:r>
            <w:r w:rsidR="00BF6265">
              <w:rPr>
                <w:rFonts w:ascii="Book Antiqua" w:hAnsi="Book Antiqua" w:cs="Arial"/>
                <w:b/>
              </w:rPr>
              <w:t xml:space="preserve">August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14:paraId="4AC14ED3" w14:textId="77777777" w:rsidR="00D22636" w:rsidRPr="00405E62" w:rsidRDefault="003A1665" w:rsidP="00405E62">
            <w:pPr>
              <w:jc w:val="both"/>
              <w:rPr>
                <w:rFonts w:ascii="Book Antiqua" w:hAnsi="Book Antiqua" w:cs="Arial"/>
                <w:b/>
              </w:rPr>
            </w:pPr>
            <w:r w:rsidRPr="003A1665">
              <w:rPr>
                <w:rFonts w:ascii="Book Antiqua" w:hAnsi="Book Antiqua" w:cs="Arial"/>
                <w:b/>
              </w:rPr>
              <w:t>On 23 August 2018</w:t>
            </w:r>
          </w:p>
        </w:tc>
      </w:tr>
      <w:tr w:rsidR="00D22636" w:rsidRPr="00405E62" w14:paraId="27802831" w14:textId="77777777" w:rsidTr="00405E62">
        <w:tc>
          <w:tcPr>
            <w:tcW w:w="5868" w:type="dxa"/>
            <w:shd w:val="clear" w:color="auto" w:fill="auto"/>
          </w:tcPr>
          <w:p w14:paraId="2EAFE6BB" w14:textId="77777777" w:rsidR="00D22636" w:rsidRPr="00405E62" w:rsidRDefault="00AC65BE" w:rsidP="00405E62">
            <w:pPr>
              <w:jc w:val="both"/>
              <w:rPr>
                <w:rFonts w:ascii="Book Antiqua" w:hAnsi="Book Antiqua" w:cs="Arial"/>
                <w:b/>
              </w:rPr>
            </w:pPr>
            <w:r>
              <w:rPr>
                <w:rFonts w:ascii="Book Antiqua" w:hAnsi="Book Antiqua" w:cs="Arial"/>
                <w:b/>
              </w:rPr>
              <w:t>Prepared on</w:t>
            </w:r>
            <w:r w:rsidR="00835557">
              <w:rPr>
                <w:rFonts w:ascii="Book Antiqua" w:hAnsi="Book Antiqua" w:cs="Arial"/>
                <w:b/>
              </w:rPr>
              <w:t xml:space="preserve"> </w:t>
            </w:r>
            <w:r w:rsidR="007870D5">
              <w:rPr>
                <w:rFonts w:ascii="Book Antiqua" w:hAnsi="Book Antiqua" w:cs="Arial"/>
                <w:b/>
              </w:rPr>
              <w:t>10</w:t>
            </w:r>
            <w:r w:rsidR="000A04AF" w:rsidRPr="000A04AF">
              <w:rPr>
                <w:rFonts w:ascii="Book Antiqua" w:hAnsi="Book Antiqua" w:cs="Arial"/>
                <w:b/>
                <w:vertAlign w:val="superscript"/>
              </w:rPr>
              <w:t>th</w:t>
            </w:r>
            <w:r w:rsidR="000A04AF">
              <w:rPr>
                <w:rFonts w:ascii="Book Antiqua" w:hAnsi="Book Antiqua" w:cs="Arial"/>
                <w:b/>
              </w:rPr>
              <w:t xml:space="preserve"> of</w:t>
            </w:r>
            <w:r w:rsidR="007870D5">
              <w:rPr>
                <w:rFonts w:ascii="Book Antiqua" w:hAnsi="Book Antiqua" w:cs="Arial"/>
                <w:b/>
              </w:rPr>
              <w:t xml:space="preserve"> August </w:t>
            </w:r>
            <w:r w:rsidR="00835557">
              <w:rPr>
                <w:rFonts w:ascii="Book Antiqua" w:hAnsi="Book Antiqua" w:cs="Arial"/>
                <w:b/>
              </w:rPr>
              <w:t>201</w:t>
            </w:r>
            <w:r w:rsidR="00032D41">
              <w:rPr>
                <w:rFonts w:ascii="Book Antiqua" w:hAnsi="Book Antiqua" w:cs="Arial"/>
                <w:b/>
              </w:rPr>
              <w:t>8</w:t>
            </w:r>
          </w:p>
        </w:tc>
        <w:tc>
          <w:tcPr>
            <w:tcW w:w="3960" w:type="dxa"/>
            <w:shd w:val="clear" w:color="auto" w:fill="auto"/>
          </w:tcPr>
          <w:p w14:paraId="2D336395" w14:textId="77777777" w:rsidR="00D22636" w:rsidRPr="00405E62" w:rsidRDefault="00D22636" w:rsidP="00405E62">
            <w:pPr>
              <w:jc w:val="both"/>
              <w:rPr>
                <w:rFonts w:ascii="Book Antiqua" w:hAnsi="Book Antiqua" w:cs="Arial"/>
                <w:b/>
              </w:rPr>
            </w:pPr>
          </w:p>
        </w:tc>
      </w:tr>
    </w:tbl>
    <w:p w14:paraId="7A92AA34" w14:textId="77777777" w:rsidR="00A15234" w:rsidRPr="006E63C7" w:rsidRDefault="00A15234" w:rsidP="00A15234">
      <w:pPr>
        <w:jc w:val="center"/>
        <w:rPr>
          <w:rFonts w:ascii="Book Antiqua" w:hAnsi="Book Antiqua" w:cs="Arial"/>
        </w:rPr>
      </w:pPr>
    </w:p>
    <w:p w14:paraId="679874E4" w14:textId="77777777" w:rsidR="00A15234" w:rsidRPr="006E63C7" w:rsidRDefault="00A15234" w:rsidP="00A15234">
      <w:pPr>
        <w:jc w:val="center"/>
        <w:rPr>
          <w:rFonts w:ascii="Book Antiqua" w:hAnsi="Book Antiqua" w:cs="Arial"/>
        </w:rPr>
      </w:pPr>
    </w:p>
    <w:p w14:paraId="5EC92D29" w14:textId="77777777"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14:paraId="66D67208" w14:textId="77777777" w:rsidR="00A15234" w:rsidRPr="006E63C7" w:rsidRDefault="00A15234" w:rsidP="00A15234">
      <w:pPr>
        <w:jc w:val="center"/>
        <w:rPr>
          <w:rFonts w:ascii="Book Antiqua" w:hAnsi="Book Antiqua" w:cs="Arial"/>
          <w:b/>
        </w:rPr>
      </w:pPr>
    </w:p>
    <w:p w14:paraId="4BE18B93" w14:textId="77777777" w:rsidR="00965EA2" w:rsidRPr="006E63C7" w:rsidRDefault="002B1DB2" w:rsidP="00965EA2">
      <w:pPr>
        <w:jc w:val="center"/>
        <w:rPr>
          <w:rFonts w:ascii="Book Antiqua" w:hAnsi="Book Antiqua" w:cs="Arial"/>
          <w:b/>
        </w:rPr>
      </w:pPr>
      <w:r>
        <w:rPr>
          <w:rFonts w:ascii="Book Antiqua" w:hAnsi="Book Antiqua" w:cs="Arial"/>
          <w:b/>
        </w:rPr>
        <w:t xml:space="preserve">DEPUTY UPPER </w:t>
      </w:r>
      <w:r w:rsidR="000A04AF">
        <w:rPr>
          <w:rFonts w:ascii="Book Antiqua" w:hAnsi="Book Antiqua" w:cs="Arial"/>
          <w:b/>
        </w:rPr>
        <w:t>TRIBUNAL</w:t>
      </w:r>
      <w:r w:rsidR="00EE3272">
        <w:rPr>
          <w:rFonts w:ascii="Book Antiqua" w:hAnsi="Book Antiqua" w:cs="Arial"/>
          <w:b/>
        </w:rPr>
        <w:t xml:space="preserve"> </w:t>
      </w:r>
      <w:r w:rsidR="000A04AF">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14:paraId="26B46B1C" w14:textId="77777777" w:rsidR="00A845DC" w:rsidRPr="006E63C7" w:rsidRDefault="00A845DC" w:rsidP="00A15234">
      <w:pPr>
        <w:jc w:val="center"/>
        <w:rPr>
          <w:rFonts w:ascii="Book Antiqua" w:hAnsi="Book Antiqua" w:cs="Arial"/>
          <w:b/>
        </w:rPr>
      </w:pPr>
    </w:p>
    <w:p w14:paraId="6D9058E2" w14:textId="77777777" w:rsidR="00492F90" w:rsidRDefault="00492F90" w:rsidP="00A15234">
      <w:pPr>
        <w:jc w:val="center"/>
        <w:rPr>
          <w:rFonts w:ascii="Book Antiqua" w:hAnsi="Book Antiqua" w:cs="Arial"/>
          <w:b/>
        </w:rPr>
      </w:pPr>
    </w:p>
    <w:p w14:paraId="727DC971" w14:textId="504E794D" w:rsidR="00A845DC" w:rsidRDefault="00A845DC" w:rsidP="00A15234">
      <w:pPr>
        <w:jc w:val="center"/>
        <w:rPr>
          <w:rFonts w:ascii="Book Antiqua" w:hAnsi="Book Antiqua" w:cs="Arial"/>
          <w:b/>
        </w:rPr>
      </w:pPr>
      <w:r w:rsidRPr="006E63C7">
        <w:rPr>
          <w:rFonts w:ascii="Book Antiqua" w:hAnsi="Book Antiqua" w:cs="Arial"/>
          <w:b/>
        </w:rPr>
        <w:t>Between</w:t>
      </w:r>
    </w:p>
    <w:p w14:paraId="5EA5DDB3" w14:textId="77777777" w:rsidR="006026C2" w:rsidRPr="006E63C7" w:rsidRDefault="006026C2" w:rsidP="00A15234">
      <w:pPr>
        <w:jc w:val="center"/>
        <w:rPr>
          <w:rFonts w:ascii="Book Antiqua" w:hAnsi="Book Antiqua" w:cs="Arial"/>
          <w:b/>
        </w:rPr>
      </w:pPr>
    </w:p>
    <w:p w14:paraId="1C36FA5D" w14:textId="712099D3" w:rsidR="002B1DB2" w:rsidRPr="006E63C7" w:rsidRDefault="00BF6265" w:rsidP="006026C2">
      <w:pPr>
        <w:jc w:val="center"/>
        <w:rPr>
          <w:rFonts w:ascii="Book Antiqua" w:hAnsi="Book Antiqua" w:cs="Arial"/>
          <w:b/>
        </w:rPr>
      </w:pPr>
      <w:r>
        <w:rPr>
          <w:rFonts w:ascii="Book Antiqua" w:hAnsi="Book Antiqua" w:cs="Arial"/>
          <w:b/>
        </w:rPr>
        <w:t xml:space="preserve">BUDDHIKA </w:t>
      </w:r>
      <w:r w:rsidR="004E23E3">
        <w:rPr>
          <w:rFonts w:ascii="Book Antiqua" w:hAnsi="Book Antiqua" w:cs="Arial"/>
          <w:b/>
        </w:rPr>
        <w:t>[</w:t>
      </w:r>
      <w:r>
        <w:rPr>
          <w:rFonts w:ascii="Book Antiqua" w:hAnsi="Book Antiqua" w:cs="Arial"/>
          <w:b/>
        </w:rPr>
        <w:t>P</w:t>
      </w:r>
      <w:r w:rsidR="004E23E3">
        <w:rPr>
          <w:rFonts w:ascii="Book Antiqua" w:hAnsi="Book Antiqua" w:cs="Arial"/>
          <w:b/>
        </w:rPr>
        <w:t>]</w:t>
      </w:r>
    </w:p>
    <w:p w14:paraId="042F8F91" w14:textId="77777777"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14:paraId="2FA34F9F" w14:textId="77777777" w:rsidR="00704B61" w:rsidRPr="006E63C7" w:rsidRDefault="000A04AF" w:rsidP="00704B61">
      <w:pPr>
        <w:jc w:val="right"/>
        <w:rPr>
          <w:rFonts w:ascii="Book Antiqua" w:hAnsi="Book Antiqua" w:cs="Arial"/>
          <w:u w:val="single"/>
        </w:rPr>
      </w:pPr>
      <w:r>
        <w:rPr>
          <w:rFonts w:ascii="Book Antiqua" w:hAnsi="Book Antiqua" w:cs="Arial"/>
          <w:u w:val="single"/>
        </w:rPr>
        <w:t>Appellant</w:t>
      </w:r>
    </w:p>
    <w:p w14:paraId="2732451B" w14:textId="77777777" w:rsidR="00704B61" w:rsidRPr="006E63C7" w:rsidRDefault="00DD5071" w:rsidP="00704B61">
      <w:pPr>
        <w:jc w:val="center"/>
        <w:rPr>
          <w:rFonts w:ascii="Book Antiqua" w:hAnsi="Book Antiqua" w:cs="Arial"/>
          <w:b/>
        </w:rPr>
      </w:pPr>
      <w:r w:rsidRPr="006E63C7">
        <w:rPr>
          <w:rFonts w:ascii="Book Antiqua" w:hAnsi="Book Antiqua" w:cs="Arial"/>
          <w:b/>
        </w:rPr>
        <w:t>and</w:t>
      </w:r>
    </w:p>
    <w:p w14:paraId="4E91D514" w14:textId="77777777" w:rsidR="00DD5071" w:rsidRPr="006E63C7" w:rsidRDefault="00DD5071" w:rsidP="00704B61">
      <w:pPr>
        <w:jc w:val="center"/>
        <w:rPr>
          <w:rFonts w:ascii="Book Antiqua" w:hAnsi="Book Antiqua" w:cs="Arial"/>
          <w:b/>
        </w:rPr>
      </w:pPr>
    </w:p>
    <w:p w14:paraId="4BA849EA" w14:textId="77777777"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0"/>
    </w:p>
    <w:p w14:paraId="12287432" w14:textId="77777777" w:rsidR="00DD5071" w:rsidRPr="006E63C7" w:rsidRDefault="000A04AF" w:rsidP="00DD5071">
      <w:pPr>
        <w:jc w:val="right"/>
        <w:rPr>
          <w:rFonts w:ascii="Book Antiqua" w:hAnsi="Book Antiqua" w:cs="Arial"/>
          <w:u w:val="single"/>
        </w:rPr>
      </w:pPr>
      <w:r>
        <w:rPr>
          <w:rFonts w:ascii="Book Antiqua" w:hAnsi="Book Antiqua" w:cs="Arial"/>
          <w:u w:val="single"/>
        </w:rPr>
        <w:t>Respondent</w:t>
      </w:r>
    </w:p>
    <w:p w14:paraId="34FE6201" w14:textId="3BB45C26" w:rsidR="00DD5071" w:rsidRDefault="00DD5071" w:rsidP="00DD5071">
      <w:pPr>
        <w:rPr>
          <w:rFonts w:ascii="Book Antiqua" w:hAnsi="Book Antiqua" w:cs="Arial"/>
          <w:u w:val="single"/>
        </w:rPr>
      </w:pPr>
    </w:p>
    <w:p w14:paraId="113FEFB4" w14:textId="77777777" w:rsidR="00492F90" w:rsidRPr="006E63C7" w:rsidRDefault="00492F90" w:rsidP="00DD5071">
      <w:pPr>
        <w:rPr>
          <w:rFonts w:ascii="Book Antiqua" w:hAnsi="Book Antiqua" w:cs="Arial"/>
          <w:u w:val="single"/>
        </w:rPr>
      </w:pPr>
    </w:p>
    <w:p w14:paraId="1E0290EA" w14:textId="77777777"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14:paraId="7868B942" w14:textId="77777777"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0A04AF">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7870D5">
        <w:rPr>
          <w:rFonts w:ascii="Book Antiqua" w:hAnsi="Book Antiqua" w:cs="Arial"/>
        </w:rPr>
        <w:t>Mr G Lee of Counsel</w:t>
      </w:r>
      <w:r w:rsidRPr="006E63C7">
        <w:rPr>
          <w:rFonts w:ascii="Book Antiqua" w:hAnsi="Book Antiqua" w:cs="Arial"/>
        </w:rPr>
        <w:tab/>
      </w:r>
    </w:p>
    <w:p w14:paraId="64980579" w14:textId="77777777"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0A04AF">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7870D5">
        <w:rPr>
          <w:rFonts w:ascii="Book Antiqua" w:hAnsi="Book Antiqua" w:cs="Arial"/>
        </w:rPr>
        <w:t>Mr C Avery</w:t>
      </w:r>
      <w:r w:rsidR="00056F0F">
        <w:rPr>
          <w:rFonts w:ascii="Book Antiqua" w:hAnsi="Book Antiqua" w:cs="Arial"/>
        </w:rPr>
        <w:t xml:space="preserve">, Home Office </w:t>
      </w:r>
      <w:r w:rsidR="000A04AF">
        <w:rPr>
          <w:rFonts w:ascii="Book Antiqua" w:hAnsi="Book Antiqua" w:cs="Arial"/>
        </w:rPr>
        <w:t>Presenting Officer</w:t>
      </w:r>
    </w:p>
    <w:p w14:paraId="3716CD65" w14:textId="77777777" w:rsidR="00DE7DB7" w:rsidRPr="006E63C7" w:rsidRDefault="00DE7DB7" w:rsidP="00402B9E">
      <w:pPr>
        <w:tabs>
          <w:tab w:val="left" w:pos="2520"/>
        </w:tabs>
        <w:jc w:val="center"/>
        <w:rPr>
          <w:rFonts w:ascii="Book Antiqua" w:hAnsi="Book Antiqua" w:cs="Arial"/>
        </w:rPr>
      </w:pPr>
    </w:p>
    <w:p w14:paraId="00D27EC0" w14:textId="77777777" w:rsidR="00DE7DB7" w:rsidRPr="006E63C7" w:rsidRDefault="00DE7DB7" w:rsidP="00402B9E">
      <w:pPr>
        <w:tabs>
          <w:tab w:val="left" w:pos="2520"/>
        </w:tabs>
        <w:jc w:val="center"/>
        <w:rPr>
          <w:rFonts w:ascii="Book Antiqua" w:hAnsi="Book Antiqua" w:cs="Arial"/>
        </w:rPr>
      </w:pPr>
    </w:p>
    <w:p w14:paraId="2655442C" w14:textId="77777777"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14:paraId="30251D36" w14:textId="77777777" w:rsidR="00402B9E" w:rsidRPr="006E63C7" w:rsidRDefault="00402B9E" w:rsidP="00402B9E">
      <w:pPr>
        <w:tabs>
          <w:tab w:val="left" w:pos="2520"/>
        </w:tabs>
        <w:jc w:val="both"/>
        <w:rPr>
          <w:rFonts w:ascii="Book Antiqua" w:hAnsi="Book Antiqua" w:cs="Arial"/>
        </w:rPr>
      </w:pPr>
    </w:p>
    <w:p w14:paraId="1ADE5BB3" w14:textId="77777777"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0A04AF">
        <w:rPr>
          <w:rFonts w:ascii="Book Antiqua" w:hAnsi="Book Antiqua" w:cs="Arial"/>
          <w:b/>
          <w:u w:val="single"/>
        </w:rPr>
        <w:t>Appellant</w:t>
      </w:r>
    </w:p>
    <w:p w14:paraId="5F70B143" w14:textId="77777777" w:rsidR="006E5A5C" w:rsidRDefault="006E5A5C" w:rsidP="00BF23BB">
      <w:pPr>
        <w:tabs>
          <w:tab w:val="left" w:pos="567"/>
        </w:tabs>
        <w:ind w:left="567" w:hanging="567"/>
        <w:jc w:val="both"/>
        <w:rPr>
          <w:rFonts w:ascii="Book Antiqua" w:hAnsi="Book Antiqua" w:cs="Arial"/>
          <w:b/>
          <w:u w:val="single"/>
        </w:rPr>
      </w:pPr>
    </w:p>
    <w:p w14:paraId="014D47A0" w14:textId="77777777" w:rsidR="000A04AF" w:rsidRDefault="007870D5"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A04AF">
        <w:rPr>
          <w:rFonts w:ascii="Book Antiqua" w:hAnsi="Book Antiqua" w:cs="Arial"/>
        </w:rPr>
        <w:t>Appellant</w:t>
      </w:r>
      <w:r>
        <w:rPr>
          <w:rFonts w:ascii="Book Antiqua" w:hAnsi="Book Antiqua" w:cs="Arial"/>
        </w:rPr>
        <w:t xml:space="preserve"> is a citizen of Sri Lanka born on 27</w:t>
      </w:r>
      <w:r w:rsidRPr="007870D5">
        <w:rPr>
          <w:rFonts w:ascii="Book Antiqua" w:hAnsi="Book Antiqua" w:cs="Arial"/>
          <w:vertAlign w:val="superscript"/>
        </w:rPr>
        <w:t>th</w:t>
      </w:r>
      <w:r>
        <w:rPr>
          <w:rFonts w:ascii="Book Antiqua" w:hAnsi="Book Antiqua" w:cs="Arial"/>
        </w:rPr>
        <w:t xml:space="preserve"> of October 1987. He appeals against the decision of </w:t>
      </w:r>
      <w:r w:rsidR="000A04AF">
        <w:rPr>
          <w:rFonts w:ascii="Book Antiqua" w:hAnsi="Book Antiqua" w:cs="Arial"/>
        </w:rPr>
        <w:t>Judge</w:t>
      </w:r>
      <w:r>
        <w:rPr>
          <w:rFonts w:ascii="Book Antiqua" w:hAnsi="Book Antiqua" w:cs="Arial"/>
        </w:rPr>
        <w:t xml:space="preserve"> of the </w:t>
      </w:r>
      <w:r w:rsidR="000A04AF">
        <w:rPr>
          <w:rFonts w:ascii="Book Antiqua" w:hAnsi="Book Antiqua" w:cs="Arial"/>
        </w:rPr>
        <w:t>First-tier</w:t>
      </w:r>
      <w:r>
        <w:rPr>
          <w:rFonts w:ascii="Book Antiqua" w:hAnsi="Book Antiqua" w:cs="Arial"/>
        </w:rPr>
        <w:t xml:space="preserve"> </w:t>
      </w:r>
      <w:r w:rsidR="000A04AF">
        <w:rPr>
          <w:rFonts w:ascii="Book Antiqua" w:hAnsi="Book Antiqua" w:cs="Arial"/>
        </w:rPr>
        <w:t>Tribunal</w:t>
      </w:r>
      <w:r>
        <w:rPr>
          <w:rFonts w:ascii="Book Antiqua" w:hAnsi="Book Antiqua" w:cs="Arial"/>
        </w:rPr>
        <w:t xml:space="preserve"> Freer sitting at Taylor House on 27</w:t>
      </w:r>
      <w:r w:rsidRPr="007870D5">
        <w:rPr>
          <w:rFonts w:ascii="Book Antiqua" w:hAnsi="Book Antiqua" w:cs="Arial"/>
          <w:vertAlign w:val="superscript"/>
        </w:rPr>
        <w:t>th</w:t>
      </w:r>
      <w:r>
        <w:rPr>
          <w:rFonts w:ascii="Book Antiqua" w:hAnsi="Book Antiqua" w:cs="Arial"/>
        </w:rPr>
        <w:t xml:space="preserve"> of April 2018. The </w:t>
      </w:r>
      <w:r w:rsidR="000A04AF">
        <w:rPr>
          <w:rFonts w:ascii="Book Antiqua" w:hAnsi="Book Antiqua" w:cs="Arial"/>
        </w:rPr>
        <w:t>Judge</w:t>
      </w:r>
      <w:r>
        <w:rPr>
          <w:rFonts w:ascii="Book Antiqua" w:hAnsi="Book Antiqua" w:cs="Arial"/>
        </w:rPr>
        <w:t xml:space="preserve"> dismissed the </w:t>
      </w:r>
      <w:r w:rsidR="000A04AF">
        <w:rPr>
          <w:rFonts w:ascii="Book Antiqua" w:hAnsi="Book Antiqua" w:cs="Arial"/>
        </w:rPr>
        <w:t>Appellant</w:t>
      </w:r>
      <w:r>
        <w:rPr>
          <w:rFonts w:ascii="Book Antiqua" w:hAnsi="Book Antiqua" w:cs="Arial"/>
        </w:rPr>
        <w:t xml:space="preserve">’s appeal against a decision of the </w:t>
      </w:r>
      <w:r w:rsidR="000A04AF">
        <w:rPr>
          <w:rFonts w:ascii="Book Antiqua" w:hAnsi="Book Antiqua" w:cs="Arial"/>
        </w:rPr>
        <w:t>Respondent</w:t>
      </w:r>
      <w:r>
        <w:rPr>
          <w:rFonts w:ascii="Book Antiqua" w:hAnsi="Book Antiqua" w:cs="Arial"/>
        </w:rPr>
        <w:t xml:space="preserve"> dated 8</w:t>
      </w:r>
      <w:r w:rsidR="000A04AF" w:rsidRPr="000A04AF">
        <w:rPr>
          <w:rFonts w:ascii="Book Antiqua" w:hAnsi="Book Antiqua" w:cs="Arial"/>
          <w:vertAlign w:val="superscript"/>
        </w:rPr>
        <w:t>th</w:t>
      </w:r>
      <w:r w:rsidR="000A04AF">
        <w:rPr>
          <w:rFonts w:ascii="Book Antiqua" w:hAnsi="Book Antiqua" w:cs="Arial"/>
        </w:rPr>
        <w:t xml:space="preserve"> of</w:t>
      </w:r>
      <w:r>
        <w:rPr>
          <w:rFonts w:ascii="Book Antiqua" w:hAnsi="Book Antiqua" w:cs="Arial"/>
        </w:rPr>
        <w:t xml:space="preserve"> February 2018 </w:t>
      </w:r>
      <w:r w:rsidR="000A04AF">
        <w:rPr>
          <w:rFonts w:ascii="Book Antiqua" w:hAnsi="Book Antiqua" w:cs="Arial"/>
        </w:rPr>
        <w:t xml:space="preserve">which was </w:t>
      </w:r>
      <w:r>
        <w:rPr>
          <w:rFonts w:ascii="Book Antiqua" w:hAnsi="Book Antiqua" w:cs="Arial"/>
        </w:rPr>
        <w:t xml:space="preserve">to refuse the </w:t>
      </w:r>
      <w:r w:rsidR="000A04AF">
        <w:rPr>
          <w:rFonts w:ascii="Book Antiqua" w:hAnsi="Book Antiqua" w:cs="Arial"/>
        </w:rPr>
        <w:t>Appellant</w:t>
      </w:r>
      <w:r>
        <w:rPr>
          <w:rFonts w:ascii="Book Antiqua" w:hAnsi="Book Antiqua" w:cs="Arial"/>
        </w:rPr>
        <w:t xml:space="preserve">’s application for asylum and humanitarian protection. </w:t>
      </w:r>
    </w:p>
    <w:p w14:paraId="0CC16CB1" w14:textId="77777777" w:rsidR="000A04AF" w:rsidRDefault="000A04AF" w:rsidP="000A04AF">
      <w:pPr>
        <w:tabs>
          <w:tab w:val="left" w:pos="567"/>
        </w:tabs>
        <w:ind w:left="720"/>
        <w:jc w:val="both"/>
        <w:rPr>
          <w:rFonts w:ascii="Book Antiqua" w:hAnsi="Book Antiqua" w:cs="Arial"/>
        </w:rPr>
      </w:pPr>
    </w:p>
    <w:p w14:paraId="7373722E" w14:textId="77777777" w:rsidR="00E8679E" w:rsidRDefault="007870D5"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A04AF">
        <w:rPr>
          <w:rFonts w:ascii="Book Antiqua" w:hAnsi="Book Antiqua" w:cs="Arial"/>
        </w:rPr>
        <w:t>Appellant</w:t>
      </w:r>
      <w:r>
        <w:rPr>
          <w:rFonts w:ascii="Book Antiqua" w:hAnsi="Book Antiqua" w:cs="Arial"/>
        </w:rPr>
        <w:t xml:space="preserve"> arrived in </w:t>
      </w:r>
      <w:r w:rsidR="000A04AF">
        <w:rPr>
          <w:rFonts w:ascii="Book Antiqua" w:hAnsi="Book Antiqua" w:cs="Arial"/>
        </w:rPr>
        <w:t xml:space="preserve">the </w:t>
      </w:r>
      <w:r>
        <w:rPr>
          <w:rFonts w:ascii="Book Antiqua" w:hAnsi="Book Antiqua" w:cs="Arial"/>
        </w:rPr>
        <w:t>United Kingdom on 13</w:t>
      </w:r>
      <w:r w:rsidR="000A04AF" w:rsidRPr="000A04AF">
        <w:rPr>
          <w:rFonts w:ascii="Book Antiqua" w:hAnsi="Book Antiqua" w:cs="Arial"/>
          <w:vertAlign w:val="superscript"/>
        </w:rPr>
        <w:t>th</w:t>
      </w:r>
      <w:r w:rsidR="000A04AF">
        <w:rPr>
          <w:rFonts w:ascii="Book Antiqua" w:hAnsi="Book Antiqua" w:cs="Arial"/>
        </w:rPr>
        <w:t xml:space="preserve"> of</w:t>
      </w:r>
      <w:r>
        <w:rPr>
          <w:rFonts w:ascii="Book Antiqua" w:hAnsi="Book Antiqua" w:cs="Arial"/>
        </w:rPr>
        <w:t xml:space="preserve"> June 2012 and began a course of study in business management at Glyndwr University. On 27</w:t>
      </w:r>
      <w:r w:rsidRPr="007870D5">
        <w:rPr>
          <w:rFonts w:ascii="Book Antiqua" w:hAnsi="Book Antiqua" w:cs="Arial"/>
          <w:vertAlign w:val="superscript"/>
        </w:rPr>
        <w:t>th</w:t>
      </w:r>
      <w:r>
        <w:rPr>
          <w:rFonts w:ascii="Book Antiqua" w:hAnsi="Book Antiqua" w:cs="Arial"/>
        </w:rPr>
        <w:t xml:space="preserve"> of July 2015 his student visa was curtailed because he had not adhered to the attendance policy on the course and so had lost his sponsorship. His leave to remain expired on 29</w:t>
      </w:r>
      <w:r w:rsidRPr="007870D5">
        <w:rPr>
          <w:rFonts w:ascii="Book Antiqua" w:hAnsi="Book Antiqua" w:cs="Arial"/>
          <w:vertAlign w:val="superscript"/>
        </w:rPr>
        <w:t>th</w:t>
      </w:r>
      <w:r>
        <w:rPr>
          <w:rFonts w:ascii="Book Antiqua" w:hAnsi="Book Antiqua" w:cs="Arial"/>
        </w:rPr>
        <w:t xml:space="preserve"> of September 2015 but he did not leave the country thereafter. </w:t>
      </w:r>
      <w:r w:rsidR="00E8679E">
        <w:rPr>
          <w:rFonts w:ascii="Book Antiqua" w:hAnsi="Book Antiqua" w:cs="Arial"/>
        </w:rPr>
        <w:t>On</w:t>
      </w:r>
      <w:r>
        <w:rPr>
          <w:rFonts w:ascii="Book Antiqua" w:hAnsi="Book Antiqua" w:cs="Arial"/>
        </w:rPr>
        <w:t xml:space="preserve"> 2</w:t>
      </w:r>
      <w:r w:rsidRPr="007870D5">
        <w:rPr>
          <w:rFonts w:ascii="Book Antiqua" w:hAnsi="Book Antiqua" w:cs="Arial"/>
          <w:vertAlign w:val="superscript"/>
        </w:rPr>
        <w:t>nd</w:t>
      </w:r>
      <w:r>
        <w:rPr>
          <w:rFonts w:ascii="Book Antiqua" w:hAnsi="Book Antiqua" w:cs="Arial"/>
        </w:rPr>
        <w:t xml:space="preserve"> of October 2015 the </w:t>
      </w:r>
      <w:r w:rsidR="000A04AF">
        <w:rPr>
          <w:rFonts w:ascii="Book Antiqua" w:hAnsi="Book Antiqua" w:cs="Arial"/>
        </w:rPr>
        <w:t>Appellant</w:t>
      </w:r>
      <w:r>
        <w:rPr>
          <w:rFonts w:ascii="Book Antiqua" w:hAnsi="Book Antiqua" w:cs="Arial"/>
        </w:rPr>
        <w:t xml:space="preserve"> claimed asylum and some 2 ½ years later on 8</w:t>
      </w:r>
      <w:r w:rsidRPr="007870D5">
        <w:rPr>
          <w:rFonts w:ascii="Book Antiqua" w:hAnsi="Book Antiqua" w:cs="Arial"/>
          <w:vertAlign w:val="superscript"/>
        </w:rPr>
        <w:t>th</w:t>
      </w:r>
      <w:r>
        <w:rPr>
          <w:rFonts w:ascii="Book Antiqua" w:hAnsi="Book Antiqua" w:cs="Arial"/>
        </w:rPr>
        <w:t xml:space="preserve"> of February 2018 the </w:t>
      </w:r>
      <w:r w:rsidR="000A04AF">
        <w:rPr>
          <w:rFonts w:ascii="Book Antiqua" w:hAnsi="Book Antiqua" w:cs="Arial"/>
        </w:rPr>
        <w:t>Respondent</w:t>
      </w:r>
      <w:r>
        <w:rPr>
          <w:rFonts w:ascii="Book Antiqua" w:hAnsi="Book Antiqua" w:cs="Arial"/>
        </w:rPr>
        <w:t xml:space="preserve"> made the decision to refuse the application which has given rise to the present proceedings. </w:t>
      </w:r>
    </w:p>
    <w:p w14:paraId="2EF036AD" w14:textId="77777777" w:rsidR="00E8679E" w:rsidRDefault="00E8679E" w:rsidP="00E8679E">
      <w:pPr>
        <w:pStyle w:val="ListParagraph"/>
        <w:rPr>
          <w:rFonts w:ascii="Book Antiqua" w:hAnsi="Book Antiqua" w:cs="Arial"/>
        </w:rPr>
      </w:pPr>
    </w:p>
    <w:p w14:paraId="506E528E" w14:textId="77777777" w:rsidR="00E8679E" w:rsidRPr="00E8679E" w:rsidRDefault="00E8679E" w:rsidP="00E8679E">
      <w:pPr>
        <w:tabs>
          <w:tab w:val="left" w:pos="567"/>
        </w:tabs>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p>
    <w:p w14:paraId="3361E4E8" w14:textId="77777777" w:rsidR="00E8679E" w:rsidRDefault="00E8679E" w:rsidP="00E8679E">
      <w:pPr>
        <w:pStyle w:val="ListParagraph"/>
        <w:ind w:left="0"/>
        <w:rPr>
          <w:rFonts w:ascii="Book Antiqua" w:hAnsi="Book Antiqua" w:cs="Arial"/>
        </w:rPr>
      </w:pPr>
    </w:p>
    <w:p w14:paraId="4D977185" w14:textId="77777777" w:rsidR="00E8679E" w:rsidRDefault="007870D5"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A04AF">
        <w:rPr>
          <w:rFonts w:ascii="Book Antiqua" w:hAnsi="Book Antiqua" w:cs="Arial"/>
        </w:rPr>
        <w:t>Appellant</w:t>
      </w:r>
      <w:r>
        <w:rPr>
          <w:rFonts w:ascii="Book Antiqua" w:hAnsi="Book Antiqua" w:cs="Arial"/>
        </w:rPr>
        <w:t>’s case was that before he could leave Sri Lanka to start his course of study he w</w:t>
      </w:r>
      <w:r w:rsidR="00E8679E">
        <w:rPr>
          <w:rFonts w:ascii="Book Antiqua" w:hAnsi="Book Antiqua" w:cs="Arial"/>
        </w:rPr>
        <w:t xml:space="preserve">as suspected in May 2012 of </w:t>
      </w:r>
      <w:r>
        <w:rPr>
          <w:rFonts w:ascii="Book Antiqua" w:hAnsi="Book Antiqua" w:cs="Arial"/>
        </w:rPr>
        <w:t>vehicle hire dealings back in 2009 with a Tamil separatist.</w:t>
      </w:r>
      <w:r w:rsidR="004233D0">
        <w:rPr>
          <w:rFonts w:ascii="Book Antiqua" w:hAnsi="Book Antiqua" w:cs="Arial"/>
        </w:rPr>
        <w:t xml:space="preserve"> The </w:t>
      </w:r>
      <w:r w:rsidR="000A04AF">
        <w:rPr>
          <w:rFonts w:ascii="Book Antiqua" w:hAnsi="Book Antiqua" w:cs="Arial"/>
        </w:rPr>
        <w:t>Appellant</w:t>
      </w:r>
      <w:r w:rsidR="004233D0">
        <w:rPr>
          <w:rFonts w:ascii="Book Antiqua" w:hAnsi="Book Antiqua" w:cs="Arial"/>
        </w:rPr>
        <w:t xml:space="preserve"> had worked on the marketing side of a company which leased cars.</w:t>
      </w:r>
      <w:r>
        <w:rPr>
          <w:rFonts w:ascii="Book Antiqua" w:hAnsi="Book Antiqua" w:cs="Arial"/>
        </w:rPr>
        <w:t xml:space="preserve"> He was arrested on 27</w:t>
      </w:r>
      <w:r w:rsidRPr="007870D5">
        <w:rPr>
          <w:rFonts w:ascii="Book Antiqua" w:hAnsi="Book Antiqua" w:cs="Arial"/>
          <w:vertAlign w:val="superscript"/>
        </w:rPr>
        <w:t>th</w:t>
      </w:r>
      <w:r>
        <w:rPr>
          <w:rFonts w:ascii="Book Antiqua" w:hAnsi="Book Antiqua" w:cs="Arial"/>
        </w:rPr>
        <w:t xml:space="preserve"> of May 20</w:t>
      </w:r>
      <w:r w:rsidR="00E8679E">
        <w:rPr>
          <w:rFonts w:ascii="Book Antiqua" w:hAnsi="Book Antiqua" w:cs="Arial"/>
        </w:rPr>
        <w:t>12 by four</w:t>
      </w:r>
      <w:r>
        <w:rPr>
          <w:rFonts w:ascii="Book Antiqua" w:hAnsi="Book Antiqua" w:cs="Arial"/>
        </w:rPr>
        <w:t xml:space="preserve"> CID officers and tortured for 15 days by the authorities. He was helped to leave his detention by bribery and left Sri Lanka through the airport by bribery coordinated by a Buddhist monk. He left Sri Lanka on his own passport. After arriving in the United Kingdom and taking up his course of study he began to experience concentration problems which led to the curtailment of his visa.</w:t>
      </w:r>
      <w:r w:rsidR="004233D0">
        <w:rPr>
          <w:rFonts w:ascii="Book Antiqua" w:hAnsi="Book Antiqua" w:cs="Arial"/>
        </w:rPr>
        <w:t xml:space="preserve"> Since his arrival in the United Kingdom his mother had been asked</w:t>
      </w:r>
      <w:r w:rsidR="00E8679E">
        <w:rPr>
          <w:rFonts w:ascii="Book Antiqua" w:hAnsi="Book Antiqua" w:cs="Arial"/>
        </w:rPr>
        <w:t>,</w:t>
      </w:r>
      <w:r w:rsidR="004233D0">
        <w:rPr>
          <w:rFonts w:ascii="Book Antiqua" w:hAnsi="Book Antiqua" w:cs="Arial"/>
        </w:rPr>
        <w:t xml:space="preserve"> by persons in authority</w:t>
      </w:r>
      <w:r w:rsidR="00E8679E">
        <w:rPr>
          <w:rFonts w:ascii="Book Antiqua" w:hAnsi="Book Antiqua" w:cs="Arial"/>
        </w:rPr>
        <w:t>,</w:t>
      </w:r>
      <w:r w:rsidR="004233D0">
        <w:rPr>
          <w:rFonts w:ascii="Book Antiqua" w:hAnsi="Book Antiqua" w:cs="Arial"/>
        </w:rPr>
        <w:t xml:space="preserve"> as to the </w:t>
      </w:r>
      <w:r w:rsidR="000A04AF">
        <w:rPr>
          <w:rFonts w:ascii="Book Antiqua" w:hAnsi="Book Antiqua" w:cs="Arial"/>
        </w:rPr>
        <w:t>Appellant</w:t>
      </w:r>
      <w:r w:rsidR="004233D0">
        <w:rPr>
          <w:rFonts w:ascii="Book Antiqua" w:hAnsi="Book Antiqua" w:cs="Arial"/>
        </w:rPr>
        <w:t xml:space="preserve">’s whereabouts. </w:t>
      </w:r>
    </w:p>
    <w:p w14:paraId="45EAE1F8" w14:textId="77777777" w:rsidR="00E8679E" w:rsidRDefault="00E8679E" w:rsidP="00E8679E">
      <w:pPr>
        <w:tabs>
          <w:tab w:val="left" w:pos="567"/>
        </w:tabs>
        <w:jc w:val="both"/>
        <w:rPr>
          <w:rFonts w:ascii="Book Antiqua" w:hAnsi="Book Antiqua" w:cs="Arial"/>
        </w:rPr>
      </w:pPr>
    </w:p>
    <w:p w14:paraId="5EEBBB16" w14:textId="77777777" w:rsidR="00E8679E" w:rsidRPr="00E8679E" w:rsidRDefault="00E8679E" w:rsidP="00E8679E">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14:paraId="14752C96" w14:textId="77777777" w:rsidR="00E8679E" w:rsidRDefault="00E8679E" w:rsidP="00E8679E">
      <w:pPr>
        <w:tabs>
          <w:tab w:val="left" w:pos="567"/>
        </w:tabs>
        <w:ind w:left="720"/>
        <w:jc w:val="both"/>
        <w:rPr>
          <w:rFonts w:ascii="Book Antiqua" w:hAnsi="Book Antiqua" w:cs="Arial"/>
        </w:rPr>
      </w:pPr>
    </w:p>
    <w:p w14:paraId="6E3C380D" w14:textId="77777777" w:rsidR="00E8679E" w:rsidRDefault="004233D0"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A04AF">
        <w:rPr>
          <w:rFonts w:ascii="Book Antiqua" w:hAnsi="Book Antiqua" w:cs="Arial"/>
        </w:rPr>
        <w:t>Appellant</w:t>
      </w:r>
      <w:r>
        <w:rPr>
          <w:rFonts w:ascii="Book Antiqua" w:hAnsi="Book Antiqua" w:cs="Arial"/>
        </w:rPr>
        <w:t xml:space="preserve"> produced one medical report at the hearing </w:t>
      </w:r>
      <w:r w:rsidR="00E8679E">
        <w:rPr>
          <w:rFonts w:ascii="Book Antiqua" w:hAnsi="Book Antiqua" w:cs="Arial"/>
        </w:rPr>
        <w:t>which, somewhat ambiguously, said</w:t>
      </w:r>
      <w:r>
        <w:rPr>
          <w:rFonts w:ascii="Book Antiqua" w:hAnsi="Book Antiqua" w:cs="Arial"/>
        </w:rPr>
        <w:t xml:space="preserve"> that the </w:t>
      </w:r>
      <w:r w:rsidR="000A04AF">
        <w:rPr>
          <w:rFonts w:ascii="Book Antiqua" w:hAnsi="Book Antiqua" w:cs="Arial"/>
        </w:rPr>
        <w:t>Appellant</w:t>
      </w:r>
      <w:r>
        <w:rPr>
          <w:rFonts w:ascii="Book Antiqua" w:hAnsi="Book Antiqua" w:cs="Arial"/>
        </w:rPr>
        <w:t xml:space="preserve">’s interview with the </w:t>
      </w:r>
      <w:r w:rsidR="00E8679E">
        <w:rPr>
          <w:rFonts w:ascii="Book Antiqua" w:hAnsi="Book Antiqua" w:cs="Arial"/>
        </w:rPr>
        <w:t>doctor</w:t>
      </w:r>
      <w:r>
        <w:rPr>
          <w:rFonts w:ascii="Book Antiqua" w:hAnsi="Book Antiqua" w:cs="Arial"/>
        </w:rPr>
        <w:t xml:space="preserve"> was “consistent with [the </w:t>
      </w:r>
      <w:r w:rsidR="000A04AF">
        <w:rPr>
          <w:rFonts w:ascii="Book Antiqua" w:hAnsi="Book Antiqua" w:cs="Arial"/>
        </w:rPr>
        <w:t>Appellant</w:t>
      </w:r>
      <w:r w:rsidR="00840F91">
        <w:rPr>
          <w:rFonts w:ascii="Book Antiqua" w:hAnsi="Book Antiqua" w:cs="Arial"/>
        </w:rPr>
        <w:t>’</w:t>
      </w:r>
      <w:r>
        <w:rPr>
          <w:rFonts w:ascii="Book Antiqua" w:hAnsi="Book Antiqua" w:cs="Arial"/>
        </w:rPr>
        <w:t>s] outcome”.</w:t>
      </w:r>
      <w:r w:rsidR="00E8679E">
        <w:rPr>
          <w:rFonts w:ascii="Book Antiqua" w:hAnsi="Book Antiqua" w:cs="Arial"/>
        </w:rPr>
        <w:t xml:space="preserve"> The Judge commented that the report seemed to assist the Respondent as much as the Appellant. </w:t>
      </w:r>
      <w:r>
        <w:rPr>
          <w:rFonts w:ascii="Book Antiqua" w:hAnsi="Book Antiqua" w:cs="Arial"/>
        </w:rPr>
        <w:t xml:space="preserve"> </w:t>
      </w:r>
      <w:r w:rsidR="00840F91">
        <w:rPr>
          <w:rFonts w:ascii="Book Antiqua" w:hAnsi="Book Antiqua" w:cs="Arial"/>
        </w:rPr>
        <w:t>The Judge</w:t>
      </w:r>
      <w:r>
        <w:rPr>
          <w:rFonts w:ascii="Book Antiqua" w:hAnsi="Book Antiqua" w:cs="Arial"/>
        </w:rPr>
        <w:t xml:space="preserve"> noted at [33] that there was </w:t>
      </w:r>
      <w:r w:rsidR="00E8679E">
        <w:rPr>
          <w:rFonts w:ascii="Book Antiqua" w:hAnsi="Book Antiqua" w:cs="Arial"/>
        </w:rPr>
        <w:t>“</w:t>
      </w:r>
      <w:r>
        <w:rPr>
          <w:rFonts w:ascii="Book Antiqua" w:hAnsi="Book Antiqua" w:cs="Arial"/>
        </w:rPr>
        <w:t>no full-blown complete syndrome of PTSD</w:t>
      </w:r>
      <w:r w:rsidR="00E8679E">
        <w:rPr>
          <w:rFonts w:ascii="Book Antiqua" w:hAnsi="Book Antiqua" w:cs="Arial"/>
        </w:rPr>
        <w:t>” at</w:t>
      </w:r>
      <w:r>
        <w:rPr>
          <w:rFonts w:ascii="Book Antiqua" w:hAnsi="Book Antiqua" w:cs="Arial"/>
        </w:rPr>
        <w:t xml:space="preserve"> the time of the report </w:t>
      </w:r>
      <w:r w:rsidR="00E8679E">
        <w:rPr>
          <w:rFonts w:ascii="Book Antiqua" w:hAnsi="Book Antiqua" w:cs="Arial"/>
        </w:rPr>
        <w:t xml:space="preserve">but </w:t>
      </w:r>
      <w:r>
        <w:rPr>
          <w:rFonts w:ascii="Book Antiqua" w:hAnsi="Book Antiqua" w:cs="Arial"/>
        </w:rPr>
        <w:t xml:space="preserve">there was anxiety and depression. </w:t>
      </w:r>
    </w:p>
    <w:p w14:paraId="173F4875" w14:textId="77777777" w:rsidR="00E8679E" w:rsidRDefault="00E8679E" w:rsidP="00E8679E">
      <w:pPr>
        <w:pStyle w:val="ListParagraph"/>
        <w:rPr>
          <w:rFonts w:ascii="Book Antiqua" w:hAnsi="Book Antiqua" w:cs="Arial"/>
        </w:rPr>
      </w:pPr>
    </w:p>
    <w:p w14:paraId="71CB5C2F" w14:textId="77777777" w:rsidR="00E8679E" w:rsidRDefault="004233D0" w:rsidP="000A04AF">
      <w:pPr>
        <w:numPr>
          <w:ilvl w:val="0"/>
          <w:numId w:val="5"/>
        </w:numPr>
        <w:tabs>
          <w:tab w:val="left" w:pos="567"/>
        </w:tabs>
        <w:ind w:hanging="720"/>
        <w:jc w:val="both"/>
        <w:rPr>
          <w:rFonts w:ascii="Book Antiqua" w:hAnsi="Book Antiqua" w:cs="Arial"/>
        </w:rPr>
      </w:pPr>
      <w:r>
        <w:rPr>
          <w:rFonts w:ascii="Book Antiqua" w:hAnsi="Book Antiqua" w:cs="Arial"/>
        </w:rPr>
        <w:t>In closing submissions</w:t>
      </w:r>
      <w:r w:rsidR="00E8679E">
        <w:rPr>
          <w:rFonts w:ascii="Book Antiqua" w:hAnsi="Book Antiqua" w:cs="Arial"/>
        </w:rPr>
        <w:t xml:space="preserve"> to the Judge,</w:t>
      </w:r>
      <w:r>
        <w:rPr>
          <w:rFonts w:ascii="Book Antiqua" w:hAnsi="Book Antiqua" w:cs="Arial"/>
        </w:rPr>
        <w:t xml:space="preserve"> the </w:t>
      </w:r>
      <w:r w:rsidR="000A04AF">
        <w:rPr>
          <w:rFonts w:ascii="Book Antiqua" w:hAnsi="Book Antiqua" w:cs="Arial"/>
        </w:rPr>
        <w:t>Presenting Officer</w:t>
      </w:r>
      <w:r>
        <w:rPr>
          <w:rFonts w:ascii="Book Antiqua" w:hAnsi="Book Antiqua" w:cs="Arial"/>
        </w:rPr>
        <w:t xml:space="preserve"> noted that the main focus of the Sri Lankan government was on the Tamil population whereas the </w:t>
      </w:r>
      <w:r w:rsidR="000A04AF">
        <w:rPr>
          <w:rFonts w:ascii="Book Antiqua" w:hAnsi="Book Antiqua" w:cs="Arial"/>
        </w:rPr>
        <w:t>Appellant</w:t>
      </w:r>
      <w:r>
        <w:rPr>
          <w:rFonts w:ascii="Book Antiqua" w:hAnsi="Book Antiqua" w:cs="Arial"/>
        </w:rPr>
        <w:t xml:space="preserve"> was Sinhalese. If the </w:t>
      </w:r>
      <w:r w:rsidR="000A04AF">
        <w:rPr>
          <w:rFonts w:ascii="Book Antiqua" w:hAnsi="Book Antiqua" w:cs="Arial"/>
        </w:rPr>
        <w:t>Appellant</w:t>
      </w:r>
      <w:r>
        <w:rPr>
          <w:rFonts w:ascii="Book Antiqua" w:hAnsi="Book Antiqua" w:cs="Arial"/>
        </w:rPr>
        <w:t xml:space="preserve"> did require care in Sri Lanka</w:t>
      </w:r>
      <w:r w:rsidR="00E8679E">
        <w:rPr>
          <w:rFonts w:ascii="Book Antiqua" w:hAnsi="Book Antiqua" w:cs="Arial"/>
        </w:rPr>
        <w:t>,</w:t>
      </w:r>
      <w:r>
        <w:rPr>
          <w:rFonts w:ascii="Book Antiqua" w:hAnsi="Book Antiqua" w:cs="Arial"/>
        </w:rPr>
        <w:t xml:space="preserve"> there were medical facilities available. For the </w:t>
      </w:r>
      <w:r w:rsidR="000A04AF">
        <w:rPr>
          <w:rFonts w:ascii="Book Antiqua" w:hAnsi="Book Antiqua" w:cs="Arial"/>
        </w:rPr>
        <w:t>Appellant</w:t>
      </w:r>
      <w:r w:rsidR="00E8679E">
        <w:rPr>
          <w:rFonts w:ascii="Book Antiqua" w:hAnsi="Book Antiqua" w:cs="Arial"/>
        </w:rPr>
        <w:t>,</w:t>
      </w:r>
      <w:r>
        <w:rPr>
          <w:rFonts w:ascii="Book Antiqua" w:hAnsi="Book Antiqua" w:cs="Arial"/>
        </w:rPr>
        <w:t xml:space="preserve"> counsel submitted that if there was vagueness or inconsistencies in the </w:t>
      </w:r>
      <w:r w:rsidR="000A04AF">
        <w:rPr>
          <w:rFonts w:ascii="Book Antiqua" w:hAnsi="Book Antiqua" w:cs="Arial"/>
        </w:rPr>
        <w:t>Appellant</w:t>
      </w:r>
      <w:r>
        <w:rPr>
          <w:rFonts w:ascii="Book Antiqua" w:hAnsi="Book Antiqua" w:cs="Arial"/>
        </w:rPr>
        <w:t xml:space="preserve">’s evidence it might be the result of poor mental health. The </w:t>
      </w:r>
      <w:r w:rsidR="000A04AF">
        <w:rPr>
          <w:rFonts w:ascii="Book Antiqua" w:hAnsi="Book Antiqua" w:cs="Arial"/>
        </w:rPr>
        <w:t>Appellant</w:t>
      </w:r>
      <w:r>
        <w:rPr>
          <w:rFonts w:ascii="Book Antiqua" w:hAnsi="Book Antiqua" w:cs="Arial"/>
        </w:rPr>
        <w:t xml:space="preserve"> did not claim to be a suicide risk but there was a real risk of persecution at the airport. </w:t>
      </w:r>
    </w:p>
    <w:p w14:paraId="219C734F" w14:textId="77777777" w:rsidR="00E8679E" w:rsidRDefault="00E8679E" w:rsidP="00E8679E">
      <w:pPr>
        <w:pStyle w:val="ListParagraph"/>
        <w:rPr>
          <w:rFonts w:ascii="Book Antiqua" w:hAnsi="Book Antiqua" w:cs="Arial"/>
        </w:rPr>
      </w:pPr>
    </w:p>
    <w:p w14:paraId="0A005779" w14:textId="77777777" w:rsidR="00E8679E" w:rsidRDefault="00840F91" w:rsidP="000A04AF">
      <w:pPr>
        <w:numPr>
          <w:ilvl w:val="0"/>
          <w:numId w:val="5"/>
        </w:numPr>
        <w:tabs>
          <w:tab w:val="left" w:pos="567"/>
        </w:tabs>
        <w:ind w:hanging="720"/>
        <w:jc w:val="both"/>
        <w:rPr>
          <w:rFonts w:ascii="Book Antiqua" w:hAnsi="Book Antiqua" w:cs="Arial"/>
        </w:rPr>
      </w:pPr>
      <w:r>
        <w:rPr>
          <w:rFonts w:ascii="Book Antiqua" w:hAnsi="Book Antiqua" w:cs="Arial"/>
        </w:rPr>
        <w:t>In his determination t</w:t>
      </w:r>
      <w:r w:rsidR="004233D0">
        <w:rPr>
          <w:rFonts w:ascii="Book Antiqua" w:hAnsi="Book Antiqua" w:cs="Arial"/>
        </w:rPr>
        <w:t xml:space="preserve">he </w:t>
      </w:r>
      <w:r w:rsidR="000A04AF">
        <w:rPr>
          <w:rFonts w:ascii="Book Antiqua" w:hAnsi="Book Antiqua" w:cs="Arial"/>
        </w:rPr>
        <w:t>Judge</w:t>
      </w:r>
      <w:r w:rsidR="004233D0">
        <w:rPr>
          <w:rFonts w:ascii="Book Antiqua" w:hAnsi="Book Antiqua" w:cs="Arial"/>
        </w:rPr>
        <w:t xml:space="preserve"> did not find the </w:t>
      </w:r>
      <w:r w:rsidR="000A04AF">
        <w:rPr>
          <w:rFonts w:ascii="Book Antiqua" w:hAnsi="Book Antiqua" w:cs="Arial"/>
        </w:rPr>
        <w:t>Appellant</w:t>
      </w:r>
      <w:r w:rsidR="004233D0">
        <w:rPr>
          <w:rFonts w:ascii="Book Antiqua" w:hAnsi="Book Antiqua" w:cs="Arial"/>
        </w:rPr>
        <w:t xml:space="preserve"> to be a credible witness. Whereas the </w:t>
      </w:r>
      <w:r w:rsidR="000A04AF">
        <w:rPr>
          <w:rFonts w:ascii="Book Antiqua" w:hAnsi="Book Antiqua" w:cs="Arial"/>
        </w:rPr>
        <w:t>Appellant</w:t>
      </w:r>
      <w:r w:rsidR="004233D0">
        <w:rPr>
          <w:rFonts w:ascii="Book Antiqua" w:hAnsi="Book Antiqua" w:cs="Arial"/>
        </w:rPr>
        <w:t xml:space="preserve"> had claimed he had </w:t>
      </w:r>
      <w:r w:rsidR="00E8679E">
        <w:rPr>
          <w:rFonts w:ascii="Book Antiqua" w:hAnsi="Book Antiqua" w:cs="Arial"/>
        </w:rPr>
        <w:t>two</w:t>
      </w:r>
      <w:r w:rsidR="004233D0">
        <w:rPr>
          <w:rFonts w:ascii="Book Antiqua" w:hAnsi="Book Antiqua" w:cs="Arial"/>
        </w:rPr>
        <w:t xml:space="preserve"> scars he had also claimed that there had been a number of wounds inflicted all over his body</w:t>
      </w:r>
      <w:r>
        <w:rPr>
          <w:rFonts w:ascii="Book Antiqua" w:hAnsi="Book Antiqua" w:cs="Arial"/>
        </w:rPr>
        <w:t xml:space="preserve"> which if correct the Judge believed would have left more scars than just two</w:t>
      </w:r>
      <w:r w:rsidR="004233D0">
        <w:rPr>
          <w:rFonts w:ascii="Book Antiqua" w:hAnsi="Book Antiqua" w:cs="Arial"/>
        </w:rPr>
        <w:t xml:space="preserve">. No expert scarring report had been produced to confirm any of this. The </w:t>
      </w:r>
      <w:r w:rsidR="000A04AF">
        <w:rPr>
          <w:rFonts w:ascii="Book Antiqua" w:hAnsi="Book Antiqua" w:cs="Arial"/>
        </w:rPr>
        <w:t>Appellant</w:t>
      </w:r>
      <w:r w:rsidR="004233D0">
        <w:rPr>
          <w:rFonts w:ascii="Book Antiqua" w:hAnsi="Book Antiqua" w:cs="Arial"/>
        </w:rPr>
        <w:t xml:space="preserve"> did not live in a Tamil area and there was little background evidence of separatist activity in the Western region of </w:t>
      </w:r>
      <w:r w:rsidR="004233D0">
        <w:rPr>
          <w:rFonts w:ascii="Book Antiqua" w:hAnsi="Book Antiqua" w:cs="Arial"/>
        </w:rPr>
        <w:lastRenderedPageBreak/>
        <w:t xml:space="preserve">Sri Lanka where the </w:t>
      </w:r>
      <w:r w:rsidR="000A04AF">
        <w:rPr>
          <w:rFonts w:ascii="Book Antiqua" w:hAnsi="Book Antiqua" w:cs="Arial"/>
        </w:rPr>
        <w:t>Appellant</w:t>
      </w:r>
      <w:r w:rsidR="004233D0">
        <w:rPr>
          <w:rFonts w:ascii="Book Antiqua" w:hAnsi="Book Antiqua" w:cs="Arial"/>
        </w:rPr>
        <w:t xml:space="preserve"> had lived. The only evidence of the </w:t>
      </w:r>
      <w:r w:rsidR="000A04AF">
        <w:rPr>
          <w:rFonts w:ascii="Book Antiqua" w:hAnsi="Book Antiqua" w:cs="Arial"/>
        </w:rPr>
        <w:t>Appellant</w:t>
      </w:r>
      <w:r w:rsidR="004233D0">
        <w:rPr>
          <w:rFonts w:ascii="Book Antiqua" w:hAnsi="Book Antiqua" w:cs="Arial"/>
        </w:rPr>
        <w:t xml:space="preserve">’s arrest and detention was that given by the </w:t>
      </w:r>
      <w:r w:rsidR="000A04AF">
        <w:rPr>
          <w:rFonts w:ascii="Book Antiqua" w:hAnsi="Book Antiqua" w:cs="Arial"/>
        </w:rPr>
        <w:t>Appellant</w:t>
      </w:r>
      <w:r w:rsidR="004233D0">
        <w:rPr>
          <w:rFonts w:ascii="Book Antiqua" w:hAnsi="Book Antiqua" w:cs="Arial"/>
        </w:rPr>
        <w:t xml:space="preserve"> himself. The medical report did not refer to any psychological testing or treatment for the </w:t>
      </w:r>
      <w:r w:rsidR="000A04AF">
        <w:rPr>
          <w:rFonts w:ascii="Book Antiqua" w:hAnsi="Book Antiqua" w:cs="Arial"/>
        </w:rPr>
        <w:t>Appellant</w:t>
      </w:r>
      <w:r w:rsidR="004233D0">
        <w:rPr>
          <w:rFonts w:ascii="Book Antiqua" w:hAnsi="Book Antiqua" w:cs="Arial"/>
        </w:rPr>
        <w:t xml:space="preserve"> prior to November 2015 whereas the </w:t>
      </w:r>
      <w:r w:rsidR="000A04AF">
        <w:rPr>
          <w:rFonts w:ascii="Book Antiqua" w:hAnsi="Book Antiqua" w:cs="Arial"/>
        </w:rPr>
        <w:t>Appellant</w:t>
      </w:r>
      <w:r w:rsidR="004233D0">
        <w:rPr>
          <w:rFonts w:ascii="Book Antiqua" w:hAnsi="Book Antiqua" w:cs="Arial"/>
        </w:rPr>
        <w:t xml:space="preserve"> had arrived in United Kingdom and started his course in 2012. It was possible that the trigger for the </w:t>
      </w:r>
      <w:r w:rsidR="000A04AF">
        <w:rPr>
          <w:rFonts w:ascii="Book Antiqua" w:hAnsi="Book Antiqua" w:cs="Arial"/>
        </w:rPr>
        <w:t>Appellant</w:t>
      </w:r>
      <w:r w:rsidR="004233D0">
        <w:rPr>
          <w:rFonts w:ascii="Book Antiqua" w:hAnsi="Book Antiqua" w:cs="Arial"/>
        </w:rPr>
        <w:t xml:space="preserve">’s </w:t>
      </w:r>
      <w:r>
        <w:rPr>
          <w:rFonts w:ascii="Book Antiqua" w:hAnsi="Book Antiqua" w:cs="Arial"/>
        </w:rPr>
        <w:t xml:space="preserve">subsequent </w:t>
      </w:r>
      <w:r w:rsidR="004233D0">
        <w:rPr>
          <w:rFonts w:ascii="Book Antiqua" w:hAnsi="Book Antiqua" w:cs="Arial"/>
        </w:rPr>
        <w:t xml:space="preserve">mental ill-health may have taken place after his arrival in the United Kingdom in which case the protection claim would fall away. </w:t>
      </w:r>
    </w:p>
    <w:p w14:paraId="4A287228" w14:textId="77777777" w:rsidR="00E8679E" w:rsidRDefault="00E8679E" w:rsidP="00E8679E">
      <w:pPr>
        <w:pStyle w:val="ListParagraph"/>
        <w:rPr>
          <w:rFonts w:ascii="Book Antiqua" w:hAnsi="Book Antiqua" w:cs="Arial"/>
        </w:rPr>
      </w:pPr>
    </w:p>
    <w:p w14:paraId="0CB04106" w14:textId="77777777" w:rsidR="00E8679E" w:rsidRDefault="004233D0"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At [57] the </w:t>
      </w:r>
      <w:r w:rsidR="000A04AF">
        <w:rPr>
          <w:rFonts w:ascii="Book Antiqua" w:hAnsi="Book Antiqua" w:cs="Arial"/>
        </w:rPr>
        <w:t>Judge</w:t>
      </w:r>
      <w:r>
        <w:rPr>
          <w:rFonts w:ascii="Book Antiqua" w:hAnsi="Book Antiqua" w:cs="Arial"/>
        </w:rPr>
        <w:t xml:space="preserve"> commented: “the omission of probative material evidence of the timing [of the arrested and ill treatment] entitles me to express reasonable doubt as to </w:t>
      </w:r>
      <w:r w:rsidR="00E8679E">
        <w:rPr>
          <w:rFonts w:ascii="Book Antiqua" w:hAnsi="Book Antiqua" w:cs="Arial"/>
        </w:rPr>
        <w:t>[the Appellant’s]</w:t>
      </w:r>
      <w:r>
        <w:rPr>
          <w:rFonts w:ascii="Book Antiqua" w:hAnsi="Book Antiqua" w:cs="Arial"/>
        </w:rPr>
        <w:t xml:space="preserve"> veracity. As I will explain later on, he missed numerous opportunities to verify the claim to date”. At [58] the </w:t>
      </w:r>
      <w:r w:rsidR="000A04AF">
        <w:rPr>
          <w:rFonts w:ascii="Book Antiqua" w:hAnsi="Book Antiqua" w:cs="Arial"/>
        </w:rPr>
        <w:t>Judge</w:t>
      </w:r>
      <w:r>
        <w:rPr>
          <w:rFonts w:ascii="Book Antiqua" w:hAnsi="Book Antiqua" w:cs="Arial"/>
        </w:rPr>
        <w:t xml:space="preserve"> considered a possible alternative explanation that the </w:t>
      </w:r>
      <w:r w:rsidR="000A04AF">
        <w:rPr>
          <w:rFonts w:ascii="Book Antiqua" w:hAnsi="Book Antiqua" w:cs="Arial"/>
        </w:rPr>
        <w:t>Appellant</w:t>
      </w:r>
      <w:r>
        <w:rPr>
          <w:rFonts w:ascii="Book Antiqua" w:hAnsi="Book Antiqua" w:cs="Arial"/>
        </w:rPr>
        <w:t xml:space="preserve"> was embarrassed by his failure on his academic course and did not wish to return to Sri Lanka as a result. In the </w:t>
      </w:r>
      <w:r w:rsidR="000A04AF">
        <w:rPr>
          <w:rFonts w:ascii="Book Antiqua" w:hAnsi="Book Antiqua" w:cs="Arial"/>
        </w:rPr>
        <w:t>Appellant</w:t>
      </w:r>
      <w:r>
        <w:rPr>
          <w:rFonts w:ascii="Book Antiqua" w:hAnsi="Book Antiqua" w:cs="Arial"/>
        </w:rPr>
        <w:t xml:space="preserve">’s favour the </w:t>
      </w:r>
      <w:r w:rsidR="000A04AF">
        <w:rPr>
          <w:rFonts w:ascii="Book Antiqua" w:hAnsi="Book Antiqua" w:cs="Arial"/>
        </w:rPr>
        <w:t>Judge</w:t>
      </w:r>
      <w:r>
        <w:rPr>
          <w:rFonts w:ascii="Book Antiqua" w:hAnsi="Book Antiqua" w:cs="Arial"/>
        </w:rPr>
        <w:t xml:space="preserve"> found at [59] that he would not uphold all of the conclusions in the reasons for refusal letter. These related to the prev</w:t>
      </w:r>
      <w:r w:rsidR="00E8679E">
        <w:rPr>
          <w:rFonts w:ascii="Book Antiqua" w:hAnsi="Book Antiqua" w:cs="Arial"/>
        </w:rPr>
        <w:t xml:space="preserve">alence and effects of bribery when exiting through the airport, </w:t>
      </w:r>
      <w:r>
        <w:rPr>
          <w:rFonts w:ascii="Book Antiqua" w:hAnsi="Book Antiqua" w:cs="Arial"/>
        </w:rPr>
        <w:t xml:space="preserve">the delay </w:t>
      </w:r>
      <w:r w:rsidR="00840F91">
        <w:rPr>
          <w:rFonts w:ascii="Book Antiqua" w:hAnsi="Book Antiqua" w:cs="Arial"/>
        </w:rPr>
        <w:t xml:space="preserve">by the Appellant </w:t>
      </w:r>
      <w:r>
        <w:rPr>
          <w:rFonts w:ascii="Book Antiqua" w:hAnsi="Book Antiqua" w:cs="Arial"/>
        </w:rPr>
        <w:t xml:space="preserve">in claiming asylum and the likely after-effects </w:t>
      </w:r>
      <w:r w:rsidR="00840F91">
        <w:rPr>
          <w:rFonts w:ascii="Book Antiqua" w:hAnsi="Book Antiqua" w:cs="Arial"/>
        </w:rPr>
        <w:t xml:space="preserve">upon the Appellant </w:t>
      </w:r>
      <w:r>
        <w:rPr>
          <w:rFonts w:ascii="Book Antiqua" w:hAnsi="Book Antiqua" w:cs="Arial"/>
        </w:rPr>
        <w:t>of detention and torture over a period of 15 days.</w:t>
      </w:r>
    </w:p>
    <w:p w14:paraId="60BB4A82" w14:textId="77777777" w:rsidR="00E8679E" w:rsidRDefault="00E8679E" w:rsidP="00E8679E">
      <w:pPr>
        <w:pStyle w:val="ListParagraph"/>
        <w:rPr>
          <w:rFonts w:ascii="Book Antiqua" w:hAnsi="Book Antiqua" w:cs="Arial"/>
        </w:rPr>
      </w:pPr>
    </w:p>
    <w:p w14:paraId="0C265A6F" w14:textId="77777777" w:rsidR="00E8679E" w:rsidRDefault="00696B4D"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 Nevertheless</w:t>
      </w:r>
      <w:r w:rsidR="00E8679E">
        <w:rPr>
          <w:rFonts w:ascii="Book Antiqua" w:hAnsi="Book Antiqua" w:cs="Arial"/>
        </w:rPr>
        <w:t>, the Judge found,</w:t>
      </w:r>
      <w:r>
        <w:rPr>
          <w:rFonts w:ascii="Book Antiqua" w:hAnsi="Book Antiqua" w:cs="Arial"/>
        </w:rPr>
        <w:t xml:space="preserve"> it was remarkable when</w:t>
      </w:r>
      <w:r w:rsidR="00840F91">
        <w:rPr>
          <w:rFonts w:ascii="Book Antiqua" w:hAnsi="Book Antiqua" w:cs="Arial"/>
        </w:rPr>
        <w:t>, as here,</w:t>
      </w:r>
      <w:r>
        <w:rPr>
          <w:rFonts w:ascii="Book Antiqua" w:hAnsi="Book Antiqua" w:cs="Arial"/>
        </w:rPr>
        <w:t xml:space="preserve"> a person of Sinhalese ethnicity of the majority Buddhist faith claimed political persecution against himself. The background information quoted by the </w:t>
      </w:r>
      <w:r w:rsidR="000A04AF">
        <w:rPr>
          <w:rFonts w:ascii="Book Antiqua" w:hAnsi="Book Antiqua" w:cs="Arial"/>
        </w:rPr>
        <w:t>Judge</w:t>
      </w:r>
      <w:r>
        <w:rPr>
          <w:rFonts w:ascii="Book Antiqua" w:hAnsi="Book Antiqua" w:cs="Arial"/>
        </w:rPr>
        <w:t xml:space="preserve"> at [60] stated that the vast majority of the victims of torture and sexual abuse in Sri Lanka were Tamils. The </w:t>
      </w:r>
      <w:r w:rsidR="000A04AF">
        <w:rPr>
          <w:rFonts w:ascii="Book Antiqua" w:hAnsi="Book Antiqua" w:cs="Arial"/>
        </w:rPr>
        <w:t>Appellant</w:t>
      </w:r>
      <w:r>
        <w:rPr>
          <w:rFonts w:ascii="Book Antiqua" w:hAnsi="Book Antiqua" w:cs="Arial"/>
        </w:rPr>
        <w:t xml:space="preserve"> did not fit that profile. The </w:t>
      </w:r>
      <w:r w:rsidR="000A04AF">
        <w:rPr>
          <w:rFonts w:ascii="Book Antiqua" w:hAnsi="Book Antiqua" w:cs="Arial"/>
        </w:rPr>
        <w:t>Appellant</w:t>
      </w:r>
      <w:r>
        <w:rPr>
          <w:rFonts w:ascii="Book Antiqua" w:hAnsi="Book Antiqua" w:cs="Arial"/>
        </w:rPr>
        <w:t xml:space="preserve"> had claimed that a particular individual</w:t>
      </w:r>
      <w:r w:rsidR="00E8679E">
        <w:rPr>
          <w:rFonts w:ascii="Book Antiqua" w:hAnsi="Book Antiqua" w:cs="Arial"/>
        </w:rPr>
        <w:t>, YN,</w:t>
      </w:r>
      <w:r>
        <w:rPr>
          <w:rFonts w:ascii="Book Antiqua" w:hAnsi="Book Antiqua" w:cs="Arial"/>
        </w:rPr>
        <w:t xml:space="preserve"> who was a customer of </w:t>
      </w:r>
      <w:r w:rsidR="00840F91">
        <w:rPr>
          <w:rFonts w:ascii="Book Antiqua" w:hAnsi="Book Antiqua" w:cs="Arial"/>
        </w:rPr>
        <w:t>the leasing company</w:t>
      </w:r>
      <w:r>
        <w:rPr>
          <w:rFonts w:ascii="Book Antiqua" w:hAnsi="Book Antiqua" w:cs="Arial"/>
        </w:rPr>
        <w:t xml:space="preserve"> had been suspected of being a Tamil separatist. No confirmation from the employer had been obtained to confirm the existence of such a client. </w:t>
      </w:r>
      <w:r w:rsidR="00E8679E">
        <w:rPr>
          <w:rFonts w:ascii="Book Antiqua" w:hAnsi="Book Antiqua" w:cs="Arial"/>
        </w:rPr>
        <w:t>If YN</w:t>
      </w:r>
      <w:r>
        <w:rPr>
          <w:rFonts w:ascii="Book Antiqua" w:hAnsi="Book Antiqua" w:cs="Arial"/>
        </w:rPr>
        <w:t xml:space="preserve"> had never been a client of the company the protection case would fail. In any event there was no evidence</w:t>
      </w:r>
      <w:r w:rsidR="00840F91">
        <w:rPr>
          <w:rFonts w:ascii="Book Antiqua" w:hAnsi="Book Antiqua" w:cs="Arial"/>
        </w:rPr>
        <w:t xml:space="preserve"> beyond the Appellant’s own assertion</w:t>
      </w:r>
      <w:r>
        <w:rPr>
          <w:rFonts w:ascii="Book Antiqua" w:hAnsi="Book Antiqua" w:cs="Arial"/>
        </w:rPr>
        <w:t xml:space="preserve"> to show that </w:t>
      </w:r>
      <w:r w:rsidR="00E8679E">
        <w:rPr>
          <w:rFonts w:ascii="Book Antiqua" w:hAnsi="Book Antiqua" w:cs="Arial"/>
        </w:rPr>
        <w:t>YN</w:t>
      </w:r>
      <w:r>
        <w:rPr>
          <w:rFonts w:ascii="Book Antiqua" w:hAnsi="Book Antiqua" w:cs="Arial"/>
        </w:rPr>
        <w:t xml:space="preserve"> was indeed a Tamil activist of any interest to the authorities in May 2012. </w:t>
      </w:r>
    </w:p>
    <w:p w14:paraId="36681BCF" w14:textId="77777777" w:rsidR="00E8679E" w:rsidRDefault="00E8679E" w:rsidP="00E8679E">
      <w:pPr>
        <w:pStyle w:val="ListParagraph"/>
        <w:rPr>
          <w:rFonts w:ascii="Book Antiqua" w:hAnsi="Book Antiqua" w:cs="Arial"/>
        </w:rPr>
      </w:pPr>
    </w:p>
    <w:p w14:paraId="52FF929D" w14:textId="77777777" w:rsidR="00C8393A" w:rsidRDefault="00696B4D"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At [62] the </w:t>
      </w:r>
      <w:r w:rsidR="000A04AF">
        <w:rPr>
          <w:rFonts w:ascii="Book Antiqua" w:hAnsi="Book Antiqua" w:cs="Arial"/>
        </w:rPr>
        <w:t>Judge</w:t>
      </w:r>
      <w:r>
        <w:rPr>
          <w:rFonts w:ascii="Book Antiqua" w:hAnsi="Book Antiqua" w:cs="Arial"/>
        </w:rPr>
        <w:t xml:space="preserve"> concluded that if </w:t>
      </w:r>
      <w:r w:rsidR="00E8679E">
        <w:rPr>
          <w:rFonts w:ascii="Book Antiqua" w:hAnsi="Book Antiqua" w:cs="Arial"/>
        </w:rPr>
        <w:t>YN</w:t>
      </w:r>
      <w:r>
        <w:rPr>
          <w:rFonts w:ascii="Book Antiqua" w:hAnsi="Book Antiqua" w:cs="Arial"/>
        </w:rPr>
        <w:t xml:space="preserve"> had been a significant Tamil activist it would have been possible for the </w:t>
      </w:r>
      <w:r w:rsidR="000A04AF">
        <w:rPr>
          <w:rFonts w:ascii="Book Antiqua" w:hAnsi="Book Antiqua" w:cs="Arial"/>
        </w:rPr>
        <w:t>Appellant</w:t>
      </w:r>
      <w:r>
        <w:rPr>
          <w:rFonts w:ascii="Book Antiqua" w:hAnsi="Book Antiqua" w:cs="Arial"/>
        </w:rPr>
        <w:t xml:space="preserve"> to obtain that </w:t>
      </w:r>
      <w:r w:rsidR="00E8679E">
        <w:rPr>
          <w:rFonts w:ascii="Book Antiqua" w:hAnsi="Book Antiqua" w:cs="Arial"/>
        </w:rPr>
        <w:t>confirmation,</w:t>
      </w:r>
      <w:r>
        <w:rPr>
          <w:rFonts w:ascii="Book Antiqua" w:hAnsi="Book Antiqua" w:cs="Arial"/>
        </w:rPr>
        <w:t xml:space="preserve"> but he had not done so. If the Sri Lankan police had taken an interest in an employee of a large company </w:t>
      </w:r>
      <w:r w:rsidR="00E8679E">
        <w:rPr>
          <w:rFonts w:ascii="Book Antiqua" w:hAnsi="Book Antiqua" w:cs="Arial"/>
        </w:rPr>
        <w:t xml:space="preserve">such </w:t>
      </w:r>
      <w:r>
        <w:rPr>
          <w:rFonts w:ascii="Book Antiqua" w:hAnsi="Book Antiqua" w:cs="Arial"/>
        </w:rPr>
        <w:t xml:space="preserve">as the one the </w:t>
      </w:r>
      <w:r w:rsidR="000A04AF">
        <w:rPr>
          <w:rFonts w:ascii="Book Antiqua" w:hAnsi="Book Antiqua" w:cs="Arial"/>
        </w:rPr>
        <w:t>Appellant</w:t>
      </w:r>
      <w:r>
        <w:rPr>
          <w:rFonts w:ascii="Book Antiqua" w:hAnsi="Book Antiqua" w:cs="Arial"/>
        </w:rPr>
        <w:t xml:space="preserve"> worked for that would have been </w:t>
      </w:r>
      <w:r w:rsidR="00E8679E">
        <w:rPr>
          <w:rFonts w:ascii="Book Antiqua" w:hAnsi="Book Antiqua" w:cs="Arial"/>
        </w:rPr>
        <w:t>“</w:t>
      </w:r>
      <w:r>
        <w:rPr>
          <w:rFonts w:ascii="Book Antiqua" w:hAnsi="Book Antiqua" w:cs="Arial"/>
        </w:rPr>
        <w:t>big news</w:t>
      </w:r>
      <w:r w:rsidR="00E8679E">
        <w:rPr>
          <w:rFonts w:ascii="Book Antiqua" w:hAnsi="Book Antiqua" w:cs="Arial"/>
        </w:rPr>
        <w:t>”</w:t>
      </w:r>
      <w:r>
        <w:rPr>
          <w:rFonts w:ascii="Book Antiqua" w:hAnsi="Book Antiqua" w:cs="Arial"/>
        </w:rPr>
        <w:t xml:space="preserve"> and would have been well-known in Sri Lanka but again there was no c</w:t>
      </w:r>
      <w:r w:rsidR="00C8393A">
        <w:rPr>
          <w:rFonts w:ascii="Book Antiqua" w:hAnsi="Book Antiqua" w:cs="Arial"/>
        </w:rPr>
        <w:t>onfirmation of that. It was im</w:t>
      </w:r>
      <w:r>
        <w:rPr>
          <w:rFonts w:ascii="Book Antiqua" w:hAnsi="Book Antiqua" w:cs="Arial"/>
        </w:rPr>
        <w:t xml:space="preserve">plausible that the </w:t>
      </w:r>
      <w:r w:rsidR="000A04AF">
        <w:rPr>
          <w:rFonts w:ascii="Book Antiqua" w:hAnsi="Book Antiqua" w:cs="Arial"/>
        </w:rPr>
        <w:t>Appellant</w:t>
      </w:r>
      <w:r>
        <w:rPr>
          <w:rFonts w:ascii="Book Antiqua" w:hAnsi="Book Antiqua" w:cs="Arial"/>
        </w:rPr>
        <w:t xml:space="preserve">’s family would not have called for help from </w:t>
      </w:r>
      <w:r w:rsidR="00840F91">
        <w:rPr>
          <w:rFonts w:ascii="Book Antiqua" w:hAnsi="Book Antiqua" w:cs="Arial"/>
        </w:rPr>
        <w:t>the</w:t>
      </w:r>
      <w:r>
        <w:rPr>
          <w:rFonts w:ascii="Book Antiqua" w:hAnsi="Book Antiqua" w:cs="Arial"/>
        </w:rPr>
        <w:t xml:space="preserve"> employer </w:t>
      </w:r>
      <w:r w:rsidR="00C8393A">
        <w:rPr>
          <w:rFonts w:ascii="Book Antiqua" w:hAnsi="Book Antiqua" w:cs="Arial"/>
        </w:rPr>
        <w:t xml:space="preserve">to arrange the departure of the Appellant </w:t>
      </w:r>
      <w:r>
        <w:rPr>
          <w:rFonts w:ascii="Book Antiqua" w:hAnsi="Book Antiqua" w:cs="Arial"/>
        </w:rPr>
        <w:t xml:space="preserve">instead </w:t>
      </w:r>
      <w:r w:rsidR="00840F91">
        <w:rPr>
          <w:rFonts w:ascii="Book Antiqua" w:hAnsi="Book Antiqua" w:cs="Arial"/>
        </w:rPr>
        <w:t xml:space="preserve">of </w:t>
      </w:r>
      <w:r>
        <w:rPr>
          <w:rFonts w:ascii="Book Antiqua" w:hAnsi="Book Antiqua" w:cs="Arial"/>
        </w:rPr>
        <w:t xml:space="preserve">using the services of a monk. On the </w:t>
      </w:r>
      <w:r w:rsidR="000A04AF">
        <w:rPr>
          <w:rFonts w:ascii="Book Antiqua" w:hAnsi="Book Antiqua" w:cs="Arial"/>
        </w:rPr>
        <w:t>Appellant</w:t>
      </w:r>
      <w:r>
        <w:rPr>
          <w:rFonts w:ascii="Book Antiqua" w:hAnsi="Book Antiqua" w:cs="Arial"/>
        </w:rPr>
        <w:t xml:space="preserve">’s case the company had lost a valuable employee and the </w:t>
      </w:r>
      <w:r w:rsidR="000A04AF">
        <w:rPr>
          <w:rFonts w:ascii="Book Antiqua" w:hAnsi="Book Antiqua" w:cs="Arial"/>
        </w:rPr>
        <w:t>Judge</w:t>
      </w:r>
      <w:r>
        <w:rPr>
          <w:rFonts w:ascii="Book Antiqua" w:hAnsi="Book Antiqua" w:cs="Arial"/>
        </w:rPr>
        <w:t xml:space="preserve"> doubted that they would have let the </w:t>
      </w:r>
      <w:r w:rsidR="000A04AF">
        <w:rPr>
          <w:rFonts w:ascii="Book Antiqua" w:hAnsi="Book Antiqua" w:cs="Arial"/>
        </w:rPr>
        <w:t>Appellant</w:t>
      </w:r>
      <w:r>
        <w:rPr>
          <w:rFonts w:ascii="Book Antiqua" w:hAnsi="Book Antiqua" w:cs="Arial"/>
        </w:rPr>
        <w:t xml:space="preserve"> disappear without either enquiry or protest. The </w:t>
      </w:r>
      <w:r w:rsidR="000A04AF">
        <w:rPr>
          <w:rFonts w:ascii="Book Antiqua" w:hAnsi="Book Antiqua" w:cs="Arial"/>
        </w:rPr>
        <w:t>Judge</w:t>
      </w:r>
      <w:r>
        <w:rPr>
          <w:rFonts w:ascii="Book Antiqua" w:hAnsi="Book Antiqua" w:cs="Arial"/>
        </w:rPr>
        <w:t xml:space="preserve"> was mystified as to why the </w:t>
      </w:r>
      <w:r w:rsidR="000A04AF">
        <w:rPr>
          <w:rFonts w:ascii="Book Antiqua" w:hAnsi="Book Antiqua" w:cs="Arial"/>
        </w:rPr>
        <w:t>Appellant</w:t>
      </w:r>
      <w:r>
        <w:rPr>
          <w:rFonts w:ascii="Book Antiqua" w:hAnsi="Book Antiqua" w:cs="Arial"/>
        </w:rPr>
        <w:t xml:space="preserve"> had made no contact with his employer to obtain relevant documents. If necessary</w:t>
      </w:r>
      <w:r w:rsidR="00C8393A">
        <w:rPr>
          <w:rFonts w:ascii="Book Antiqua" w:hAnsi="Book Antiqua" w:cs="Arial"/>
        </w:rPr>
        <w:t>,</w:t>
      </w:r>
      <w:r>
        <w:rPr>
          <w:rFonts w:ascii="Book Antiqua" w:hAnsi="Book Antiqua" w:cs="Arial"/>
        </w:rPr>
        <w:t xml:space="preserve"> such enquiries could have been made by a local solicitor in Sri Lanka. It was implausible that the police would </w:t>
      </w:r>
      <w:r w:rsidR="00C8393A">
        <w:rPr>
          <w:rFonts w:ascii="Book Antiqua" w:hAnsi="Book Antiqua" w:cs="Arial"/>
        </w:rPr>
        <w:t xml:space="preserve">have </w:t>
      </w:r>
      <w:r>
        <w:rPr>
          <w:rFonts w:ascii="Book Antiqua" w:hAnsi="Book Antiqua" w:cs="Arial"/>
        </w:rPr>
        <w:t>take</w:t>
      </w:r>
      <w:r w:rsidR="00C8393A">
        <w:rPr>
          <w:rFonts w:ascii="Book Antiqua" w:hAnsi="Book Antiqua" w:cs="Arial"/>
        </w:rPr>
        <w:t>n</w:t>
      </w:r>
      <w:r>
        <w:rPr>
          <w:rFonts w:ascii="Book Antiqua" w:hAnsi="Book Antiqua" w:cs="Arial"/>
        </w:rPr>
        <w:t xml:space="preserve"> such </w:t>
      </w:r>
      <w:r w:rsidR="00C8393A">
        <w:rPr>
          <w:rFonts w:ascii="Book Antiqua" w:hAnsi="Book Antiqua" w:cs="Arial"/>
        </w:rPr>
        <w:t xml:space="preserve">a </w:t>
      </w:r>
      <w:r>
        <w:rPr>
          <w:rFonts w:ascii="Book Antiqua" w:hAnsi="Book Antiqua" w:cs="Arial"/>
        </w:rPr>
        <w:t xml:space="preserve">keen interest in </w:t>
      </w:r>
      <w:r w:rsidR="00C8393A">
        <w:rPr>
          <w:rFonts w:ascii="Book Antiqua" w:hAnsi="Book Antiqua" w:cs="Arial"/>
        </w:rPr>
        <w:t xml:space="preserve">only </w:t>
      </w:r>
      <w:r>
        <w:rPr>
          <w:rFonts w:ascii="Book Antiqua" w:hAnsi="Book Antiqua" w:cs="Arial"/>
        </w:rPr>
        <w:t xml:space="preserve">one </w:t>
      </w:r>
      <w:r>
        <w:rPr>
          <w:rFonts w:ascii="Book Antiqua" w:hAnsi="Book Antiqua" w:cs="Arial"/>
        </w:rPr>
        <w:lastRenderedPageBreak/>
        <w:t>individual working for a company when the company</w:t>
      </w:r>
      <w:r w:rsidR="00C8393A">
        <w:rPr>
          <w:rFonts w:ascii="Book Antiqua" w:hAnsi="Book Antiqua" w:cs="Arial"/>
        </w:rPr>
        <w:t xml:space="preserve"> had</w:t>
      </w:r>
      <w:r>
        <w:rPr>
          <w:rFonts w:ascii="Book Antiqua" w:hAnsi="Book Antiqua" w:cs="Arial"/>
        </w:rPr>
        <w:t xml:space="preserve"> leased a car to a person of interest. </w:t>
      </w:r>
    </w:p>
    <w:p w14:paraId="31A876A4" w14:textId="77777777" w:rsidR="00C8393A" w:rsidRDefault="00C8393A" w:rsidP="00C8393A">
      <w:pPr>
        <w:tabs>
          <w:tab w:val="left" w:pos="567"/>
        </w:tabs>
        <w:ind w:left="720"/>
        <w:jc w:val="both"/>
        <w:rPr>
          <w:rFonts w:ascii="Book Antiqua" w:hAnsi="Book Antiqua" w:cs="Arial"/>
        </w:rPr>
      </w:pPr>
    </w:p>
    <w:p w14:paraId="26DC30BF" w14:textId="77777777" w:rsidR="00C8393A" w:rsidRDefault="00696B4D"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Although the </w:t>
      </w:r>
      <w:r w:rsidR="000A04AF">
        <w:rPr>
          <w:rFonts w:ascii="Book Antiqua" w:hAnsi="Book Antiqua" w:cs="Arial"/>
        </w:rPr>
        <w:t>Appellant</w:t>
      </w:r>
      <w:r>
        <w:rPr>
          <w:rFonts w:ascii="Book Antiqua" w:hAnsi="Book Antiqua" w:cs="Arial"/>
        </w:rPr>
        <w:t xml:space="preserve"> claimed to have been unable to concentrate on his studies he had been able to answer </w:t>
      </w:r>
      <w:r w:rsidR="00C8393A">
        <w:rPr>
          <w:rFonts w:ascii="Book Antiqua" w:hAnsi="Book Antiqua" w:cs="Arial"/>
        </w:rPr>
        <w:t>1</w:t>
      </w:r>
      <w:r>
        <w:rPr>
          <w:rFonts w:ascii="Book Antiqua" w:hAnsi="Book Antiqua" w:cs="Arial"/>
        </w:rPr>
        <w:t>78 questions in one day put to him at the time of his substantive asylum interview. The interview was in 2016 when his symptoms were said to be at their height. There was slight PTSD</w:t>
      </w:r>
      <w:r w:rsidR="00C8393A">
        <w:rPr>
          <w:rFonts w:ascii="Book Antiqua" w:hAnsi="Book Antiqua" w:cs="Arial"/>
        </w:rPr>
        <w:t>,</w:t>
      </w:r>
      <w:r>
        <w:rPr>
          <w:rFonts w:ascii="Book Antiqua" w:hAnsi="Book Antiqua" w:cs="Arial"/>
        </w:rPr>
        <w:t xml:space="preserve"> </w:t>
      </w:r>
      <w:r w:rsidR="00C8393A">
        <w:rPr>
          <w:rFonts w:ascii="Book Antiqua" w:hAnsi="Book Antiqua" w:cs="Arial"/>
        </w:rPr>
        <w:t>but the claim wa</w:t>
      </w:r>
      <w:r>
        <w:rPr>
          <w:rFonts w:ascii="Book Antiqua" w:hAnsi="Book Antiqua" w:cs="Arial"/>
        </w:rPr>
        <w:t>s not fully made out. There were a number of possible causes</w:t>
      </w:r>
      <w:r w:rsidR="00C8393A">
        <w:rPr>
          <w:rFonts w:ascii="Book Antiqua" w:hAnsi="Book Antiqua" w:cs="Arial"/>
        </w:rPr>
        <w:t xml:space="preserve"> of the Appellant’s psychological problems</w:t>
      </w:r>
      <w:r>
        <w:rPr>
          <w:rFonts w:ascii="Book Antiqua" w:hAnsi="Book Antiqua" w:cs="Arial"/>
        </w:rPr>
        <w:t xml:space="preserve">. If the </w:t>
      </w:r>
      <w:r w:rsidR="000A04AF">
        <w:rPr>
          <w:rFonts w:ascii="Book Antiqua" w:hAnsi="Book Antiqua" w:cs="Arial"/>
        </w:rPr>
        <w:t>Appellant</w:t>
      </w:r>
      <w:r>
        <w:rPr>
          <w:rFonts w:ascii="Book Antiqua" w:hAnsi="Book Antiqua" w:cs="Arial"/>
        </w:rPr>
        <w:t xml:space="preserve">’s symptoms had arisen from the events in 2012 the </w:t>
      </w:r>
      <w:r w:rsidR="000A04AF">
        <w:rPr>
          <w:rFonts w:ascii="Book Antiqua" w:hAnsi="Book Antiqua" w:cs="Arial"/>
        </w:rPr>
        <w:t>Judge</w:t>
      </w:r>
      <w:r>
        <w:rPr>
          <w:rFonts w:ascii="Book Antiqua" w:hAnsi="Book Antiqua" w:cs="Arial"/>
        </w:rPr>
        <w:t xml:space="preserve"> did not consider it plausible that the </w:t>
      </w:r>
      <w:r w:rsidR="00C8393A">
        <w:rPr>
          <w:rFonts w:ascii="Book Antiqua" w:hAnsi="Book Antiqua" w:cs="Arial"/>
        </w:rPr>
        <w:t>first</w:t>
      </w:r>
      <w:r>
        <w:rPr>
          <w:rFonts w:ascii="Book Antiqua" w:hAnsi="Book Antiqua" w:cs="Arial"/>
        </w:rPr>
        <w:t xml:space="preserve"> record of treatment would be </w:t>
      </w:r>
      <w:r w:rsidR="00C8393A">
        <w:rPr>
          <w:rFonts w:ascii="Book Antiqua" w:hAnsi="Book Antiqua" w:cs="Arial"/>
        </w:rPr>
        <w:t xml:space="preserve">in </w:t>
      </w:r>
      <w:r>
        <w:rPr>
          <w:rFonts w:ascii="Book Antiqua" w:hAnsi="Book Antiqua" w:cs="Arial"/>
        </w:rPr>
        <w:t xml:space="preserve">2015. There was no evidence from the </w:t>
      </w:r>
      <w:r w:rsidR="000A04AF">
        <w:rPr>
          <w:rFonts w:ascii="Book Antiqua" w:hAnsi="Book Antiqua" w:cs="Arial"/>
        </w:rPr>
        <w:t>Appellant</w:t>
      </w:r>
      <w:r>
        <w:rPr>
          <w:rFonts w:ascii="Book Antiqua" w:hAnsi="Book Antiqua" w:cs="Arial"/>
        </w:rPr>
        <w:t xml:space="preserve">’s university to confirm the sequence of events which led to the </w:t>
      </w:r>
      <w:r w:rsidR="000A04AF">
        <w:rPr>
          <w:rFonts w:ascii="Book Antiqua" w:hAnsi="Book Antiqua" w:cs="Arial"/>
        </w:rPr>
        <w:t>Appellant</w:t>
      </w:r>
      <w:r>
        <w:rPr>
          <w:rFonts w:ascii="Book Antiqua" w:hAnsi="Book Antiqua" w:cs="Arial"/>
        </w:rPr>
        <w:t xml:space="preserve"> being unable to continue his studies. The existence of mental health problems in the period between 2015 and 2018</w:t>
      </w:r>
      <w:r w:rsidR="00C8393A">
        <w:rPr>
          <w:rFonts w:ascii="Book Antiqua" w:hAnsi="Book Antiqua" w:cs="Arial"/>
        </w:rPr>
        <w:t>,</w:t>
      </w:r>
      <w:r>
        <w:rPr>
          <w:rFonts w:ascii="Book Antiqua" w:hAnsi="Book Antiqua" w:cs="Arial"/>
        </w:rPr>
        <w:t xml:space="preserve"> confirmed by the medical report</w:t>
      </w:r>
      <w:r w:rsidR="00C8393A">
        <w:rPr>
          <w:rFonts w:ascii="Book Antiqua" w:hAnsi="Book Antiqua" w:cs="Arial"/>
        </w:rPr>
        <w:t>,</w:t>
      </w:r>
      <w:r>
        <w:rPr>
          <w:rFonts w:ascii="Book Antiqua" w:hAnsi="Book Antiqua" w:cs="Arial"/>
        </w:rPr>
        <w:t xml:space="preserve"> probably showed previous trauma of some kind but needed to be looked at in the round with </w:t>
      </w:r>
      <w:r w:rsidR="00C8393A">
        <w:rPr>
          <w:rFonts w:ascii="Book Antiqua" w:hAnsi="Book Antiqua" w:cs="Arial"/>
        </w:rPr>
        <w:t xml:space="preserve">the </w:t>
      </w:r>
      <w:r>
        <w:rPr>
          <w:rFonts w:ascii="Book Antiqua" w:hAnsi="Book Antiqua" w:cs="Arial"/>
        </w:rPr>
        <w:t xml:space="preserve">other evidence. </w:t>
      </w:r>
    </w:p>
    <w:p w14:paraId="6846C795" w14:textId="77777777" w:rsidR="00C8393A" w:rsidRDefault="00C8393A" w:rsidP="00C8393A">
      <w:pPr>
        <w:pStyle w:val="ListParagraph"/>
        <w:rPr>
          <w:rFonts w:ascii="Book Antiqua" w:hAnsi="Book Antiqua" w:cs="Arial"/>
        </w:rPr>
      </w:pPr>
    </w:p>
    <w:p w14:paraId="7E6381CE" w14:textId="77777777" w:rsidR="00C8393A" w:rsidRDefault="00696B4D"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A04AF">
        <w:rPr>
          <w:rFonts w:ascii="Book Antiqua" w:hAnsi="Book Antiqua" w:cs="Arial"/>
        </w:rPr>
        <w:t>Judge</w:t>
      </w:r>
      <w:r>
        <w:rPr>
          <w:rFonts w:ascii="Book Antiqua" w:hAnsi="Book Antiqua" w:cs="Arial"/>
        </w:rPr>
        <w:t xml:space="preserve"> did not find the </w:t>
      </w:r>
      <w:r w:rsidR="000A04AF">
        <w:rPr>
          <w:rFonts w:ascii="Book Antiqua" w:hAnsi="Book Antiqua" w:cs="Arial"/>
        </w:rPr>
        <w:t>Appellant</w:t>
      </w:r>
      <w:r>
        <w:rPr>
          <w:rFonts w:ascii="Book Antiqua" w:hAnsi="Book Antiqua" w:cs="Arial"/>
        </w:rPr>
        <w:t xml:space="preserve"> was of any interest to the authorities, if he was he would have been placed on a stop list. At [75] the </w:t>
      </w:r>
      <w:r w:rsidR="000A04AF">
        <w:rPr>
          <w:rFonts w:ascii="Book Antiqua" w:hAnsi="Book Antiqua" w:cs="Arial"/>
        </w:rPr>
        <w:t>Judge</w:t>
      </w:r>
      <w:r w:rsidR="00840F91">
        <w:rPr>
          <w:rFonts w:ascii="Book Antiqua" w:hAnsi="Book Antiqua" w:cs="Arial"/>
        </w:rPr>
        <w:t xml:space="preserve"> set out five</w:t>
      </w:r>
      <w:r>
        <w:rPr>
          <w:rFonts w:ascii="Book Antiqua" w:hAnsi="Book Antiqua" w:cs="Arial"/>
        </w:rPr>
        <w:t xml:space="preserve"> examples of evidence that one would have reasonably expecte</w:t>
      </w:r>
      <w:r w:rsidR="00840F91">
        <w:rPr>
          <w:rFonts w:ascii="Book Antiqua" w:hAnsi="Book Antiqua" w:cs="Arial"/>
        </w:rPr>
        <w:t>d to see in a case of this kind: (</w:t>
      </w:r>
      <w:proofErr w:type="spellStart"/>
      <w:r w:rsidR="00840F91">
        <w:rPr>
          <w:rFonts w:ascii="Book Antiqua" w:hAnsi="Book Antiqua" w:cs="Arial"/>
        </w:rPr>
        <w:t>i</w:t>
      </w:r>
      <w:proofErr w:type="spellEnd"/>
      <w:r w:rsidR="00840F91">
        <w:rPr>
          <w:rFonts w:ascii="Book Antiqua" w:hAnsi="Book Antiqua" w:cs="Arial"/>
        </w:rPr>
        <w:t>)</w:t>
      </w:r>
      <w:r>
        <w:rPr>
          <w:rFonts w:ascii="Book Antiqua" w:hAnsi="Book Antiqua" w:cs="Arial"/>
        </w:rPr>
        <w:t xml:space="preserve"> </w:t>
      </w:r>
      <w:r w:rsidR="00840F91">
        <w:rPr>
          <w:rFonts w:ascii="Book Antiqua" w:hAnsi="Book Antiqua" w:cs="Arial"/>
        </w:rPr>
        <w:t>a scarring report; (ii)</w:t>
      </w:r>
      <w:r>
        <w:rPr>
          <w:rFonts w:ascii="Book Antiqua" w:hAnsi="Book Antiqua" w:cs="Arial"/>
        </w:rPr>
        <w:t xml:space="preserve"> </w:t>
      </w:r>
      <w:r w:rsidR="00C8393A">
        <w:rPr>
          <w:rFonts w:ascii="Book Antiqua" w:hAnsi="Book Antiqua" w:cs="Arial"/>
        </w:rPr>
        <w:t xml:space="preserve">a fuller </w:t>
      </w:r>
      <w:r>
        <w:rPr>
          <w:rFonts w:ascii="Book Antiqua" w:hAnsi="Book Antiqua" w:cs="Arial"/>
        </w:rPr>
        <w:t xml:space="preserve">report on the </w:t>
      </w:r>
      <w:r w:rsidR="000A04AF">
        <w:rPr>
          <w:rFonts w:ascii="Book Antiqua" w:hAnsi="Book Antiqua" w:cs="Arial"/>
        </w:rPr>
        <w:t>Appellant</w:t>
      </w:r>
      <w:r w:rsidR="00840F91">
        <w:rPr>
          <w:rFonts w:ascii="Book Antiqua" w:hAnsi="Book Antiqua" w:cs="Arial"/>
        </w:rPr>
        <w:t>’s PTSD; (iii)</w:t>
      </w:r>
      <w:r>
        <w:rPr>
          <w:rFonts w:ascii="Book Antiqua" w:hAnsi="Book Antiqua" w:cs="Arial"/>
        </w:rPr>
        <w:t xml:space="preserve"> evidence from someone in Sri Lanka supporting the </w:t>
      </w:r>
      <w:r w:rsidR="000A04AF">
        <w:rPr>
          <w:rFonts w:ascii="Book Antiqua" w:hAnsi="Book Antiqua" w:cs="Arial"/>
        </w:rPr>
        <w:t>Appellant</w:t>
      </w:r>
      <w:r>
        <w:rPr>
          <w:rFonts w:ascii="Book Antiqua" w:hAnsi="Book Antiqua" w:cs="Arial"/>
        </w:rPr>
        <w:t xml:space="preserve">’s claim; </w:t>
      </w:r>
      <w:r w:rsidR="00840F91">
        <w:rPr>
          <w:rFonts w:ascii="Book Antiqua" w:hAnsi="Book Antiqua" w:cs="Arial"/>
        </w:rPr>
        <w:t xml:space="preserve">(iv) </w:t>
      </w:r>
      <w:r>
        <w:rPr>
          <w:rFonts w:ascii="Book Antiqua" w:hAnsi="Book Antiqua" w:cs="Arial"/>
        </w:rPr>
        <w:t xml:space="preserve">documentation such as an arrest warrant relating either to the </w:t>
      </w:r>
      <w:r w:rsidR="000A04AF">
        <w:rPr>
          <w:rFonts w:ascii="Book Antiqua" w:hAnsi="Book Antiqua" w:cs="Arial"/>
        </w:rPr>
        <w:t>Appellant</w:t>
      </w:r>
      <w:r>
        <w:rPr>
          <w:rFonts w:ascii="Book Antiqua" w:hAnsi="Book Antiqua" w:cs="Arial"/>
        </w:rPr>
        <w:t xml:space="preserve"> or to YN and </w:t>
      </w:r>
      <w:r w:rsidR="00840F91">
        <w:rPr>
          <w:rFonts w:ascii="Book Antiqua" w:hAnsi="Book Antiqua" w:cs="Arial"/>
        </w:rPr>
        <w:t xml:space="preserve">(v) </w:t>
      </w:r>
      <w:r>
        <w:rPr>
          <w:rFonts w:ascii="Book Antiqua" w:hAnsi="Book Antiqua" w:cs="Arial"/>
        </w:rPr>
        <w:t xml:space="preserve">evidence that YN existed. The </w:t>
      </w:r>
      <w:r w:rsidR="000A04AF">
        <w:rPr>
          <w:rFonts w:ascii="Book Antiqua" w:hAnsi="Book Antiqua" w:cs="Arial"/>
        </w:rPr>
        <w:t>Judge</w:t>
      </w:r>
      <w:r>
        <w:rPr>
          <w:rFonts w:ascii="Book Antiqua" w:hAnsi="Book Antiqua" w:cs="Arial"/>
        </w:rPr>
        <w:t xml:space="preserve"> did not find the claim that the authorities were continuing to visit the </w:t>
      </w:r>
      <w:r w:rsidR="000A04AF">
        <w:rPr>
          <w:rFonts w:ascii="Book Antiqua" w:hAnsi="Book Antiqua" w:cs="Arial"/>
        </w:rPr>
        <w:t>Appellant</w:t>
      </w:r>
      <w:r>
        <w:rPr>
          <w:rFonts w:ascii="Book Antiqua" w:hAnsi="Book Antiqua" w:cs="Arial"/>
        </w:rPr>
        <w:t>’s mother’s house</w:t>
      </w:r>
      <w:r w:rsidR="00C8393A">
        <w:rPr>
          <w:rFonts w:ascii="Book Antiqua" w:hAnsi="Book Antiqua" w:cs="Arial"/>
        </w:rPr>
        <w:t xml:space="preserve"> plausible</w:t>
      </w:r>
      <w:r>
        <w:rPr>
          <w:rFonts w:ascii="Book Antiqua" w:hAnsi="Book Antiqua" w:cs="Arial"/>
        </w:rPr>
        <w:t xml:space="preserve">. No warrant for </w:t>
      </w:r>
      <w:r w:rsidR="00840F91">
        <w:rPr>
          <w:rFonts w:ascii="Book Antiqua" w:hAnsi="Book Antiqua" w:cs="Arial"/>
        </w:rPr>
        <w:t>the Appellant’s</w:t>
      </w:r>
      <w:r w:rsidR="00C8393A">
        <w:rPr>
          <w:rFonts w:ascii="Book Antiqua" w:hAnsi="Book Antiqua" w:cs="Arial"/>
        </w:rPr>
        <w:t xml:space="preserve"> arrest had </w:t>
      </w:r>
      <w:r>
        <w:rPr>
          <w:rFonts w:ascii="Book Antiqua" w:hAnsi="Book Antiqua" w:cs="Arial"/>
        </w:rPr>
        <w:t>ever been delivered to the family home.</w:t>
      </w:r>
      <w:r w:rsidR="00A77A0F">
        <w:rPr>
          <w:rFonts w:ascii="Book Antiqua" w:hAnsi="Book Antiqua" w:cs="Arial"/>
        </w:rPr>
        <w:t xml:space="preserve"> Such a long period </w:t>
      </w:r>
      <w:r w:rsidR="00840F91">
        <w:rPr>
          <w:rFonts w:ascii="Book Antiqua" w:hAnsi="Book Antiqua" w:cs="Arial"/>
        </w:rPr>
        <w:t>had elapsed during which</w:t>
      </w:r>
      <w:r w:rsidR="00A77A0F">
        <w:rPr>
          <w:rFonts w:ascii="Book Antiqua" w:hAnsi="Book Antiqua" w:cs="Arial"/>
        </w:rPr>
        <w:t xml:space="preserve"> nothing else occurred the claim that the authorities were still interested in the </w:t>
      </w:r>
      <w:r w:rsidR="000A04AF">
        <w:rPr>
          <w:rFonts w:ascii="Book Antiqua" w:hAnsi="Book Antiqua" w:cs="Arial"/>
        </w:rPr>
        <w:t>Appellant</w:t>
      </w:r>
      <w:r w:rsidR="00840F91" w:rsidRPr="00840F91">
        <w:rPr>
          <w:rFonts w:ascii="Book Antiqua" w:hAnsi="Book Antiqua" w:cs="Arial"/>
        </w:rPr>
        <w:t xml:space="preserve"> </w:t>
      </w:r>
      <w:r w:rsidR="00840F91">
        <w:rPr>
          <w:rFonts w:ascii="Book Antiqua" w:hAnsi="Book Antiqua" w:cs="Arial"/>
        </w:rPr>
        <w:t>was undermined</w:t>
      </w:r>
      <w:r w:rsidR="00A77A0F">
        <w:rPr>
          <w:rFonts w:ascii="Book Antiqua" w:hAnsi="Book Antiqua" w:cs="Arial"/>
        </w:rPr>
        <w:t xml:space="preserve">. The </w:t>
      </w:r>
      <w:r w:rsidR="000A04AF">
        <w:rPr>
          <w:rFonts w:ascii="Book Antiqua" w:hAnsi="Book Antiqua" w:cs="Arial"/>
        </w:rPr>
        <w:t>Judge</w:t>
      </w:r>
      <w:r w:rsidR="00A77A0F">
        <w:rPr>
          <w:rFonts w:ascii="Book Antiqua" w:hAnsi="Book Antiqua" w:cs="Arial"/>
        </w:rPr>
        <w:t xml:space="preserve"> dismissed the appeal.</w:t>
      </w:r>
    </w:p>
    <w:p w14:paraId="4A77C481" w14:textId="77777777" w:rsidR="00C8393A" w:rsidRDefault="00C8393A" w:rsidP="00C8393A">
      <w:pPr>
        <w:pStyle w:val="ListParagraph"/>
        <w:rPr>
          <w:rFonts w:ascii="Book Antiqua" w:hAnsi="Book Antiqua" w:cs="Arial"/>
        </w:rPr>
      </w:pPr>
    </w:p>
    <w:p w14:paraId="6FBA6EB0" w14:textId="77777777" w:rsidR="00C8393A" w:rsidRPr="00C8393A" w:rsidRDefault="00C8393A" w:rsidP="00C8393A">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r w:rsidR="00A77A0F">
        <w:rPr>
          <w:rFonts w:ascii="Book Antiqua" w:hAnsi="Book Antiqua" w:cs="Arial"/>
        </w:rPr>
        <w:t xml:space="preserve"> </w:t>
      </w:r>
    </w:p>
    <w:p w14:paraId="5E35505E" w14:textId="77777777" w:rsidR="00C8393A" w:rsidRDefault="00C8393A" w:rsidP="00C8393A">
      <w:pPr>
        <w:pStyle w:val="ListParagraph"/>
        <w:rPr>
          <w:rFonts w:ascii="Book Antiqua" w:hAnsi="Book Antiqua" w:cs="Arial"/>
        </w:rPr>
      </w:pPr>
    </w:p>
    <w:p w14:paraId="3E591EDC" w14:textId="77777777" w:rsidR="00C8393A" w:rsidRDefault="00A77A0F"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A04AF">
        <w:rPr>
          <w:rFonts w:ascii="Book Antiqua" w:hAnsi="Book Antiqua" w:cs="Arial"/>
        </w:rPr>
        <w:t>Appellant</w:t>
      </w:r>
      <w:r>
        <w:rPr>
          <w:rFonts w:ascii="Book Antiqua" w:hAnsi="Book Antiqua" w:cs="Arial"/>
        </w:rPr>
        <w:t xml:space="preserve"> appealed against this decision arguing that the credibility points taken against the </w:t>
      </w:r>
      <w:r w:rsidR="000A04AF">
        <w:rPr>
          <w:rFonts w:ascii="Book Antiqua" w:hAnsi="Book Antiqua" w:cs="Arial"/>
        </w:rPr>
        <w:t>Appellant</w:t>
      </w:r>
      <w:r>
        <w:rPr>
          <w:rFonts w:ascii="Book Antiqua" w:hAnsi="Book Antiqua" w:cs="Arial"/>
        </w:rPr>
        <w:t xml:space="preserve"> had not been put to the </w:t>
      </w:r>
      <w:r w:rsidR="000A04AF">
        <w:rPr>
          <w:rFonts w:ascii="Book Antiqua" w:hAnsi="Book Antiqua" w:cs="Arial"/>
        </w:rPr>
        <w:t>Appellant</w:t>
      </w:r>
      <w:r>
        <w:rPr>
          <w:rFonts w:ascii="Book Antiqua" w:hAnsi="Book Antiqua" w:cs="Arial"/>
        </w:rPr>
        <w:t xml:space="preserve"> during the course of the hearing. This represented procedural unfairness. The issues relied upon by the </w:t>
      </w:r>
      <w:r w:rsidR="000A04AF">
        <w:rPr>
          <w:rFonts w:ascii="Book Antiqua" w:hAnsi="Book Antiqua" w:cs="Arial"/>
        </w:rPr>
        <w:t>Judge</w:t>
      </w:r>
      <w:r>
        <w:rPr>
          <w:rFonts w:ascii="Book Antiqua" w:hAnsi="Book Antiqua" w:cs="Arial"/>
        </w:rPr>
        <w:t xml:space="preserve"> that were never raised before or during the hearing by either the </w:t>
      </w:r>
      <w:r w:rsidR="000A04AF">
        <w:rPr>
          <w:rFonts w:ascii="Book Antiqua" w:hAnsi="Book Antiqua" w:cs="Arial"/>
        </w:rPr>
        <w:t>Respondent</w:t>
      </w:r>
      <w:r>
        <w:rPr>
          <w:rFonts w:ascii="Book Antiqua" w:hAnsi="Book Antiqua" w:cs="Arial"/>
        </w:rPr>
        <w:t xml:space="preserve"> or the </w:t>
      </w:r>
      <w:r w:rsidR="000A04AF">
        <w:rPr>
          <w:rFonts w:ascii="Book Antiqua" w:hAnsi="Book Antiqua" w:cs="Arial"/>
        </w:rPr>
        <w:t>Judge</w:t>
      </w:r>
      <w:r>
        <w:rPr>
          <w:rFonts w:ascii="Book Antiqua" w:hAnsi="Book Antiqua" w:cs="Arial"/>
        </w:rPr>
        <w:t xml:space="preserve"> included: the possibility that the </w:t>
      </w:r>
      <w:r w:rsidR="000A04AF">
        <w:rPr>
          <w:rFonts w:ascii="Book Antiqua" w:hAnsi="Book Antiqua" w:cs="Arial"/>
        </w:rPr>
        <w:t>Appellant</w:t>
      </w:r>
      <w:r>
        <w:rPr>
          <w:rFonts w:ascii="Book Antiqua" w:hAnsi="Book Antiqua" w:cs="Arial"/>
        </w:rPr>
        <w:t xml:space="preserve">’s mental health problems arose because he had struggled with his university course and was embarrassed or that he had had a breakdown in 2015; the absence of evidence from the University that he ceased to study for mental health reasons; the absence of objective evidence that YN was a Tamil activist or of adverse interest of the Sri Lankan authorities; the suspicious absence of evidence from the </w:t>
      </w:r>
      <w:r w:rsidR="000A04AF">
        <w:rPr>
          <w:rFonts w:ascii="Book Antiqua" w:hAnsi="Book Antiqua" w:cs="Arial"/>
        </w:rPr>
        <w:t>Appellant</w:t>
      </w:r>
      <w:r>
        <w:rPr>
          <w:rFonts w:ascii="Book Antiqua" w:hAnsi="Book Antiqua" w:cs="Arial"/>
        </w:rPr>
        <w:t xml:space="preserve">’s Sri Lankan employer </w:t>
      </w:r>
      <w:r w:rsidR="00840F91">
        <w:rPr>
          <w:rFonts w:ascii="Book Antiqua" w:hAnsi="Book Antiqua" w:cs="Arial"/>
        </w:rPr>
        <w:t xml:space="preserve">when it was </w:t>
      </w:r>
      <w:r>
        <w:rPr>
          <w:rFonts w:ascii="Book Antiqua" w:hAnsi="Book Antiqua" w:cs="Arial"/>
        </w:rPr>
        <w:t xml:space="preserve">the </w:t>
      </w:r>
      <w:r w:rsidR="000A04AF">
        <w:rPr>
          <w:rFonts w:ascii="Book Antiqua" w:hAnsi="Book Antiqua" w:cs="Arial"/>
        </w:rPr>
        <w:t>Judge</w:t>
      </w:r>
      <w:r>
        <w:rPr>
          <w:rFonts w:ascii="Book Antiqua" w:hAnsi="Book Antiqua" w:cs="Arial"/>
        </w:rPr>
        <w:t xml:space="preserve">’s belief that it was </w:t>
      </w:r>
      <w:r w:rsidR="00840F91">
        <w:rPr>
          <w:rFonts w:ascii="Book Antiqua" w:hAnsi="Book Antiqua" w:cs="Arial"/>
        </w:rPr>
        <w:t>reasonably open to the Appellant</w:t>
      </w:r>
      <w:r>
        <w:rPr>
          <w:rFonts w:ascii="Book Antiqua" w:hAnsi="Book Antiqua" w:cs="Arial"/>
        </w:rPr>
        <w:t xml:space="preserve"> to obtain such evidence; the assumptions that the employer had considerable political clout and that the Sri Lankan police would not want to risk damaging the value of a local commercial enterprise; the assumption that the </w:t>
      </w:r>
      <w:r w:rsidR="000A04AF">
        <w:rPr>
          <w:rFonts w:ascii="Book Antiqua" w:hAnsi="Book Antiqua" w:cs="Arial"/>
        </w:rPr>
        <w:t>Appellant</w:t>
      </w:r>
      <w:r>
        <w:rPr>
          <w:rFonts w:ascii="Book Antiqua" w:hAnsi="Book Antiqua" w:cs="Arial"/>
        </w:rPr>
        <w:t xml:space="preserve"> would not </w:t>
      </w:r>
      <w:r w:rsidR="00840F91">
        <w:rPr>
          <w:rFonts w:ascii="Book Antiqua" w:hAnsi="Book Antiqua" w:cs="Arial"/>
        </w:rPr>
        <w:t>still</w:t>
      </w:r>
      <w:r>
        <w:rPr>
          <w:rFonts w:ascii="Book Antiqua" w:hAnsi="Book Antiqua" w:cs="Arial"/>
        </w:rPr>
        <w:t xml:space="preserve"> be sought at the Sri Lankan family home because the diaspora would by now have made</w:t>
      </w:r>
      <w:r w:rsidR="00840F91">
        <w:rPr>
          <w:rFonts w:ascii="Book Antiqua" w:hAnsi="Book Antiqua" w:cs="Arial"/>
        </w:rPr>
        <w:t xml:space="preserve"> the Appellant’s</w:t>
      </w:r>
      <w:r>
        <w:rPr>
          <w:rFonts w:ascii="Book Antiqua" w:hAnsi="Book Antiqua" w:cs="Arial"/>
        </w:rPr>
        <w:t xml:space="preserve"> presence in the United Kingdom known to the government of Sri Lanka. </w:t>
      </w:r>
    </w:p>
    <w:p w14:paraId="7C01A94C" w14:textId="77777777" w:rsidR="00840F91" w:rsidRDefault="00840F91" w:rsidP="00840F91">
      <w:pPr>
        <w:tabs>
          <w:tab w:val="left" w:pos="567"/>
        </w:tabs>
        <w:ind w:left="720"/>
        <w:jc w:val="both"/>
        <w:rPr>
          <w:rFonts w:ascii="Book Antiqua" w:hAnsi="Book Antiqua" w:cs="Arial"/>
        </w:rPr>
      </w:pPr>
    </w:p>
    <w:p w14:paraId="66C8BE78" w14:textId="77777777" w:rsidR="00C8393A" w:rsidRDefault="00A77A0F"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application for permission to appeal came on the papers before </w:t>
      </w:r>
      <w:r w:rsidR="000A04AF">
        <w:rPr>
          <w:rFonts w:ascii="Book Antiqua" w:hAnsi="Book Antiqua" w:cs="Arial"/>
        </w:rPr>
        <w:t>Judge</w:t>
      </w:r>
      <w:r>
        <w:rPr>
          <w:rFonts w:ascii="Book Antiqua" w:hAnsi="Book Antiqua" w:cs="Arial"/>
        </w:rPr>
        <w:t xml:space="preserve"> of the </w:t>
      </w:r>
      <w:r w:rsidR="000A04AF">
        <w:rPr>
          <w:rFonts w:ascii="Book Antiqua" w:hAnsi="Book Antiqua" w:cs="Arial"/>
        </w:rPr>
        <w:t>First-tier</w:t>
      </w:r>
      <w:r>
        <w:rPr>
          <w:rFonts w:ascii="Book Antiqua" w:hAnsi="Book Antiqua" w:cs="Arial"/>
        </w:rPr>
        <w:t xml:space="preserve"> </w:t>
      </w:r>
      <w:r w:rsidR="000A04AF">
        <w:rPr>
          <w:rFonts w:ascii="Book Antiqua" w:hAnsi="Book Antiqua" w:cs="Arial"/>
        </w:rPr>
        <w:t>Tribunal</w:t>
      </w:r>
      <w:r>
        <w:rPr>
          <w:rFonts w:ascii="Book Antiqua" w:hAnsi="Book Antiqua" w:cs="Arial"/>
        </w:rPr>
        <w:t xml:space="preserve"> Kelly on 19</w:t>
      </w:r>
      <w:r w:rsidR="00C8393A" w:rsidRPr="00C8393A">
        <w:rPr>
          <w:rFonts w:ascii="Book Antiqua" w:hAnsi="Book Antiqua" w:cs="Arial"/>
          <w:vertAlign w:val="superscript"/>
        </w:rPr>
        <w:t>th</w:t>
      </w:r>
      <w:r w:rsidR="00C8393A">
        <w:rPr>
          <w:rFonts w:ascii="Book Antiqua" w:hAnsi="Book Antiqua" w:cs="Arial"/>
        </w:rPr>
        <w:t xml:space="preserve"> of</w:t>
      </w:r>
      <w:r>
        <w:rPr>
          <w:rFonts w:ascii="Book Antiqua" w:hAnsi="Book Antiqua" w:cs="Arial"/>
        </w:rPr>
        <w:t xml:space="preserve"> June 2018. In granting permission to appeal he wrote: “given that the </w:t>
      </w:r>
      <w:r w:rsidR="000A04AF">
        <w:rPr>
          <w:rFonts w:ascii="Book Antiqua" w:hAnsi="Book Antiqua" w:cs="Arial"/>
        </w:rPr>
        <w:t>Tribunal</w:t>
      </w:r>
      <w:r>
        <w:rPr>
          <w:rFonts w:ascii="Book Antiqua" w:hAnsi="Book Antiqua" w:cs="Arial"/>
        </w:rPr>
        <w:t xml:space="preserve"> appears largely to have discounted the </w:t>
      </w:r>
      <w:r w:rsidR="000A04AF">
        <w:rPr>
          <w:rFonts w:ascii="Book Antiqua" w:hAnsi="Book Antiqua" w:cs="Arial"/>
        </w:rPr>
        <w:t>Respondent</w:t>
      </w:r>
      <w:r>
        <w:rPr>
          <w:rFonts w:ascii="Book Antiqua" w:hAnsi="Book Antiqua" w:cs="Arial"/>
        </w:rPr>
        <w:t xml:space="preserve">’s reasons for concluding that the </w:t>
      </w:r>
      <w:r w:rsidR="000A04AF">
        <w:rPr>
          <w:rFonts w:ascii="Book Antiqua" w:hAnsi="Book Antiqua" w:cs="Arial"/>
        </w:rPr>
        <w:t>Appellant</w:t>
      </w:r>
      <w:r>
        <w:rPr>
          <w:rFonts w:ascii="Book Antiqua" w:hAnsi="Book Antiqua" w:cs="Arial"/>
        </w:rPr>
        <w:t xml:space="preserve">’s claim was not credible, it is arguable that the </w:t>
      </w:r>
      <w:r w:rsidR="000A04AF">
        <w:rPr>
          <w:rFonts w:ascii="Book Antiqua" w:hAnsi="Book Antiqua" w:cs="Arial"/>
        </w:rPr>
        <w:t>Tribunal</w:t>
      </w:r>
      <w:r>
        <w:rPr>
          <w:rFonts w:ascii="Book Antiqua" w:hAnsi="Book Antiqua" w:cs="Arial"/>
        </w:rPr>
        <w:t xml:space="preserve"> did not provide the </w:t>
      </w:r>
      <w:r w:rsidR="000A04AF">
        <w:rPr>
          <w:rFonts w:ascii="Book Antiqua" w:hAnsi="Book Antiqua" w:cs="Arial"/>
        </w:rPr>
        <w:t>Appellant</w:t>
      </w:r>
      <w:r>
        <w:rPr>
          <w:rFonts w:ascii="Book Antiqua" w:hAnsi="Book Antiqua" w:cs="Arial"/>
        </w:rPr>
        <w:t xml:space="preserve"> with a fair opportunity to address the alternative basis upon which it arrived at the same conclusion.” </w:t>
      </w:r>
    </w:p>
    <w:p w14:paraId="3E3FF728" w14:textId="77777777" w:rsidR="00C8393A" w:rsidRDefault="00C8393A" w:rsidP="00C8393A">
      <w:pPr>
        <w:tabs>
          <w:tab w:val="left" w:pos="567"/>
        </w:tabs>
        <w:ind w:left="720"/>
        <w:jc w:val="both"/>
        <w:rPr>
          <w:rFonts w:ascii="Book Antiqua" w:hAnsi="Book Antiqua" w:cs="Arial"/>
        </w:rPr>
      </w:pPr>
    </w:p>
    <w:p w14:paraId="36F99325" w14:textId="77777777" w:rsidR="00C8393A" w:rsidRPr="00C8393A" w:rsidRDefault="00C8393A" w:rsidP="00C8393A">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14:paraId="1F8ED593" w14:textId="77777777" w:rsidR="00C8393A" w:rsidRDefault="00C8393A" w:rsidP="00C8393A">
      <w:pPr>
        <w:tabs>
          <w:tab w:val="left" w:pos="567"/>
        </w:tabs>
        <w:ind w:left="720"/>
        <w:jc w:val="both"/>
        <w:rPr>
          <w:rFonts w:ascii="Book Antiqua" w:hAnsi="Book Antiqua" w:cs="Arial"/>
        </w:rPr>
      </w:pPr>
    </w:p>
    <w:p w14:paraId="45A427CB" w14:textId="77777777" w:rsidR="00C8393A" w:rsidRDefault="00A77A0F"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As a result of the grant of permission to appeal the matter came before me to determine in the </w:t>
      </w:r>
      <w:r w:rsidR="00C8393A">
        <w:rPr>
          <w:rFonts w:ascii="Book Antiqua" w:hAnsi="Book Antiqua" w:cs="Arial"/>
        </w:rPr>
        <w:t>first</w:t>
      </w:r>
      <w:r>
        <w:rPr>
          <w:rFonts w:ascii="Book Antiqua" w:hAnsi="Book Antiqua" w:cs="Arial"/>
        </w:rPr>
        <w:t xml:space="preserve"> place whether there was a material error of law in the </w:t>
      </w:r>
      <w:r w:rsidR="000A04AF">
        <w:rPr>
          <w:rFonts w:ascii="Book Antiqua" w:hAnsi="Book Antiqua" w:cs="Arial"/>
        </w:rPr>
        <w:t>Judge</w:t>
      </w:r>
      <w:r>
        <w:rPr>
          <w:rFonts w:ascii="Book Antiqua" w:hAnsi="Book Antiqua" w:cs="Arial"/>
        </w:rPr>
        <w:t>’s determination such that it fel</w:t>
      </w:r>
      <w:r w:rsidR="00C8393A">
        <w:rPr>
          <w:rFonts w:ascii="Book Antiqua" w:hAnsi="Book Antiqua" w:cs="Arial"/>
        </w:rPr>
        <w:t>l</w:t>
      </w:r>
      <w:r>
        <w:rPr>
          <w:rFonts w:ascii="Book Antiqua" w:hAnsi="Book Antiqua" w:cs="Arial"/>
        </w:rPr>
        <w:t xml:space="preserve"> to be set aside. If there was then the appeal would have to be reheard. If there was not then the decision of the </w:t>
      </w:r>
      <w:r w:rsidR="000A04AF">
        <w:rPr>
          <w:rFonts w:ascii="Book Antiqua" w:hAnsi="Book Antiqua" w:cs="Arial"/>
        </w:rPr>
        <w:t>First-tier</w:t>
      </w:r>
      <w:r>
        <w:rPr>
          <w:rFonts w:ascii="Book Antiqua" w:hAnsi="Book Antiqua" w:cs="Arial"/>
        </w:rPr>
        <w:t xml:space="preserve"> </w:t>
      </w:r>
      <w:r w:rsidR="000A04AF">
        <w:rPr>
          <w:rFonts w:ascii="Book Antiqua" w:hAnsi="Book Antiqua" w:cs="Arial"/>
        </w:rPr>
        <w:t>Tribunal</w:t>
      </w:r>
      <w:r>
        <w:rPr>
          <w:rFonts w:ascii="Book Antiqua" w:hAnsi="Book Antiqua" w:cs="Arial"/>
        </w:rPr>
        <w:t xml:space="preserve"> would stand. </w:t>
      </w:r>
    </w:p>
    <w:p w14:paraId="459763D9" w14:textId="77777777" w:rsidR="00C8393A" w:rsidRDefault="00C8393A" w:rsidP="00C8393A">
      <w:pPr>
        <w:tabs>
          <w:tab w:val="left" w:pos="567"/>
        </w:tabs>
        <w:ind w:left="720"/>
        <w:jc w:val="both"/>
        <w:rPr>
          <w:rFonts w:ascii="Book Antiqua" w:hAnsi="Book Antiqua" w:cs="Arial"/>
        </w:rPr>
      </w:pPr>
    </w:p>
    <w:p w14:paraId="5BDE5226" w14:textId="77777777" w:rsidR="00C8393A" w:rsidRDefault="00A77A0F"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For the </w:t>
      </w:r>
      <w:r w:rsidR="000A04AF">
        <w:rPr>
          <w:rFonts w:ascii="Book Antiqua" w:hAnsi="Book Antiqua" w:cs="Arial"/>
        </w:rPr>
        <w:t>Appellant</w:t>
      </w:r>
      <w:r w:rsidR="00C8393A">
        <w:rPr>
          <w:rFonts w:ascii="Book Antiqua" w:hAnsi="Book Antiqua" w:cs="Arial"/>
        </w:rPr>
        <w:t>,</w:t>
      </w:r>
      <w:r>
        <w:rPr>
          <w:rFonts w:ascii="Book Antiqua" w:hAnsi="Book Antiqua" w:cs="Arial"/>
        </w:rPr>
        <w:t xml:space="preserve"> counsel </w:t>
      </w:r>
      <w:r w:rsidR="00840F91">
        <w:rPr>
          <w:rFonts w:ascii="Book Antiqua" w:hAnsi="Book Antiqua" w:cs="Arial"/>
        </w:rPr>
        <w:t>submitted</w:t>
      </w:r>
      <w:r>
        <w:rPr>
          <w:rFonts w:ascii="Book Antiqua" w:hAnsi="Book Antiqua" w:cs="Arial"/>
        </w:rPr>
        <w:t xml:space="preserve"> that the grounds of onward appeal set the matter out </w:t>
      </w:r>
      <w:r w:rsidR="00C8393A">
        <w:rPr>
          <w:rFonts w:ascii="Book Antiqua" w:hAnsi="Book Antiqua" w:cs="Arial"/>
        </w:rPr>
        <w:t>in detail</w:t>
      </w:r>
      <w:r>
        <w:rPr>
          <w:rFonts w:ascii="Book Antiqua" w:hAnsi="Book Antiqua" w:cs="Arial"/>
        </w:rPr>
        <w:t xml:space="preserve">. The </w:t>
      </w:r>
      <w:r w:rsidR="000A04AF">
        <w:rPr>
          <w:rFonts w:ascii="Book Antiqua" w:hAnsi="Book Antiqua" w:cs="Arial"/>
        </w:rPr>
        <w:t>Judge</w:t>
      </w:r>
      <w:r>
        <w:rPr>
          <w:rFonts w:ascii="Book Antiqua" w:hAnsi="Book Antiqua" w:cs="Arial"/>
        </w:rPr>
        <w:t xml:space="preserve"> had rejected the vast majority of points taken against the </w:t>
      </w:r>
      <w:r w:rsidR="000A04AF">
        <w:rPr>
          <w:rFonts w:ascii="Book Antiqua" w:hAnsi="Book Antiqua" w:cs="Arial"/>
        </w:rPr>
        <w:t>Appellant</w:t>
      </w:r>
      <w:r>
        <w:rPr>
          <w:rFonts w:ascii="Book Antiqua" w:hAnsi="Book Antiqua" w:cs="Arial"/>
        </w:rPr>
        <w:t xml:space="preserve"> by the </w:t>
      </w:r>
      <w:r w:rsidR="000A04AF">
        <w:rPr>
          <w:rFonts w:ascii="Book Antiqua" w:hAnsi="Book Antiqua" w:cs="Arial"/>
        </w:rPr>
        <w:t>Respondent</w:t>
      </w:r>
      <w:r>
        <w:rPr>
          <w:rFonts w:ascii="Book Antiqua" w:hAnsi="Book Antiqua" w:cs="Arial"/>
        </w:rPr>
        <w:t xml:space="preserve">. I queried with counsel the </w:t>
      </w:r>
      <w:r w:rsidR="00840F91">
        <w:rPr>
          <w:rFonts w:ascii="Book Antiqua" w:hAnsi="Book Antiqua" w:cs="Arial"/>
        </w:rPr>
        <w:t>point made</w:t>
      </w:r>
      <w:r>
        <w:rPr>
          <w:rFonts w:ascii="Book Antiqua" w:hAnsi="Book Antiqua" w:cs="Arial"/>
        </w:rPr>
        <w:t xml:space="preserve"> in the grounds that the </w:t>
      </w:r>
      <w:r w:rsidR="000A04AF">
        <w:rPr>
          <w:rFonts w:ascii="Book Antiqua" w:hAnsi="Book Antiqua" w:cs="Arial"/>
        </w:rPr>
        <w:t>Judge</w:t>
      </w:r>
      <w:r>
        <w:rPr>
          <w:rFonts w:ascii="Book Antiqua" w:hAnsi="Book Antiqua" w:cs="Arial"/>
        </w:rPr>
        <w:t xml:space="preserve"> had </w:t>
      </w:r>
      <w:r w:rsidR="00840F91">
        <w:rPr>
          <w:rFonts w:ascii="Book Antiqua" w:hAnsi="Book Antiqua" w:cs="Arial"/>
        </w:rPr>
        <w:t xml:space="preserve">wrongly </w:t>
      </w:r>
      <w:r>
        <w:rPr>
          <w:rFonts w:ascii="Book Antiqua" w:hAnsi="Book Antiqua" w:cs="Arial"/>
        </w:rPr>
        <w:t xml:space="preserve">assumed that the </w:t>
      </w:r>
      <w:r w:rsidR="000A04AF">
        <w:rPr>
          <w:rFonts w:ascii="Book Antiqua" w:hAnsi="Book Antiqua" w:cs="Arial"/>
        </w:rPr>
        <w:t>Appellant</w:t>
      </w:r>
      <w:r>
        <w:rPr>
          <w:rFonts w:ascii="Book Antiqua" w:hAnsi="Book Antiqua" w:cs="Arial"/>
        </w:rPr>
        <w:t xml:space="preserve">’s employer had considerable political clout since it appeared to be the </w:t>
      </w:r>
      <w:r w:rsidR="000A04AF">
        <w:rPr>
          <w:rFonts w:ascii="Book Antiqua" w:hAnsi="Book Antiqua" w:cs="Arial"/>
        </w:rPr>
        <w:t>Appellant</w:t>
      </w:r>
      <w:r>
        <w:rPr>
          <w:rFonts w:ascii="Book Antiqua" w:hAnsi="Book Antiqua" w:cs="Arial"/>
        </w:rPr>
        <w:t xml:space="preserve">’s case that the employer was a substantial company. Counsel replied it was the cumulative effect of the points made in the grounds which engaged the </w:t>
      </w:r>
      <w:r w:rsidR="00C8393A">
        <w:rPr>
          <w:rFonts w:ascii="Book Antiqua" w:hAnsi="Book Antiqua" w:cs="Arial"/>
        </w:rPr>
        <w:t>issue of</w:t>
      </w:r>
      <w:r>
        <w:rPr>
          <w:rFonts w:ascii="Book Antiqua" w:hAnsi="Book Antiqua" w:cs="Arial"/>
        </w:rPr>
        <w:t xml:space="preserve"> fairness of proceedings </w:t>
      </w:r>
      <w:r w:rsidR="00484ED0">
        <w:rPr>
          <w:rFonts w:ascii="Book Antiqua" w:hAnsi="Book Antiqua" w:cs="Arial"/>
        </w:rPr>
        <w:t>citing</w:t>
      </w:r>
      <w:r>
        <w:rPr>
          <w:rFonts w:ascii="Book Antiqua" w:hAnsi="Book Antiqua" w:cs="Arial"/>
        </w:rPr>
        <w:t xml:space="preserve"> the case of </w:t>
      </w:r>
      <w:r w:rsidRPr="00C8393A">
        <w:rPr>
          <w:rFonts w:ascii="Book Antiqua" w:hAnsi="Book Antiqua" w:cs="Arial"/>
          <w:b/>
          <w:u w:val="single"/>
        </w:rPr>
        <w:t>AM Sudan [2015] UKUT 656</w:t>
      </w:r>
      <w:r>
        <w:rPr>
          <w:rFonts w:ascii="Book Antiqua" w:hAnsi="Book Antiqua" w:cs="Arial"/>
        </w:rPr>
        <w:t xml:space="preserve">. </w:t>
      </w:r>
    </w:p>
    <w:p w14:paraId="7B025F3B" w14:textId="77777777" w:rsidR="00C8393A" w:rsidRDefault="00C8393A" w:rsidP="00C8393A">
      <w:pPr>
        <w:pStyle w:val="ListParagraph"/>
        <w:rPr>
          <w:rFonts w:ascii="Book Antiqua" w:hAnsi="Book Antiqua" w:cs="Arial"/>
        </w:rPr>
      </w:pPr>
    </w:p>
    <w:p w14:paraId="250C5C10" w14:textId="77777777" w:rsidR="00C8393A" w:rsidRDefault="00A77A0F"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In reply the </w:t>
      </w:r>
      <w:r w:rsidR="000A04AF">
        <w:rPr>
          <w:rFonts w:ascii="Book Antiqua" w:hAnsi="Book Antiqua" w:cs="Arial"/>
        </w:rPr>
        <w:t>Presenting Officer</w:t>
      </w:r>
      <w:r>
        <w:rPr>
          <w:rFonts w:ascii="Book Antiqua" w:hAnsi="Book Antiqua" w:cs="Arial"/>
        </w:rPr>
        <w:t xml:space="preserve"> indicated that the </w:t>
      </w:r>
      <w:r w:rsidR="000A04AF">
        <w:rPr>
          <w:rFonts w:ascii="Book Antiqua" w:hAnsi="Book Antiqua" w:cs="Arial"/>
        </w:rPr>
        <w:t>Judge</w:t>
      </w:r>
      <w:r>
        <w:rPr>
          <w:rFonts w:ascii="Book Antiqua" w:hAnsi="Book Antiqua" w:cs="Arial"/>
        </w:rPr>
        <w:t xml:space="preserve"> had taken a large number of points against the </w:t>
      </w:r>
      <w:r w:rsidR="000A04AF">
        <w:rPr>
          <w:rFonts w:ascii="Book Antiqua" w:hAnsi="Book Antiqua" w:cs="Arial"/>
        </w:rPr>
        <w:t>Appellant</w:t>
      </w:r>
      <w:r>
        <w:rPr>
          <w:rFonts w:ascii="Book Antiqua" w:hAnsi="Book Antiqua" w:cs="Arial"/>
        </w:rPr>
        <w:t xml:space="preserve"> </w:t>
      </w:r>
      <w:r w:rsidR="00C8393A">
        <w:rPr>
          <w:rFonts w:ascii="Book Antiqua" w:hAnsi="Book Antiqua" w:cs="Arial"/>
        </w:rPr>
        <w:t>and</w:t>
      </w:r>
      <w:r>
        <w:rPr>
          <w:rFonts w:ascii="Book Antiqua" w:hAnsi="Book Antiqua" w:cs="Arial"/>
        </w:rPr>
        <w:t xml:space="preserve"> some were stronger than others. It seemed quite clear that the point taken by the </w:t>
      </w:r>
      <w:r w:rsidR="000A04AF">
        <w:rPr>
          <w:rFonts w:ascii="Book Antiqua" w:hAnsi="Book Antiqua" w:cs="Arial"/>
        </w:rPr>
        <w:t>Judge</w:t>
      </w:r>
      <w:r>
        <w:rPr>
          <w:rFonts w:ascii="Book Antiqua" w:hAnsi="Book Antiqua" w:cs="Arial"/>
        </w:rPr>
        <w:t xml:space="preserve"> against the </w:t>
      </w:r>
      <w:r w:rsidR="000A04AF">
        <w:rPr>
          <w:rFonts w:ascii="Book Antiqua" w:hAnsi="Book Antiqua" w:cs="Arial"/>
        </w:rPr>
        <w:t>Appellant</w:t>
      </w:r>
      <w:r>
        <w:rPr>
          <w:rFonts w:ascii="Book Antiqua" w:hAnsi="Book Antiqua" w:cs="Arial"/>
        </w:rPr>
        <w:t xml:space="preserve"> on the issue of scarring arose from the </w:t>
      </w:r>
      <w:r w:rsidR="000A04AF">
        <w:rPr>
          <w:rFonts w:ascii="Book Antiqua" w:hAnsi="Book Antiqua" w:cs="Arial"/>
        </w:rPr>
        <w:t>Appellant</w:t>
      </w:r>
      <w:r>
        <w:rPr>
          <w:rFonts w:ascii="Book Antiqua" w:hAnsi="Book Antiqua" w:cs="Arial"/>
        </w:rPr>
        <w:t xml:space="preserve">’s oral testimony on the </w:t>
      </w:r>
      <w:r w:rsidR="00C8393A">
        <w:rPr>
          <w:rFonts w:ascii="Book Antiqua" w:hAnsi="Book Antiqua" w:cs="Arial"/>
        </w:rPr>
        <w:t>matter</w:t>
      </w:r>
      <w:r>
        <w:rPr>
          <w:rFonts w:ascii="Book Antiqua" w:hAnsi="Book Antiqua" w:cs="Arial"/>
        </w:rPr>
        <w:t>. No medical evidence had bee</w:t>
      </w:r>
      <w:r w:rsidR="00484ED0">
        <w:rPr>
          <w:rFonts w:ascii="Book Antiqua" w:hAnsi="Book Antiqua" w:cs="Arial"/>
        </w:rPr>
        <w:t>n adduced on the scarring issue</w:t>
      </w:r>
      <w:r>
        <w:rPr>
          <w:rFonts w:ascii="Book Antiqua" w:hAnsi="Book Antiqua" w:cs="Arial"/>
        </w:rPr>
        <w:t xml:space="preserve"> and it was therefore open to the </w:t>
      </w:r>
      <w:r w:rsidR="000A04AF">
        <w:rPr>
          <w:rFonts w:ascii="Book Antiqua" w:hAnsi="Book Antiqua" w:cs="Arial"/>
        </w:rPr>
        <w:t>Judge</w:t>
      </w:r>
      <w:r>
        <w:rPr>
          <w:rFonts w:ascii="Book Antiqua" w:hAnsi="Book Antiqua" w:cs="Arial"/>
        </w:rPr>
        <w:t xml:space="preserve"> to draw a conclusion from the </w:t>
      </w:r>
      <w:r w:rsidR="000A04AF">
        <w:rPr>
          <w:rFonts w:ascii="Book Antiqua" w:hAnsi="Book Antiqua" w:cs="Arial"/>
        </w:rPr>
        <w:t>Appellant</w:t>
      </w:r>
      <w:r>
        <w:rPr>
          <w:rFonts w:ascii="Book Antiqua" w:hAnsi="Book Antiqua" w:cs="Arial"/>
        </w:rPr>
        <w:t xml:space="preserve">’s oral evidence. </w:t>
      </w:r>
    </w:p>
    <w:p w14:paraId="66348E94" w14:textId="77777777" w:rsidR="00C8393A" w:rsidRDefault="00C8393A" w:rsidP="00C8393A">
      <w:pPr>
        <w:pStyle w:val="ListParagraph"/>
        <w:rPr>
          <w:rFonts w:ascii="Book Antiqua" w:hAnsi="Book Antiqua" w:cs="Arial"/>
        </w:rPr>
      </w:pPr>
    </w:p>
    <w:p w14:paraId="094EA986" w14:textId="77777777" w:rsidR="00B93877" w:rsidRDefault="00A77A0F"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84ED0">
        <w:rPr>
          <w:rFonts w:ascii="Book Antiqua" w:hAnsi="Book Antiqua" w:cs="Arial"/>
        </w:rPr>
        <w:t>Presenting Officer argued that the other</w:t>
      </w:r>
      <w:r>
        <w:rPr>
          <w:rFonts w:ascii="Book Antiqua" w:hAnsi="Book Antiqua" w:cs="Arial"/>
        </w:rPr>
        <w:t xml:space="preserve"> points taken by the </w:t>
      </w:r>
      <w:r w:rsidR="000A04AF">
        <w:rPr>
          <w:rFonts w:ascii="Book Antiqua" w:hAnsi="Book Antiqua" w:cs="Arial"/>
        </w:rPr>
        <w:t>Judge</w:t>
      </w:r>
      <w:r>
        <w:rPr>
          <w:rFonts w:ascii="Book Antiqua" w:hAnsi="Book Antiqua" w:cs="Arial"/>
        </w:rPr>
        <w:t xml:space="preserve"> against the </w:t>
      </w:r>
      <w:r w:rsidR="000A04AF">
        <w:rPr>
          <w:rFonts w:ascii="Book Antiqua" w:hAnsi="Book Antiqua" w:cs="Arial"/>
        </w:rPr>
        <w:t>Appellant</w:t>
      </w:r>
      <w:r>
        <w:rPr>
          <w:rFonts w:ascii="Book Antiqua" w:hAnsi="Book Antiqua" w:cs="Arial"/>
        </w:rPr>
        <w:t xml:space="preserve"> were not so much based on the </w:t>
      </w:r>
      <w:r w:rsidR="000A04AF">
        <w:rPr>
          <w:rFonts w:ascii="Book Antiqua" w:hAnsi="Book Antiqua" w:cs="Arial"/>
        </w:rPr>
        <w:t>Appellant</w:t>
      </w:r>
      <w:r>
        <w:rPr>
          <w:rFonts w:ascii="Book Antiqua" w:hAnsi="Book Antiqua" w:cs="Arial"/>
        </w:rPr>
        <w:t>’s evidence as the lack of it</w:t>
      </w:r>
      <w:r w:rsidR="00B93877">
        <w:rPr>
          <w:rFonts w:ascii="Book Antiqua" w:hAnsi="Book Antiqua" w:cs="Arial"/>
        </w:rPr>
        <w:t>. It was an</w:t>
      </w:r>
      <w:r>
        <w:rPr>
          <w:rFonts w:ascii="Book Antiqua" w:hAnsi="Book Antiqua" w:cs="Arial"/>
        </w:rPr>
        <w:t xml:space="preserve"> unusual Sri Lankan case because the </w:t>
      </w:r>
      <w:r w:rsidR="000A04AF">
        <w:rPr>
          <w:rFonts w:ascii="Book Antiqua" w:hAnsi="Book Antiqua" w:cs="Arial"/>
        </w:rPr>
        <w:t>Appellant</w:t>
      </w:r>
      <w:r>
        <w:rPr>
          <w:rFonts w:ascii="Book Antiqua" w:hAnsi="Book Antiqua" w:cs="Arial"/>
        </w:rPr>
        <w:t xml:space="preserve"> was not of Tamil ethnicity therefore it was reasonable for the </w:t>
      </w:r>
      <w:r w:rsidR="000A04AF">
        <w:rPr>
          <w:rFonts w:ascii="Book Antiqua" w:hAnsi="Book Antiqua" w:cs="Arial"/>
        </w:rPr>
        <w:t>Judge</w:t>
      </w:r>
      <w:r>
        <w:rPr>
          <w:rFonts w:ascii="Book Antiqua" w:hAnsi="Book Antiqua" w:cs="Arial"/>
        </w:rPr>
        <w:t xml:space="preserve"> to have expected the </w:t>
      </w:r>
      <w:r w:rsidR="000A04AF">
        <w:rPr>
          <w:rFonts w:ascii="Book Antiqua" w:hAnsi="Book Antiqua" w:cs="Arial"/>
        </w:rPr>
        <w:t>Appellant</w:t>
      </w:r>
      <w:r>
        <w:rPr>
          <w:rFonts w:ascii="Book Antiqua" w:hAnsi="Book Antiqua" w:cs="Arial"/>
        </w:rPr>
        <w:t xml:space="preserve"> to put forward as much evidence as possible to show the particular profile of the </w:t>
      </w:r>
      <w:r w:rsidR="000A04AF">
        <w:rPr>
          <w:rFonts w:ascii="Book Antiqua" w:hAnsi="Book Antiqua" w:cs="Arial"/>
        </w:rPr>
        <w:t>Appellant</w:t>
      </w:r>
      <w:r>
        <w:rPr>
          <w:rFonts w:ascii="Book Antiqua" w:hAnsi="Book Antiqua" w:cs="Arial"/>
        </w:rPr>
        <w:t xml:space="preserve"> that would put him at risk. The conclusions of the </w:t>
      </w:r>
      <w:r w:rsidR="000A04AF">
        <w:rPr>
          <w:rFonts w:ascii="Book Antiqua" w:hAnsi="Book Antiqua" w:cs="Arial"/>
        </w:rPr>
        <w:t>Judge</w:t>
      </w:r>
      <w:r>
        <w:rPr>
          <w:rFonts w:ascii="Book Antiqua" w:hAnsi="Book Antiqua" w:cs="Arial"/>
        </w:rPr>
        <w:t xml:space="preserve"> related to the failure by the </w:t>
      </w:r>
      <w:r w:rsidR="000A04AF">
        <w:rPr>
          <w:rFonts w:ascii="Book Antiqua" w:hAnsi="Book Antiqua" w:cs="Arial"/>
        </w:rPr>
        <w:t>Appellant</w:t>
      </w:r>
      <w:r>
        <w:rPr>
          <w:rFonts w:ascii="Book Antiqua" w:hAnsi="Book Antiqua" w:cs="Arial"/>
        </w:rPr>
        <w:t xml:space="preserve"> to supply appropriate supporting evidence. The </w:t>
      </w:r>
      <w:r w:rsidR="000A04AF">
        <w:rPr>
          <w:rFonts w:ascii="Book Antiqua" w:hAnsi="Book Antiqua" w:cs="Arial"/>
        </w:rPr>
        <w:t>Judge</w:t>
      </w:r>
      <w:r>
        <w:rPr>
          <w:rFonts w:ascii="Book Antiqua" w:hAnsi="Book Antiqua" w:cs="Arial"/>
        </w:rPr>
        <w:t xml:space="preserve"> </w:t>
      </w:r>
      <w:r w:rsidR="00484ED0">
        <w:rPr>
          <w:rFonts w:ascii="Book Antiqua" w:hAnsi="Book Antiqua" w:cs="Arial"/>
        </w:rPr>
        <w:t xml:space="preserve">had legitimately </w:t>
      </w:r>
      <w:r>
        <w:rPr>
          <w:rFonts w:ascii="Book Antiqua" w:hAnsi="Book Antiqua" w:cs="Arial"/>
        </w:rPr>
        <w:t>posed the question</w:t>
      </w:r>
      <w:r w:rsidR="00484ED0">
        <w:rPr>
          <w:rFonts w:ascii="Book Antiqua" w:hAnsi="Book Antiqua" w:cs="Arial"/>
        </w:rPr>
        <w:t>:</w:t>
      </w:r>
      <w:r>
        <w:rPr>
          <w:rFonts w:ascii="Book Antiqua" w:hAnsi="Book Antiqua" w:cs="Arial"/>
        </w:rPr>
        <w:t xml:space="preserve"> why would the authorities take </w:t>
      </w:r>
      <w:r w:rsidR="00484ED0">
        <w:rPr>
          <w:rFonts w:ascii="Book Antiqua" w:hAnsi="Book Antiqua" w:cs="Arial"/>
        </w:rPr>
        <w:t>such a direct and adverse</w:t>
      </w:r>
      <w:r>
        <w:rPr>
          <w:rFonts w:ascii="Book Antiqua" w:hAnsi="Book Antiqua" w:cs="Arial"/>
        </w:rPr>
        <w:t xml:space="preserve"> interest in the </w:t>
      </w:r>
      <w:r w:rsidR="000A04AF">
        <w:rPr>
          <w:rFonts w:ascii="Book Antiqua" w:hAnsi="Book Antiqua" w:cs="Arial"/>
        </w:rPr>
        <w:t>Appellant</w:t>
      </w:r>
      <w:r>
        <w:rPr>
          <w:rFonts w:ascii="Book Antiqua" w:hAnsi="Book Antiqua" w:cs="Arial"/>
        </w:rPr>
        <w:t xml:space="preserve"> when it was </w:t>
      </w:r>
      <w:r w:rsidR="00484ED0">
        <w:rPr>
          <w:rFonts w:ascii="Book Antiqua" w:hAnsi="Book Antiqua" w:cs="Arial"/>
        </w:rPr>
        <w:t>a case of the company</w:t>
      </w:r>
      <w:r>
        <w:rPr>
          <w:rFonts w:ascii="Book Antiqua" w:hAnsi="Book Antiqua" w:cs="Arial"/>
        </w:rPr>
        <w:t xml:space="preserve"> conducting </w:t>
      </w:r>
      <w:r w:rsidR="00484ED0">
        <w:rPr>
          <w:rFonts w:ascii="Book Antiqua" w:hAnsi="Book Antiqua" w:cs="Arial"/>
        </w:rPr>
        <w:t xml:space="preserve">its </w:t>
      </w:r>
      <w:r>
        <w:rPr>
          <w:rFonts w:ascii="Book Antiqua" w:hAnsi="Book Antiqua" w:cs="Arial"/>
        </w:rPr>
        <w:t>normal business</w:t>
      </w:r>
      <w:r w:rsidR="00484ED0">
        <w:rPr>
          <w:rFonts w:ascii="Book Antiqua" w:hAnsi="Book Antiqua" w:cs="Arial"/>
        </w:rPr>
        <w:t xml:space="preserve"> of leasing cars</w:t>
      </w:r>
      <w:r w:rsidR="00B93877">
        <w:rPr>
          <w:rFonts w:ascii="Book Antiqua" w:hAnsi="Book Antiqua" w:cs="Arial"/>
        </w:rPr>
        <w:t>?</w:t>
      </w:r>
      <w:r>
        <w:rPr>
          <w:rFonts w:ascii="Book Antiqua" w:hAnsi="Book Antiqua" w:cs="Arial"/>
        </w:rPr>
        <w:t xml:space="preserve"> </w:t>
      </w:r>
    </w:p>
    <w:p w14:paraId="29CA206B" w14:textId="77777777" w:rsidR="00B93877" w:rsidRDefault="00B93877" w:rsidP="00B93877">
      <w:pPr>
        <w:pStyle w:val="ListParagraph"/>
        <w:rPr>
          <w:rFonts w:ascii="Book Antiqua" w:hAnsi="Book Antiqua" w:cs="Arial"/>
        </w:rPr>
      </w:pPr>
    </w:p>
    <w:p w14:paraId="4A4A7F30" w14:textId="77777777" w:rsidR="00484ED0" w:rsidRDefault="00A77A0F" w:rsidP="00484ED0">
      <w:pPr>
        <w:numPr>
          <w:ilvl w:val="0"/>
          <w:numId w:val="5"/>
        </w:numPr>
        <w:tabs>
          <w:tab w:val="left" w:pos="567"/>
        </w:tabs>
        <w:ind w:hanging="720"/>
        <w:jc w:val="both"/>
        <w:rPr>
          <w:rFonts w:ascii="Book Antiqua" w:hAnsi="Book Antiqua" w:cs="Arial"/>
        </w:rPr>
      </w:pPr>
      <w:r>
        <w:rPr>
          <w:rFonts w:ascii="Book Antiqua" w:hAnsi="Book Antiqua" w:cs="Arial"/>
        </w:rPr>
        <w:t xml:space="preserve">At [91] the </w:t>
      </w:r>
      <w:r w:rsidR="000A04AF">
        <w:rPr>
          <w:rFonts w:ascii="Book Antiqua" w:hAnsi="Book Antiqua" w:cs="Arial"/>
        </w:rPr>
        <w:t>Judge</w:t>
      </w:r>
      <w:r>
        <w:rPr>
          <w:rFonts w:ascii="Book Antiqua" w:hAnsi="Book Antiqua" w:cs="Arial"/>
        </w:rPr>
        <w:t xml:space="preserve"> had set out </w:t>
      </w:r>
      <w:r w:rsidR="00B93877">
        <w:rPr>
          <w:rFonts w:ascii="Book Antiqua" w:hAnsi="Book Antiqua" w:cs="Arial"/>
        </w:rPr>
        <w:t xml:space="preserve">the </w:t>
      </w:r>
      <w:r>
        <w:rPr>
          <w:rFonts w:ascii="Book Antiqua" w:hAnsi="Book Antiqua" w:cs="Arial"/>
        </w:rPr>
        <w:t xml:space="preserve">key points for the </w:t>
      </w:r>
      <w:r w:rsidR="000A04AF">
        <w:rPr>
          <w:rFonts w:ascii="Book Antiqua" w:hAnsi="Book Antiqua" w:cs="Arial"/>
        </w:rPr>
        <w:t>Appellant</w:t>
      </w:r>
      <w:r>
        <w:rPr>
          <w:rFonts w:ascii="Book Antiqua" w:hAnsi="Book Antiqua" w:cs="Arial"/>
        </w:rPr>
        <w:t xml:space="preserve"> to reflect </w:t>
      </w:r>
      <w:r w:rsidR="00B93877">
        <w:rPr>
          <w:rFonts w:ascii="Book Antiqua" w:hAnsi="Book Antiqua" w:cs="Arial"/>
        </w:rPr>
        <w:t>on,</w:t>
      </w:r>
      <w:r>
        <w:rPr>
          <w:rFonts w:ascii="Book Antiqua" w:hAnsi="Book Antiqua" w:cs="Arial"/>
        </w:rPr>
        <w:t xml:space="preserve"> so</w:t>
      </w:r>
      <w:r w:rsidR="00B93877">
        <w:rPr>
          <w:rFonts w:ascii="Book Antiqua" w:hAnsi="Book Antiqua" w:cs="Arial"/>
        </w:rPr>
        <w:t xml:space="preserve"> he would </w:t>
      </w:r>
      <w:r w:rsidR="00484ED0">
        <w:rPr>
          <w:rFonts w:ascii="Book Antiqua" w:hAnsi="Book Antiqua" w:cs="Arial"/>
        </w:rPr>
        <w:t>understand</w:t>
      </w:r>
      <w:r>
        <w:rPr>
          <w:rFonts w:ascii="Book Antiqua" w:hAnsi="Book Antiqua" w:cs="Arial"/>
        </w:rPr>
        <w:t xml:space="preserve"> why his claim had been dismissed. These included </w:t>
      </w:r>
      <w:r w:rsidR="00484ED0">
        <w:rPr>
          <w:rFonts w:ascii="Book Antiqua" w:hAnsi="Book Antiqua" w:cs="Arial"/>
        </w:rPr>
        <w:t xml:space="preserve">the point </w:t>
      </w:r>
      <w:r>
        <w:rPr>
          <w:rFonts w:ascii="Book Antiqua" w:hAnsi="Book Antiqua" w:cs="Arial"/>
        </w:rPr>
        <w:t xml:space="preserve">that the mental health issues </w:t>
      </w:r>
      <w:r w:rsidR="00B93877">
        <w:rPr>
          <w:rFonts w:ascii="Book Antiqua" w:hAnsi="Book Antiqua" w:cs="Arial"/>
        </w:rPr>
        <w:t xml:space="preserve">which were </w:t>
      </w:r>
      <w:r>
        <w:rPr>
          <w:rFonts w:ascii="Book Antiqua" w:hAnsi="Book Antiqua" w:cs="Arial"/>
        </w:rPr>
        <w:t xml:space="preserve">noticed in 2015 to 2018 had not been caused by persecution </w:t>
      </w:r>
      <w:r w:rsidR="00484ED0">
        <w:rPr>
          <w:rFonts w:ascii="Book Antiqua" w:hAnsi="Book Antiqua" w:cs="Arial"/>
        </w:rPr>
        <w:t>but could have had</w:t>
      </w:r>
      <w:r>
        <w:rPr>
          <w:rFonts w:ascii="Book Antiqua" w:hAnsi="Book Antiqua" w:cs="Arial"/>
        </w:rPr>
        <w:t xml:space="preserve"> other possible causes</w:t>
      </w:r>
      <w:r w:rsidR="00484ED0">
        <w:rPr>
          <w:rFonts w:ascii="Book Antiqua" w:hAnsi="Book Antiqua" w:cs="Arial"/>
        </w:rPr>
        <w:t>.</w:t>
      </w:r>
      <w:r>
        <w:rPr>
          <w:rFonts w:ascii="Book Antiqua" w:hAnsi="Book Antiqua" w:cs="Arial"/>
        </w:rPr>
        <w:t xml:space="preserve"> </w:t>
      </w:r>
      <w:r w:rsidR="00484ED0">
        <w:rPr>
          <w:rFonts w:ascii="Book Antiqua" w:hAnsi="Book Antiqua" w:cs="Arial"/>
        </w:rPr>
        <w:t>I</w:t>
      </w:r>
      <w:r>
        <w:rPr>
          <w:rFonts w:ascii="Book Antiqua" w:hAnsi="Book Antiqua" w:cs="Arial"/>
        </w:rPr>
        <w:t xml:space="preserve">f the </w:t>
      </w:r>
      <w:r w:rsidR="000A04AF">
        <w:rPr>
          <w:rFonts w:ascii="Book Antiqua" w:hAnsi="Book Antiqua" w:cs="Arial"/>
        </w:rPr>
        <w:t>Appellant</w:t>
      </w:r>
      <w:r>
        <w:rPr>
          <w:rFonts w:ascii="Book Antiqua" w:hAnsi="Book Antiqua" w:cs="Arial"/>
        </w:rPr>
        <w:t xml:space="preserve">’s account was </w:t>
      </w:r>
      <w:r>
        <w:rPr>
          <w:rFonts w:ascii="Book Antiqua" w:hAnsi="Book Antiqua" w:cs="Arial"/>
        </w:rPr>
        <w:lastRenderedPageBreak/>
        <w:t xml:space="preserve">true it was reasonable to expect </w:t>
      </w:r>
      <w:r w:rsidR="00484ED0">
        <w:rPr>
          <w:rFonts w:ascii="Book Antiqua" w:hAnsi="Book Antiqua" w:cs="Arial"/>
        </w:rPr>
        <w:t>that</w:t>
      </w:r>
      <w:r>
        <w:rPr>
          <w:rFonts w:ascii="Book Antiqua" w:hAnsi="Book Antiqua" w:cs="Arial"/>
        </w:rPr>
        <w:t xml:space="preserve"> mental health treatment </w:t>
      </w:r>
      <w:r w:rsidR="00484ED0">
        <w:rPr>
          <w:rFonts w:ascii="Book Antiqua" w:hAnsi="Book Antiqua" w:cs="Arial"/>
        </w:rPr>
        <w:t>would have</w:t>
      </w:r>
      <w:r>
        <w:rPr>
          <w:rFonts w:ascii="Book Antiqua" w:hAnsi="Book Antiqua" w:cs="Arial"/>
        </w:rPr>
        <w:t xml:space="preserve"> started in 2012/13 not 2015. Given how efficient the Sri Lankan authorities were</w:t>
      </w:r>
      <w:r w:rsidR="00B93877">
        <w:rPr>
          <w:rFonts w:ascii="Book Antiqua" w:hAnsi="Book Antiqua" w:cs="Arial"/>
        </w:rPr>
        <w:t>,</w:t>
      </w:r>
      <w:r>
        <w:rPr>
          <w:rFonts w:ascii="Book Antiqua" w:hAnsi="Book Antiqua" w:cs="Arial"/>
        </w:rPr>
        <w:t xml:space="preserve"> it was not credible that the authorities would continue to call </w:t>
      </w:r>
      <w:r w:rsidR="00B93877">
        <w:rPr>
          <w:rFonts w:ascii="Book Antiqua" w:hAnsi="Book Antiqua" w:cs="Arial"/>
        </w:rPr>
        <w:t>at</w:t>
      </w:r>
      <w:r>
        <w:rPr>
          <w:rFonts w:ascii="Book Antiqua" w:hAnsi="Book Antiqua" w:cs="Arial"/>
        </w:rPr>
        <w:t xml:space="preserve"> his mother’s home</w:t>
      </w:r>
      <w:r w:rsidR="00B93877">
        <w:rPr>
          <w:rFonts w:ascii="Book Antiqua" w:hAnsi="Book Antiqua" w:cs="Arial"/>
        </w:rPr>
        <w:t>. They had stopped</w:t>
      </w:r>
      <w:r>
        <w:rPr>
          <w:rFonts w:ascii="Book Antiqua" w:hAnsi="Book Antiqua" w:cs="Arial"/>
        </w:rPr>
        <w:t xml:space="preserve"> being interested in </w:t>
      </w:r>
      <w:r w:rsidR="00484ED0">
        <w:rPr>
          <w:rFonts w:ascii="Book Antiqua" w:hAnsi="Book Antiqua" w:cs="Arial"/>
        </w:rPr>
        <w:t>the Appellant</w:t>
      </w:r>
      <w:r>
        <w:rPr>
          <w:rFonts w:ascii="Book Antiqua" w:hAnsi="Book Antiqua" w:cs="Arial"/>
        </w:rPr>
        <w:t xml:space="preserve"> in any event since they had not issued a warrant for hi</w:t>
      </w:r>
      <w:r w:rsidR="00B93877">
        <w:rPr>
          <w:rFonts w:ascii="Book Antiqua" w:hAnsi="Book Antiqua" w:cs="Arial"/>
        </w:rPr>
        <w:t>s arrest</w:t>
      </w:r>
      <w:r>
        <w:rPr>
          <w:rFonts w:ascii="Book Antiqua" w:hAnsi="Book Antiqua" w:cs="Arial"/>
        </w:rPr>
        <w:t>.</w:t>
      </w:r>
      <w:r w:rsidR="00D07A90">
        <w:rPr>
          <w:rFonts w:ascii="Book Antiqua" w:hAnsi="Book Antiqua" w:cs="Arial"/>
        </w:rPr>
        <w:t xml:space="preserve"> There was no proof that the </w:t>
      </w:r>
      <w:r w:rsidR="000A04AF">
        <w:rPr>
          <w:rFonts w:ascii="Book Antiqua" w:hAnsi="Book Antiqua" w:cs="Arial"/>
        </w:rPr>
        <w:t>Appellant</w:t>
      </w:r>
      <w:r w:rsidR="00D07A90">
        <w:rPr>
          <w:rFonts w:ascii="Book Antiqua" w:hAnsi="Book Antiqua" w:cs="Arial"/>
        </w:rPr>
        <w:t xml:space="preserve"> was </w:t>
      </w:r>
      <w:r w:rsidR="00484ED0">
        <w:rPr>
          <w:rFonts w:ascii="Book Antiqua" w:hAnsi="Book Antiqua" w:cs="Arial"/>
        </w:rPr>
        <w:t xml:space="preserve">ever </w:t>
      </w:r>
      <w:r w:rsidR="00D07A90">
        <w:rPr>
          <w:rFonts w:ascii="Book Antiqua" w:hAnsi="Book Antiqua" w:cs="Arial"/>
        </w:rPr>
        <w:t xml:space="preserve">more than </w:t>
      </w:r>
      <w:r w:rsidR="00484ED0">
        <w:rPr>
          <w:rFonts w:ascii="Book Antiqua" w:hAnsi="Book Antiqua" w:cs="Arial"/>
        </w:rPr>
        <w:t xml:space="preserve">of </w:t>
      </w:r>
      <w:r w:rsidR="00D07A90">
        <w:rPr>
          <w:rFonts w:ascii="Book Antiqua" w:hAnsi="Book Antiqua" w:cs="Arial"/>
        </w:rPr>
        <w:t xml:space="preserve">low-level interest. The </w:t>
      </w:r>
      <w:r w:rsidR="000A04AF">
        <w:rPr>
          <w:rFonts w:ascii="Book Antiqua" w:hAnsi="Book Antiqua" w:cs="Arial"/>
        </w:rPr>
        <w:t>Appellant</w:t>
      </w:r>
      <w:r w:rsidR="00D07A90">
        <w:rPr>
          <w:rFonts w:ascii="Book Antiqua" w:hAnsi="Book Antiqua" w:cs="Arial"/>
        </w:rPr>
        <w:t xml:space="preserve"> failed to show a future risk in Sri Lanka. If YN had existed</w:t>
      </w:r>
      <w:r w:rsidR="00B93877">
        <w:rPr>
          <w:rFonts w:ascii="Book Antiqua" w:hAnsi="Book Antiqua" w:cs="Arial"/>
        </w:rPr>
        <w:t>,</w:t>
      </w:r>
      <w:r w:rsidR="00D07A90">
        <w:rPr>
          <w:rFonts w:ascii="Book Antiqua" w:hAnsi="Book Antiqua" w:cs="Arial"/>
        </w:rPr>
        <w:t xml:space="preserve"> the authorities would by now know about him </w:t>
      </w:r>
      <w:r w:rsidR="00B93877">
        <w:rPr>
          <w:rFonts w:ascii="Book Antiqua" w:hAnsi="Book Antiqua" w:cs="Arial"/>
        </w:rPr>
        <w:t xml:space="preserve">and </w:t>
      </w:r>
      <w:r w:rsidR="00D07A90">
        <w:rPr>
          <w:rFonts w:ascii="Book Antiqua" w:hAnsi="Book Antiqua" w:cs="Arial"/>
        </w:rPr>
        <w:t xml:space="preserve">would be in a position to decide whether the </w:t>
      </w:r>
      <w:r w:rsidR="000A04AF">
        <w:rPr>
          <w:rFonts w:ascii="Book Antiqua" w:hAnsi="Book Antiqua" w:cs="Arial"/>
        </w:rPr>
        <w:t>Appellant</w:t>
      </w:r>
      <w:r w:rsidR="00D07A90">
        <w:rPr>
          <w:rFonts w:ascii="Book Antiqua" w:hAnsi="Book Antiqua" w:cs="Arial"/>
        </w:rPr>
        <w:t xml:space="preserve"> was still of interest</w:t>
      </w:r>
      <w:r w:rsidR="00484ED0">
        <w:rPr>
          <w:rFonts w:ascii="Book Antiqua" w:hAnsi="Book Antiqua" w:cs="Arial"/>
        </w:rPr>
        <w:t xml:space="preserve"> to them</w:t>
      </w:r>
      <w:r w:rsidR="00D07A90">
        <w:rPr>
          <w:rFonts w:ascii="Book Antiqua" w:hAnsi="Book Antiqua" w:cs="Arial"/>
        </w:rPr>
        <w:t xml:space="preserve">. The </w:t>
      </w:r>
      <w:r w:rsidR="000A04AF">
        <w:rPr>
          <w:rFonts w:ascii="Book Antiqua" w:hAnsi="Book Antiqua" w:cs="Arial"/>
        </w:rPr>
        <w:t>Respondent</w:t>
      </w:r>
      <w:r w:rsidR="00D07A90">
        <w:rPr>
          <w:rFonts w:ascii="Book Antiqua" w:hAnsi="Book Antiqua" w:cs="Arial"/>
        </w:rPr>
        <w:t xml:space="preserve">’s reasoning </w:t>
      </w:r>
      <w:r w:rsidR="00484ED0">
        <w:rPr>
          <w:rFonts w:ascii="Book Antiqua" w:hAnsi="Book Antiqua" w:cs="Arial"/>
        </w:rPr>
        <w:t xml:space="preserve">in the refusal letter </w:t>
      </w:r>
      <w:r w:rsidR="00D07A90">
        <w:rPr>
          <w:rFonts w:ascii="Book Antiqua" w:hAnsi="Book Antiqua" w:cs="Arial"/>
        </w:rPr>
        <w:t xml:space="preserve">was not complete perhaps due to resources problems. </w:t>
      </w:r>
      <w:r w:rsidR="00484ED0">
        <w:rPr>
          <w:rFonts w:ascii="Book Antiqua" w:hAnsi="Book Antiqua" w:cs="Arial"/>
        </w:rPr>
        <w:t>This</w:t>
      </w:r>
      <w:r w:rsidR="00D07A90" w:rsidRPr="00484ED0">
        <w:rPr>
          <w:rFonts w:ascii="Book Antiqua" w:hAnsi="Book Antiqua" w:cs="Arial"/>
        </w:rPr>
        <w:t xml:space="preserve"> was an unusual claim and to prove his case the </w:t>
      </w:r>
      <w:r w:rsidR="000A04AF" w:rsidRPr="00484ED0">
        <w:rPr>
          <w:rFonts w:ascii="Book Antiqua" w:hAnsi="Book Antiqua" w:cs="Arial"/>
        </w:rPr>
        <w:t>Appellant</w:t>
      </w:r>
      <w:r w:rsidR="00D07A90" w:rsidRPr="00484ED0">
        <w:rPr>
          <w:rFonts w:ascii="Book Antiqua" w:hAnsi="Book Antiqua" w:cs="Arial"/>
        </w:rPr>
        <w:t xml:space="preserve"> ought to be in a position to provide more evidence. </w:t>
      </w:r>
    </w:p>
    <w:p w14:paraId="26FE37DF" w14:textId="77777777" w:rsidR="00484ED0" w:rsidRDefault="00484ED0" w:rsidP="00484ED0">
      <w:pPr>
        <w:tabs>
          <w:tab w:val="left" w:pos="567"/>
        </w:tabs>
        <w:ind w:left="720"/>
        <w:jc w:val="both"/>
        <w:rPr>
          <w:rFonts w:ascii="Book Antiqua" w:hAnsi="Book Antiqua" w:cs="Arial"/>
        </w:rPr>
      </w:pPr>
    </w:p>
    <w:p w14:paraId="01B21AEA" w14:textId="77777777" w:rsidR="00B93877" w:rsidRPr="00484ED0" w:rsidRDefault="00D07A90" w:rsidP="00484ED0">
      <w:pPr>
        <w:numPr>
          <w:ilvl w:val="0"/>
          <w:numId w:val="5"/>
        </w:numPr>
        <w:tabs>
          <w:tab w:val="left" w:pos="567"/>
        </w:tabs>
        <w:ind w:hanging="720"/>
        <w:jc w:val="both"/>
        <w:rPr>
          <w:rFonts w:ascii="Book Antiqua" w:hAnsi="Book Antiqua" w:cs="Arial"/>
        </w:rPr>
      </w:pPr>
      <w:r w:rsidRPr="00484ED0">
        <w:rPr>
          <w:rFonts w:ascii="Book Antiqua" w:hAnsi="Book Antiqua" w:cs="Arial"/>
        </w:rPr>
        <w:t>In conclusion</w:t>
      </w:r>
      <w:r w:rsidR="00484ED0">
        <w:rPr>
          <w:rFonts w:ascii="Book Antiqua" w:hAnsi="Book Antiqua" w:cs="Arial"/>
        </w:rPr>
        <w:t>,</w:t>
      </w:r>
      <w:r w:rsidRPr="00484ED0">
        <w:rPr>
          <w:rFonts w:ascii="Book Antiqua" w:hAnsi="Book Antiqua" w:cs="Arial"/>
        </w:rPr>
        <w:t xml:space="preserve"> counsel argued that the determination could not be saved even if there were credibility issues other than those objected to in the grounds of onward appeal since all of the credibility findings were infected by the </w:t>
      </w:r>
      <w:r w:rsidR="000A04AF" w:rsidRPr="00484ED0">
        <w:rPr>
          <w:rFonts w:ascii="Book Antiqua" w:hAnsi="Book Antiqua" w:cs="Arial"/>
        </w:rPr>
        <w:t>Judge</w:t>
      </w:r>
      <w:r w:rsidR="00B93877" w:rsidRPr="00484ED0">
        <w:rPr>
          <w:rFonts w:ascii="Book Antiqua" w:hAnsi="Book Antiqua" w:cs="Arial"/>
        </w:rPr>
        <w:t>’</w:t>
      </w:r>
      <w:r w:rsidRPr="00484ED0">
        <w:rPr>
          <w:rFonts w:ascii="Book Antiqua" w:hAnsi="Book Antiqua" w:cs="Arial"/>
        </w:rPr>
        <w:t xml:space="preserve">s error in not ventilating matters at the hearing such that the </w:t>
      </w:r>
      <w:r w:rsidR="000A04AF" w:rsidRPr="00484ED0">
        <w:rPr>
          <w:rFonts w:ascii="Book Antiqua" w:hAnsi="Book Antiqua" w:cs="Arial"/>
        </w:rPr>
        <w:t>Appellant</w:t>
      </w:r>
      <w:r w:rsidRPr="00484ED0">
        <w:rPr>
          <w:rFonts w:ascii="Book Antiqua" w:hAnsi="Book Antiqua" w:cs="Arial"/>
        </w:rPr>
        <w:t xml:space="preserve"> had an opportunity to address them. </w:t>
      </w:r>
    </w:p>
    <w:p w14:paraId="28BF3FA0" w14:textId="77777777" w:rsidR="00B93877" w:rsidRDefault="00B93877" w:rsidP="00B93877">
      <w:pPr>
        <w:pStyle w:val="ListParagraph"/>
        <w:rPr>
          <w:rFonts w:ascii="Book Antiqua" w:hAnsi="Book Antiqua" w:cs="Arial"/>
        </w:rPr>
      </w:pPr>
    </w:p>
    <w:p w14:paraId="4BF8B4F1" w14:textId="77777777" w:rsidR="00B93877" w:rsidRPr="00B93877" w:rsidRDefault="00B93877" w:rsidP="00B93877">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14:paraId="1F426DE6" w14:textId="77777777" w:rsidR="00B93877" w:rsidRDefault="00B93877" w:rsidP="00B93877">
      <w:pPr>
        <w:pStyle w:val="ListParagraph"/>
        <w:rPr>
          <w:rFonts w:ascii="Book Antiqua" w:hAnsi="Book Antiqua" w:cs="Arial"/>
        </w:rPr>
      </w:pPr>
    </w:p>
    <w:p w14:paraId="527EDD0E" w14:textId="77777777" w:rsidR="00B93877" w:rsidRDefault="00D07A90"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In the case of </w:t>
      </w:r>
      <w:proofErr w:type="gramStart"/>
      <w:r w:rsidRPr="00B93877">
        <w:rPr>
          <w:rFonts w:ascii="Book Antiqua" w:hAnsi="Book Antiqua" w:cs="Arial"/>
          <w:b/>
          <w:u w:val="single"/>
        </w:rPr>
        <w:t>MA</w:t>
      </w:r>
      <w:proofErr w:type="gramEnd"/>
      <w:r>
        <w:rPr>
          <w:rFonts w:ascii="Book Antiqua" w:hAnsi="Book Antiqua" w:cs="Arial"/>
        </w:rPr>
        <w:t xml:space="preserve"> the </w:t>
      </w:r>
      <w:r w:rsidR="00B93877">
        <w:rPr>
          <w:rFonts w:ascii="Book Antiqua" w:hAnsi="Book Antiqua" w:cs="Arial"/>
        </w:rPr>
        <w:t>U</w:t>
      </w:r>
      <w:r>
        <w:rPr>
          <w:rFonts w:ascii="Book Antiqua" w:hAnsi="Book Antiqua" w:cs="Arial"/>
        </w:rPr>
        <w:t xml:space="preserve">pper </w:t>
      </w:r>
      <w:r w:rsidR="000A04AF">
        <w:rPr>
          <w:rFonts w:ascii="Book Antiqua" w:hAnsi="Book Antiqua" w:cs="Arial"/>
        </w:rPr>
        <w:t>Tribunal</w:t>
      </w:r>
      <w:r>
        <w:rPr>
          <w:rFonts w:ascii="Book Antiqua" w:hAnsi="Book Antiqua" w:cs="Arial"/>
        </w:rPr>
        <w:t xml:space="preserve"> reminded </w:t>
      </w:r>
      <w:r w:rsidR="000A04AF">
        <w:rPr>
          <w:rFonts w:ascii="Book Antiqua" w:hAnsi="Book Antiqua" w:cs="Arial"/>
        </w:rPr>
        <w:t>Judge</w:t>
      </w:r>
      <w:r>
        <w:rPr>
          <w:rFonts w:ascii="Book Antiqua" w:hAnsi="Book Antiqua" w:cs="Arial"/>
        </w:rPr>
        <w:t xml:space="preserve">s that where there were concerns or reservations about the evidence adduced which had not been ventilated by the parties or their representatives these may require to be ventilated to ensure that each party had a reasonable opportunity to put its case fully. There must however be some finality to litigation. The </w:t>
      </w:r>
      <w:r w:rsidR="000A04AF">
        <w:rPr>
          <w:rFonts w:ascii="Book Antiqua" w:hAnsi="Book Antiqua" w:cs="Arial"/>
        </w:rPr>
        <w:t>Judge</w:t>
      </w:r>
      <w:r>
        <w:rPr>
          <w:rFonts w:ascii="Book Antiqua" w:hAnsi="Book Antiqua" w:cs="Arial"/>
        </w:rPr>
        <w:t xml:space="preserve"> had received the evidence of the </w:t>
      </w:r>
      <w:r w:rsidR="000A04AF">
        <w:rPr>
          <w:rFonts w:ascii="Book Antiqua" w:hAnsi="Book Antiqua" w:cs="Arial"/>
        </w:rPr>
        <w:t>Appellant</w:t>
      </w:r>
      <w:r>
        <w:rPr>
          <w:rFonts w:ascii="Book Antiqua" w:hAnsi="Book Antiqua" w:cs="Arial"/>
        </w:rPr>
        <w:t xml:space="preserve"> which contained a number of serious gaps. The </w:t>
      </w:r>
      <w:r w:rsidR="000A04AF">
        <w:rPr>
          <w:rFonts w:ascii="Book Antiqua" w:hAnsi="Book Antiqua" w:cs="Arial"/>
        </w:rPr>
        <w:t>Appellant</w:t>
      </w:r>
      <w:r>
        <w:rPr>
          <w:rFonts w:ascii="Book Antiqua" w:hAnsi="Book Antiqua" w:cs="Arial"/>
        </w:rPr>
        <w:t xml:space="preserve"> claimed to have suffered injuries over his body and yet he produced no satisfactory scarring evidence to confirm that. The burden of proof was on the </w:t>
      </w:r>
      <w:r w:rsidR="000A04AF">
        <w:rPr>
          <w:rFonts w:ascii="Book Antiqua" w:hAnsi="Book Antiqua" w:cs="Arial"/>
        </w:rPr>
        <w:t>Appellant</w:t>
      </w:r>
      <w:r>
        <w:rPr>
          <w:rFonts w:ascii="Book Antiqua" w:hAnsi="Book Antiqua" w:cs="Arial"/>
        </w:rPr>
        <w:t xml:space="preserve"> to make his case. If he was going to allege that he had wounds inflicted on him which had left scars it was reasonable to have expected him to produce some evidence to support that contention. Instead the </w:t>
      </w:r>
      <w:r w:rsidR="000A04AF">
        <w:rPr>
          <w:rFonts w:ascii="Book Antiqua" w:hAnsi="Book Antiqua" w:cs="Arial"/>
        </w:rPr>
        <w:t>Judge</w:t>
      </w:r>
      <w:r>
        <w:rPr>
          <w:rFonts w:ascii="Book Antiqua" w:hAnsi="Book Antiqua" w:cs="Arial"/>
        </w:rPr>
        <w:t xml:space="preserve"> was left with a</w:t>
      </w:r>
      <w:r w:rsidR="003B41CA">
        <w:rPr>
          <w:rFonts w:ascii="Book Antiqua" w:hAnsi="Book Antiqua" w:cs="Arial"/>
        </w:rPr>
        <w:t>n</w:t>
      </w:r>
      <w:r>
        <w:rPr>
          <w:rFonts w:ascii="Book Antiqua" w:hAnsi="Book Antiqua" w:cs="Arial"/>
        </w:rPr>
        <w:t xml:space="preserve"> unsatisfactory state </w:t>
      </w:r>
      <w:r w:rsidR="00B93877">
        <w:rPr>
          <w:rFonts w:ascii="Book Antiqua" w:hAnsi="Book Antiqua" w:cs="Arial"/>
        </w:rPr>
        <w:t xml:space="preserve">of affairs </w:t>
      </w:r>
      <w:r w:rsidR="003B41CA">
        <w:rPr>
          <w:rFonts w:ascii="Book Antiqua" w:hAnsi="Book Antiqua" w:cs="Arial"/>
        </w:rPr>
        <w:t>whereby</w:t>
      </w:r>
      <w:r>
        <w:rPr>
          <w:rFonts w:ascii="Book Antiqua" w:hAnsi="Book Antiqua" w:cs="Arial"/>
        </w:rPr>
        <w:t xml:space="preserve"> the </w:t>
      </w:r>
      <w:r w:rsidR="000A04AF">
        <w:rPr>
          <w:rFonts w:ascii="Book Antiqua" w:hAnsi="Book Antiqua" w:cs="Arial"/>
        </w:rPr>
        <w:t>Appellant</w:t>
      </w:r>
      <w:r>
        <w:rPr>
          <w:rFonts w:ascii="Book Antiqua" w:hAnsi="Book Antiqua" w:cs="Arial"/>
        </w:rPr>
        <w:t xml:space="preserve"> made an assertion which could not be verified. </w:t>
      </w:r>
    </w:p>
    <w:p w14:paraId="67F34D62" w14:textId="77777777" w:rsidR="00B93877" w:rsidRDefault="00B93877" w:rsidP="00B93877">
      <w:pPr>
        <w:tabs>
          <w:tab w:val="left" w:pos="567"/>
        </w:tabs>
        <w:ind w:left="720"/>
        <w:jc w:val="both"/>
        <w:rPr>
          <w:rFonts w:ascii="Book Antiqua" w:hAnsi="Book Antiqua" w:cs="Arial"/>
        </w:rPr>
      </w:pPr>
    </w:p>
    <w:p w14:paraId="7BEC86A2" w14:textId="77777777" w:rsidR="00B93877" w:rsidRDefault="00B93877"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The Judge was entitled to comment on the Appellant’s evidence that the authorities had taken no further action against the Appellant and look at that along with the other evidence in the round. It was open to the Judge to conclude that the authorities had no real interest in the Appellant and to draw from that that the credibility of the claim was undermined. There was certainly no requirement that the Judge should send some form of draft judgment out to the parties and invite them to comment on the Judge’s conclusions. </w:t>
      </w:r>
    </w:p>
    <w:p w14:paraId="3BF5F37B" w14:textId="77777777" w:rsidR="00B93877" w:rsidRDefault="00B93877" w:rsidP="00B93877">
      <w:pPr>
        <w:pStyle w:val="ListParagraph"/>
        <w:rPr>
          <w:rFonts w:ascii="Book Antiqua" w:hAnsi="Book Antiqua" w:cs="Arial"/>
        </w:rPr>
      </w:pPr>
    </w:p>
    <w:p w14:paraId="658A8E9F" w14:textId="77777777" w:rsidR="001E73A9" w:rsidRDefault="00D07A90"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Whilst the determination might be criticised for speculating on why the </w:t>
      </w:r>
      <w:r w:rsidR="000A04AF">
        <w:rPr>
          <w:rFonts w:ascii="Book Antiqua" w:hAnsi="Book Antiqua" w:cs="Arial"/>
        </w:rPr>
        <w:t>Appellant</w:t>
      </w:r>
      <w:r>
        <w:rPr>
          <w:rFonts w:ascii="Book Antiqua" w:hAnsi="Book Antiqua" w:cs="Arial"/>
        </w:rPr>
        <w:t xml:space="preserve"> had made a late claim for asylum </w:t>
      </w:r>
      <w:r w:rsidR="003B41CA">
        <w:rPr>
          <w:rFonts w:ascii="Book Antiqua" w:hAnsi="Book Antiqua" w:cs="Arial"/>
        </w:rPr>
        <w:t>(</w:t>
      </w:r>
      <w:r>
        <w:rPr>
          <w:rFonts w:ascii="Book Antiqua" w:hAnsi="Book Antiqua" w:cs="Arial"/>
        </w:rPr>
        <w:t xml:space="preserve">that the </w:t>
      </w:r>
      <w:r w:rsidR="000A04AF">
        <w:rPr>
          <w:rFonts w:ascii="Book Antiqua" w:hAnsi="Book Antiqua" w:cs="Arial"/>
        </w:rPr>
        <w:t>Appellant</w:t>
      </w:r>
      <w:r>
        <w:rPr>
          <w:rFonts w:ascii="Book Antiqua" w:hAnsi="Book Antiqua" w:cs="Arial"/>
        </w:rPr>
        <w:t xml:space="preserve"> might be ashamed to return to Sri L</w:t>
      </w:r>
      <w:r w:rsidR="001E73A9">
        <w:rPr>
          <w:rFonts w:ascii="Book Antiqua" w:hAnsi="Book Antiqua" w:cs="Arial"/>
        </w:rPr>
        <w:t xml:space="preserve">anka in circumstances where </w:t>
      </w:r>
      <w:r>
        <w:rPr>
          <w:rFonts w:ascii="Book Antiqua" w:hAnsi="Book Antiqua" w:cs="Arial"/>
        </w:rPr>
        <w:t>he had failed in his course</w:t>
      </w:r>
      <w:r w:rsidR="003B41CA">
        <w:rPr>
          <w:rFonts w:ascii="Book Antiqua" w:hAnsi="Book Antiqua" w:cs="Arial"/>
        </w:rPr>
        <w:t>)</w:t>
      </w:r>
      <w:r>
        <w:rPr>
          <w:rFonts w:ascii="Book Antiqua" w:hAnsi="Book Antiqua" w:cs="Arial"/>
        </w:rPr>
        <w:t xml:space="preserve">, there was still a serious gap in the </w:t>
      </w:r>
      <w:r w:rsidR="000A04AF">
        <w:rPr>
          <w:rFonts w:ascii="Book Antiqua" w:hAnsi="Book Antiqua" w:cs="Arial"/>
        </w:rPr>
        <w:t>Appellant</w:t>
      </w:r>
      <w:r>
        <w:rPr>
          <w:rFonts w:ascii="Book Antiqua" w:hAnsi="Book Antiqua" w:cs="Arial"/>
        </w:rPr>
        <w:t xml:space="preserve">’s evidence relating to the timing of the </w:t>
      </w:r>
      <w:r w:rsidR="000A04AF">
        <w:rPr>
          <w:rFonts w:ascii="Book Antiqua" w:hAnsi="Book Antiqua" w:cs="Arial"/>
        </w:rPr>
        <w:t>Appellant</w:t>
      </w:r>
      <w:r>
        <w:rPr>
          <w:rFonts w:ascii="Book Antiqua" w:hAnsi="Book Antiqua" w:cs="Arial"/>
        </w:rPr>
        <w:t xml:space="preserve">’s medical treatment. The </w:t>
      </w:r>
      <w:r w:rsidR="000A04AF">
        <w:rPr>
          <w:rFonts w:ascii="Book Antiqua" w:hAnsi="Book Antiqua" w:cs="Arial"/>
        </w:rPr>
        <w:t>Appellant</w:t>
      </w:r>
      <w:r>
        <w:rPr>
          <w:rFonts w:ascii="Book Antiqua" w:hAnsi="Book Antiqua" w:cs="Arial"/>
        </w:rPr>
        <w:t xml:space="preserve"> claimed that he had suffered a traumatic event in May 2012 </w:t>
      </w:r>
      <w:r>
        <w:rPr>
          <w:rFonts w:ascii="Book Antiqua" w:hAnsi="Book Antiqua" w:cs="Arial"/>
        </w:rPr>
        <w:lastRenderedPageBreak/>
        <w:t xml:space="preserve">and yet the medical evidence showed that he had only received treatment in the United Kingdom from 2015 onwards. This was an obvious </w:t>
      </w:r>
      <w:r w:rsidR="001E73A9">
        <w:rPr>
          <w:rFonts w:ascii="Book Antiqua" w:hAnsi="Book Antiqua" w:cs="Arial"/>
        </w:rPr>
        <w:t>gap</w:t>
      </w:r>
      <w:r>
        <w:rPr>
          <w:rFonts w:ascii="Book Antiqua" w:hAnsi="Book Antiqua" w:cs="Arial"/>
        </w:rPr>
        <w:t xml:space="preserve"> which the </w:t>
      </w:r>
      <w:r w:rsidR="000A04AF">
        <w:rPr>
          <w:rFonts w:ascii="Book Antiqua" w:hAnsi="Book Antiqua" w:cs="Arial"/>
        </w:rPr>
        <w:t>Appellant</w:t>
      </w:r>
      <w:r>
        <w:rPr>
          <w:rFonts w:ascii="Book Antiqua" w:hAnsi="Book Antiqua" w:cs="Arial"/>
        </w:rPr>
        <w:t xml:space="preserve"> could reasonably be expected to have addressed. He was represented throughout </w:t>
      </w:r>
      <w:r w:rsidR="003B41CA">
        <w:rPr>
          <w:rFonts w:ascii="Book Antiqua" w:hAnsi="Book Antiqua" w:cs="Arial"/>
        </w:rPr>
        <w:t xml:space="preserve">the proceedings </w:t>
      </w:r>
      <w:r>
        <w:rPr>
          <w:rFonts w:ascii="Book Antiqua" w:hAnsi="Book Antiqua" w:cs="Arial"/>
        </w:rPr>
        <w:t xml:space="preserve">and the late start of the </w:t>
      </w:r>
      <w:r w:rsidR="000A04AF">
        <w:rPr>
          <w:rFonts w:ascii="Book Antiqua" w:hAnsi="Book Antiqua" w:cs="Arial"/>
        </w:rPr>
        <w:t>Appellant</w:t>
      </w:r>
      <w:r>
        <w:rPr>
          <w:rFonts w:ascii="Book Antiqua" w:hAnsi="Book Antiqua" w:cs="Arial"/>
        </w:rPr>
        <w:t xml:space="preserve">’s medical treatment called for some explanation. None was forthcoming. </w:t>
      </w:r>
    </w:p>
    <w:p w14:paraId="0F8E5AE8" w14:textId="77777777" w:rsidR="001E73A9" w:rsidRDefault="001E73A9" w:rsidP="001E73A9">
      <w:pPr>
        <w:pStyle w:val="ListParagraph"/>
        <w:rPr>
          <w:rFonts w:ascii="Book Antiqua" w:hAnsi="Book Antiqua" w:cs="Arial"/>
        </w:rPr>
      </w:pPr>
    </w:p>
    <w:p w14:paraId="63423465" w14:textId="77777777" w:rsidR="001E73A9" w:rsidRDefault="00D07A90"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Instead what the </w:t>
      </w:r>
      <w:r w:rsidR="000A04AF">
        <w:rPr>
          <w:rFonts w:ascii="Book Antiqua" w:hAnsi="Book Antiqua" w:cs="Arial"/>
        </w:rPr>
        <w:t>Judge</w:t>
      </w:r>
      <w:r>
        <w:rPr>
          <w:rFonts w:ascii="Book Antiqua" w:hAnsi="Book Antiqua" w:cs="Arial"/>
        </w:rPr>
        <w:t xml:space="preserve"> was faced with was a very vague claim that for some reason</w:t>
      </w:r>
      <w:r w:rsidR="003B41CA">
        <w:rPr>
          <w:rFonts w:ascii="Book Antiqua" w:hAnsi="Book Antiqua" w:cs="Arial"/>
        </w:rPr>
        <w:t>, not properly explained,</w:t>
      </w:r>
      <w:r>
        <w:rPr>
          <w:rFonts w:ascii="Book Antiqua" w:hAnsi="Book Antiqua" w:cs="Arial"/>
        </w:rPr>
        <w:t xml:space="preserve"> the </w:t>
      </w:r>
      <w:r w:rsidR="000A04AF">
        <w:rPr>
          <w:rFonts w:ascii="Book Antiqua" w:hAnsi="Book Antiqua" w:cs="Arial"/>
        </w:rPr>
        <w:t>Appellant</w:t>
      </w:r>
      <w:r>
        <w:rPr>
          <w:rFonts w:ascii="Book Antiqua" w:hAnsi="Book Antiqua" w:cs="Arial"/>
        </w:rPr>
        <w:t xml:space="preserve"> had been picked o</w:t>
      </w:r>
      <w:r w:rsidR="000A04AF">
        <w:rPr>
          <w:rFonts w:ascii="Book Antiqua" w:hAnsi="Book Antiqua" w:cs="Arial"/>
        </w:rPr>
        <w:t xml:space="preserve">n by the authorities because </w:t>
      </w:r>
      <w:r>
        <w:rPr>
          <w:rFonts w:ascii="Book Antiqua" w:hAnsi="Book Antiqua" w:cs="Arial"/>
        </w:rPr>
        <w:t xml:space="preserve">his employer </w:t>
      </w:r>
      <w:r w:rsidR="000A04AF">
        <w:rPr>
          <w:rFonts w:ascii="Book Antiqua" w:hAnsi="Book Antiqua" w:cs="Arial"/>
        </w:rPr>
        <w:t xml:space="preserve">(not simply the Appellant) </w:t>
      </w:r>
      <w:r>
        <w:rPr>
          <w:rFonts w:ascii="Book Antiqua" w:hAnsi="Book Antiqua" w:cs="Arial"/>
        </w:rPr>
        <w:t xml:space="preserve">had </w:t>
      </w:r>
      <w:r w:rsidR="003B41CA">
        <w:rPr>
          <w:rFonts w:ascii="Book Antiqua" w:hAnsi="Book Antiqua" w:cs="Arial"/>
        </w:rPr>
        <w:t xml:space="preserve">in the ordinary course of business </w:t>
      </w:r>
      <w:r>
        <w:rPr>
          <w:rFonts w:ascii="Book Antiqua" w:hAnsi="Book Antiqua" w:cs="Arial"/>
        </w:rPr>
        <w:t xml:space="preserve">leased a car to a man of interest to the Sri Lankan police. The employer had apparently held the </w:t>
      </w:r>
      <w:r w:rsidR="000A04AF">
        <w:rPr>
          <w:rFonts w:ascii="Book Antiqua" w:hAnsi="Book Antiqua" w:cs="Arial"/>
        </w:rPr>
        <w:t>Appellant</w:t>
      </w:r>
      <w:r>
        <w:rPr>
          <w:rFonts w:ascii="Book Antiqua" w:hAnsi="Book Antiqua" w:cs="Arial"/>
        </w:rPr>
        <w:t xml:space="preserve">’s job open for the </w:t>
      </w:r>
      <w:r w:rsidR="000A04AF">
        <w:rPr>
          <w:rFonts w:ascii="Book Antiqua" w:hAnsi="Book Antiqua" w:cs="Arial"/>
        </w:rPr>
        <w:t>Appellant</w:t>
      </w:r>
      <w:r>
        <w:rPr>
          <w:rFonts w:ascii="Book Antiqua" w:hAnsi="Book Antiqua" w:cs="Arial"/>
        </w:rPr>
        <w:t xml:space="preserve"> while he went to United Kingdom to study</w:t>
      </w:r>
      <w:r w:rsidR="001E73A9">
        <w:rPr>
          <w:rFonts w:ascii="Book Antiqua" w:hAnsi="Book Antiqua" w:cs="Arial"/>
        </w:rPr>
        <w:t>,</w:t>
      </w:r>
      <w:r w:rsidR="003B41CA">
        <w:rPr>
          <w:rFonts w:ascii="Book Antiqua" w:hAnsi="Book Antiqua" w:cs="Arial"/>
        </w:rPr>
        <w:t xml:space="preserve"> indicating that it would have been possible for the Appellant to revert to the employer for supporting evidence,</w:t>
      </w:r>
      <w:r>
        <w:rPr>
          <w:rFonts w:ascii="Book Antiqua" w:hAnsi="Book Antiqua" w:cs="Arial"/>
        </w:rPr>
        <w:t xml:space="preserve"> yet the </w:t>
      </w:r>
      <w:r w:rsidR="000A04AF">
        <w:rPr>
          <w:rFonts w:ascii="Book Antiqua" w:hAnsi="Book Antiqua" w:cs="Arial"/>
        </w:rPr>
        <w:t>Appellant</w:t>
      </w:r>
      <w:r>
        <w:rPr>
          <w:rFonts w:ascii="Book Antiqua" w:hAnsi="Book Antiqua" w:cs="Arial"/>
        </w:rPr>
        <w:t xml:space="preserve"> produced nothing from the employer to confirm any of the events described. </w:t>
      </w:r>
    </w:p>
    <w:p w14:paraId="7DE0F6C8" w14:textId="77777777" w:rsidR="001E73A9" w:rsidRDefault="001E73A9" w:rsidP="001E73A9">
      <w:pPr>
        <w:pStyle w:val="ListParagraph"/>
        <w:rPr>
          <w:rFonts w:ascii="Book Antiqua" w:hAnsi="Book Antiqua" w:cs="Arial"/>
        </w:rPr>
      </w:pPr>
    </w:p>
    <w:p w14:paraId="3A684CAB" w14:textId="77777777" w:rsidR="001E73A9" w:rsidRDefault="00D07A90"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If the </w:t>
      </w:r>
      <w:r w:rsidR="000A04AF">
        <w:rPr>
          <w:rFonts w:ascii="Book Antiqua" w:hAnsi="Book Antiqua" w:cs="Arial"/>
        </w:rPr>
        <w:t>Appellant</w:t>
      </w:r>
      <w:r>
        <w:rPr>
          <w:rFonts w:ascii="Book Antiqua" w:hAnsi="Book Antiqua" w:cs="Arial"/>
        </w:rPr>
        <w:t xml:space="preserve"> was working in the marketing department as he claimed his arrest would have been well known to his employers</w:t>
      </w:r>
      <w:r w:rsidR="00B71AD4">
        <w:rPr>
          <w:rFonts w:ascii="Book Antiqua" w:hAnsi="Book Antiqua" w:cs="Arial"/>
        </w:rPr>
        <w:t xml:space="preserve">. It would have been a relatively easy matter for the </w:t>
      </w:r>
      <w:r w:rsidR="000A04AF">
        <w:rPr>
          <w:rFonts w:ascii="Book Antiqua" w:hAnsi="Book Antiqua" w:cs="Arial"/>
        </w:rPr>
        <w:t>Appellant</w:t>
      </w:r>
      <w:r w:rsidR="00B71AD4">
        <w:rPr>
          <w:rFonts w:ascii="Book Antiqua" w:hAnsi="Book Antiqua" w:cs="Arial"/>
        </w:rPr>
        <w:t xml:space="preserve"> to have obtained confirmation from the employer of what had happened. The authority of </w:t>
      </w:r>
      <w:r w:rsidR="00B71AD4" w:rsidRPr="001E73A9">
        <w:rPr>
          <w:rFonts w:ascii="Book Antiqua" w:hAnsi="Book Antiqua" w:cs="Arial"/>
          <w:b/>
          <w:u w:val="single"/>
        </w:rPr>
        <w:t>TK Burundi</w:t>
      </w:r>
      <w:r w:rsidR="001E73A9">
        <w:rPr>
          <w:rFonts w:ascii="Book Antiqua" w:hAnsi="Book Antiqua" w:cs="Arial"/>
          <w:b/>
          <w:u w:val="single"/>
        </w:rPr>
        <w:t xml:space="preserve"> [2008] EWCA </w:t>
      </w:r>
      <w:proofErr w:type="spellStart"/>
      <w:r w:rsidR="001E73A9">
        <w:rPr>
          <w:rFonts w:ascii="Book Antiqua" w:hAnsi="Book Antiqua" w:cs="Arial"/>
          <w:b/>
          <w:u w:val="single"/>
        </w:rPr>
        <w:t>Civ</w:t>
      </w:r>
      <w:proofErr w:type="spellEnd"/>
      <w:r w:rsidR="001E73A9">
        <w:rPr>
          <w:rFonts w:ascii="Book Antiqua" w:hAnsi="Book Antiqua" w:cs="Arial"/>
          <w:b/>
          <w:u w:val="single"/>
        </w:rPr>
        <w:t xml:space="preserve"> 228</w:t>
      </w:r>
      <w:r w:rsidR="00B71AD4">
        <w:rPr>
          <w:rFonts w:ascii="Book Antiqua" w:hAnsi="Book Antiqua" w:cs="Arial"/>
        </w:rPr>
        <w:t xml:space="preserve"> is</w:t>
      </w:r>
      <w:r w:rsidR="001E73A9">
        <w:rPr>
          <w:rFonts w:ascii="Book Antiqua" w:hAnsi="Book Antiqua" w:cs="Arial"/>
        </w:rPr>
        <w:t xml:space="preserve"> to the effect</w:t>
      </w:r>
      <w:r w:rsidR="00B71AD4">
        <w:rPr>
          <w:rFonts w:ascii="Book Antiqua" w:hAnsi="Book Antiqua" w:cs="Arial"/>
        </w:rPr>
        <w:t xml:space="preserve"> that where evidence can reasonably be expected to be obtained but is not, it is open to a </w:t>
      </w:r>
      <w:r w:rsidR="000A04AF">
        <w:rPr>
          <w:rFonts w:ascii="Book Antiqua" w:hAnsi="Book Antiqua" w:cs="Arial"/>
        </w:rPr>
        <w:t>Judge</w:t>
      </w:r>
      <w:r w:rsidR="00B71AD4">
        <w:rPr>
          <w:rFonts w:ascii="Book Antiqua" w:hAnsi="Book Antiqua" w:cs="Arial"/>
        </w:rPr>
        <w:t xml:space="preserve"> to form an adverse view of t</w:t>
      </w:r>
      <w:r w:rsidR="001E73A9">
        <w:rPr>
          <w:rFonts w:ascii="Book Antiqua" w:hAnsi="Book Antiqua" w:cs="Arial"/>
        </w:rPr>
        <w:t xml:space="preserve">he credibility of the claim. </w:t>
      </w:r>
      <w:r w:rsidR="003B41CA">
        <w:rPr>
          <w:rFonts w:ascii="Book Antiqua" w:hAnsi="Book Antiqua" w:cs="Arial"/>
        </w:rPr>
        <w:t xml:space="preserve">Asylum appeals do not require corroboration but where supporting evidence can be easily obtained but is not obtained, it is open to a Judge to form an adverse view of the Appellant’s credibility as Judge Freer did. </w:t>
      </w:r>
      <w:r w:rsidR="001E73A9">
        <w:rPr>
          <w:rFonts w:ascii="Book Antiqua" w:hAnsi="Book Antiqua" w:cs="Arial"/>
        </w:rPr>
        <w:t>The instant case</w:t>
      </w:r>
      <w:r w:rsidR="00B71AD4">
        <w:rPr>
          <w:rFonts w:ascii="Book Antiqua" w:hAnsi="Book Antiqua" w:cs="Arial"/>
        </w:rPr>
        <w:t xml:space="preserve"> was not </w:t>
      </w:r>
      <w:r w:rsidR="001E73A9">
        <w:rPr>
          <w:rFonts w:ascii="Book Antiqua" w:hAnsi="Book Antiqua" w:cs="Arial"/>
        </w:rPr>
        <w:t>one</w:t>
      </w:r>
      <w:r w:rsidR="00B71AD4">
        <w:rPr>
          <w:rFonts w:ascii="Book Antiqua" w:hAnsi="Book Antiqua" w:cs="Arial"/>
        </w:rPr>
        <w:t xml:space="preserve"> where there were a large number of complex points that the </w:t>
      </w:r>
      <w:r w:rsidR="000A04AF">
        <w:rPr>
          <w:rFonts w:ascii="Book Antiqua" w:hAnsi="Book Antiqua" w:cs="Arial"/>
        </w:rPr>
        <w:t>Judge</w:t>
      </w:r>
      <w:r w:rsidR="00B71AD4">
        <w:rPr>
          <w:rFonts w:ascii="Book Antiqua" w:hAnsi="Book Antiqua" w:cs="Arial"/>
        </w:rPr>
        <w:t xml:space="preserve"> was making which could and should have been put to the </w:t>
      </w:r>
      <w:r w:rsidR="000A04AF">
        <w:rPr>
          <w:rFonts w:ascii="Book Antiqua" w:hAnsi="Book Antiqua" w:cs="Arial"/>
        </w:rPr>
        <w:t>Appellant</w:t>
      </w:r>
      <w:r w:rsidR="00B71AD4">
        <w:rPr>
          <w:rFonts w:ascii="Book Antiqua" w:hAnsi="Book Antiqua" w:cs="Arial"/>
        </w:rPr>
        <w:t xml:space="preserve"> during the course of the hearing. This was a case where the </w:t>
      </w:r>
      <w:r w:rsidR="000A04AF">
        <w:rPr>
          <w:rFonts w:ascii="Book Antiqua" w:hAnsi="Book Antiqua" w:cs="Arial"/>
        </w:rPr>
        <w:t>Appellant</w:t>
      </w:r>
      <w:r w:rsidR="00B71AD4">
        <w:rPr>
          <w:rFonts w:ascii="Book Antiqua" w:hAnsi="Book Antiqua" w:cs="Arial"/>
        </w:rPr>
        <w:t xml:space="preserve"> came forward with an inherently implausible account </w:t>
      </w:r>
      <w:r w:rsidR="001E73A9">
        <w:rPr>
          <w:rFonts w:ascii="Book Antiqua" w:hAnsi="Book Antiqua" w:cs="Arial"/>
        </w:rPr>
        <w:t>(as the Judge found) but</w:t>
      </w:r>
      <w:r w:rsidR="00B71AD4">
        <w:rPr>
          <w:rFonts w:ascii="Book Antiqua" w:hAnsi="Book Antiqua" w:cs="Arial"/>
        </w:rPr>
        <w:t xml:space="preserve"> was saying to the </w:t>
      </w:r>
      <w:r w:rsidR="000A04AF">
        <w:rPr>
          <w:rFonts w:ascii="Book Antiqua" w:hAnsi="Book Antiqua" w:cs="Arial"/>
        </w:rPr>
        <w:t>Tribunal</w:t>
      </w:r>
      <w:r w:rsidR="00B71AD4">
        <w:rPr>
          <w:rFonts w:ascii="Book Antiqua" w:hAnsi="Book Antiqua" w:cs="Arial"/>
        </w:rPr>
        <w:t xml:space="preserve"> </w:t>
      </w:r>
      <w:r w:rsidR="003B41CA">
        <w:rPr>
          <w:rFonts w:ascii="Book Antiqua" w:hAnsi="Book Antiqua" w:cs="Arial"/>
        </w:rPr>
        <w:t xml:space="preserve">in effect: </w:t>
      </w:r>
      <w:r w:rsidR="001E73A9">
        <w:rPr>
          <w:rFonts w:ascii="Book Antiqua" w:hAnsi="Book Antiqua" w:cs="Arial"/>
        </w:rPr>
        <w:t>“</w:t>
      </w:r>
      <w:r w:rsidR="00B71AD4">
        <w:rPr>
          <w:rFonts w:ascii="Book Antiqua" w:hAnsi="Book Antiqua" w:cs="Arial"/>
        </w:rPr>
        <w:t xml:space="preserve">this is my </w:t>
      </w:r>
      <w:r w:rsidR="003B41CA">
        <w:rPr>
          <w:rFonts w:ascii="Book Antiqua" w:hAnsi="Book Antiqua" w:cs="Arial"/>
        </w:rPr>
        <w:t>account</w:t>
      </w:r>
      <w:r w:rsidR="00B71AD4">
        <w:rPr>
          <w:rFonts w:ascii="Book Antiqua" w:hAnsi="Book Antiqua" w:cs="Arial"/>
        </w:rPr>
        <w:t xml:space="preserve"> you must accept it</w:t>
      </w:r>
      <w:r w:rsidR="001E73A9">
        <w:rPr>
          <w:rFonts w:ascii="Book Antiqua" w:hAnsi="Book Antiqua" w:cs="Arial"/>
        </w:rPr>
        <w:t>”</w:t>
      </w:r>
      <w:r w:rsidR="00B71AD4">
        <w:rPr>
          <w:rFonts w:ascii="Book Antiqua" w:hAnsi="Book Antiqua" w:cs="Arial"/>
        </w:rPr>
        <w:t>.</w:t>
      </w:r>
    </w:p>
    <w:p w14:paraId="4E521942" w14:textId="77777777" w:rsidR="001E73A9" w:rsidRDefault="001E73A9" w:rsidP="001E73A9">
      <w:pPr>
        <w:pStyle w:val="ListParagraph"/>
        <w:rPr>
          <w:rFonts w:ascii="Book Antiqua" w:hAnsi="Book Antiqua" w:cs="Arial"/>
        </w:rPr>
      </w:pPr>
    </w:p>
    <w:p w14:paraId="3E9FCA59" w14:textId="77777777" w:rsidR="001E73A9" w:rsidRDefault="00B71AD4"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 It is correct</w:t>
      </w:r>
      <w:r w:rsidR="001E73A9">
        <w:rPr>
          <w:rFonts w:ascii="Book Antiqua" w:hAnsi="Book Antiqua" w:cs="Arial"/>
        </w:rPr>
        <w:t>,</w:t>
      </w:r>
      <w:r>
        <w:rPr>
          <w:rFonts w:ascii="Book Antiqua" w:hAnsi="Book Antiqua" w:cs="Arial"/>
        </w:rPr>
        <w:t xml:space="preserve"> as the </w:t>
      </w:r>
      <w:r w:rsidR="000A04AF">
        <w:rPr>
          <w:rFonts w:ascii="Book Antiqua" w:hAnsi="Book Antiqua" w:cs="Arial"/>
        </w:rPr>
        <w:t>Judge</w:t>
      </w:r>
      <w:r>
        <w:rPr>
          <w:rFonts w:ascii="Book Antiqua" w:hAnsi="Book Antiqua" w:cs="Arial"/>
        </w:rPr>
        <w:t xml:space="preserve"> noted</w:t>
      </w:r>
      <w:r w:rsidR="001E73A9">
        <w:rPr>
          <w:rFonts w:ascii="Book Antiqua" w:hAnsi="Book Antiqua" w:cs="Arial"/>
        </w:rPr>
        <w:t>,</w:t>
      </w:r>
      <w:r>
        <w:rPr>
          <w:rFonts w:ascii="Book Antiqua" w:hAnsi="Book Antiqua" w:cs="Arial"/>
        </w:rPr>
        <w:t xml:space="preserve"> that asylum claims have </w:t>
      </w:r>
      <w:r w:rsidR="009D5B29">
        <w:rPr>
          <w:rFonts w:ascii="Book Antiqua" w:hAnsi="Book Antiqua" w:cs="Arial"/>
        </w:rPr>
        <w:t xml:space="preserve">only </w:t>
      </w:r>
      <w:r>
        <w:rPr>
          <w:rFonts w:ascii="Book Antiqua" w:hAnsi="Book Antiqua" w:cs="Arial"/>
        </w:rPr>
        <w:t xml:space="preserve">to be proved to the lower standard of proof that is to say the </w:t>
      </w:r>
      <w:r w:rsidR="000A04AF">
        <w:rPr>
          <w:rFonts w:ascii="Book Antiqua" w:hAnsi="Book Antiqua" w:cs="Arial"/>
        </w:rPr>
        <w:t>Appellant</w:t>
      </w:r>
      <w:r>
        <w:rPr>
          <w:rFonts w:ascii="Book Antiqua" w:hAnsi="Book Antiqua" w:cs="Arial"/>
        </w:rPr>
        <w:t xml:space="preserve"> must show that there is a reasonable chance or likelihood that the events he describes did in fact occur and that there is a corresponding risk upon return. In this case however the </w:t>
      </w:r>
      <w:r w:rsidR="000A04AF">
        <w:rPr>
          <w:rFonts w:ascii="Book Antiqua" w:hAnsi="Book Antiqua" w:cs="Arial"/>
        </w:rPr>
        <w:t>Appellant</w:t>
      </w:r>
      <w:r>
        <w:rPr>
          <w:rFonts w:ascii="Book Antiqua" w:hAnsi="Book Antiqua" w:cs="Arial"/>
        </w:rPr>
        <w:t xml:space="preserve"> rather than obtain supporting evidence which it </w:t>
      </w:r>
      <w:r w:rsidR="001E73A9">
        <w:rPr>
          <w:rFonts w:ascii="Book Antiqua" w:hAnsi="Book Antiqua" w:cs="Arial"/>
        </w:rPr>
        <w:t>should have been</w:t>
      </w:r>
      <w:r>
        <w:rPr>
          <w:rFonts w:ascii="Book Antiqua" w:hAnsi="Book Antiqua" w:cs="Arial"/>
        </w:rPr>
        <w:t xml:space="preserve"> obvious would be needed appear</w:t>
      </w:r>
      <w:r w:rsidR="001E73A9">
        <w:rPr>
          <w:rFonts w:ascii="Book Antiqua" w:hAnsi="Book Antiqua" w:cs="Arial"/>
        </w:rPr>
        <w:t>ed</w:t>
      </w:r>
      <w:r>
        <w:rPr>
          <w:rFonts w:ascii="Book Antiqua" w:hAnsi="Book Antiqua" w:cs="Arial"/>
        </w:rPr>
        <w:t xml:space="preserve"> to sit back and say to the </w:t>
      </w:r>
      <w:r w:rsidR="000A04AF">
        <w:rPr>
          <w:rFonts w:ascii="Book Antiqua" w:hAnsi="Book Antiqua" w:cs="Arial"/>
        </w:rPr>
        <w:t>Tribunal</w:t>
      </w:r>
      <w:r>
        <w:rPr>
          <w:rFonts w:ascii="Book Antiqua" w:hAnsi="Book Antiqua" w:cs="Arial"/>
        </w:rPr>
        <w:t xml:space="preserve"> </w:t>
      </w:r>
      <w:r w:rsidR="001E73A9">
        <w:rPr>
          <w:rFonts w:ascii="Book Antiqua" w:hAnsi="Book Antiqua" w:cs="Arial"/>
        </w:rPr>
        <w:t>the case should be accepted in its entirety</w:t>
      </w:r>
      <w:r>
        <w:rPr>
          <w:rFonts w:ascii="Book Antiqua" w:hAnsi="Book Antiqua" w:cs="Arial"/>
        </w:rPr>
        <w:t xml:space="preserve">. It is not surprising in those circumstances that the </w:t>
      </w:r>
      <w:r w:rsidR="000A04AF">
        <w:rPr>
          <w:rFonts w:ascii="Book Antiqua" w:hAnsi="Book Antiqua" w:cs="Arial"/>
        </w:rPr>
        <w:t>Judge</w:t>
      </w:r>
      <w:r>
        <w:rPr>
          <w:rFonts w:ascii="Book Antiqua" w:hAnsi="Book Antiqua" w:cs="Arial"/>
        </w:rPr>
        <w:t xml:space="preserve"> was not prepared to accept the </w:t>
      </w:r>
      <w:r w:rsidR="000A04AF">
        <w:rPr>
          <w:rFonts w:ascii="Book Antiqua" w:hAnsi="Book Antiqua" w:cs="Arial"/>
        </w:rPr>
        <w:t>Appellant</w:t>
      </w:r>
      <w:r>
        <w:rPr>
          <w:rFonts w:ascii="Book Antiqua" w:hAnsi="Book Antiqua" w:cs="Arial"/>
        </w:rPr>
        <w:t xml:space="preserve">’s claim. </w:t>
      </w:r>
    </w:p>
    <w:p w14:paraId="13229C37" w14:textId="77777777" w:rsidR="001E73A9" w:rsidRDefault="001E73A9" w:rsidP="001E73A9">
      <w:pPr>
        <w:pStyle w:val="ListParagraph"/>
        <w:rPr>
          <w:rFonts w:ascii="Book Antiqua" w:hAnsi="Book Antiqua" w:cs="Arial"/>
        </w:rPr>
      </w:pPr>
    </w:p>
    <w:p w14:paraId="31CFA254" w14:textId="77777777" w:rsidR="001E73A9" w:rsidRDefault="00B71AD4" w:rsidP="000A04AF">
      <w:pPr>
        <w:numPr>
          <w:ilvl w:val="0"/>
          <w:numId w:val="5"/>
        </w:numPr>
        <w:tabs>
          <w:tab w:val="left" w:pos="567"/>
        </w:tabs>
        <w:ind w:hanging="720"/>
        <w:jc w:val="both"/>
        <w:rPr>
          <w:rFonts w:ascii="Book Antiqua" w:hAnsi="Book Antiqua" w:cs="Arial"/>
        </w:rPr>
      </w:pPr>
      <w:r>
        <w:rPr>
          <w:rFonts w:ascii="Book Antiqua" w:hAnsi="Book Antiqua" w:cs="Arial"/>
        </w:rPr>
        <w:t xml:space="preserve">What the </w:t>
      </w:r>
      <w:r w:rsidR="000A04AF">
        <w:rPr>
          <w:rFonts w:ascii="Book Antiqua" w:hAnsi="Book Antiqua" w:cs="Arial"/>
        </w:rPr>
        <w:t>Judge</w:t>
      </w:r>
      <w:r>
        <w:rPr>
          <w:rFonts w:ascii="Book Antiqua" w:hAnsi="Book Antiqua" w:cs="Arial"/>
        </w:rPr>
        <w:t xml:space="preserve"> did do was to explain in some detail why the claim failed. The </w:t>
      </w:r>
      <w:r w:rsidR="000A04AF">
        <w:rPr>
          <w:rFonts w:ascii="Book Antiqua" w:hAnsi="Book Antiqua" w:cs="Arial"/>
        </w:rPr>
        <w:t>Appellant</w:t>
      </w:r>
      <w:r>
        <w:rPr>
          <w:rFonts w:ascii="Book Antiqua" w:hAnsi="Book Antiqua" w:cs="Arial"/>
        </w:rPr>
        <w:t xml:space="preserve"> could have </w:t>
      </w:r>
      <w:r w:rsidR="001E73A9">
        <w:rPr>
          <w:rFonts w:ascii="Book Antiqua" w:hAnsi="Book Antiqua" w:cs="Arial"/>
        </w:rPr>
        <w:t xml:space="preserve">been left with </w:t>
      </w:r>
      <w:r>
        <w:rPr>
          <w:rFonts w:ascii="Book Antiqua" w:hAnsi="Book Antiqua" w:cs="Arial"/>
        </w:rPr>
        <w:t>no doubt that it was the inherent implausibility of the claim which had led to the appeal being dismissed. This was not a Sri Lankan claim</w:t>
      </w:r>
      <w:r w:rsidR="001E73A9">
        <w:rPr>
          <w:rFonts w:ascii="Book Antiqua" w:hAnsi="Book Antiqua" w:cs="Arial"/>
        </w:rPr>
        <w:t xml:space="preserve"> of a sort frequently seen in the Tribunal</w:t>
      </w:r>
      <w:r>
        <w:rPr>
          <w:rFonts w:ascii="Book Antiqua" w:hAnsi="Book Antiqua" w:cs="Arial"/>
        </w:rPr>
        <w:t xml:space="preserve">. The </w:t>
      </w:r>
      <w:r w:rsidR="000A04AF">
        <w:rPr>
          <w:rFonts w:ascii="Book Antiqua" w:hAnsi="Book Antiqua" w:cs="Arial"/>
        </w:rPr>
        <w:t>Appellant</w:t>
      </w:r>
      <w:r>
        <w:rPr>
          <w:rFonts w:ascii="Book Antiqua" w:hAnsi="Book Antiqua" w:cs="Arial"/>
        </w:rPr>
        <w:t xml:space="preserve"> was of the </w:t>
      </w:r>
      <w:r w:rsidR="001E73A9">
        <w:rPr>
          <w:rFonts w:ascii="Book Antiqua" w:hAnsi="Book Antiqua" w:cs="Arial"/>
        </w:rPr>
        <w:t xml:space="preserve">same </w:t>
      </w:r>
      <w:r>
        <w:rPr>
          <w:rFonts w:ascii="Book Antiqua" w:hAnsi="Book Antiqua" w:cs="Arial"/>
        </w:rPr>
        <w:t xml:space="preserve">ethnicity </w:t>
      </w:r>
      <w:r w:rsidR="001E73A9">
        <w:rPr>
          <w:rFonts w:ascii="Book Antiqua" w:hAnsi="Book Antiqua" w:cs="Arial"/>
        </w:rPr>
        <w:t>as</w:t>
      </w:r>
      <w:r>
        <w:rPr>
          <w:rFonts w:ascii="Book Antiqua" w:hAnsi="Book Antiqua" w:cs="Arial"/>
        </w:rPr>
        <w:t xml:space="preserve"> the majority of the population</w:t>
      </w:r>
      <w:r w:rsidR="001E73A9">
        <w:rPr>
          <w:rFonts w:ascii="Book Antiqua" w:hAnsi="Book Antiqua" w:cs="Arial"/>
        </w:rPr>
        <w:t>. For him</w:t>
      </w:r>
      <w:r>
        <w:rPr>
          <w:rFonts w:ascii="Book Antiqua" w:hAnsi="Book Antiqua" w:cs="Arial"/>
        </w:rPr>
        <w:t xml:space="preserve"> to be suspected of assisting Tamil separatists was thus such an unusual claim that the </w:t>
      </w:r>
      <w:r w:rsidR="000A04AF">
        <w:rPr>
          <w:rFonts w:ascii="Book Antiqua" w:hAnsi="Book Antiqua" w:cs="Arial"/>
        </w:rPr>
        <w:t>Appellant</w:t>
      </w:r>
      <w:r>
        <w:rPr>
          <w:rFonts w:ascii="Book Antiqua" w:hAnsi="Book Antiqua" w:cs="Arial"/>
        </w:rPr>
        <w:t xml:space="preserve"> and his representatives would have been put on notice of the need to obtain supporting evidence to confirm the </w:t>
      </w:r>
      <w:r w:rsidR="000A04AF">
        <w:rPr>
          <w:rFonts w:ascii="Book Antiqua" w:hAnsi="Book Antiqua" w:cs="Arial"/>
        </w:rPr>
        <w:t>Appellant</w:t>
      </w:r>
      <w:r>
        <w:rPr>
          <w:rFonts w:ascii="Book Antiqua" w:hAnsi="Book Antiqua" w:cs="Arial"/>
        </w:rPr>
        <w:t xml:space="preserve">’s profile. </w:t>
      </w:r>
      <w:r w:rsidR="003B41CA">
        <w:rPr>
          <w:rFonts w:ascii="Book Antiqua" w:hAnsi="Book Antiqua" w:cs="Arial"/>
        </w:rPr>
        <w:t>The burden of proof rested upon the Appellant.</w:t>
      </w:r>
    </w:p>
    <w:p w14:paraId="05933AC6" w14:textId="77777777" w:rsidR="001E73A9" w:rsidRDefault="001E73A9" w:rsidP="001E73A9">
      <w:pPr>
        <w:pStyle w:val="ListParagraph"/>
        <w:rPr>
          <w:rFonts w:ascii="Book Antiqua" w:hAnsi="Book Antiqua" w:cs="Arial"/>
        </w:rPr>
      </w:pPr>
    </w:p>
    <w:p w14:paraId="7C4271A0" w14:textId="77777777" w:rsidR="001E73A9" w:rsidRDefault="00B71AD4" w:rsidP="000A04AF">
      <w:pPr>
        <w:numPr>
          <w:ilvl w:val="0"/>
          <w:numId w:val="5"/>
        </w:numPr>
        <w:tabs>
          <w:tab w:val="left" w:pos="567"/>
        </w:tabs>
        <w:ind w:hanging="720"/>
        <w:jc w:val="both"/>
        <w:rPr>
          <w:rFonts w:ascii="Book Antiqua" w:hAnsi="Book Antiqua" w:cs="Arial"/>
        </w:rPr>
      </w:pPr>
      <w:r>
        <w:rPr>
          <w:rFonts w:ascii="Book Antiqua" w:hAnsi="Book Antiqua" w:cs="Arial"/>
        </w:rPr>
        <w:t>Whilst I appreciate that the hearing before me was to determine whether there was a mate</w:t>
      </w:r>
      <w:r w:rsidR="001E73A9">
        <w:rPr>
          <w:rFonts w:ascii="Book Antiqua" w:hAnsi="Book Antiqua" w:cs="Arial"/>
        </w:rPr>
        <w:t xml:space="preserve">rial error of law in the </w:t>
      </w:r>
      <w:r w:rsidR="000A04AF">
        <w:rPr>
          <w:rFonts w:ascii="Book Antiqua" w:hAnsi="Book Antiqua" w:cs="Arial"/>
        </w:rPr>
        <w:t>First-tier</w:t>
      </w:r>
      <w:r>
        <w:rPr>
          <w:rFonts w:ascii="Book Antiqua" w:hAnsi="Book Antiqua" w:cs="Arial"/>
        </w:rPr>
        <w:t xml:space="preserve"> </w:t>
      </w:r>
      <w:r w:rsidR="000A04AF">
        <w:rPr>
          <w:rFonts w:ascii="Book Antiqua" w:hAnsi="Book Antiqua" w:cs="Arial"/>
        </w:rPr>
        <w:t>Tribunal</w:t>
      </w:r>
      <w:r>
        <w:rPr>
          <w:rFonts w:ascii="Book Antiqua" w:hAnsi="Book Antiqua" w:cs="Arial"/>
        </w:rPr>
        <w:t xml:space="preserve">’s decision, it is </w:t>
      </w:r>
      <w:r w:rsidR="001E73A9">
        <w:rPr>
          <w:rFonts w:ascii="Book Antiqua" w:hAnsi="Book Antiqua" w:cs="Arial"/>
        </w:rPr>
        <w:t>important</w:t>
      </w:r>
      <w:r>
        <w:rPr>
          <w:rFonts w:ascii="Book Antiqua" w:hAnsi="Book Antiqua" w:cs="Arial"/>
        </w:rPr>
        <w:t xml:space="preserve"> to point out that I have not been given any </w:t>
      </w:r>
      <w:r w:rsidR="009E2CDA">
        <w:rPr>
          <w:rFonts w:ascii="Book Antiqua" w:hAnsi="Book Antiqua" w:cs="Arial"/>
        </w:rPr>
        <w:t xml:space="preserve">proper </w:t>
      </w:r>
      <w:r>
        <w:rPr>
          <w:rFonts w:ascii="Book Antiqua" w:hAnsi="Book Antiqua" w:cs="Arial"/>
        </w:rPr>
        <w:t xml:space="preserve">explanation why the </w:t>
      </w:r>
      <w:r w:rsidR="000A04AF">
        <w:rPr>
          <w:rFonts w:ascii="Book Antiqua" w:hAnsi="Book Antiqua" w:cs="Arial"/>
        </w:rPr>
        <w:t>Appellant</w:t>
      </w:r>
      <w:r>
        <w:rPr>
          <w:rFonts w:ascii="Book Antiqua" w:hAnsi="Book Antiqua" w:cs="Arial"/>
        </w:rPr>
        <w:t xml:space="preserve"> did not provide the basic supporting evidence which the </w:t>
      </w:r>
      <w:r w:rsidR="000A04AF">
        <w:rPr>
          <w:rFonts w:ascii="Book Antiqua" w:hAnsi="Book Antiqua" w:cs="Arial"/>
        </w:rPr>
        <w:t>Judge</w:t>
      </w:r>
      <w:r>
        <w:rPr>
          <w:rFonts w:ascii="Book Antiqua" w:hAnsi="Book Antiqua" w:cs="Arial"/>
        </w:rPr>
        <w:t xml:space="preserve"> highlighted needed to be produced to substantiate the claim.</w:t>
      </w:r>
      <w:r w:rsidR="009E2CDA">
        <w:rPr>
          <w:rFonts w:ascii="Book Antiqua" w:hAnsi="Book Antiqua" w:cs="Arial"/>
        </w:rPr>
        <w:t xml:space="preserve"> I do not accept the argument that the Appellant could not have known that such evidence would be required, for the reasons which I have set out at some length above.</w:t>
      </w:r>
      <w:r w:rsidR="001E73A9">
        <w:rPr>
          <w:rFonts w:ascii="Book Antiqua" w:hAnsi="Book Antiqua" w:cs="Arial"/>
        </w:rPr>
        <w:t xml:space="preserve"> The Judge was not told what if any enquiries had been made by the Appellant or his representatives to establish the existence of YN? If no enquiries had been made</w:t>
      </w:r>
      <w:r w:rsidR="009E2CDA">
        <w:rPr>
          <w:rFonts w:ascii="Book Antiqua" w:hAnsi="Book Antiqua" w:cs="Arial"/>
        </w:rPr>
        <w:t>,</w:t>
      </w:r>
      <w:r w:rsidR="001E73A9">
        <w:rPr>
          <w:rFonts w:ascii="Book Antiqua" w:hAnsi="Book Antiqua" w:cs="Arial"/>
        </w:rPr>
        <w:t xml:space="preserve"> why not?</w:t>
      </w:r>
      <w:r>
        <w:rPr>
          <w:rFonts w:ascii="Book Antiqua" w:hAnsi="Book Antiqua" w:cs="Arial"/>
        </w:rPr>
        <w:t xml:space="preserve"> </w:t>
      </w:r>
      <w:r w:rsidR="001E73A9">
        <w:rPr>
          <w:rFonts w:ascii="Book Antiqua" w:hAnsi="Book Antiqua" w:cs="Arial"/>
        </w:rPr>
        <w:t xml:space="preserve">Rather than </w:t>
      </w:r>
      <w:r w:rsidR="00791AC9">
        <w:rPr>
          <w:rFonts w:ascii="Book Antiqua" w:hAnsi="Book Antiqua" w:cs="Arial"/>
        </w:rPr>
        <w:t>look for supporting evidence t</w:t>
      </w:r>
      <w:r>
        <w:rPr>
          <w:rFonts w:ascii="Book Antiqua" w:hAnsi="Book Antiqua" w:cs="Arial"/>
        </w:rPr>
        <w:t xml:space="preserve">he </w:t>
      </w:r>
      <w:r w:rsidR="000A04AF">
        <w:rPr>
          <w:rFonts w:ascii="Book Antiqua" w:hAnsi="Book Antiqua" w:cs="Arial"/>
        </w:rPr>
        <w:t>Appellant</w:t>
      </w:r>
      <w:r>
        <w:rPr>
          <w:rFonts w:ascii="Book Antiqua" w:hAnsi="Book Antiqua" w:cs="Arial"/>
        </w:rPr>
        <w:t xml:space="preserve"> simply takes a procedural point </w:t>
      </w:r>
      <w:r w:rsidR="009E2CDA">
        <w:rPr>
          <w:rFonts w:ascii="Book Antiqua" w:hAnsi="Book Antiqua" w:cs="Arial"/>
        </w:rPr>
        <w:t xml:space="preserve">in his onward appeal against </w:t>
      </w:r>
      <w:r>
        <w:rPr>
          <w:rFonts w:ascii="Book Antiqua" w:hAnsi="Book Antiqua" w:cs="Arial"/>
        </w:rPr>
        <w:t xml:space="preserve">the determination but does not address the issues in the case. </w:t>
      </w:r>
      <w:r w:rsidR="001E73A9">
        <w:rPr>
          <w:rFonts w:ascii="Book Antiqua" w:hAnsi="Book Antiqua" w:cs="Arial"/>
        </w:rPr>
        <w:t>The Judge’s findings were not infected by procedural error.</w:t>
      </w:r>
    </w:p>
    <w:p w14:paraId="1C0E1411" w14:textId="77777777" w:rsidR="001E73A9" w:rsidRDefault="001E73A9" w:rsidP="001E73A9">
      <w:pPr>
        <w:pStyle w:val="ListParagraph"/>
        <w:rPr>
          <w:rFonts w:ascii="Book Antiqua" w:hAnsi="Book Antiqua" w:cs="Arial"/>
        </w:rPr>
      </w:pPr>
    </w:p>
    <w:p w14:paraId="63249D46" w14:textId="77777777" w:rsidR="004F7E60" w:rsidRPr="00791AC9" w:rsidRDefault="00B71AD4" w:rsidP="00966082">
      <w:pPr>
        <w:numPr>
          <w:ilvl w:val="0"/>
          <w:numId w:val="5"/>
        </w:numPr>
        <w:tabs>
          <w:tab w:val="left" w:pos="567"/>
        </w:tabs>
        <w:ind w:left="567" w:hanging="567"/>
        <w:jc w:val="both"/>
        <w:rPr>
          <w:rFonts w:ascii="Book Antiqua" w:hAnsi="Book Antiqua" w:cs="Arial"/>
        </w:rPr>
      </w:pPr>
      <w:r w:rsidRPr="00791AC9">
        <w:rPr>
          <w:rFonts w:ascii="Book Antiqua" w:hAnsi="Book Antiqua" w:cs="Arial"/>
        </w:rPr>
        <w:t xml:space="preserve">I do not find that there has been any procedural error or any failure to afford the </w:t>
      </w:r>
      <w:r w:rsidR="000A04AF" w:rsidRPr="00791AC9">
        <w:rPr>
          <w:rFonts w:ascii="Book Antiqua" w:hAnsi="Book Antiqua" w:cs="Arial"/>
        </w:rPr>
        <w:t>Appellant</w:t>
      </w:r>
      <w:r w:rsidRPr="00791AC9">
        <w:rPr>
          <w:rFonts w:ascii="Book Antiqua" w:hAnsi="Book Antiqua" w:cs="Arial"/>
        </w:rPr>
        <w:t xml:space="preserve"> a fair hearing. The burden of proof is on the </w:t>
      </w:r>
      <w:r w:rsidR="000A04AF" w:rsidRPr="00791AC9">
        <w:rPr>
          <w:rFonts w:ascii="Book Antiqua" w:hAnsi="Book Antiqua" w:cs="Arial"/>
        </w:rPr>
        <w:t>Appellant</w:t>
      </w:r>
      <w:r w:rsidRPr="00791AC9">
        <w:rPr>
          <w:rFonts w:ascii="Book Antiqua" w:hAnsi="Book Antiqua" w:cs="Arial"/>
        </w:rPr>
        <w:t xml:space="preserve"> and he did not discharge that burden for the reasons given by the </w:t>
      </w:r>
      <w:r w:rsidR="000A04AF" w:rsidRPr="00791AC9">
        <w:rPr>
          <w:rFonts w:ascii="Book Antiqua" w:hAnsi="Book Antiqua" w:cs="Arial"/>
        </w:rPr>
        <w:t>Judge</w:t>
      </w:r>
      <w:r w:rsidRPr="00791AC9">
        <w:rPr>
          <w:rFonts w:ascii="Book Antiqua" w:hAnsi="Book Antiqua" w:cs="Arial"/>
        </w:rPr>
        <w:t xml:space="preserve">. </w:t>
      </w:r>
      <w:r w:rsidR="00791AC9" w:rsidRPr="00791AC9">
        <w:rPr>
          <w:rFonts w:ascii="Book Antiqua" w:hAnsi="Book Antiqua" w:cs="Arial"/>
        </w:rPr>
        <w:t>In t</w:t>
      </w:r>
      <w:r w:rsidRPr="00791AC9">
        <w:rPr>
          <w:rFonts w:ascii="Book Antiqua" w:hAnsi="Book Antiqua" w:cs="Arial"/>
        </w:rPr>
        <w:t xml:space="preserve">hose circumstances I dismiss the </w:t>
      </w:r>
      <w:r w:rsidR="000A04AF" w:rsidRPr="00791AC9">
        <w:rPr>
          <w:rFonts w:ascii="Book Antiqua" w:hAnsi="Book Antiqua" w:cs="Arial"/>
        </w:rPr>
        <w:t>Appellant</w:t>
      </w:r>
      <w:r w:rsidRPr="00791AC9">
        <w:rPr>
          <w:rFonts w:ascii="Book Antiqua" w:hAnsi="Book Antiqua" w:cs="Arial"/>
        </w:rPr>
        <w:t>’s appeal.</w:t>
      </w:r>
    </w:p>
    <w:p w14:paraId="0EB2831D" w14:textId="77777777" w:rsidR="004F7E60" w:rsidRPr="007870D5" w:rsidRDefault="004F7E60" w:rsidP="00966082">
      <w:pPr>
        <w:tabs>
          <w:tab w:val="left" w:pos="567"/>
        </w:tabs>
        <w:ind w:left="567" w:hanging="567"/>
        <w:jc w:val="both"/>
        <w:rPr>
          <w:rFonts w:ascii="Book Antiqua" w:hAnsi="Book Antiqua" w:cs="Arial"/>
        </w:rPr>
      </w:pPr>
    </w:p>
    <w:p w14:paraId="715CAC99" w14:textId="77777777"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14:paraId="0B566B36" w14:textId="77777777" w:rsidR="00966082" w:rsidRDefault="00966082" w:rsidP="00966082">
      <w:pPr>
        <w:tabs>
          <w:tab w:val="left" w:pos="567"/>
        </w:tabs>
        <w:ind w:left="567" w:hanging="567"/>
        <w:jc w:val="both"/>
        <w:rPr>
          <w:rFonts w:ascii="Book Antiqua" w:hAnsi="Book Antiqua" w:cs="Arial"/>
          <w:b/>
          <w:u w:val="single"/>
        </w:rPr>
      </w:pPr>
    </w:p>
    <w:p w14:paraId="0D5BB363" w14:textId="77777777"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0A04AF">
        <w:rPr>
          <w:rFonts w:ascii="Book Antiqua" w:hAnsi="Book Antiqua" w:cs="Arial"/>
        </w:rPr>
        <w:t>First-tier</w:t>
      </w:r>
      <w:r w:rsidR="00BA0647">
        <w:rPr>
          <w:rFonts w:ascii="Book Antiqua" w:hAnsi="Book Antiqua" w:cs="Arial"/>
        </w:rPr>
        <w:t xml:space="preserve"> </w:t>
      </w:r>
      <w:r w:rsidR="000A04AF">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0A04AF">
        <w:rPr>
          <w:rFonts w:ascii="Book Antiqua" w:hAnsi="Book Antiqua" w:cs="Arial"/>
        </w:rPr>
        <w:t>Appellant</w:t>
      </w:r>
      <w:r w:rsidR="00BA0647">
        <w:rPr>
          <w:rFonts w:ascii="Book Antiqua" w:hAnsi="Book Antiqua" w:cs="Arial"/>
        </w:rPr>
        <w:t>’s appeal</w:t>
      </w:r>
    </w:p>
    <w:p w14:paraId="11FD9C5B" w14:textId="77777777" w:rsidR="00BA0647" w:rsidRDefault="00BA0647" w:rsidP="00966082">
      <w:pPr>
        <w:tabs>
          <w:tab w:val="left" w:pos="567"/>
        </w:tabs>
        <w:ind w:left="567" w:hanging="567"/>
        <w:jc w:val="both"/>
        <w:rPr>
          <w:rFonts w:ascii="Book Antiqua" w:hAnsi="Book Antiqua" w:cs="Arial"/>
        </w:rPr>
      </w:pPr>
    </w:p>
    <w:p w14:paraId="49641C29" w14:textId="77777777" w:rsidR="00BA0647" w:rsidRDefault="000A04AF"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14:paraId="2E82260C" w14:textId="77777777" w:rsidR="00BA0647" w:rsidRDefault="00BA0647" w:rsidP="00966082">
      <w:pPr>
        <w:tabs>
          <w:tab w:val="left" w:pos="567"/>
        </w:tabs>
        <w:ind w:left="567" w:hanging="567"/>
        <w:jc w:val="both"/>
        <w:rPr>
          <w:rFonts w:ascii="Book Antiqua" w:hAnsi="Book Antiqua" w:cs="Arial"/>
        </w:rPr>
      </w:pPr>
      <w:bookmarkStart w:id="1" w:name="_GoBack"/>
      <w:bookmarkEnd w:id="1"/>
    </w:p>
    <w:p w14:paraId="51FA759F" w14:textId="77777777"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14:paraId="107F37BF" w14:textId="77777777" w:rsidR="00A509FA" w:rsidRDefault="00A509FA" w:rsidP="00B15DD8">
      <w:pPr>
        <w:jc w:val="both"/>
        <w:rPr>
          <w:rFonts w:ascii="Book Antiqua" w:hAnsi="Book Antiqua" w:cs="Arial"/>
        </w:rPr>
      </w:pPr>
    </w:p>
    <w:p w14:paraId="7B8A4BD6" w14:textId="77777777" w:rsidR="00812401" w:rsidRPr="006E63C7" w:rsidRDefault="00812401" w:rsidP="00780F86">
      <w:pPr>
        <w:ind w:left="540" w:hanging="540"/>
        <w:jc w:val="both"/>
        <w:rPr>
          <w:rFonts w:ascii="Book Antiqua" w:hAnsi="Book Antiqua" w:cs="Arial"/>
        </w:rPr>
      </w:pPr>
    </w:p>
    <w:p w14:paraId="038C4C74" w14:textId="77777777"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677538">
        <w:rPr>
          <w:rFonts w:ascii="Book Antiqua" w:hAnsi="Book Antiqua" w:cs="Arial"/>
        </w:rPr>
        <w:t xml:space="preserve"> </w:t>
      </w:r>
      <w:r w:rsidR="00791AC9">
        <w:rPr>
          <w:rFonts w:ascii="Book Antiqua" w:hAnsi="Book Antiqua" w:cs="Arial"/>
        </w:rPr>
        <w:t>1</w:t>
      </w:r>
      <w:r w:rsidR="009E2CDA">
        <w:rPr>
          <w:rFonts w:ascii="Book Antiqua" w:hAnsi="Book Antiqua" w:cs="Arial"/>
        </w:rPr>
        <w:t>5</w:t>
      </w:r>
      <w:r w:rsidR="00791AC9" w:rsidRPr="00791AC9">
        <w:rPr>
          <w:rFonts w:ascii="Book Antiqua" w:hAnsi="Book Antiqua" w:cs="Arial"/>
          <w:vertAlign w:val="superscript"/>
        </w:rPr>
        <w:t>th</w:t>
      </w:r>
      <w:r w:rsidR="00791AC9">
        <w:rPr>
          <w:rFonts w:ascii="Book Antiqua" w:hAnsi="Book Antiqua" w:cs="Arial"/>
        </w:rPr>
        <w:t xml:space="preserve"> of August </w:t>
      </w:r>
      <w:r w:rsidR="00423D72">
        <w:rPr>
          <w:rFonts w:ascii="Book Antiqua" w:hAnsi="Book Antiqua" w:cs="Arial"/>
        </w:rPr>
        <w:t>2018</w:t>
      </w:r>
      <w:r>
        <w:rPr>
          <w:rFonts w:ascii="Book Antiqua" w:hAnsi="Book Antiqua" w:cs="Arial"/>
        </w:rPr>
        <w:t xml:space="preserve">   </w:t>
      </w:r>
    </w:p>
    <w:p w14:paraId="385DAD6C" w14:textId="77777777" w:rsidR="00C05805" w:rsidRDefault="00C05805" w:rsidP="00C05805">
      <w:pPr>
        <w:jc w:val="both"/>
        <w:rPr>
          <w:rFonts w:ascii="Book Antiqua" w:hAnsi="Book Antiqua" w:cs="Arial"/>
        </w:rPr>
      </w:pPr>
    </w:p>
    <w:p w14:paraId="7CD2D34F" w14:textId="77777777" w:rsidR="00C05805" w:rsidRPr="007A3A00" w:rsidRDefault="00C05805" w:rsidP="00C05805">
      <w:pPr>
        <w:jc w:val="both"/>
        <w:rPr>
          <w:rFonts w:ascii="Book Antiqua" w:hAnsi="Book Antiqua" w:cs="Arial"/>
        </w:rPr>
      </w:pPr>
    </w:p>
    <w:p w14:paraId="3F017E0D" w14:textId="77777777" w:rsidR="00C05805" w:rsidRPr="007A3A00" w:rsidRDefault="00C05805" w:rsidP="00C05805">
      <w:pPr>
        <w:ind w:left="567" w:hanging="567"/>
        <w:jc w:val="both"/>
        <w:rPr>
          <w:rFonts w:ascii="Book Antiqua" w:hAnsi="Book Antiqua" w:cs="Arial"/>
        </w:rPr>
      </w:pPr>
      <w:r>
        <w:rPr>
          <w:rFonts w:ascii="Book Antiqua" w:hAnsi="Book Antiqua" w:cs="Arial"/>
        </w:rPr>
        <w:t>……………………………………………….</w:t>
      </w:r>
    </w:p>
    <w:p w14:paraId="374D9868" w14:textId="77777777" w:rsidR="00C05805" w:rsidRPr="007A3A00" w:rsidRDefault="000A04AF"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14:paraId="36DCA5E6" w14:textId="77777777" w:rsidR="00812401" w:rsidRDefault="00835557" w:rsidP="00C05805">
      <w:pPr>
        <w:ind w:left="567" w:hanging="567"/>
        <w:jc w:val="both"/>
        <w:rPr>
          <w:rFonts w:ascii="Book Antiqua" w:hAnsi="Book Antiqua" w:cs="Arial"/>
        </w:rPr>
      </w:pPr>
      <w:r>
        <w:rPr>
          <w:rFonts w:ascii="Book Antiqua" w:hAnsi="Book Antiqua" w:cs="Arial"/>
        </w:rPr>
        <w:t xml:space="preserve">Deputy Upper </w:t>
      </w:r>
      <w:r w:rsidR="000A04AF">
        <w:rPr>
          <w:rFonts w:ascii="Book Antiqua" w:hAnsi="Book Antiqua" w:cs="Arial"/>
        </w:rPr>
        <w:t>Tribunal</w:t>
      </w:r>
      <w:r w:rsidR="00EE3272">
        <w:rPr>
          <w:rFonts w:ascii="Book Antiqua" w:hAnsi="Book Antiqua" w:cs="Arial"/>
        </w:rPr>
        <w:t xml:space="preserve"> </w:t>
      </w:r>
      <w:r w:rsidR="000A04AF">
        <w:rPr>
          <w:rFonts w:ascii="Book Antiqua" w:hAnsi="Book Antiqua" w:cs="Arial"/>
        </w:rPr>
        <w:t>Judge</w:t>
      </w:r>
      <w:r w:rsidR="003C4D4A">
        <w:rPr>
          <w:rFonts w:ascii="Book Antiqua" w:hAnsi="Book Antiqua" w:cs="Arial"/>
        </w:rPr>
        <w:t xml:space="preserve"> </w:t>
      </w:r>
    </w:p>
    <w:p w14:paraId="49D53368" w14:textId="77777777" w:rsidR="009E2CDA" w:rsidRDefault="009E2CDA" w:rsidP="003A1665">
      <w:pPr>
        <w:jc w:val="both"/>
        <w:rPr>
          <w:rFonts w:ascii="Book Antiqua" w:hAnsi="Book Antiqua" w:cs="Arial"/>
        </w:rPr>
      </w:pPr>
    </w:p>
    <w:p w14:paraId="1322083B" w14:textId="77777777" w:rsidR="00B95326" w:rsidRPr="006E63C7" w:rsidRDefault="00B95326" w:rsidP="003A1665">
      <w:pPr>
        <w:jc w:val="both"/>
        <w:rPr>
          <w:rFonts w:ascii="Book Antiqua" w:hAnsi="Book Antiqua" w:cs="Arial"/>
        </w:rPr>
      </w:pPr>
    </w:p>
    <w:p w14:paraId="1BA2850B" w14:textId="77777777" w:rsidR="00B95326" w:rsidRPr="006E63C7" w:rsidRDefault="00B95326" w:rsidP="00402B9E">
      <w:pPr>
        <w:tabs>
          <w:tab w:val="left" w:pos="2520"/>
        </w:tabs>
        <w:ind w:left="540" w:hanging="540"/>
        <w:jc w:val="both"/>
        <w:rPr>
          <w:rFonts w:ascii="Book Antiqua" w:hAnsi="Book Antiqua" w:cs="Arial"/>
        </w:rPr>
      </w:pPr>
    </w:p>
    <w:sectPr w:rsidR="00B95326" w:rsidRPr="006E63C7"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6589A" w14:textId="77777777" w:rsidR="005A3B2D" w:rsidRDefault="005A3B2D">
      <w:r>
        <w:separator/>
      </w:r>
    </w:p>
  </w:endnote>
  <w:endnote w:type="continuationSeparator" w:id="0">
    <w:p w14:paraId="6B4BC13F" w14:textId="77777777" w:rsidR="005A3B2D" w:rsidRDefault="005A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9F0CF" w14:textId="016EA4CB" w:rsidR="00BA0647" w:rsidRPr="0095550D" w:rsidRDefault="00BA0647"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5E7983">
      <w:rPr>
        <w:rStyle w:val="PageNumber"/>
        <w:rFonts w:ascii="Book Antiqua" w:hAnsi="Book Antiqua" w:cs="Arial"/>
        <w:noProof/>
        <w:sz w:val="16"/>
        <w:szCs w:val="16"/>
      </w:rPr>
      <w:t>8</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11406" w14:textId="77777777" w:rsidR="00BA0647" w:rsidRPr="0095550D" w:rsidRDefault="00BA0647"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w:t>
    </w:r>
    <w:r w:rsidR="007D5A1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1A5C" w14:textId="77777777" w:rsidR="005A3B2D" w:rsidRDefault="005A3B2D">
      <w:r>
        <w:separator/>
      </w:r>
    </w:p>
  </w:footnote>
  <w:footnote w:type="continuationSeparator" w:id="0">
    <w:p w14:paraId="2C5094CF" w14:textId="77777777" w:rsidR="005A3B2D" w:rsidRDefault="005A3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A4F20" w14:textId="77777777" w:rsidR="00BA0647" w:rsidRPr="0095550D" w:rsidRDefault="00B86ECD" w:rsidP="00593795">
    <w:pPr>
      <w:pStyle w:val="Header"/>
      <w:jc w:val="right"/>
      <w:rPr>
        <w:rFonts w:ascii="Book Antiqua" w:hAnsi="Book Antiqua" w:cs="Arial"/>
        <w:sz w:val="16"/>
        <w:szCs w:val="16"/>
      </w:rPr>
    </w:pPr>
    <w:r>
      <w:rPr>
        <w:rFonts w:ascii="Book Antiqua" w:hAnsi="Book Antiqua" w:cs="Arial"/>
        <w:sz w:val="16"/>
        <w:szCs w:val="16"/>
      </w:rPr>
      <w:t>Appeal Number</w:t>
    </w:r>
    <w:r w:rsidR="00032D41">
      <w:rPr>
        <w:rFonts w:ascii="Book Antiqua" w:hAnsi="Book Antiqua" w:cs="Arial"/>
        <w:sz w:val="16"/>
        <w:szCs w:val="16"/>
      </w:rPr>
      <w:t>:</w:t>
    </w:r>
    <w:r w:rsidR="00BF6265">
      <w:rPr>
        <w:rFonts w:ascii="Book Antiqua" w:hAnsi="Book Antiqua" w:cs="Arial"/>
        <w:sz w:val="16"/>
        <w:szCs w:val="16"/>
      </w:rPr>
      <w:t xml:space="preserve"> PA/02574/2018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F75F60"/>
    <w:multiLevelType w:val="hybridMultilevel"/>
    <w:tmpl w:val="5638F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C238F42-BFBD-440A-B7F7-0F0F3997EEB9}"/>
    <w:docVar w:name="dgnword-eventsink" w:val="604945392"/>
  </w:docVars>
  <w:rsids>
    <w:rsidRoot w:val="00BD4A11"/>
    <w:rsid w:val="00000621"/>
    <w:rsid w:val="00002334"/>
    <w:rsid w:val="000036C2"/>
    <w:rsid w:val="00006DD1"/>
    <w:rsid w:val="000324E9"/>
    <w:rsid w:val="00032D41"/>
    <w:rsid w:val="00033D3D"/>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2580"/>
    <w:rsid w:val="00092676"/>
    <w:rsid w:val="00093D4D"/>
    <w:rsid w:val="000A04AF"/>
    <w:rsid w:val="000D5D94"/>
    <w:rsid w:val="000E3D88"/>
    <w:rsid w:val="000F1A0E"/>
    <w:rsid w:val="00111F8D"/>
    <w:rsid w:val="001165A7"/>
    <w:rsid w:val="00116F2A"/>
    <w:rsid w:val="001216DF"/>
    <w:rsid w:val="0014617A"/>
    <w:rsid w:val="001540FF"/>
    <w:rsid w:val="00160E22"/>
    <w:rsid w:val="00163B73"/>
    <w:rsid w:val="00167D3A"/>
    <w:rsid w:val="00176FAC"/>
    <w:rsid w:val="00182741"/>
    <w:rsid w:val="001A17B7"/>
    <w:rsid w:val="001A3082"/>
    <w:rsid w:val="001C0022"/>
    <w:rsid w:val="001C7CBB"/>
    <w:rsid w:val="001D3117"/>
    <w:rsid w:val="001E73A9"/>
    <w:rsid w:val="001E7BF9"/>
    <w:rsid w:val="001F2716"/>
    <w:rsid w:val="00207617"/>
    <w:rsid w:val="002109C0"/>
    <w:rsid w:val="0023134B"/>
    <w:rsid w:val="00235EDF"/>
    <w:rsid w:val="00242FFC"/>
    <w:rsid w:val="00251F30"/>
    <w:rsid w:val="00252430"/>
    <w:rsid w:val="00274DDA"/>
    <w:rsid w:val="00283659"/>
    <w:rsid w:val="00286885"/>
    <w:rsid w:val="00292E34"/>
    <w:rsid w:val="002A5BC4"/>
    <w:rsid w:val="002A66C0"/>
    <w:rsid w:val="002B1DB2"/>
    <w:rsid w:val="002B334D"/>
    <w:rsid w:val="002B4B56"/>
    <w:rsid w:val="002C3348"/>
    <w:rsid w:val="002C6BD4"/>
    <w:rsid w:val="002D68BF"/>
    <w:rsid w:val="002E20C2"/>
    <w:rsid w:val="002E2360"/>
    <w:rsid w:val="002F6B98"/>
    <w:rsid w:val="003018F8"/>
    <w:rsid w:val="00307D37"/>
    <w:rsid w:val="003167A8"/>
    <w:rsid w:val="00323400"/>
    <w:rsid w:val="00332C1F"/>
    <w:rsid w:val="00336CBF"/>
    <w:rsid w:val="00343FE3"/>
    <w:rsid w:val="003546C8"/>
    <w:rsid w:val="003556C2"/>
    <w:rsid w:val="00363821"/>
    <w:rsid w:val="003663D1"/>
    <w:rsid w:val="003973AF"/>
    <w:rsid w:val="003A051F"/>
    <w:rsid w:val="003A1665"/>
    <w:rsid w:val="003A7CF2"/>
    <w:rsid w:val="003B41CA"/>
    <w:rsid w:val="003C4D4A"/>
    <w:rsid w:val="003C569A"/>
    <w:rsid w:val="003C5CE5"/>
    <w:rsid w:val="003C5CE8"/>
    <w:rsid w:val="003E267B"/>
    <w:rsid w:val="003E433E"/>
    <w:rsid w:val="003E7CD1"/>
    <w:rsid w:val="00402B9E"/>
    <w:rsid w:val="00402DB8"/>
    <w:rsid w:val="00405E62"/>
    <w:rsid w:val="004233D0"/>
    <w:rsid w:val="00423D72"/>
    <w:rsid w:val="004249CB"/>
    <w:rsid w:val="004265C7"/>
    <w:rsid w:val="00437AD1"/>
    <w:rsid w:val="0044127D"/>
    <w:rsid w:val="004448DB"/>
    <w:rsid w:val="00446C9A"/>
    <w:rsid w:val="00452F2B"/>
    <w:rsid w:val="00477193"/>
    <w:rsid w:val="004772EE"/>
    <w:rsid w:val="0048078B"/>
    <w:rsid w:val="00484ED0"/>
    <w:rsid w:val="00491006"/>
    <w:rsid w:val="00492F90"/>
    <w:rsid w:val="00493C92"/>
    <w:rsid w:val="004952F0"/>
    <w:rsid w:val="00496029"/>
    <w:rsid w:val="004A11FA"/>
    <w:rsid w:val="004A1848"/>
    <w:rsid w:val="004A22BB"/>
    <w:rsid w:val="004A6F4A"/>
    <w:rsid w:val="004C0F36"/>
    <w:rsid w:val="004E23E3"/>
    <w:rsid w:val="004E4717"/>
    <w:rsid w:val="004E7AEE"/>
    <w:rsid w:val="004F7E60"/>
    <w:rsid w:val="0050402C"/>
    <w:rsid w:val="00507FEC"/>
    <w:rsid w:val="00510F0E"/>
    <w:rsid w:val="0051273D"/>
    <w:rsid w:val="00520A10"/>
    <w:rsid w:val="005271A1"/>
    <w:rsid w:val="005353A9"/>
    <w:rsid w:val="005479E1"/>
    <w:rsid w:val="005570FD"/>
    <w:rsid w:val="005575EA"/>
    <w:rsid w:val="00573D66"/>
    <w:rsid w:val="005746A6"/>
    <w:rsid w:val="0057790C"/>
    <w:rsid w:val="00593795"/>
    <w:rsid w:val="00595283"/>
    <w:rsid w:val="00595E2C"/>
    <w:rsid w:val="00597E25"/>
    <w:rsid w:val="005A143C"/>
    <w:rsid w:val="005A3B2D"/>
    <w:rsid w:val="005A4FE8"/>
    <w:rsid w:val="005A75FF"/>
    <w:rsid w:val="005D10AB"/>
    <w:rsid w:val="005E7983"/>
    <w:rsid w:val="00601D8F"/>
    <w:rsid w:val="006026C2"/>
    <w:rsid w:val="00610562"/>
    <w:rsid w:val="00632001"/>
    <w:rsid w:val="00636DF4"/>
    <w:rsid w:val="00653E97"/>
    <w:rsid w:val="006540D7"/>
    <w:rsid w:val="00656D9B"/>
    <w:rsid w:val="00677538"/>
    <w:rsid w:val="00683765"/>
    <w:rsid w:val="00684A74"/>
    <w:rsid w:val="00685393"/>
    <w:rsid w:val="00687595"/>
    <w:rsid w:val="00690B8A"/>
    <w:rsid w:val="00696B4D"/>
    <w:rsid w:val="006A6E70"/>
    <w:rsid w:val="006C1358"/>
    <w:rsid w:val="006E0635"/>
    <w:rsid w:val="006E5A5C"/>
    <w:rsid w:val="006E63C7"/>
    <w:rsid w:val="006F0E34"/>
    <w:rsid w:val="006F2CF1"/>
    <w:rsid w:val="007038ED"/>
    <w:rsid w:val="00703BC3"/>
    <w:rsid w:val="00704B61"/>
    <w:rsid w:val="00712034"/>
    <w:rsid w:val="00730987"/>
    <w:rsid w:val="007400E8"/>
    <w:rsid w:val="007539DE"/>
    <w:rsid w:val="007552A9"/>
    <w:rsid w:val="00761858"/>
    <w:rsid w:val="00761E0D"/>
    <w:rsid w:val="00767D59"/>
    <w:rsid w:val="00776E97"/>
    <w:rsid w:val="00780F86"/>
    <w:rsid w:val="00783F14"/>
    <w:rsid w:val="007870D5"/>
    <w:rsid w:val="007912AD"/>
    <w:rsid w:val="00791AC9"/>
    <w:rsid w:val="00796A1A"/>
    <w:rsid w:val="007B0824"/>
    <w:rsid w:val="007B5D3C"/>
    <w:rsid w:val="007B65EC"/>
    <w:rsid w:val="007D5A12"/>
    <w:rsid w:val="007E1795"/>
    <w:rsid w:val="007E2D99"/>
    <w:rsid w:val="008017A8"/>
    <w:rsid w:val="00812401"/>
    <w:rsid w:val="00821B72"/>
    <w:rsid w:val="00823EF2"/>
    <w:rsid w:val="008303B8"/>
    <w:rsid w:val="00833DCE"/>
    <w:rsid w:val="00835557"/>
    <w:rsid w:val="00840F91"/>
    <w:rsid w:val="00842518"/>
    <w:rsid w:val="00856205"/>
    <w:rsid w:val="00862D2E"/>
    <w:rsid w:val="008644DE"/>
    <w:rsid w:val="00871D34"/>
    <w:rsid w:val="0089674D"/>
    <w:rsid w:val="008A0B51"/>
    <w:rsid w:val="008A5A64"/>
    <w:rsid w:val="008B270C"/>
    <w:rsid w:val="008B5078"/>
    <w:rsid w:val="008C3D3D"/>
    <w:rsid w:val="008D4131"/>
    <w:rsid w:val="008F1932"/>
    <w:rsid w:val="008F3A10"/>
    <w:rsid w:val="0090483E"/>
    <w:rsid w:val="00910CE0"/>
    <w:rsid w:val="00917415"/>
    <w:rsid w:val="0092052B"/>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439F"/>
    <w:rsid w:val="009A11E8"/>
    <w:rsid w:val="009B3F0C"/>
    <w:rsid w:val="009D5B29"/>
    <w:rsid w:val="009E2CDA"/>
    <w:rsid w:val="009F25AB"/>
    <w:rsid w:val="009F5220"/>
    <w:rsid w:val="009F6AF4"/>
    <w:rsid w:val="009F78A2"/>
    <w:rsid w:val="00A11927"/>
    <w:rsid w:val="00A12036"/>
    <w:rsid w:val="00A15234"/>
    <w:rsid w:val="00A201AB"/>
    <w:rsid w:val="00A26814"/>
    <w:rsid w:val="00A3037A"/>
    <w:rsid w:val="00A31C8B"/>
    <w:rsid w:val="00A4108A"/>
    <w:rsid w:val="00A509FA"/>
    <w:rsid w:val="00A5330A"/>
    <w:rsid w:val="00A64909"/>
    <w:rsid w:val="00A65011"/>
    <w:rsid w:val="00A70E92"/>
    <w:rsid w:val="00A77A0F"/>
    <w:rsid w:val="00A845DC"/>
    <w:rsid w:val="00A91795"/>
    <w:rsid w:val="00AA2941"/>
    <w:rsid w:val="00AA3E7A"/>
    <w:rsid w:val="00AA5AE0"/>
    <w:rsid w:val="00AA78CE"/>
    <w:rsid w:val="00AB42F3"/>
    <w:rsid w:val="00AC65BE"/>
    <w:rsid w:val="00AE1463"/>
    <w:rsid w:val="00B15DD8"/>
    <w:rsid w:val="00B26AA2"/>
    <w:rsid w:val="00B300AD"/>
    <w:rsid w:val="00B3524D"/>
    <w:rsid w:val="00B40F69"/>
    <w:rsid w:val="00B46616"/>
    <w:rsid w:val="00B635A9"/>
    <w:rsid w:val="00B7040A"/>
    <w:rsid w:val="00B71AD4"/>
    <w:rsid w:val="00B72316"/>
    <w:rsid w:val="00B80D66"/>
    <w:rsid w:val="00B83391"/>
    <w:rsid w:val="00B86ECD"/>
    <w:rsid w:val="00B93877"/>
    <w:rsid w:val="00B95326"/>
    <w:rsid w:val="00BA0647"/>
    <w:rsid w:val="00BA073D"/>
    <w:rsid w:val="00BA43CA"/>
    <w:rsid w:val="00BA6423"/>
    <w:rsid w:val="00BA6964"/>
    <w:rsid w:val="00BB037A"/>
    <w:rsid w:val="00BD3E21"/>
    <w:rsid w:val="00BD4196"/>
    <w:rsid w:val="00BD4A11"/>
    <w:rsid w:val="00BF22CA"/>
    <w:rsid w:val="00BF23BB"/>
    <w:rsid w:val="00BF6265"/>
    <w:rsid w:val="00BF7B78"/>
    <w:rsid w:val="00C00799"/>
    <w:rsid w:val="00C00C64"/>
    <w:rsid w:val="00C05805"/>
    <w:rsid w:val="00C14616"/>
    <w:rsid w:val="00C23A05"/>
    <w:rsid w:val="00C26032"/>
    <w:rsid w:val="00C3199D"/>
    <w:rsid w:val="00C345E1"/>
    <w:rsid w:val="00C40A38"/>
    <w:rsid w:val="00C43BFD"/>
    <w:rsid w:val="00C613F3"/>
    <w:rsid w:val="00C8393A"/>
    <w:rsid w:val="00C84E9E"/>
    <w:rsid w:val="00C86573"/>
    <w:rsid w:val="00CB0071"/>
    <w:rsid w:val="00CB6E35"/>
    <w:rsid w:val="00CE1A46"/>
    <w:rsid w:val="00CF6719"/>
    <w:rsid w:val="00D07A90"/>
    <w:rsid w:val="00D11B7A"/>
    <w:rsid w:val="00D11F9F"/>
    <w:rsid w:val="00D20757"/>
    <w:rsid w:val="00D22636"/>
    <w:rsid w:val="00D24B32"/>
    <w:rsid w:val="00D358E4"/>
    <w:rsid w:val="00D35EB2"/>
    <w:rsid w:val="00D40FD9"/>
    <w:rsid w:val="00D42803"/>
    <w:rsid w:val="00D4572F"/>
    <w:rsid w:val="00D53769"/>
    <w:rsid w:val="00D746FD"/>
    <w:rsid w:val="00D83FB0"/>
    <w:rsid w:val="00D85C13"/>
    <w:rsid w:val="00D87F67"/>
    <w:rsid w:val="00D90D29"/>
    <w:rsid w:val="00D9111A"/>
    <w:rsid w:val="00D9160D"/>
    <w:rsid w:val="00D91BE3"/>
    <w:rsid w:val="00D94AFC"/>
    <w:rsid w:val="00DB403A"/>
    <w:rsid w:val="00DB70AE"/>
    <w:rsid w:val="00DD5071"/>
    <w:rsid w:val="00DD5C39"/>
    <w:rsid w:val="00DE211D"/>
    <w:rsid w:val="00DE7DB7"/>
    <w:rsid w:val="00DF09E0"/>
    <w:rsid w:val="00E00A0A"/>
    <w:rsid w:val="00E066DE"/>
    <w:rsid w:val="00E07F57"/>
    <w:rsid w:val="00E12F60"/>
    <w:rsid w:val="00E2608F"/>
    <w:rsid w:val="00E32812"/>
    <w:rsid w:val="00E336D5"/>
    <w:rsid w:val="00E453D8"/>
    <w:rsid w:val="00E50BCE"/>
    <w:rsid w:val="00E55624"/>
    <w:rsid w:val="00E574BF"/>
    <w:rsid w:val="00E61292"/>
    <w:rsid w:val="00E6413D"/>
    <w:rsid w:val="00E70293"/>
    <w:rsid w:val="00E77C4D"/>
    <w:rsid w:val="00E809D3"/>
    <w:rsid w:val="00E81D01"/>
    <w:rsid w:val="00E8585D"/>
    <w:rsid w:val="00E8679E"/>
    <w:rsid w:val="00EE3272"/>
    <w:rsid w:val="00EE45D8"/>
    <w:rsid w:val="00EF11C6"/>
    <w:rsid w:val="00EF1DDA"/>
    <w:rsid w:val="00EF75F5"/>
    <w:rsid w:val="00F05F72"/>
    <w:rsid w:val="00F06B8C"/>
    <w:rsid w:val="00F11EBE"/>
    <w:rsid w:val="00F2173C"/>
    <w:rsid w:val="00F21EE6"/>
    <w:rsid w:val="00F22EDA"/>
    <w:rsid w:val="00F236AA"/>
    <w:rsid w:val="00F41465"/>
    <w:rsid w:val="00F634D0"/>
    <w:rsid w:val="00F75F8C"/>
    <w:rsid w:val="00F80734"/>
    <w:rsid w:val="00F9391A"/>
    <w:rsid w:val="00FB7C5A"/>
    <w:rsid w:val="00FC115E"/>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5A8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3720</Words>
  <Characters>17887</Characters>
  <Application>Microsoft Office Word</Application>
  <DocSecurity>0</DocSecurity>
  <Lines>149</Lines>
  <Paragraphs>43</Paragraphs>
  <ScaleCrop>false</ScaleCrop>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2018-09-07T11:42:00Z</dcterms:created>
  <dcterms:modified xsi:type="dcterms:W3CDTF">2018-09-07T11:42:00Z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