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E3FA" w14:textId="1ACEA970" w:rsidR="00545B34" w:rsidRDefault="00BE072A" w:rsidP="00B74B3C">
      <w:pPr>
        <w:jc w:val="center"/>
        <w:rPr>
          <w:rFonts w:ascii="Book Antiqua" w:hAnsi="Book Antiqua" w:cs="Arial"/>
          <w:color w:val="000000"/>
        </w:rPr>
      </w:pPr>
      <w:r w:rsidRPr="00E44430">
        <w:rPr>
          <w:noProof/>
        </w:rPr>
        <w:drawing>
          <wp:inline distT="0" distB="0" distL="0" distR="0" wp14:anchorId="211010BA" wp14:editId="38E0955B">
            <wp:extent cx="1457325"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7325" cy="1123950"/>
                    </a:xfrm>
                    <a:prstGeom prst="rect">
                      <a:avLst/>
                    </a:prstGeom>
                    <a:noFill/>
                    <a:ln>
                      <a:noFill/>
                    </a:ln>
                  </pic:spPr>
                </pic:pic>
              </a:graphicData>
            </a:graphic>
          </wp:inline>
        </w:drawing>
      </w:r>
    </w:p>
    <w:p w14:paraId="1FBEAEEF"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7149DABE" w14:textId="77777777"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BA6318">
        <w:rPr>
          <w:rFonts w:ascii="Book Antiqua" w:hAnsi="Book Antiqua" w:cs="Arial"/>
          <w:b/>
          <w:color w:val="000000"/>
        </w:rPr>
        <w:t>PA/02689/2018</w:t>
      </w:r>
      <w:bookmarkEnd w:id="0"/>
    </w:p>
    <w:p w14:paraId="395995A6" w14:textId="77777777" w:rsidR="00545B34" w:rsidRPr="00106B9E" w:rsidRDefault="00545B34" w:rsidP="005E51FD">
      <w:pPr>
        <w:jc w:val="center"/>
        <w:rPr>
          <w:rFonts w:ascii="Book Antiqua" w:hAnsi="Book Antiqua" w:cs="Arial"/>
          <w:color w:val="000000"/>
        </w:rPr>
      </w:pPr>
    </w:p>
    <w:p w14:paraId="3CCEC710"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63B78EC5" w14:textId="77777777" w:rsidR="00545B34" w:rsidRPr="00106B9E" w:rsidRDefault="00545B34" w:rsidP="005E51FD">
      <w:pPr>
        <w:jc w:val="center"/>
        <w:rPr>
          <w:rFonts w:ascii="Book Antiqua" w:hAnsi="Book Antiqua" w:cs="Arial"/>
          <w:b/>
          <w:u w:val="single"/>
        </w:rPr>
      </w:pPr>
    </w:p>
    <w:p w14:paraId="13ED133B" w14:textId="77777777"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5078"/>
        <w:gridCol w:w="3948"/>
      </w:tblGrid>
      <w:tr w:rsidR="00545B34" w:rsidRPr="00106B9E" w14:paraId="1EE3F756" w14:textId="77777777" w:rsidTr="006C485F">
        <w:tc>
          <w:tcPr>
            <w:tcW w:w="5211" w:type="dxa"/>
          </w:tcPr>
          <w:p w14:paraId="090774FC"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Heard at </w:t>
            </w:r>
            <w:r w:rsidR="00B002F8">
              <w:rPr>
                <w:rFonts w:ascii="Book Antiqua" w:hAnsi="Book Antiqua" w:cs="Arial"/>
              </w:rPr>
              <w:t>Field House</w:t>
            </w:r>
            <w:r w:rsidRPr="00106B9E">
              <w:rPr>
                <w:rFonts w:ascii="Book Antiqua" w:hAnsi="Book Antiqua" w:cs="Arial"/>
                <w:b/>
              </w:rPr>
              <w:t xml:space="preserve">  </w:t>
            </w:r>
          </w:p>
        </w:tc>
        <w:tc>
          <w:tcPr>
            <w:tcW w:w="4031" w:type="dxa"/>
          </w:tcPr>
          <w:p w14:paraId="7E1FA403" w14:textId="77777777"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6C485F">
              <w:rPr>
                <w:rFonts w:ascii="Book Antiqua" w:hAnsi="Book Antiqua" w:cs="Arial"/>
                <w:b/>
                <w:color w:val="000000"/>
              </w:rPr>
              <w:t xml:space="preserve"> &amp; Reasons</w:t>
            </w:r>
            <w:r w:rsidR="00545B34" w:rsidRPr="00106B9E">
              <w:rPr>
                <w:rFonts w:ascii="Book Antiqua" w:hAnsi="Book Antiqua" w:cs="Arial"/>
                <w:b/>
                <w:color w:val="000000"/>
              </w:rPr>
              <w:t xml:space="preserve"> Promulgated</w:t>
            </w:r>
          </w:p>
        </w:tc>
      </w:tr>
      <w:tr w:rsidR="00545B34" w:rsidRPr="00106B9E" w14:paraId="3B3310A8" w14:textId="77777777" w:rsidTr="006C485F">
        <w:tc>
          <w:tcPr>
            <w:tcW w:w="5211" w:type="dxa"/>
          </w:tcPr>
          <w:p w14:paraId="2A94559E"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On </w:t>
            </w:r>
            <w:r w:rsidR="00B002F8">
              <w:rPr>
                <w:rFonts w:ascii="Book Antiqua" w:hAnsi="Book Antiqua" w:cs="Arial"/>
              </w:rPr>
              <w:t>1</w:t>
            </w:r>
            <w:r w:rsidR="006649D3">
              <w:rPr>
                <w:rFonts w:ascii="Book Antiqua" w:hAnsi="Book Antiqua" w:cs="Arial"/>
              </w:rPr>
              <w:t>8</w:t>
            </w:r>
            <w:r w:rsidR="00B002F8">
              <w:rPr>
                <w:rFonts w:ascii="Book Antiqua" w:hAnsi="Book Antiqua" w:cs="Arial"/>
              </w:rPr>
              <w:t xml:space="preserve"> September 2017</w:t>
            </w:r>
          </w:p>
        </w:tc>
        <w:tc>
          <w:tcPr>
            <w:tcW w:w="4031" w:type="dxa"/>
          </w:tcPr>
          <w:p w14:paraId="17A54ACB" w14:textId="77777777" w:rsidR="00545B34" w:rsidRPr="00106B9E" w:rsidRDefault="00630162" w:rsidP="005E51FD">
            <w:pPr>
              <w:jc w:val="both"/>
              <w:rPr>
                <w:rFonts w:ascii="Book Antiqua" w:hAnsi="Book Antiqua" w:cs="Arial"/>
                <w:b/>
              </w:rPr>
            </w:pPr>
            <w:r>
              <w:rPr>
                <w:rFonts w:ascii="Palatino" w:hAnsi="Palatino" w:cs="Palatino"/>
                <w:b/>
                <w:bCs/>
                <w:color w:val="000000"/>
              </w:rPr>
              <w:t>On 24 September 2018</w:t>
            </w:r>
          </w:p>
        </w:tc>
      </w:tr>
      <w:tr w:rsidR="00545B34" w:rsidRPr="00106B9E" w14:paraId="2C84537C" w14:textId="77777777" w:rsidTr="006C485F">
        <w:tc>
          <w:tcPr>
            <w:tcW w:w="5211" w:type="dxa"/>
          </w:tcPr>
          <w:p w14:paraId="3112DEBD" w14:textId="77777777" w:rsidR="00545B34" w:rsidRPr="00106B9E" w:rsidRDefault="00545B34" w:rsidP="005E51FD">
            <w:pPr>
              <w:jc w:val="both"/>
              <w:rPr>
                <w:rFonts w:ascii="Book Antiqua" w:hAnsi="Book Antiqua" w:cs="Arial"/>
                <w:b/>
              </w:rPr>
            </w:pPr>
          </w:p>
        </w:tc>
        <w:tc>
          <w:tcPr>
            <w:tcW w:w="4031" w:type="dxa"/>
          </w:tcPr>
          <w:p w14:paraId="3BF7CD1B" w14:textId="77777777" w:rsidR="00545B34" w:rsidRPr="00106B9E" w:rsidRDefault="00545B34" w:rsidP="005E51FD">
            <w:pPr>
              <w:jc w:val="both"/>
              <w:rPr>
                <w:rFonts w:ascii="Book Antiqua" w:hAnsi="Book Antiqua" w:cs="Arial"/>
                <w:b/>
              </w:rPr>
            </w:pPr>
          </w:p>
        </w:tc>
      </w:tr>
    </w:tbl>
    <w:p w14:paraId="6B838B3E" w14:textId="77777777" w:rsidR="00545B34" w:rsidRPr="00106B9E" w:rsidRDefault="00545B34" w:rsidP="005E51FD">
      <w:pPr>
        <w:jc w:val="center"/>
        <w:rPr>
          <w:rFonts w:ascii="Book Antiqua" w:hAnsi="Book Antiqua" w:cs="Arial"/>
        </w:rPr>
      </w:pPr>
    </w:p>
    <w:p w14:paraId="3081C981" w14:textId="77777777" w:rsidR="00545B34" w:rsidRPr="00CB1B50" w:rsidRDefault="00545B34" w:rsidP="005E51FD">
      <w:pPr>
        <w:jc w:val="center"/>
        <w:rPr>
          <w:rFonts w:ascii="Book Antiqua" w:hAnsi="Book Antiqua" w:cs="Arial"/>
        </w:rPr>
      </w:pPr>
    </w:p>
    <w:p w14:paraId="7E1C16A0"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169D043E" w14:textId="77777777" w:rsidR="00545B34" w:rsidRPr="00CB1B50" w:rsidRDefault="00545B34" w:rsidP="005E51FD">
      <w:pPr>
        <w:jc w:val="center"/>
        <w:outlineLvl w:val="0"/>
        <w:rPr>
          <w:rFonts w:ascii="Book Antiqua" w:hAnsi="Book Antiqua" w:cs="Arial"/>
          <w:b/>
          <w:color w:val="000000"/>
        </w:rPr>
      </w:pPr>
    </w:p>
    <w:p w14:paraId="20B88BC7"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62D70F2F" w14:textId="77777777" w:rsidR="00545B34" w:rsidRPr="00CB1B50" w:rsidRDefault="00545B34" w:rsidP="005E51FD">
      <w:pPr>
        <w:jc w:val="center"/>
        <w:rPr>
          <w:rFonts w:ascii="Book Antiqua" w:hAnsi="Book Antiqua" w:cs="Arial"/>
          <w:b/>
          <w:color w:val="000000"/>
        </w:rPr>
      </w:pPr>
    </w:p>
    <w:p w14:paraId="6F6E5942"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77633B59" w14:textId="77777777" w:rsidR="00545B34" w:rsidRPr="00CB1B50" w:rsidRDefault="00545B34" w:rsidP="005E51FD">
      <w:pPr>
        <w:jc w:val="center"/>
        <w:rPr>
          <w:rFonts w:ascii="Book Antiqua" w:hAnsi="Book Antiqua" w:cs="Arial"/>
          <w:b/>
        </w:rPr>
      </w:pPr>
    </w:p>
    <w:p w14:paraId="34E8C7A2" w14:textId="77777777" w:rsidR="00545B34" w:rsidRPr="009E546F" w:rsidRDefault="00BA6318" w:rsidP="005E51FD">
      <w:pPr>
        <w:jc w:val="center"/>
        <w:rPr>
          <w:rFonts w:ascii="Book Antiqua" w:hAnsi="Book Antiqua" w:cs="Arial"/>
          <w:b/>
          <w:color w:val="000000"/>
        </w:rPr>
      </w:pPr>
      <w:r w:rsidRPr="009E546F">
        <w:rPr>
          <w:rFonts w:ascii="Book Antiqua" w:hAnsi="Book Antiqua" w:cs="Arial"/>
          <w:b/>
        </w:rPr>
        <w:t>ZK</w:t>
      </w:r>
      <w:r w:rsidR="00545B34" w:rsidRPr="009E546F">
        <w:rPr>
          <w:rFonts w:ascii="Book Antiqua" w:hAnsi="Book Antiqua" w:cs="Arial"/>
          <w:b/>
          <w:color w:val="000000"/>
        </w:rPr>
        <w:t xml:space="preserve"> </w:t>
      </w:r>
    </w:p>
    <w:p w14:paraId="613F66E5" w14:textId="77777777"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 xml:space="preserve">(ANONYMITY </w:t>
      </w:r>
      <w:r w:rsidR="00BA6318">
        <w:rPr>
          <w:rFonts w:ascii="Book Antiqua" w:hAnsi="Book Antiqua" w:cs="Arial"/>
          <w:b/>
          <w:color w:val="000000"/>
        </w:rPr>
        <w:t>DIRECTION MADE</w:t>
      </w:r>
      <w:r w:rsidRPr="00CB1B50">
        <w:rPr>
          <w:rFonts w:ascii="Book Antiqua" w:hAnsi="Book Antiqua" w:cs="Arial"/>
          <w:b/>
          <w:color w:val="000000"/>
        </w:rPr>
        <w:t>)</w:t>
      </w:r>
    </w:p>
    <w:p w14:paraId="585B3F40"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14:paraId="3F964ED8" w14:textId="77777777" w:rsidR="00545B34" w:rsidRPr="00CB1B50" w:rsidRDefault="00545B34" w:rsidP="005E51FD">
      <w:pPr>
        <w:jc w:val="center"/>
        <w:rPr>
          <w:rFonts w:ascii="Book Antiqua" w:hAnsi="Book Antiqua" w:cs="Arial"/>
          <w:b/>
        </w:rPr>
      </w:pPr>
      <w:r w:rsidRPr="00CB1B50">
        <w:rPr>
          <w:rFonts w:ascii="Book Antiqua" w:hAnsi="Book Antiqua" w:cs="Arial"/>
          <w:b/>
        </w:rPr>
        <w:t>and</w:t>
      </w:r>
    </w:p>
    <w:p w14:paraId="045B9116" w14:textId="77777777" w:rsidR="00545B34" w:rsidRPr="00CB1B50" w:rsidRDefault="00545B34" w:rsidP="005E51FD">
      <w:pPr>
        <w:jc w:val="center"/>
        <w:rPr>
          <w:rFonts w:ascii="Book Antiqua" w:hAnsi="Book Antiqua" w:cs="Arial"/>
          <w:b/>
        </w:rPr>
      </w:pPr>
    </w:p>
    <w:p w14:paraId="47D99996"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14:paraId="01E5E9DC" w14:textId="77777777" w:rsidR="00545B34" w:rsidRPr="00CB1B50" w:rsidRDefault="00545B34" w:rsidP="005E51FD">
      <w:pPr>
        <w:jc w:val="center"/>
        <w:rPr>
          <w:rFonts w:ascii="Book Antiqua" w:hAnsi="Book Antiqua" w:cs="Arial"/>
          <w:b/>
        </w:rPr>
      </w:pPr>
    </w:p>
    <w:p w14:paraId="6C4952A5"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14:paraId="53F466D9" w14:textId="77777777" w:rsidR="00545B34" w:rsidRPr="004048A3" w:rsidRDefault="00545B34" w:rsidP="005E51FD">
      <w:pPr>
        <w:outlineLvl w:val="0"/>
        <w:rPr>
          <w:rFonts w:ascii="Book Antiqua" w:hAnsi="Book Antiqua" w:cs="Arial"/>
        </w:rPr>
      </w:pPr>
      <w:r w:rsidRPr="004048A3">
        <w:rPr>
          <w:rFonts w:ascii="Book Antiqua" w:hAnsi="Book Antiqua" w:cs="Arial"/>
          <w:b/>
          <w:u w:val="single"/>
        </w:rPr>
        <w:t>Representation</w:t>
      </w:r>
      <w:r w:rsidRPr="004048A3">
        <w:rPr>
          <w:rFonts w:ascii="Book Antiqua" w:hAnsi="Book Antiqua" w:cs="Arial"/>
          <w:b/>
        </w:rPr>
        <w:t>:</w:t>
      </w:r>
    </w:p>
    <w:p w14:paraId="621A7AC1" w14:textId="77777777" w:rsidR="00545B34" w:rsidRPr="004048A3" w:rsidRDefault="00545B34" w:rsidP="005E51FD">
      <w:pPr>
        <w:rPr>
          <w:rFonts w:ascii="Book Antiqua" w:hAnsi="Book Antiqua" w:cs="Arial"/>
        </w:rPr>
      </w:pPr>
    </w:p>
    <w:p w14:paraId="2CE43BD8" w14:textId="77777777" w:rsidR="00545B34" w:rsidRPr="004048A3" w:rsidRDefault="00545B34" w:rsidP="005E51FD">
      <w:pPr>
        <w:tabs>
          <w:tab w:val="left" w:pos="2520"/>
        </w:tabs>
        <w:outlineLvl w:val="0"/>
        <w:rPr>
          <w:rFonts w:ascii="Book Antiqua" w:hAnsi="Book Antiqua" w:cs="Arial"/>
        </w:rPr>
      </w:pPr>
      <w:r w:rsidRPr="004048A3">
        <w:rPr>
          <w:rFonts w:ascii="Book Antiqua" w:hAnsi="Book Antiqua" w:cs="Arial"/>
        </w:rPr>
        <w:t xml:space="preserve">For the Appellant: </w:t>
      </w:r>
      <w:r w:rsidR="00AD6028" w:rsidRPr="004048A3">
        <w:rPr>
          <w:rFonts w:ascii="Book Antiqua" w:hAnsi="Book Antiqua" w:cs="Arial"/>
        </w:rPr>
        <w:t xml:space="preserve">Mr A Mahmood (counsel) </w:t>
      </w:r>
      <w:r w:rsidR="00B002F8" w:rsidRPr="004048A3">
        <w:rPr>
          <w:rFonts w:ascii="Book Antiqua" w:hAnsi="Book Antiqua" w:cs="Arial"/>
        </w:rPr>
        <w:t>instructed by</w:t>
      </w:r>
      <w:r w:rsidR="00BA6318" w:rsidRPr="004048A3">
        <w:rPr>
          <w:rFonts w:ascii="Book Antiqua" w:hAnsi="Book Antiqua" w:cs="Arial"/>
        </w:rPr>
        <w:t xml:space="preserve"> </w:t>
      </w:r>
      <w:proofErr w:type="spellStart"/>
      <w:r w:rsidR="00BA6318" w:rsidRPr="004048A3">
        <w:rPr>
          <w:rFonts w:ascii="Book Antiqua" w:hAnsi="Book Antiqua" w:cs="Arial"/>
        </w:rPr>
        <w:t>Sohaib</w:t>
      </w:r>
      <w:proofErr w:type="spellEnd"/>
      <w:r w:rsidR="00BA6318" w:rsidRPr="004048A3">
        <w:rPr>
          <w:rFonts w:ascii="Book Antiqua" w:hAnsi="Book Antiqua" w:cs="Arial"/>
        </w:rPr>
        <w:t xml:space="preserve"> </w:t>
      </w:r>
      <w:proofErr w:type="spellStart"/>
      <w:r w:rsidR="00BA6318" w:rsidRPr="004048A3">
        <w:rPr>
          <w:rFonts w:ascii="Book Antiqua" w:hAnsi="Book Antiqua" w:cs="Arial"/>
        </w:rPr>
        <w:t>Fatimi</w:t>
      </w:r>
      <w:proofErr w:type="spellEnd"/>
      <w:r w:rsidR="00BA6318" w:rsidRPr="004048A3">
        <w:rPr>
          <w:rFonts w:ascii="Book Antiqua" w:hAnsi="Book Antiqua" w:cs="Arial"/>
        </w:rPr>
        <w:t xml:space="preserve"> Solicitors</w:t>
      </w:r>
    </w:p>
    <w:p w14:paraId="4AD89F5D" w14:textId="77777777" w:rsidR="00545B34" w:rsidRPr="004048A3" w:rsidRDefault="00545B34" w:rsidP="005E51FD">
      <w:pPr>
        <w:tabs>
          <w:tab w:val="left" w:pos="2520"/>
        </w:tabs>
        <w:rPr>
          <w:rFonts w:ascii="Book Antiqua" w:hAnsi="Book Antiqua" w:cs="Arial"/>
        </w:rPr>
      </w:pPr>
      <w:r w:rsidRPr="004048A3">
        <w:rPr>
          <w:rFonts w:ascii="Book Antiqua" w:hAnsi="Book Antiqua" w:cs="Arial"/>
        </w:rPr>
        <w:t xml:space="preserve">For the Respondent: </w:t>
      </w:r>
      <w:r w:rsidR="00AD6028" w:rsidRPr="004048A3">
        <w:rPr>
          <w:rFonts w:ascii="Book Antiqua" w:hAnsi="Book Antiqua" w:cs="Arial"/>
        </w:rPr>
        <w:t>M</w:t>
      </w:r>
      <w:r w:rsidR="004D5F5D" w:rsidRPr="004048A3">
        <w:rPr>
          <w:rFonts w:ascii="Book Antiqua" w:hAnsi="Book Antiqua" w:cs="Arial"/>
        </w:rPr>
        <w:t xml:space="preserve">s A Everett, </w:t>
      </w:r>
      <w:r w:rsidR="00B002F8" w:rsidRPr="004048A3">
        <w:rPr>
          <w:rFonts w:ascii="Book Antiqua" w:hAnsi="Book Antiqua" w:cs="Arial"/>
        </w:rPr>
        <w:t>Senior Home Office Presenting Officer</w:t>
      </w:r>
    </w:p>
    <w:p w14:paraId="7366A114" w14:textId="77777777" w:rsidR="00545B34" w:rsidRPr="004048A3" w:rsidRDefault="00545B34" w:rsidP="00BE1F80">
      <w:pPr>
        <w:spacing w:before="240"/>
        <w:jc w:val="center"/>
        <w:rPr>
          <w:rFonts w:ascii="Book Antiqua" w:hAnsi="Book Antiqua" w:cs="Arial"/>
          <w:b/>
          <w:u w:val="single"/>
        </w:rPr>
      </w:pPr>
      <w:r w:rsidRPr="004048A3">
        <w:rPr>
          <w:rFonts w:ascii="Book Antiqua" w:hAnsi="Book Antiqua" w:cs="Arial"/>
          <w:b/>
          <w:u w:val="single"/>
        </w:rPr>
        <w:t>DE</w:t>
      </w:r>
      <w:r w:rsidR="00755830" w:rsidRPr="004048A3">
        <w:rPr>
          <w:rFonts w:ascii="Book Antiqua" w:hAnsi="Book Antiqua" w:cs="Arial"/>
          <w:b/>
          <w:u w:val="single"/>
        </w:rPr>
        <w:t>CISION</w:t>
      </w:r>
      <w:r w:rsidRPr="004048A3">
        <w:rPr>
          <w:rFonts w:ascii="Book Antiqua" w:hAnsi="Book Antiqua" w:cs="Arial"/>
          <w:b/>
          <w:u w:val="single"/>
        </w:rPr>
        <w:t xml:space="preserve"> AND REASONS</w:t>
      </w:r>
    </w:p>
    <w:p w14:paraId="433E647E" w14:textId="77777777" w:rsidR="005E51FD" w:rsidRPr="004048A3" w:rsidRDefault="00BA6318" w:rsidP="00BA6318">
      <w:pPr>
        <w:spacing w:before="240"/>
        <w:jc w:val="both"/>
        <w:rPr>
          <w:rFonts w:ascii="Book Antiqua" w:hAnsi="Book Antiqua" w:cs="Arial"/>
        </w:rPr>
      </w:pPr>
      <w:r w:rsidRPr="004048A3">
        <w:rPr>
          <w:rFonts w:ascii="Book Antiqua" w:hAnsi="Book Antiqua" w:cs="Arial"/>
        </w:rPr>
        <w:t>1. To preserve the anonymity direction deemed necessary by the First-tier Tribunal, I</w:t>
      </w:r>
      <w:r w:rsidR="005E51FD" w:rsidRPr="004048A3">
        <w:rPr>
          <w:rFonts w:ascii="Book Antiqua" w:hAnsi="Book Antiqua" w:cs="Arial"/>
        </w:rPr>
        <w:t xml:space="preserve"> make an anonymity order under Rule 14 of the Tribunal Procedure (Upper Tribunal) Rules 2008, precluding publication of any information regarding the proceedings which would be likely to lead members of the public to identify the appellant</w:t>
      </w:r>
      <w:r w:rsidRPr="004048A3">
        <w:rPr>
          <w:rFonts w:ascii="Book Antiqua" w:hAnsi="Book Antiqua" w:cs="Arial"/>
        </w:rPr>
        <w:t>.</w:t>
      </w:r>
    </w:p>
    <w:p w14:paraId="4BA202B9" w14:textId="77777777" w:rsidR="005E51FD" w:rsidRPr="004048A3" w:rsidRDefault="005E51FD" w:rsidP="00BA6318">
      <w:pPr>
        <w:ind w:left="360"/>
        <w:jc w:val="both"/>
        <w:rPr>
          <w:rFonts w:ascii="Book Antiqua" w:hAnsi="Book Antiqua" w:cs="Arial"/>
        </w:rPr>
      </w:pPr>
    </w:p>
    <w:p w14:paraId="214F61F4" w14:textId="77777777" w:rsidR="00545B34" w:rsidRPr="004048A3" w:rsidRDefault="00BA6318" w:rsidP="00BA6318">
      <w:pPr>
        <w:jc w:val="both"/>
        <w:rPr>
          <w:rFonts w:ascii="Book Antiqua" w:hAnsi="Book Antiqua" w:cs="Arial"/>
        </w:rPr>
      </w:pPr>
      <w:r w:rsidRPr="004048A3">
        <w:rPr>
          <w:rFonts w:ascii="Book Antiqua" w:hAnsi="Book Antiqua" w:cs="Arial"/>
        </w:rPr>
        <w:t xml:space="preserve">2. </w:t>
      </w:r>
      <w:r w:rsidR="00545B34" w:rsidRPr="004048A3">
        <w:rPr>
          <w:rFonts w:ascii="Book Antiqua" w:hAnsi="Book Antiqua" w:cs="Arial"/>
        </w:rPr>
        <w:t>This is an appeal by the Appellant against the decision of First-tier Tribunal Judge</w:t>
      </w:r>
      <w:r w:rsidR="00207C3C" w:rsidRPr="004048A3">
        <w:rPr>
          <w:rFonts w:ascii="Book Antiqua" w:hAnsi="Book Antiqua" w:cs="Arial"/>
        </w:rPr>
        <w:t xml:space="preserve"> </w:t>
      </w:r>
      <w:r w:rsidRPr="004048A3">
        <w:rPr>
          <w:rFonts w:ascii="Book Antiqua" w:hAnsi="Book Antiqua" w:cs="Arial"/>
        </w:rPr>
        <w:t>Hall</w:t>
      </w:r>
      <w:r w:rsidR="00545B34" w:rsidRPr="004048A3">
        <w:rPr>
          <w:rFonts w:ascii="Book Antiqua" w:hAnsi="Book Antiqua" w:cs="Arial"/>
        </w:rPr>
        <w:t xml:space="preserve"> promulgated on</w:t>
      </w:r>
      <w:r w:rsidR="007423DF" w:rsidRPr="004048A3">
        <w:rPr>
          <w:rFonts w:ascii="Book Antiqua" w:hAnsi="Book Antiqua" w:cs="Arial"/>
        </w:rPr>
        <w:t xml:space="preserve"> </w:t>
      </w:r>
      <w:r w:rsidRPr="004048A3">
        <w:rPr>
          <w:rFonts w:ascii="Book Antiqua" w:hAnsi="Book Antiqua" w:cs="Arial"/>
        </w:rPr>
        <w:t>29/03/2018</w:t>
      </w:r>
      <w:r w:rsidR="00545B34" w:rsidRPr="004048A3">
        <w:rPr>
          <w:rFonts w:ascii="Book Antiqua" w:hAnsi="Book Antiqua" w:cs="Arial"/>
        </w:rPr>
        <w:t>, which dismissed the Appellant’s appeal on all grounds.</w:t>
      </w:r>
    </w:p>
    <w:p w14:paraId="7D6D92F2" w14:textId="77777777" w:rsidR="00545B34" w:rsidRPr="004048A3" w:rsidRDefault="00545B34" w:rsidP="005E51FD">
      <w:pPr>
        <w:jc w:val="both"/>
        <w:rPr>
          <w:rFonts w:ascii="Book Antiqua" w:hAnsi="Book Antiqua" w:cs="Arial"/>
        </w:rPr>
      </w:pPr>
    </w:p>
    <w:p w14:paraId="6FAB4ECA" w14:textId="77777777" w:rsidR="00545B34" w:rsidRPr="004048A3" w:rsidRDefault="00545B34" w:rsidP="005E51FD">
      <w:pPr>
        <w:jc w:val="both"/>
        <w:rPr>
          <w:rFonts w:ascii="Book Antiqua" w:hAnsi="Book Antiqua" w:cs="Arial"/>
          <w:u w:val="single"/>
        </w:rPr>
      </w:pPr>
      <w:r w:rsidRPr="004048A3">
        <w:rPr>
          <w:rFonts w:ascii="Book Antiqua" w:hAnsi="Book Antiqua" w:cs="Arial"/>
          <w:u w:val="single"/>
        </w:rPr>
        <w:lastRenderedPageBreak/>
        <w:t>Background</w:t>
      </w:r>
    </w:p>
    <w:p w14:paraId="19FA8569" w14:textId="77777777" w:rsidR="00545B34" w:rsidRPr="004048A3" w:rsidRDefault="00545B34" w:rsidP="005E51FD">
      <w:pPr>
        <w:ind w:left="360"/>
        <w:jc w:val="both"/>
        <w:rPr>
          <w:rFonts w:ascii="Book Antiqua" w:hAnsi="Book Antiqua" w:cs="Arial"/>
        </w:rPr>
      </w:pPr>
    </w:p>
    <w:p w14:paraId="3ADCC185" w14:textId="77777777" w:rsidR="00BA6318" w:rsidRPr="004048A3" w:rsidRDefault="00BA6318" w:rsidP="00BA6318">
      <w:pPr>
        <w:jc w:val="both"/>
        <w:rPr>
          <w:rFonts w:ascii="Book Antiqua" w:hAnsi="Book Antiqua" w:cs="Arial"/>
        </w:rPr>
      </w:pPr>
      <w:r w:rsidRPr="004048A3">
        <w:rPr>
          <w:rFonts w:ascii="Book Antiqua" w:hAnsi="Book Antiqua" w:cs="Arial"/>
        </w:rPr>
        <w:t xml:space="preserve">3. </w:t>
      </w:r>
      <w:r w:rsidR="00087FA9" w:rsidRPr="004048A3">
        <w:rPr>
          <w:rFonts w:ascii="Book Antiqua" w:hAnsi="Book Antiqua" w:cs="Arial"/>
        </w:rPr>
        <w:t>The Appellant</w:t>
      </w:r>
      <w:r w:rsidR="00545B34" w:rsidRPr="004048A3">
        <w:rPr>
          <w:rFonts w:ascii="Book Antiqua" w:hAnsi="Book Antiqua" w:cs="Arial"/>
        </w:rPr>
        <w:t xml:space="preserve"> was born on </w:t>
      </w:r>
      <w:r w:rsidRPr="004048A3">
        <w:rPr>
          <w:rFonts w:ascii="Book Antiqua" w:hAnsi="Book Antiqua" w:cs="Arial"/>
        </w:rPr>
        <w:t>4/4/1987</w:t>
      </w:r>
      <w:r w:rsidR="00545B34" w:rsidRPr="004048A3">
        <w:rPr>
          <w:rFonts w:ascii="Book Antiqua" w:hAnsi="Book Antiqua" w:cs="Arial"/>
        </w:rPr>
        <w:t xml:space="preserve"> </w:t>
      </w:r>
      <w:r w:rsidR="00087FA9" w:rsidRPr="004048A3">
        <w:rPr>
          <w:rFonts w:ascii="Book Antiqua" w:hAnsi="Book Antiqua" w:cs="Arial"/>
        </w:rPr>
        <w:t xml:space="preserve">and is a </w:t>
      </w:r>
      <w:r w:rsidR="00622E11" w:rsidRPr="004048A3">
        <w:rPr>
          <w:rFonts w:ascii="Book Antiqua" w:hAnsi="Book Antiqua" w:cs="Arial"/>
        </w:rPr>
        <w:t>national</w:t>
      </w:r>
      <w:r w:rsidR="00087FA9" w:rsidRPr="004048A3">
        <w:rPr>
          <w:rFonts w:ascii="Book Antiqua" w:hAnsi="Book Antiqua" w:cs="Arial"/>
        </w:rPr>
        <w:t xml:space="preserve"> of</w:t>
      </w:r>
      <w:r w:rsidR="00545B34" w:rsidRPr="004048A3">
        <w:rPr>
          <w:rFonts w:ascii="Book Antiqua" w:hAnsi="Book Antiqua" w:cs="Arial"/>
        </w:rPr>
        <w:t xml:space="preserve"> </w:t>
      </w:r>
      <w:r w:rsidRPr="004048A3">
        <w:rPr>
          <w:rFonts w:ascii="Book Antiqua" w:hAnsi="Book Antiqua" w:cs="Arial"/>
        </w:rPr>
        <w:t>Afghanistan</w:t>
      </w:r>
      <w:r w:rsidR="00545B34" w:rsidRPr="004048A3">
        <w:rPr>
          <w:rFonts w:ascii="Book Antiqua" w:hAnsi="Book Antiqua" w:cs="Arial"/>
        </w:rPr>
        <w:t>.</w:t>
      </w:r>
      <w:r w:rsidRPr="004048A3">
        <w:rPr>
          <w:rFonts w:ascii="Book Antiqua" w:hAnsi="Book Antiqua" w:cs="Arial"/>
        </w:rPr>
        <w:t xml:space="preserve"> The appellant arrive</w:t>
      </w:r>
      <w:r w:rsidR="004D5F5D" w:rsidRPr="004048A3">
        <w:rPr>
          <w:rFonts w:ascii="Book Antiqua" w:hAnsi="Book Antiqua" w:cs="Arial"/>
        </w:rPr>
        <w:t>d</w:t>
      </w:r>
      <w:r w:rsidRPr="004048A3">
        <w:rPr>
          <w:rFonts w:ascii="Book Antiqua" w:hAnsi="Book Antiqua" w:cs="Arial"/>
        </w:rPr>
        <w:t xml:space="preserve"> in the UK with her husband and two sons on 23/04/2014. (The appellant and her husband now</w:t>
      </w:r>
      <w:r w:rsidR="004D5F5D" w:rsidRPr="004048A3">
        <w:rPr>
          <w:rFonts w:ascii="Book Antiqua" w:hAnsi="Book Antiqua" w:cs="Arial"/>
        </w:rPr>
        <w:t xml:space="preserve"> </w:t>
      </w:r>
      <w:r w:rsidRPr="004048A3">
        <w:rPr>
          <w:rFonts w:ascii="Book Antiqua" w:hAnsi="Book Antiqua" w:cs="Arial"/>
        </w:rPr>
        <w:t xml:space="preserve">have a third child, born in the UK). The appellant’s husband claimed asylum on 23/04/2014, the appellant was dependent on his claim. That application was refused. The appellant’s husband appealed, and his appeal was dismissed in August 2014. </w:t>
      </w:r>
    </w:p>
    <w:p w14:paraId="41F8E3E2" w14:textId="77777777" w:rsidR="00BA6318" w:rsidRPr="004048A3" w:rsidRDefault="00BA6318" w:rsidP="00BA6318">
      <w:pPr>
        <w:jc w:val="both"/>
        <w:rPr>
          <w:rFonts w:ascii="Book Antiqua" w:hAnsi="Book Antiqua" w:cs="Arial"/>
        </w:rPr>
      </w:pPr>
    </w:p>
    <w:p w14:paraId="044B2368" w14:textId="77777777" w:rsidR="00545B34" w:rsidRPr="004048A3" w:rsidRDefault="00BA6318" w:rsidP="00BA6318">
      <w:pPr>
        <w:jc w:val="both"/>
        <w:rPr>
          <w:rFonts w:ascii="Book Antiqua" w:hAnsi="Book Antiqua" w:cs="Arial"/>
        </w:rPr>
      </w:pPr>
      <w:r w:rsidRPr="004048A3">
        <w:rPr>
          <w:rFonts w:ascii="Book Antiqua" w:hAnsi="Book Antiqua" w:cs="Arial"/>
        </w:rPr>
        <w:t xml:space="preserve">4. The appellant made her own protection claim on 11/09/2017. </w:t>
      </w:r>
      <w:r w:rsidR="00545B34" w:rsidRPr="004048A3">
        <w:rPr>
          <w:rFonts w:ascii="Book Antiqua" w:hAnsi="Book Antiqua" w:cs="Arial"/>
        </w:rPr>
        <w:t xml:space="preserve">On </w:t>
      </w:r>
      <w:r w:rsidRPr="004048A3">
        <w:rPr>
          <w:rFonts w:ascii="Book Antiqua" w:hAnsi="Book Antiqua" w:cs="Arial"/>
        </w:rPr>
        <w:t>09/02/2018</w:t>
      </w:r>
      <w:r w:rsidR="00545B34" w:rsidRPr="004048A3">
        <w:rPr>
          <w:rFonts w:ascii="Book Antiqua" w:hAnsi="Book Antiqua" w:cs="Arial"/>
        </w:rPr>
        <w:t xml:space="preserve"> the Secretary of State refused the Appellant’s application. </w:t>
      </w:r>
    </w:p>
    <w:p w14:paraId="5199F923" w14:textId="77777777" w:rsidR="00545B34" w:rsidRPr="004048A3" w:rsidRDefault="00545B34" w:rsidP="005E51FD">
      <w:pPr>
        <w:pStyle w:val="ListParagraph"/>
        <w:rPr>
          <w:rFonts w:ascii="Book Antiqua" w:hAnsi="Book Antiqua" w:cs="Arial"/>
        </w:rPr>
      </w:pPr>
    </w:p>
    <w:p w14:paraId="1AF7A1F0" w14:textId="77777777" w:rsidR="00545B34" w:rsidRPr="004048A3" w:rsidRDefault="00545B34" w:rsidP="005E51FD">
      <w:pPr>
        <w:jc w:val="both"/>
        <w:rPr>
          <w:rFonts w:ascii="Book Antiqua" w:hAnsi="Book Antiqua" w:cs="Arial"/>
          <w:u w:val="single"/>
        </w:rPr>
      </w:pPr>
      <w:r w:rsidRPr="004048A3">
        <w:rPr>
          <w:rFonts w:ascii="Book Antiqua" w:hAnsi="Book Antiqua" w:cs="Arial"/>
          <w:u w:val="single"/>
        </w:rPr>
        <w:t>The Judge’s Decision</w:t>
      </w:r>
    </w:p>
    <w:p w14:paraId="290C2F15" w14:textId="77777777" w:rsidR="00BA6318" w:rsidRPr="004048A3" w:rsidRDefault="00BA6318" w:rsidP="00BA6318">
      <w:pPr>
        <w:jc w:val="both"/>
        <w:rPr>
          <w:rFonts w:ascii="Book Antiqua" w:hAnsi="Book Antiqua" w:cs="Arial"/>
        </w:rPr>
      </w:pPr>
    </w:p>
    <w:p w14:paraId="537709A0" w14:textId="77777777" w:rsidR="00545B34" w:rsidRPr="003B3B59" w:rsidRDefault="00BA6318" w:rsidP="00BA6318">
      <w:pPr>
        <w:jc w:val="both"/>
        <w:rPr>
          <w:rFonts w:ascii="Book Antiqua" w:hAnsi="Book Antiqua" w:cs="Arial"/>
          <w:color w:val="000000"/>
          <w:sz w:val="22"/>
          <w:szCs w:val="22"/>
        </w:rPr>
      </w:pPr>
      <w:r w:rsidRPr="004048A3">
        <w:rPr>
          <w:rFonts w:ascii="Book Antiqua" w:hAnsi="Book Antiqua" w:cs="Arial"/>
        </w:rPr>
        <w:t xml:space="preserve">5. </w:t>
      </w:r>
      <w:r w:rsidR="00545B34" w:rsidRPr="004048A3">
        <w:rPr>
          <w:rFonts w:ascii="Book Antiqua" w:hAnsi="Book Antiqua" w:cs="Arial"/>
        </w:rPr>
        <w:t>The Appellant appealed to the First-tier Tribunal</w:t>
      </w:r>
      <w:r w:rsidR="00850890" w:rsidRPr="004048A3">
        <w:rPr>
          <w:rFonts w:ascii="Book Antiqua" w:hAnsi="Book Antiqua" w:cs="Arial"/>
        </w:rPr>
        <w:t>.</w:t>
      </w:r>
      <w:r w:rsidR="00545B34" w:rsidRPr="004048A3">
        <w:rPr>
          <w:rFonts w:ascii="Book Antiqua" w:hAnsi="Book Antiqua" w:cs="Arial"/>
        </w:rPr>
        <w:t xml:space="preserve"> First-tier Tribunal Judge </w:t>
      </w:r>
      <w:r w:rsidRPr="004048A3">
        <w:rPr>
          <w:rFonts w:ascii="Book Antiqua" w:hAnsi="Book Antiqua" w:cs="Arial"/>
        </w:rPr>
        <w:t xml:space="preserve">Hall </w:t>
      </w:r>
      <w:r w:rsidR="00850890" w:rsidRPr="004048A3">
        <w:rPr>
          <w:rFonts w:ascii="Book Antiqua" w:hAnsi="Book Antiqua" w:cs="Arial"/>
        </w:rPr>
        <w:t>(</w:t>
      </w:r>
      <w:r w:rsidR="00545B34" w:rsidRPr="004048A3">
        <w:rPr>
          <w:rFonts w:ascii="Book Antiqua" w:hAnsi="Book Antiqua" w:cs="Arial"/>
        </w:rPr>
        <w:t xml:space="preserve">“the Judge”) dismissed the appeal against the Respondent’s decision. Grounds of appeal were lodged and on </w:t>
      </w:r>
      <w:r w:rsidRPr="004048A3">
        <w:rPr>
          <w:rFonts w:ascii="Book Antiqua" w:hAnsi="Book Antiqua" w:cs="Arial"/>
        </w:rPr>
        <w:t xml:space="preserve">17/07/2018 Upper Tribunal </w:t>
      </w:r>
      <w:r w:rsidR="00545B34" w:rsidRPr="004048A3">
        <w:rPr>
          <w:rFonts w:ascii="Book Antiqua" w:hAnsi="Book Antiqua" w:cs="Arial"/>
        </w:rPr>
        <w:t xml:space="preserve">Judge </w:t>
      </w:r>
      <w:r w:rsidRPr="004048A3">
        <w:rPr>
          <w:rFonts w:ascii="Book Antiqua" w:hAnsi="Book Antiqua" w:cs="Arial"/>
        </w:rPr>
        <w:t>Lindsley</w:t>
      </w:r>
      <w:r w:rsidR="00545B34" w:rsidRPr="004048A3">
        <w:rPr>
          <w:rFonts w:ascii="Book Antiqua" w:hAnsi="Book Antiqua" w:cs="Arial"/>
        </w:rPr>
        <w:t xml:space="preserve"> gave </w:t>
      </w:r>
      <w:r w:rsidR="00850890" w:rsidRPr="004048A3">
        <w:rPr>
          <w:rFonts w:ascii="Book Antiqua" w:hAnsi="Book Antiqua" w:cs="Arial"/>
          <w:color w:val="000000"/>
        </w:rPr>
        <w:t>permission to appeal stating</w:t>
      </w:r>
      <w:r w:rsidR="007423DF" w:rsidRPr="004048A3">
        <w:rPr>
          <w:rFonts w:ascii="Book Antiqua" w:hAnsi="Book Antiqua" w:cs="Arial"/>
          <w:color w:val="000000"/>
        </w:rPr>
        <w:t>, inter alia</w:t>
      </w:r>
    </w:p>
    <w:p w14:paraId="18B92687" w14:textId="77777777" w:rsidR="00BA6318" w:rsidRPr="003B3B59" w:rsidRDefault="00BA6318" w:rsidP="00BA6318">
      <w:pPr>
        <w:jc w:val="both"/>
        <w:rPr>
          <w:rFonts w:ascii="Book Antiqua" w:hAnsi="Book Antiqua" w:cs="Arial"/>
          <w:color w:val="000000"/>
          <w:sz w:val="22"/>
          <w:szCs w:val="22"/>
        </w:rPr>
      </w:pPr>
    </w:p>
    <w:p w14:paraId="1207D5FF" w14:textId="77777777" w:rsidR="00BA6318" w:rsidRPr="003B3B59" w:rsidRDefault="009E12BD" w:rsidP="007423DF">
      <w:pPr>
        <w:ind w:left="720"/>
        <w:jc w:val="both"/>
        <w:rPr>
          <w:rFonts w:ascii="Book Antiqua" w:hAnsi="Book Antiqua" w:cs="Arial"/>
          <w:color w:val="000000"/>
          <w:sz w:val="22"/>
          <w:szCs w:val="22"/>
        </w:rPr>
      </w:pPr>
      <w:r w:rsidRPr="003B3B59">
        <w:rPr>
          <w:rFonts w:ascii="Book Antiqua" w:hAnsi="Book Antiqua" w:cs="Arial"/>
          <w:color w:val="000000"/>
          <w:sz w:val="22"/>
          <w:szCs w:val="22"/>
        </w:rPr>
        <w:t xml:space="preserve">3. The grounds contend, in summary, that firstly the </w:t>
      </w:r>
      <w:r w:rsidR="007423DF" w:rsidRPr="003B3B59">
        <w:rPr>
          <w:rFonts w:ascii="Book Antiqua" w:hAnsi="Book Antiqua" w:cs="Arial"/>
          <w:color w:val="000000"/>
          <w:sz w:val="22"/>
          <w:szCs w:val="22"/>
        </w:rPr>
        <w:t>F</w:t>
      </w:r>
      <w:r w:rsidRPr="003B3B59">
        <w:rPr>
          <w:rFonts w:ascii="Book Antiqua" w:hAnsi="Book Antiqua" w:cs="Arial"/>
          <w:color w:val="000000"/>
          <w:sz w:val="22"/>
          <w:szCs w:val="22"/>
        </w:rPr>
        <w:t xml:space="preserve">irst-tier </w:t>
      </w:r>
      <w:r w:rsidR="007423DF" w:rsidRPr="003B3B59">
        <w:rPr>
          <w:rFonts w:ascii="Book Antiqua" w:hAnsi="Book Antiqua" w:cs="Arial"/>
          <w:color w:val="000000"/>
          <w:sz w:val="22"/>
          <w:szCs w:val="22"/>
        </w:rPr>
        <w:t>T</w:t>
      </w:r>
      <w:r w:rsidRPr="003B3B59">
        <w:rPr>
          <w:rFonts w:ascii="Book Antiqua" w:hAnsi="Book Antiqua" w:cs="Arial"/>
          <w:color w:val="000000"/>
          <w:sz w:val="22"/>
          <w:szCs w:val="22"/>
        </w:rPr>
        <w:t xml:space="preserve">ribunal erred in law by failing to deal with the issue of risk arising from the appellant’s husband having been an interpreter for the US military. It is argued that the </w:t>
      </w:r>
      <w:r w:rsidR="007423DF" w:rsidRPr="003B3B59">
        <w:rPr>
          <w:rFonts w:ascii="Book Antiqua" w:hAnsi="Book Antiqua" w:cs="Arial"/>
          <w:color w:val="000000"/>
          <w:sz w:val="22"/>
          <w:szCs w:val="22"/>
        </w:rPr>
        <w:t>F</w:t>
      </w:r>
      <w:r w:rsidRPr="003B3B59">
        <w:rPr>
          <w:rFonts w:ascii="Book Antiqua" w:hAnsi="Book Antiqua" w:cs="Arial"/>
          <w:color w:val="000000"/>
          <w:sz w:val="22"/>
          <w:szCs w:val="22"/>
        </w:rPr>
        <w:t xml:space="preserve">irst-tier </w:t>
      </w:r>
      <w:r w:rsidR="007423DF" w:rsidRPr="003B3B59">
        <w:rPr>
          <w:rFonts w:ascii="Book Antiqua" w:hAnsi="Book Antiqua" w:cs="Arial"/>
          <w:color w:val="000000"/>
          <w:sz w:val="22"/>
          <w:szCs w:val="22"/>
        </w:rPr>
        <w:t>T</w:t>
      </w:r>
      <w:r w:rsidRPr="003B3B59">
        <w:rPr>
          <w:rFonts w:ascii="Book Antiqua" w:hAnsi="Book Antiqua" w:cs="Arial"/>
          <w:color w:val="000000"/>
          <w:sz w:val="22"/>
          <w:szCs w:val="22"/>
        </w:rPr>
        <w:t xml:space="preserve">ribunal failed to consider that this matter would inevitably arise when the appellant and her husband attempted to obtain a job or a place to live; that it was wrong to rely upon the dismissal of the appellant’s husband’s appeal in 2014, particularly as this Tribunal had accepted the appellant’s husband’s employment and matters had moved on since that time, and also wrong to fail to give weight to the policy guidance of the respondent about risk of those perceived to be westernised. Secondly it is argued that the </w:t>
      </w:r>
      <w:r w:rsidR="007423DF" w:rsidRPr="003B3B59">
        <w:rPr>
          <w:rFonts w:ascii="Book Antiqua" w:hAnsi="Book Antiqua" w:cs="Arial"/>
          <w:color w:val="000000"/>
          <w:sz w:val="22"/>
          <w:szCs w:val="22"/>
        </w:rPr>
        <w:t>F</w:t>
      </w:r>
      <w:r w:rsidRPr="003B3B59">
        <w:rPr>
          <w:rFonts w:ascii="Book Antiqua" w:hAnsi="Book Antiqua" w:cs="Arial"/>
          <w:color w:val="000000"/>
          <w:sz w:val="22"/>
          <w:szCs w:val="22"/>
        </w:rPr>
        <w:t xml:space="preserve">irst-tier </w:t>
      </w:r>
      <w:r w:rsidR="007423DF" w:rsidRPr="003B3B59">
        <w:rPr>
          <w:rFonts w:ascii="Book Antiqua" w:hAnsi="Book Antiqua" w:cs="Arial"/>
          <w:color w:val="000000"/>
          <w:sz w:val="22"/>
          <w:szCs w:val="22"/>
        </w:rPr>
        <w:t>T</w:t>
      </w:r>
      <w:r w:rsidRPr="003B3B59">
        <w:rPr>
          <w:rFonts w:ascii="Book Antiqua" w:hAnsi="Book Antiqua" w:cs="Arial"/>
          <w:color w:val="000000"/>
          <w:sz w:val="22"/>
          <w:szCs w:val="22"/>
        </w:rPr>
        <w:t>ribunal erred in applying the wrong test for internal relocation. At paragraph 68 a test of “unjustly harsh”</w:t>
      </w:r>
      <w:r w:rsidR="007423DF" w:rsidRPr="003B3B59">
        <w:rPr>
          <w:rFonts w:ascii="Book Antiqua" w:hAnsi="Book Antiqua" w:cs="Arial"/>
          <w:color w:val="000000"/>
          <w:sz w:val="22"/>
          <w:szCs w:val="22"/>
        </w:rPr>
        <w:t xml:space="preserve"> </w:t>
      </w:r>
      <w:r w:rsidRPr="003B3B59">
        <w:rPr>
          <w:rFonts w:ascii="Book Antiqua" w:hAnsi="Book Antiqua" w:cs="Arial"/>
          <w:color w:val="000000"/>
          <w:sz w:val="22"/>
          <w:szCs w:val="22"/>
        </w:rPr>
        <w:t>is applied rather than one of undue harshness o</w:t>
      </w:r>
      <w:r w:rsidR="007423DF" w:rsidRPr="003B3B59">
        <w:rPr>
          <w:rFonts w:ascii="Book Antiqua" w:hAnsi="Book Antiqua" w:cs="Arial"/>
          <w:color w:val="000000"/>
          <w:sz w:val="22"/>
          <w:szCs w:val="22"/>
        </w:rPr>
        <w:t>r</w:t>
      </w:r>
      <w:r w:rsidRPr="003B3B59">
        <w:rPr>
          <w:rFonts w:ascii="Book Antiqua" w:hAnsi="Book Antiqua" w:cs="Arial"/>
          <w:color w:val="000000"/>
          <w:sz w:val="22"/>
          <w:szCs w:val="22"/>
        </w:rPr>
        <w:t xml:space="preserve"> reasonableness. There was also the failure to consider the appellant’s medical issues in this connection. Thirdly there was a failure by the </w:t>
      </w:r>
      <w:r w:rsidR="007423DF" w:rsidRPr="003B3B59">
        <w:rPr>
          <w:rFonts w:ascii="Book Antiqua" w:hAnsi="Book Antiqua" w:cs="Arial"/>
          <w:color w:val="000000"/>
          <w:sz w:val="22"/>
          <w:szCs w:val="22"/>
        </w:rPr>
        <w:t>F</w:t>
      </w:r>
      <w:r w:rsidRPr="003B3B59">
        <w:rPr>
          <w:rFonts w:ascii="Book Antiqua" w:hAnsi="Book Antiqua" w:cs="Arial"/>
          <w:color w:val="000000"/>
          <w:sz w:val="22"/>
          <w:szCs w:val="22"/>
        </w:rPr>
        <w:t xml:space="preserve">irst-tier </w:t>
      </w:r>
      <w:r w:rsidR="007423DF" w:rsidRPr="003B3B59">
        <w:rPr>
          <w:rFonts w:ascii="Book Antiqua" w:hAnsi="Book Antiqua" w:cs="Arial"/>
          <w:color w:val="000000"/>
          <w:sz w:val="22"/>
          <w:szCs w:val="22"/>
        </w:rPr>
        <w:t>T</w:t>
      </w:r>
      <w:r w:rsidRPr="003B3B59">
        <w:rPr>
          <w:rFonts w:ascii="Book Antiqua" w:hAnsi="Book Antiqua" w:cs="Arial"/>
          <w:color w:val="000000"/>
          <w:sz w:val="22"/>
          <w:szCs w:val="22"/>
        </w:rPr>
        <w:t>ribunal to properly consider the evidence of the witness</w:t>
      </w:r>
      <w:r w:rsidR="007423DF" w:rsidRPr="003B3B59">
        <w:rPr>
          <w:rFonts w:ascii="Book Antiqua" w:hAnsi="Book Antiqua" w:cs="Arial"/>
          <w:color w:val="000000"/>
          <w:sz w:val="22"/>
          <w:szCs w:val="22"/>
        </w:rPr>
        <w:t>,</w:t>
      </w:r>
      <w:r w:rsidRPr="003B3B59">
        <w:rPr>
          <w:rFonts w:ascii="Book Antiqua" w:hAnsi="Book Antiqua" w:cs="Arial"/>
          <w:color w:val="000000"/>
          <w:sz w:val="22"/>
          <w:szCs w:val="22"/>
        </w:rPr>
        <w:t xml:space="preserve"> SS. Fourthly, it is contended that it was erroneous to find at paragraph 66 t</w:t>
      </w:r>
      <w:r w:rsidR="007423DF" w:rsidRPr="003B3B59">
        <w:rPr>
          <w:rFonts w:ascii="Book Antiqua" w:hAnsi="Book Antiqua" w:cs="Arial"/>
          <w:color w:val="000000"/>
          <w:sz w:val="22"/>
          <w:szCs w:val="22"/>
        </w:rPr>
        <w:t>hat</w:t>
      </w:r>
      <w:r w:rsidRPr="003B3B59">
        <w:rPr>
          <w:rFonts w:ascii="Book Antiqua" w:hAnsi="Book Antiqua" w:cs="Arial"/>
          <w:color w:val="000000"/>
          <w:sz w:val="22"/>
          <w:szCs w:val="22"/>
        </w:rPr>
        <w:t xml:space="preserve"> the appellant does not have family in Kabul. Fifthly it is argued that the </w:t>
      </w:r>
      <w:r w:rsidR="007423DF" w:rsidRPr="003B3B59">
        <w:rPr>
          <w:rFonts w:ascii="Book Antiqua" w:hAnsi="Book Antiqua" w:cs="Arial"/>
          <w:color w:val="000000"/>
          <w:sz w:val="22"/>
          <w:szCs w:val="22"/>
        </w:rPr>
        <w:t>F</w:t>
      </w:r>
      <w:r w:rsidRPr="003B3B59">
        <w:rPr>
          <w:rFonts w:ascii="Book Antiqua" w:hAnsi="Book Antiqua" w:cs="Arial"/>
          <w:color w:val="000000"/>
          <w:sz w:val="22"/>
          <w:szCs w:val="22"/>
        </w:rPr>
        <w:t xml:space="preserve">irst-tier </w:t>
      </w:r>
      <w:r w:rsidR="007423DF" w:rsidRPr="003B3B59">
        <w:rPr>
          <w:rFonts w:ascii="Book Antiqua" w:hAnsi="Book Antiqua" w:cs="Arial"/>
          <w:color w:val="000000"/>
          <w:sz w:val="22"/>
          <w:szCs w:val="22"/>
        </w:rPr>
        <w:t>T</w:t>
      </w:r>
      <w:r w:rsidRPr="003B3B59">
        <w:rPr>
          <w:rFonts w:ascii="Book Antiqua" w:hAnsi="Book Antiqua" w:cs="Arial"/>
          <w:color w:val="000000"/>
          <w:sz w:val="22"/>
          <w:szCs w:val="22"/>
        </w:rPr>
        <w:t>ribunal failed to consider the expert evidence in the round when assessing credibility. Sixthly there was a failure to consider the qualification directive claim separately.</w:t>
      </w:r>
    </w:p>
    <w:p w14:paraId="51A96004" w14:textId="77777777" w:rsidR="009E12BD" w:rsidRPr="003B3B59" w:rsidRDefault="009E12BD" w:rsidP="007423DF">
      <w:pPr>
        <w:ind w:left="720"/>
        <w:jc w:val="both"/>
        <w:rPr>
          <w:rFonts w:ascii="Book Antiqua" w:hAnsi="Book Antiqua" w:cs="Arial"/>
          <w:color w:val="000000"/>
          <w:sz w:val="22"/>
          <w:szCs w:val="22"/>
        </w:rPr>
      </w:pPr>
    </w:p>
    <w:p w14:paraId="69D5651F" w14:textId="77777777" w:rsidR="009E12BD" w:rsidRPr="003B3B59" w:rsidRDefault="009E12BD" w:rsidP="007423DF">
      <w:pPr>
        <w:ind w:left="720"/>
        <w:jc w:val="both"/>
        <w:rPr>
          <w:rFonts w:ascii="Book Antiqua" w:hAnsi="Book Antiqua" w:cs="Arial"/>
          <w:color w:val="000000"/>
          <w:sz w:val="22"/>
          <w:szCs w:val="22"/>
        </w:rPr>
      </w:pPr>
      <w:r w:rsidRPr="003B3B59">
        <w:rPr>
          <w:rFonts w:ascii="Book Antiqua" w:hAnsi="Book Antiqua" w:cs="Arial"/>
          <w:color w:val="000000"/>
          <w:sz w:val="22"/>
          <w:szCs w:val="22"/>
        </w:rPr>
        <w:t>4. The grounds are all arguable.</w:t>
      </w:r>
    </w:p>
    <w:p w14:paraId="3A955724" w14:textId="77777777" w:rsidR="004D5F5D" w:rsidRPr="003B3B59" w:rsidRDefault="004D5F5D" w:rsidP="00BA6318">
      <w:pPr>
        <w:jc w:val="both"/>
        <w:rPr>
          <w:rFonts w:ascii="Book Antiqua" w:hAnsi="Book Antiqua" w:cs="Arial"/>
          <w:color w:val="000000"/>
          <w:sz w:val="22"/>
          <w:szCs w:val="22"/>
        </w:rPr>
      </w:pPr>
    </w:p>
    <w:p w14:paraId="0E3CC3BE" w14:textId="77777777" w:rsidR="004D5F5D" w:rsidRPr="004048A3" w:rsidRDefault="004D5F5D" w:rsidP="00BA6318">
      <w:pPr>
        <w:jc w:val="both"/>
        <w:rPr>
          <w:rFonts w:ascii="Book Antiqua" w:hAnsi="Book Antiqua" w:cs="Arial"/>
          <w:color w:val="000000"/>
          <w:u w:val="single"/>
        </w:rPr>
      </w:pPr>
      <w:r w:rsidRPr="004048A3">
        <w:rPr>
          <w:rFonts w:ascii="Book Antiqua" w:hAnsi="Book Antiqua" w:cs="Arial"/>
          <w:color w:val="000000"/>
          <w:u w:val="single"/>
        </w:rPr>
        <w:t>The Hearing</w:t>
      </w:r>
    </w:p>
    <w:p w14:paraId="4C2E0453" w14:textId="77777777" w:rsidR="004D5F5D" w:rsidRPr="004048A3" w:rsidRDefault="004D5F5D" w:rsidP="00BA6318">
      <w:pPr>
        <w:jc w:val="both"/>
        <w:rPr>
          <w:rFonts w:ascii="Book Antiqua" w:hAnsi="Book Antiqua" w:cs="Arial"/>
          <w:color w:val="000000"/>
        </w:rPr>
      </w:pPr>
    </w:p>
    <w:p w14:paraId="1C68B5C0" w14:textId="77777777" w:rsidR="004D5F5D" w:rsidRPr="004048A3" w:rsidRDefault="004D5F5D" w:rsidP="00BA6318">
      <w:pPr>
        <w:jc w:val="both"/>
        <w:rPr>
          <w:rFonts w:ascii="Book Antiqua" w:hAnsi="Book Antiqua" w:cs="Arial"/>
          <w:color w:val="000000"/>
        </w:rPr>
      </w:pPr>
      <w:r w:rsidRPr="004048A3">
        <w:rPr>
          <w:rFonts w:ascii="Book Antiqua" w:hAnsi="Book Antiqua" w:cs="Arial"/>
          <w:color w:val="000000"/>
        </w:rPr>
        <w:t xml:space="preserve">6. (a) </w:t>
      </w:r>
      <w:r w:rsidR="007423DF" w:rsidRPr="004048A3">
        <w:rPr>
          <w:rFonts w:ascii="Book Antiqua" w:hAnsi="Book Antiqua" w:cs="Arial"/>
          <w:color w:val="000000"/>
        </w:rPr>
        <w:t>F</w:t>
      </w:r>
      <w:r w:rsidRPr="004048A3">
        <w:rPr>
          <w:rFonts w:ascii="Book Antiqua" w:hAnsi="Book Antiqua" w:cs="Arial"/>
          <w:color w:val="000000"/>
        </w:rPr>
        <w:t>or the appellant</w:t>
      </w:r>
      <w:r w:rsidR="007423DF" w:rsidRPr="004048A3">
        <w:rPr>
          <w:rFonts w:ascii="Book Antiqua" w:hAnsi="Book Antiqua" w:cs="Arial"/>
          <w:color w:val="000000"/>
        </w:rPr>
        <w:t>,</w:t>
      </w:r>
      <w:r w:rsidRPr="004048A3">
        <w:rPr>
          <w:rFonts w:ascii="Book Antiqua" w:hAnsi="Book Antiqua" w:cs="Arial"/>
          <w:color w:val="000000"/>
        </w:rPr>
        <w:t xml:space="preserve"> Mr Mahm</w:t>
      </w:r>
      <w:r w:rsidR="007423DF" w:rsidRPr="004048A3">
        <w:rPr>
          <w:rFonts w:ascii="Book Antiqua" w:hAnsi="Book Antiqua" w:cs="Arial"/>
          <w:color w:val="000000"/>
        </w:rPr>
        <w:t>oo</w:t>
      </w:r>
      <w:r w:rsidRPr="004048A3">
        <w:rPr>
          <w:rFonts w:ascii="Book Antiqua" w:hAnsi="Book Antiqua" w:cs="Arial"/>
          <w:color w:val="000000"/>
        </w:rPr>
        <w:t>d moved the grounds of appeal. He told me that the undisputed facts in this case are that the appellant’s husband had worked as an interpreter for US and allied forces in Afghanistan</w:t>
      </w:r>
      <w:r w:rsidR="007423DF" w:rsidRPr="004048A3">
        <w:rPr>
          <w:rFonts w:ascii="Book Antiqua" w:hAnsi="Book Antiqua" w:cs="Arial"/>
          <w:color w:val="000000"/>
        </w:rPr>
        <w:t>; that t</w:t>
      </w:r>
      <w:r w:rsidRPr="004048A3">
        <w:rPr>
          <w:rFonts w:ascii="Book Antiqua" w:hAnsi="Book Antiqua" w:cs="Arial"/>
          <w:color w:val="000000"/>
        </w:rPr>
        <w:t>he appellant’s family were granted protection in the USA, but left the USA because the appellant was distressed by racial and religious discrimination</w:t>
      </w:r>
      <w:r w:rsidR="007423DF" w:rsidRPr="004048A3">
        <w:rPr>
          <w:rFonts w:ascii="Book Antiqua" w:hAnsi="Book Antiqua" w:cs="Arial"/>
          <w:color w:val="000000"/>
        </w:rPr>
        <w:t>; that t</w:t>
      </w:r>
      <w:r w:rsidRPr="004048A3">
        <w:rPr>
          <w:rFonts w:ascii="Book Antiqua" w:hAnsi="Book Antiqua" w:cs="Arial"/>
          <w:color w:val="000000"/>
        </w:rPr>
        <w:t>he appellant’s husband unsuccessfully claimed asylum in the UK in 2014.</w:t>
      </w:r>
    </w:p>
    <w:p w14:paraId="7811592B" w14:textId="77777777" w:rsidR="004D5F5D" w:rsidRPr="004048A3" w:rsidRDefault="004D5F5D" w:rsidP="00BA6318">
      <w:pPr>
        <w:jc w:val="both"/>
        <w:rPr>
          <w:rFonts w:ascii="Book Antiqua" w:hAnsi="Book Antiqua" w:cs="Arial"/>
          <w:color w:val="000000"/>
        </w:rPr>
      </w:pPr>
    </w:p>
    <w:p w14:paraId="4C96BF55" w14:textId="77777777" w:rsidR="004D5F5D" w:rsidRPr="004048A3" w:rsidRDefault="004D5F5D" w:rsidP="00BA6318">
      <w:pPr>
        <w:jc w:val="both"/>
        <w:rPr>
          <w:rFonts w:ascii="Book Antiqua" w:hAnsi="Book Antiqua" w:cs="Arial"/>
          <w:color w:val="000000"/>
        </w:rPr>
      </w:pPr>
      <w:r w:rsidRPr="004048A3">
        <w:rPr>
          <w:rFonts w:ascii="Book Antiqua" w:hAnsi="Book Antiqua" w:cs="Arial"/>
          <w:color w:val="000000"/>
        </w:rPr>
        <w:t>(b) Mr Ma</w:t>
      </w:r>
      <w:r w:rsidR="007423DF" w:rsidRPr="004048A3">
        <w:rPr>
          <w:rFonts w:ascii="Book Antiqua" w:hAnsi="Book Antiqua" w:cs="Arial"/>
          <w:color w:val="000000"/>
        </w:rPr>
        <w:t>hmood</w:t>
      </w:r>
      <w:r w:rsidRPr="004048A3">
        <w:rPr>
          <w:rFonts w:ascii="Book Antiqua" w:hAnsi="Book Antiqua" w:cs="Arial"/>
          <w:color w:val="000000"/>
        </w:rPr>
        <w:t xml:space="preserve"> told me that the </w:t>
      </w:r>
      <w:r w:rsidR="007423DF" w:rsidRPr="004048A3">
        <w:rPr>
          <w:rFonts w:ascii="Book Antiqua" w:hAnsi="Book Antiqua" w:cs="Arial"/>
          <w:color w:val="000000"/>
        </w:rPr>
        <w:t>J</w:t>
      </w:r>
      <w:r w:rsidRPr="004048A3">
        <w:rPr>
          <w:rFonts w:ascii="Book Antiqua" w:hAnsi="Book Antiqua" w:cs="Arial"/>
          <w:color w:val="000000"/>
        </w:rPr>
        <w:t>udge’s finding that the appellant and her family can move to Kabul and find employment there is not safe because they would inevitably be asked by landlords</w:t>
      </w:r>
      <w:r w:rsidR="007423DF" w:rsidRPr="004048A3">
        <w:rPr>
          <w:rFonts w:ascii="Book Antiqua" w:hAnsi="Book Antiqua" w:cs="Arial"/>
          <w:color w:val="000000"/>
        </w:rPr>
        <w:t xml:space="preserve"> and prospective </w:t>
      </w:r>
      <w:r w:rsidRPr="004048A3">
        <w:rPr>
          <w:rFonts w:ascii="Book Antiqua" w:hAnsi="Book Antiqua" w:cs="Arial"/>
          <w:color w:val="000000"/>
        </w:rPr>
        <w:t>employers about the</w:t>
      </w:r>
      <w:r w:rsidR="007423DF" w:rsidRPr="004048A3">
        <w:rPr>
          <w:rFonts w:ascii="Book Antiqua" w:hAnsi="Book Antiqua" w:cs="Arial"/>
          <w:color w:val="000000"/>
        </w:rPr>
        <w:t>ir</w:t>
      </w:r>
      <w:r w:rsidRPr="004048A3">
        <w:rPr>
          <w:rFonts w:ascii="Book Antiqua" w:hAnsi="Book Antiqua" w:cs="Arial"/>
          <w:color w:val="000000"/>
        </w:rPr>
        <w:t xml:space="preserve"> background</w:t>
      </w:r>
      <w:r w:rsidR="007423DF" w:rsidRPr="004048A3">
        <w:rPr>
          <w:rFonts w:ascii="Book Antiqua" w:hAnsi="Book Antiqua" w:cs="Arial"/>
          <w:color w:val="000000"/>
        </w:rPr>
        <w:t xml:space="preserve">, and they would soon be viewed as </w:t>
      </w:r>
      <w:r w:rsidRPr="004048A3">
        <w:rPr>
          <w:rFonts w:ascii="Book Antiqua" w:hAnsi="Book Antiqua" w:cs="Arial"/>
          <w:color w:val="000000"/>
        </w:rPr>
        <w:t xml:space="preserve">US collaborators. Mr Mahmud told me that at </w:t>
      </w:r>
      <w:r w:rsidR="007423DF" w:rsidRPr="004048A3">
        <w:rPr>
          <w:rFonts w:ascii="Book Antiqua" w:hAnsi="Book Antiqua" w:cs="Arial"/>
          <w:color w:val="000000"/>
        </w:rPr>
        <w:t>[</w:t>
      </w:r>
      <w:r w:rsidRPr="004048A3">
        <w:rPr>
          <w:rFonts w:ascii="Book Antiqua" w:hAnsi="Book Antiqua" w:cs="Arial"/>
          <w:color w:val="000000"/>
        </w:rPr>
        <w:t>63</w:t>
      </w:r>
      <w:r w:rsidR="007423DF" w:rsidRPr="004048A3">
        <w:rPr>
          <w:rFonts w:ascii="Book Antiqua" w:hAnsi="Book Antiqua" w:cs="Arial"/>
          <w:color w:val="000000"/>
        </w:rPr>
        <w:t>]</w:t>
      </w:r>
      <w:r w:rsidRPr="004048A3">
        <w:rPr>
          <w:rFonts w:ascii="Book Antiqua" w:hAnsi="Book Antiqua" w:cs="Arial"/>
          <w:color w:val="000000"/>
        </w:rPr>
        <w:t xml:space="preserve"> the </w:t>
      </w:r>
      <w:r w:rsidR="007423DF" w:rsidRPr="004048A3">
        <w:rPr>
          <w:rFonts w:ascii="Book Antiqua" w:hAnsi="Book Antiqua" w:cs="Arial"/>
          <w:color w:val="000000"/>
        </w:rPr>
        <w:t>J</w:t>
      </w:r>
      <w:r w:rsidRPr="004048A3">
        <w:rPr>
          <w:rFonts w:ascii="Book Antiqua" w:hAnsi="Book Antiqua" w:cs="Arial"/>
          <w:color w:val="000000"/>
        </w:rPr>
        <w:t>udge avoids carrying out his own assessment of internal relocation.</w:t>
      </w:r>
    </w:p>
    <w:p w14:paraId="4E36EB55" w14:textId="77777777" w:rsidR="004D5F5D" w:rsidRPr="004048A3" w:rsidRDefault="004D5F5D" w:rsidP="00BA6318">
      <w:pPr>
        <w:jc w:val="both"/>
        <w:rPr>
          <w:rFonts w:ascii="Book Antiqua" w:hAnsi="Book Antiqua" w:cs="Arial"/>
          <w:color w:val="000000"/>
        </w:rPr>
      </w:pPr>
    </w:p>
    <w:p w14:paraId="2BEEF259" w14:textId="77777777" w:rsidR="004D5F5D" w:rsidRPr="004048A3" w:rsidRDefault="004D5F5D" w:rsidP="00BA6318">
      <w:pPr>
        <w:jc w:val="both"/>
        <w:rPr>
          <w:rFonts w:ascii="Book Antiqua" w:hAnsi="Book Antiqua" w:cs="Arial"/>
          <w:color w:val="000000"/>
        </w:rPr>
      </w:pPr>
      <w:r w:rsidRPr="004048A3">
        <w:rPr>
          <w:rFonts w:ascii="Book Antiqua" w:hAnsi="Book Antiqua" w:cs="Arial"/>
          <w:color w:val="000000"/>
        </w:rPr>
        <w:t>(c) Mr Mahm</w:t>
      </w:r>
      <w:r w:rsidR="007423DF" w:rsidRPr="004048A3">
        <w:rPr>
          <w:rFonts w:ascii="Book Antiqua" w:hAnsi="Book Antiqua" w:cs="Arial"/>
          <w:color w:val="000000"/>
        </w:rPr>
        <w:t>oo</w:t>
      </w:r>
      <w:r w:rsidRPr="004048A3">
        <w:rPr>
          <w:rFonts w:ascii="Book Antiqua" w:hAnsi="Book Antiqua" w:cs="Arial"/>
          <w:color w:val="000000"/>
        </w:rPr>
        <w:t xml:space="preserve">d told me that the </w:t>
      </w:r>
      <w:r w:rsidR="007423DF" w:rsidRPr="004048A3">
        <w:rPr>
          <w:rFonts w:ascii="Book Antiqua" w:hAnsi="Book Antiqua" w:cs="Arial"/>
          <w:color w:val="000000"/>
        </w:rPr>
        <w:t>J</w:t>
      </w:r>
      <w:r w:rsidRPr="004048A3">
        <w:rPr>
          <w:rFonts w:ascii="Book Antiqua" w:hAnsi="Book Antiqua" w:cs="Arial"/>
          <w:color w:val="000000"/>
        </w:rPr>
        <w:t xml:space="preserve">udge applied the wrong test at </w:t>
      </w:r>
      <w:r w:rsidR="007423DF" w:rsidRPr="004048A3">
        <w:rPr>
          <w:rFonts w:ascii="Book Antiqua" w:hAnsi="Book Antiqua" w:cs="Arial"/>
          <w:color w:val="000000"/>
        </w:rPr>
        <w:t>[</w:t>
      </w:r>
      <w:r w:rsidRPr="004048A3">
        <w:rPr>
          <w:rFonts w:ascii="Book Antiqua" w:hAnsi="Book Antiqua" w:cs="Arial"/>
          <w:color w:val="000000"/>
        </w:rPr>
        <w:t>68</w:t>
      </w:r>
      <w:r w:rsidR="007423DF" w:rsidRPr="004048A3">
        <w:rPr>
          <w:rFonts w:ascii="Book Antiqua" w:hAnsi="Book Antiqua" w:cs="Arial"/>
          <w:color w:val="000000"/>
        </w:rPr>
        <w:t>] when</w:t>
      </w:r>
      <w:r w:rsidRPr="004048A3">
        <w:rPr>
          <w:rFonts w:ascii="Book Antiqua" w:hAnsi="Book Antiqua" w:cs="Arial"/>
          <w:color w:val="000000"/>
        </w:rPr>
        <w:t xml:space="preserve"> considering internal relocation. There</w:t>
      </w:r>
      <w:r w:rsidR="007423DF" w:rsidRPr="004048A3">
        <w:rPr>
          <w:rFonts w:ascii="Book Antiqua" w:hAnsi="Book Antiqua" w:cs="Arial"/>
          <w:color w:val="000000"/>
        </w:rPr>
        <w:t>,</w:t>
      </w:r>
      <w:r w:rsidRPr="004048A3">
        <w:rPr>
          <w:rFonts w:ascii="Book Antiqua" w:hAnsi="Book Antiqua" w:cs="Arial"/>
          <w:color w:val="000000"/>
        </w:rPr>
        <w:t xml:space="preserve"> the </w:t>
      </w:r>
      <w:r w:rsidR="007423DF" w:rsidRPr="004048A3">
        <w:rPr>
          <w:rFonts w:ascii="Book Antiqua" w:hAnsi="Book Antiqua" w:cs="Arial"/>
          <w:color w:val="000000"/>
        </w:rPr>
        <w:t>J</w:t>
      </w:r>
      <w:r w:rsidRPr="004048A3">
        <w:rPr>
          <w:rFonts w:ascii="Book Antiqua" w:hAnsi="Book Antiqua" w:cs="Arial"/>
          <w:color w:val="000000"/>
        </w:rPr>
        <w:t xml:space="preserve">udge finds that internal relocation will not be “unjustly harsh”. </w:t>
      </w:r>
      <w:r w:rsidR="002A2258" w:rsidRPr="004048A3">
        <w:rPr>
          <w:rFonts w:ascii="Book Antiqua" w:hAnsi="Book Antiqua" w:cs="Arial"/>
          <w:color w:val="000000"/>
        </w:rPr>
        <w:t>The question</w:t>
      </w:r>
      <w:r w:rsidR="007423DF" w:rsidRPr="004048A3">
        <w:rPr>
          <w:rFonts w:ascii="Book Antiqua" w:hAnsi="Book Antiqua" w:cs="Arial"/>
          <w:color w:val="000000"/>
        </w:rPr>
        <w:t xml:space="preserve"> the J</w:t>
      </w:r>
      <w:r w:rsidR="002A2258" w:rsidRPr="004048A3">
        <w:rPr>
          <w:rFonts w:ascii="Book Antiqua" w:hAnsi="Book Antiqua" w:cs="Arial"/>
          <w:color w:val="000000"/>
        </w:rPr>
        <w:t>udge should have asked is whether or not internal relocation is unduly harsh.</w:t>
      </w:r>
    </w:p>
    <w:p w14:paraId="08D40B57" w14:textId="77777777" w:rsidR="002A2258" w:rsidRPr="004048A3" w:rsidRDefault="002A2258" w:rsidP="00BA6318">
      <w:pPr>
        <w:jc w:val="both"/>
        <w:rPr>
          <w:rFonts w:ascii="Book Antiqua" w:hAnsi="Book Antiqua" w:cs="Arial"/>
          <w:color w:val="000000"/>
        </w:rPr>
      </w:pPr>
    </w:p>
    <w:p w14:paraId="49C3B543" w14:textId="77777777"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 xml:space="preserve">(d) </w:t>
      </w:r>
      <w:r w:rsidR="007423DF" w:rsidRPr="004048A3">
        <w:rPr>
          <w:rFonts w:ascii="Book Antiqua" w:hAnsi="Book Antiqua" w:cs="Arial"/>
          <w:color w:val="000000"/>
        </w:rPr>
        <w:t>A</w:t>
      </w:r>
      <w:r w:rsidRPr="004048A3">
        <w:rPr>
          <w:rFonts w:ascii="Book Antiqua" w:hAnsi="Book Antiqua" w:cs="Arial"/>
          <w:color w:val="000000"/>
        </w:rPr>
        <w:t xml:space="preserve">t </w:t>
      </w:r>
      <w:r w:rsidR="007423DF" w:rsidRPr="004048A3">
        <w:rPr>
          <w:rFonts w:ascii="Book Antiqua" w:hAnsi="Book Antiqua" w:cs="Arial"/>
          <w:color w:val="000000"/>
        </w:rPr>
        <w:t>[</w:t>
      </w:r>
      <w:r w:rsidRPr="004048A3">
        <w:rPr>
          <w:rFonts w:ascii="Book Antiqua" w:hAnsi="Book Antiqua" w:cs="Arial"/>
          <w:color w:val="000000"/>
        </w:rPr>
        <w:t>60</w:t>
      </w:r>
      <w:r w:rsidR="007423DF" w:rsidRPr="004048A3">
        <w:rPr>
          <w:rFonts w:ascii="Book Antiqua" w:hAnsi="Book Antiqua" w:cs="Arial"/>
          <w:color w:val="000000"/>
        </w:rPr>
        <w:t>]</w:t>
      </w:r>
      <w:r w:rsidRPr="004048A3">
        <w:rPr>
          <w:rFonts w:ascii="Book Antiqua" w:hAnsi="Book Antiqua" w:cs="Arial"/>
          <w:color w:val="000000"/>
        </w:rPr>
        <w:t xml:space="preserve"> the </w:t>
      </w:r>
      <w:r w:rsidR="007423DF" w:rsidRPr="004048A3">
        <w:rPr>
          <w:rFonts w:ascii="Book Antiqua" w:hAnsi="Book Antiqua" w:cs="Arial"/>
          <w:color w:val="000000"/>
        </w:rPr>
        <w:t>J</w:t>
      </w:r>
      <w:r w:rsidRPr="004048A3">
        <w:rPr>
          <w:rFonts w:ascii="Book Antiqua" w:hAnsi="Book Antiqua" w:cs="Arial"/>
          <w:color w:val="000000"/>
        </w:rPr>
        <w:t>udge considers the evidence of the appellant’s witness. Mr Mahm</w:t>
      </w:r>
      <w:r w:rsidR="007423DF" w:rsidRPr="004048A3">
        <w:rPr>
          <w:rFonts w:ascii="Book Antiqua" w:hAnsi="Book Antiqua" w:cs="Arial"/>
          <w:color w:val="000000"/>
        </w:rPr>
        <w:t>oo</w:t>
      </w:r>
      <w:r w:rsidRPr="004048A3">
        <w:rPr>
          <w:rFonts w:ascii="Book Antiqua" w:hAnsi="Book Antiqua" w:cs="Arial"/>
          <w:color w:val="000000"/>
        </w:rPr>
        <w:t xml:space="preserve">d told me that the </w:t>
      </w:r>
      <w:r w:rsidR="007423DF" w:rsidRPr="004048A3">
        <w:rPr>
          <w:rFonts w:ascii="Book Antiqua" w:hAnsi="Book Antiqua" w:cs="Arial"/>
          <w:color w:val="000000"/>
        </w:rPr>
        <w:t>J</w:t>
      </w:r>
      <w:r w:rsidRPr="004048A3">
        <w:rPr>
          <w:rFonts w:ascii="Book Antiqua" w:hAnsi="Book Antiqua" w:cs="Arial"/>
          <w:color w:val="000000"/>
        </w:rPr>
        <w:t>udge appears to be searching for unnecessary corroboration and makes no clear finding about the evidence of the appellant’s witness.</w:t>
      </w:r>
    </w:p>
    <w:p w14:paraId="740DAF11" w14:textId="77777777" w:rsidR="002A2258" w:rsidRPr="004048A3" w:rsidRDefault="002A2258" w:rsidP="00BA6318">
      <w:pPr>
        <w:jc w:val="both"/>
        <w:rPr>
          <w:rFonts w:ascii="Book Antiqua" w:hAnsi="Book Antiqua" w:cs="Arial"/>
          <w:color w:val="000000"/>
        </w:rPr>
      </w:pPr>
    </w:p>
    <w:p w14:paraId="4C021650" w14:textId="77777777"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(e) Mr Mahmo</w:t>
      </w:r>
      <w:r w:rsidR="007423DF" w:rsidRPr="004048A3">
        <w:rPr>
          <w:rFonts w:ascii="Book Antiqua" w:hAnsi="Book Antiqua" w:cs="Arial"/>
          <w:color w:val="000000"/>
        </w:rPr>
        <w:t>o</w:t>
      </w:r>
      <w:r w:rsidRPr="004048A3">
        <w:rPr>
          <w:rFonts w:ascii="Book Antiqua" w:hAnsi="Book Antiqua" w:cs="Arial"/>
          <w:color w:val="000000"/>
        </w:rPr>
        <w:t>d took me to 2.3.1 of the respondent’s policy guidance dated January 2018 and told me that those perceived to be supporting the government and the international community in Afghanistan are at risk. I asked Mr Mahm</w:t>
      </w:r>
      <w:r w:rsidR="007423DF" w:rsidRPr="004048A3">
        <w:rPr>
          <w:rFonts w:ascii="Book Antiqua" w:hAnsi="Book Antiqua" w:cs="Arial"/>
          <w:color w:val="000000"/>
        </w:rPr>
        <w:t>oo</w:t>
      </w:r>
      <w:r w:rsidRPr="004048A3">
        <w:rPr>
          <w:rFonts w:ascii="Book Antiqua" w:hAnsi="Book Antiqua" w:cs="Arial"/>
          <w:color w:val="000000"/>
        </w:rPr>
        <w:t xml:space="preserve">d about the convention reason which had been pled for the appellant </w:t>
      </w:r>
      <w:r w:rsidR="007423DF" w:rsidRPr="004048A3">
        <w:rPr>
          <w:rFonts w:ascii="Book Antiqua" w:hAnsi="Book Antiqua" w:cs="Arial"/>
          <w:color w:val="000000"/>
        </w:rPr>
        <w:t>before the First-tier Tribunal, and h</w:t>
      </w:r>
      <w:r w:rsidRPr="004048A3">
        <w:rPr>
          <w:rFonts w:ascii="Book Antiqua" w:hAnsi="Book Antiqua" w:cs="Arial"/>
          <w:color w:val="000000"/>
        </w:rPr>
        <w:t>e confirmed that the convention reason there was membership of a particular social group</w:t>
      </w:r>
      <w:r w:rsidR="007423DF" w:rsidRPr="004048A3">
        <w:rPr>
          <w:rFonts w:ascii="Book Antiqua" w:hAnsi="Book Antiqua" w:cs="Arial"/>
          <w:color w:val="000000"/>
        </w:rPr>
        <w:t>,</w:t>
      </w:r>
      <w:r w:rsidRPr="004048A3">
        <w:rPr>
          <w:rFonts w:ascii="Book Antiqua" w:hAnsi="Book Antiqua" w:cs="Arial"/>
          <w:color w:val="000000"/>
        </w:rPr>
        <w:t xml:space="preserve"> but drew my attention to the skeleton argument and told me that the appellant</w:t>
      </w:r>
      <w:r w:rsidR="007423DF" w:rsidRPr="004048A3">
        <w:rPr>
          <w:rFonts w:ascii="Book Antiqua" w:hAnsi="Book Antiqua" w:cs="Arial"/>
          <w:color w:val="000000"/>
        </w:rPr>
        <w:t>’s</w:t>
      </w:r>
      <w:r w:rsidRPr="004048A3">
        <w:rPr>
          <w:rFonts w:ascii="Book Antiqua" w:hAnsi="Book Antiqua" w:cs="Arial"/>
          <w:color w:val="000000"/>
        </w:rPr>
        <w:t xml:space="preserve"> imputed political opinion was a</w:t>
      </w:r>
      <w:r w:rsidR="007423DF" w:rsidRPr="004048A3">
        <w:rPr>
          <w:rFonts w:ascii="Book Antiqua" w:hAnsi="Book Antiqua" w:cs="Arial"/>
          <w:color w:val="000000"/>
        </w:rPr>
        <w:t xml:space="preserve"> </w:t>
      </w:r>
      <w:r w:rsidRPr="004048A3">
        <w:rPr>
          <w:rFonts w:ascii="Book Antiqua" w:hAnsi="Book Antiqua" w:cs="Arial"/>
          <w:color w:val="000000"/>
        </w:rPr>
        <w:t xml:space="preserve">live issue </w:t>
      </w:r>
      <w:r w:rsidR="007423DF" w:rsidRPr="004048A3">
        <w:rPr>
          <w:rFonts w:ascii="Book Antiqua" w:hAnsi="Book Antiqua" w:cs="Arial"/>
          <w:color w:val="000000"/>
        </w:rPr>
        <w:t xml:space="preserve">for </w:t>
      </w:r>
      <w:r w:rsidRPr="004048A3">
        <w:rPr>
          <w:rFonts w:ascii="Book Antiqua" w:hAnsi="Book Antiqua" w:cs="Arial"/>
          <w:color w:val="000000"/>
        </w:rPr>
        <w:t xml:space="preserve">the </w:t>
      </w:r>
      <w:r w:rsidR="007423DF" w:rsidRPr="004048A3">
        <w:rPr>
          <w:rFonts w:ascii="Book Antiqua" w:hAnsi="Book Antiqua" w:cs="Arial"/>
          <w:color w:val="000000"/>
        </w:rPr>
        <w:t>J</w:t>
      </w:r>
      <w:r w:rsidRPr="004048A3">
        <w:rPr>
          <w:rFonts w:ascii="Book Antiqua" w:hAnsi="Book Antiqua" w:cs="Arial"/>
          <w:color w:val="000000"/>
        </w:rPr>
        <w:t>udge to determine, and was an issue which is relevant to consideration of humanitarian protection and article 3 ECHR grounds of appeal.</w:t>
      </w:r>
    </w:p>
    <w:p w14:paraId="071ECDB6" w14:textId="77777777" w:rsidR="002A2258" w:rsidRPr="004048A3" w:rsidRDefault="002A2258" w:rsidP="00BA6318">
      <w:pPr>
        <w:jc w:val="both"/>
        <w:rPr>
          <w:rFonts w:ascii="Book Antiqua" w:hAnsi="Book Antiqua" w:cs="Arial"/>
          <w:color w:val="000000"/>
        </w:rPr>
      </w:pPr>
    </w:p>
    <w:p w14:paraId="43C68001" w14:textId="77777777"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(f) Mr Mahmood urged me to set the decision aside.</w:t>
      </w:r>
    </w:p>
    <w:p w14:paraId="31298BBE" w14:textId="77777777" w:rsidR="004D5F5D" w:rsidRPr="004048A3" w:rsidRDefault="004D5F5D" w:rsidP="00BA6318">
      <w:pPr>
        <w:jc w:val="both"/>
        <w:rPr>
          <w:rFonts w:ascii="Book Antiqua" w:hAnsi="Book Antiqua" w:cs="Arial"/>
          <w:color w:val="000000"/>
        </w:rPr>
      </w:pPr>
    </w:p>
    <w:p w14:paraId="21E2C8A6" w14:textId="77777777"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 xml:space="preserve">7 (a) </w:t>
      </w:r>
      <w:r w:rsidR="007423DF" w:rsidRPr="004048A3">
        <w:rPr>
          <w:rFonts w:ascii="Book Antiqua" w:hAnsi="Book Antiqua" w:cs="Arial"/>
          <w:color w:val="000000"/>
        </w:rPr>
        <w:t>F</w:t>
      </w:r>
      <w:r w:rsidRPr="004048A3">
        <w:rPr>
          <w:rFonts w:ascii="Book Antiqua" w:hAnsi="Book Antiqua" w:cs="Arial"/>
          <w:color w:val="000000"/>
        </w:rPr>
        <w:t>or the respondent</w:t>
      </w:r>
      <w:r w:rsidR="007423DF" w:rsidRPr="004048A3">
        <w:rPr>
          <w:rFonts w:ascii="Book Antiqua" w:hAnsi="Book Antiqua" w:cs="Arial"/>
          <w:color w:val="000000"/>
        </w:rPr>
        <w:t>,</w:t>
      </w:r>
      <w:r w:rsidRPr="004048A3">
        <w:rPr>
          <w:rFonts w:ascii="Book Antiqua" w:hAnsi="Book Antiqua" w:cs="Arial"/>
          <w:color w:val="000000"/>
        </w:rPr>
        <w:t xml:space="preserve"> Ms Everett told me that the decision does not contain an error. She told me </w:t>
      </w:r>
      <w:r w:rsidR="007423DF" w:rsidRPr="004048A3">
        <w:rPr>
          <w:rFonts w:ascii="Book Antiqua" w:hAnsi="Book Antiqua" w:cs="Arial"/>
          <w:color w:val="000000"/>
        </w:rPr>
        <w:t xml:space="preserve">that </w:t>
      </w:r>
      <w:r w:rsidRPr="004048A3">
        <w:rPr>
          <w:rFonts w:ascii="Book Antiqua" w:hAnsi="Book Antiqua" w:cs="Arial"/>
          <w:color w:val="000000"/>
        </w:rPr>
        <w:t xml:space="preserve">the </w:t>
      </w:r>
      <w:r w:rsidR="007423DF" w:rsidRPr="004048A3">
        <w:rPr>
          <w:rFonts w:ascii="Book Antiqua" w:hAnsi="Book Antiqua" w:cs="Arial"/>
          <w:color w:val="000000"/>
        </w:rPr>
        <w:t>J</w:t>
      </w:r>
      <w:r w:rsidRPr="004048A3">
        <w:rPr>
          <w:rFonts w:ascii="Book Antiqua" w:hAnsi="Book Antiqua" w:cs="Arial"/>
          <w:color w:val="000000"/>
        </w:rPr>
        <w:t xml:space="preserve">udge found that the core of the appellant’s claim is not credible. She drew my attention to the </w:t>
      </w:r>
      <w:r w:rsidR="007423DF" w:rsidRPr="004048A3">
        <w:rPr>
          <w:rFonts w:ascii="Book Antiqua" w:hAnsi="Book Antiqua" w:cs="Arial"/>
          <w:color w:val="000000"/>
        </w:rPr>
        <w:t>J</w:t>
      </w:r>
      <w:r w:rsidRPr="004048A3">
        <w:rPr>
          <w:rFonts w:ascii="Book Antiqua" w:hAnsi="Book Antiqua" w:cs="Arial"/>
          <w:color w:val="000000"/>
        </w:rPr>
        <w:t>udge</w:t>
      </w:r>
      <w:r w:rsidR="007423DF" w:rsidRPr="004048A3">
        <w:rPr>
          <w:rFonts w:ascii="Book Antiqua" w:hAnsi="Book Antiqua" w:cs="Arial"/>
          <w:color w:val="000000"/>
        </w:rPr>
        <w:t>’</w:t>
      </w:r>
      <w:r w:rsidRPr="004048A3">
        <w:rPr>
          <w:rFonts w:ascii="Book Antiqua" w:hAnsi="Book Antiqua" w:cs="Arial"/>
          <w:color w:val="000000"/>
        </w:rPr>
        <w:t xml:space="preserve">s detailed reasoning between </w:t>
      </w:r>
      <w:r w:rsidR="007423DF" w:rsidRPr="004048A3">
        <w:rPr>
          <w:rFonts w:ascii="Book Antiqua" w:hAnsi="Book Antiqua" w:cs="Arial"/>
          <w:color w:val="000000"/>
        </w:rPr>
        <w:t>[</w:t>
      </w:r>
      <w:r w:rsidRPr="004048A3">
        <w:rPr>
          <w:rFonts w:ascii="Book Antiqua" w:hAnsi="Book Antiqua" w:cs="Arial"/>
          <w:color w:val="000000"/>
        </w:rPr>
        <w:t>45</w:t>
      </w:r>
      <w:r w:rsidR="007423DF" w:rsidRPr="004048A3">
        <w:rPr>
          <w:rFonts w:ascii="Book Antiqua" w:hAnsi="Book Antiqua" w:cs="Arial"/>
          <w:color w:val="000000"/>
        </w:rPr>
        <w:t>]</w:t>
      </w:r>
      <w:r w:rsidRPr="004048A3">
        <w:rPr>
          <w:rFonts w:ascii="Book Antiqua" w:hAnsi="Book Antiqua" w:cs="Arial"/>
          <w:color w:val="000000"/>
        </w:rPr>
        <w:t xml:space="preserve"> and </w:t>
      </w:r>
      <w:r w:rsidR="007423DF" w:rsidRPr="004048A3">
        <w:rPr>
          <w:rFonts w:ascii="Book Antiqua" w:hAnsi="Book Antiqua" w:cs="Arial"/>
          <w:color w:val="000000"/>
        </w:rPr>
        <w:t>[</w:t>
      </w:r>
      <w:r w:rsidRPr="004048A3">
        <w:rPr>
          <w:rFonts w:ascii="Book Antiqua" w:hAnsi="Book Antiqua" w:cs="Arial"/>
          <w:color w:val="000000"/>
        </w:rPr>
        <w:t>68</w:t>
      </w:r>
      <w:r w:rsidR="007423DF" w:rsidRPr="004048A3">
        <w:rPr>
          <w:rFonts w:ascii="Book Antiqua" w:hAnsi="Book Antiqua" w:cs="Arial"/>
          <w:color w:val="000000"/>
        </w:rPr>
        <w:t>]</w:t>
      </w:r>
      <w:r w:rsidRPr="004048A3">
        <w:rPr>
          <w:rFonts w:ascii="Book Antiqua" w:hAnsi="Book Antiqua" w:cs="Arial"/>
          <w:color w:val="000000"/>
        </w:rPr>
        <w:t xml:space="preserve">. </w:t>
      </w:r>
      <w:r w:rsidR="007423DF" w:rsidRPr="004048A3">
        <w:rPr>
          <w:rFonts w:ascii="Book Antiqua" w:hAnsi="Book Antiqua" w:cs="Arial"/>
          <w:color w:val="000000"/>
        </w:rPr>
        <w:t>Sh</w:t>
      </w:r>
      <w:r w:rsidRPr="004048A3">
        <w:rPr>
          <w:rFonts w:ascii="Book Antiqua" w:hAnsi="Book Antiqua" w:cs="Arial"/>
          <w:color w:val="000000"/>
        </w:rPr>
        <w:t xml:space="preserve">e told me that there is nothing wrong with the </w:t>
      </w:r>
      <w:r w:rsidR="007423DF" w:rsidRPr="004048A3">
        <w:rPr>
          <w:rFonts w:ascii="Book Antiqua" w:hAnsi="Book Antiqua" w:cs="Arial"/>
          <w:color w:val="000000"/>
        </w:rPr>
        <w:t>J</w:t>
      </w:r>
      <w:r w:rsidRPr="004048A3">
        <w:rPr>
          <w:rFonts w:ascii="Book Antiqua" w:hAnsi="Book Antiqua" w:cs="Arial"/>
          <w:color w:val="000000"/>
        </w:rPr>
        <w:t>udge</w:t>
      </w:r>
      <w:r w:rsidR="007423DF" w:rsidRPr="004048A3">
        <w:rPr>
          <w:rFonts w:ascii="Book Antiqua" w:hAnsi="Book Antiqua" w:cs="Arial"/>
          <w:color w:val="000000"/>
        </w:rPr>
        <w:t>’</w:t>
      </w:r>
      <w:r w:rsidRPr="004048A3">
        <w:rPr>
          <w:rFonts w:ascii="Book Antiqua" w:hAnsi="Book Antiqua" w:cs="Arial"/>
          <w:color w:val="000000"/>
        </w:rPr>
        <w:t>s findings a</w:t>
      </w:r>
      <w:r w:rsidR="007423DF" w:rsidRPr="004048A3">
        <w:rPr>
          <w:rFonts w:ascii="Book Antiqua" w:hAnsi="Book Antiqua" w:cs="Arial"/>
          <w:color w:val="000000"/>
        </w:rPr>
        <w:t>t</w:t>
      </w:r>
      <w:r w:rsidRPr="004048A3">
        <w:rPr>
          <w:rFonts w:ascii="Book Antiqua" w:hAnsi="Book Antiqua" w:cs="Arial"/>
          <w:color w:val="000000"/>
        </w:rPr>
        <w:t xml:space="preserve"> </w:t>
      </w:r>
      <w:r w:rsidR="007423DF" w:rsidRPr="004048A3">
        <w:rPr>
          <w:rFonts w:ascii="Book Antiqua" w:hAnsi="Book Antiqua" w:cs="Arial"/>
          <w:color w:val="000000"/>
        </w:rPr>
        <w:t>[</w:t>
      </w:r>
      <w:r w:rsidRPr="004048A3">
        <w:rPr>
          <w:rFonts w:ascii="Book Antiqua" w:hAnsi="Book Antiqua" w:cs="Arial"/>
          <w:color w:val="000000"/>
        </w:rPr>
        <w:t>60</w:t>
      </w:r>
      <w:r w:rsidR="007423DF" w:rsidRPr="004048A3">
        <w:rPr>
          <w:rFonts w:ascii="Book Antiqua" w:hAnsi="Book Antiqua" w:cs="Arial"/>
          <w:color w:val="000000"/>
        </w:rPr>
        <w:t>]</w:t>
      </w:r>
      <w:r w:rsidRPr="004048A3">
        <w:rPr>
          <w:rFonts w:ascii="Book Antiqua" w:hAnsi="Book Antiqua" w:cs="Arial"/>
          <w:color w:val="000000"/>
        </w:rPr>
        <w:t xml:space="preserve">, where he deals with the appellant’s witness. </w:t>
      </w:r>
      <w:r w:rsidR="007423DF" w:rsidRPr="004048A3">
        <w:rPr>
          <w:rFonts w:ascii="Book Antiqua" w:hAnsi="Book Antiqua" w:cs="Arial"/>
          <w:color w:val="000000"/>
        </w:rPr>
        <w:t>Ms Everett said</w:t>
      </w:r>
      <w:r w:rsidRPr="004048A3">
        <w:rPr>
          <w:rFonts w:ascii="Book Antiqua" w:hAnsi="Book Antiqua" w:cs="Arial"/>
          <w:color w:val="000000"/>
        </w:rPr>
        <w:t xml:space="preserve"> that the </w:t>
      </w:r>
      <w:r w:rsidR="007423DF" w:rsidRPr="004048A3">
        <w:rPr>
          <w:rFonts w:ascii="Book Antiqua" w:hAnsi="Book Antiqua" w:cs="Arial"/>
          <w:color w:val="000000"/>
        </w:rPr>
        <w:t>J</w:t>
      </w:r>
      <w:r w:rsidRPr="004048A3">
        <w:rPr>
          <w:rFonts w:ascii="Book Antiqua" w:hAnsi="Book Antiqua" w:cs="Arial"/>
          <w:color w:val="000000"/>
        </w:rPr>
        <w:t xml:space="preserve">udge is not looking for corroboration. Instead the </w:t>
      </w:r>
      <w:r w:rsidR="007423DF" w:rsidRPr="004048A3">
        <w:rPr>
          <w:rFonts w:ascii="Book Antiqua" w:hAnsi="Book Antiqua" w:cs="Arial"/>
          <w:color w:val="000000"/>
        </w:rPr>
        <w:t>J</w:t>
      </w:r>
      <w:r w:rsidRPr="004048A3">
        <w:rPr>
          <w:rFonts w:ascii="Book Antiqua" w:hAnsi="Book Antiqua" w:cs="Arial"/>
          <w:color w:val="000000"/>
        </w:rPr>
        <w:t xml:space="preserve">udge bemoans the lack of </w:t>
      </w:r>
      <w:r w:rsidR="007423DF" w:rsidRPr="004048A3">
        <w:rPr>
          <w:rFonts w:ascii="Book Antiqua" w:hAnsi="Book Antiqua" w:cs="Arial"/>
          <w:color w:val="000000"/>
        </w:rPr>
        <w:t xml:space="preserve">reliable </w:t>
      </w:r>
      <w:r w:rsidRPr="004048A3">
        <w:rPr>
          <w:rFonts w:ascii="Book Antiqua" w:hAnsi="Book Antiqua" w:cs="Arial"/>
          <w:color w:val="000000"/>
        </w:rPr>
        <w:t>evidence.</w:t>
      </w:r>
    </w:p>
    <w:p w14:paraId="14384CDE" w14:textId="77777777" w:rsidR="002A2258" w:rsidRPr="004048A3" w:rsidRDefault="002A2258" w:rsidP="00BA6318">
      <w:pPr>
        <w:jc w:val="both"/>
        <w:rPr>
          <w:rFonts w:ascii="Book Antiqua" w:hAnsi="Book Antiqua" w:cs="Arial"/>
          <w:color w:val="000000"/>
        </w:rPr>
      </w:pPr>
    </w:p>
    <w:p w14:paraId="4EE99BD7" w14:textId="551EADD8"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 xml:space="preserve">(b) Ms Everett agreed that it is accepted that the appellant’s husband was an interpreter for US and allied forces, and that the appellant and her family were granted protection </w:t>
      </w:r>
      <w:r w:rsidR="007423DF" w:rsidRPr="004048A3">
        <w:rPr>
          <w:rFonts w:ascii="Book Antiqua" w:hAnsi="Book Antiqua" w:cs="Arial"/>
          <w:color w:val="000000"/>
        </w:rPr>
        <w:t xml:space="preserve">in the </w:t>
      </w:r>
      <w:r w:rsidRPr="004048A3">
        <w:rPr>
          <w:rFonts w:ascii="Book Antiqua" w:hAnsi="Book Antiqua" w:cs="Arial"/>
          <w:color w:val="000000"/>
        </w:rPr>
        <w:t xml:space="preserve">USA. She told me that those </w:t>
      </w:r>
      <w:r w:rsidR="007423DF" w:rsidRPr="004048A3">
        <w:rPr>
          <w:rFonts w:ascii="Book Antiqua" w:hAnsi="Book Antiqua" w:cs="Arial"/>
          <w:color w:val="000000"/>
        </w:rPr>
        <w:t xml:space="preserve">are </w:t>
      </w:r>
      <w:r w:rsidRPr="004048A3">
        <w:rPr>
          <w:rFonts w:ascii="Book Antiqua" w:hAnsi="Book Antiqua" w:cs="Arial"/>
          <w:color w:val="000000"/>
        </w:rPr>
        <w:t>facts</w:t>
      </w:r>
      <w:r w:rsidR="007423DF" w:rsidRPr="004048A3">
        <w:rPr>
          <w:rFonts w:ascii="Book Antiqua" w:hAnsi="Book Antiqua" w:cs="Arial"/>
          <w:color w:val="000000"/>
        </w:rPr>
        <w:t xml:space="preserve"> of</w:t>
      </w:r>
      <w:r w:rsidRPr="004048A3">
        <w:rPr>
          <w:rFonts w:ascii="Book Antiqua" w:hAnsi="Book Antiqua" w:cs="Arial"/>
          <w:color w:val="000000"/>
        </w:rPr>
        <w:t xml:space="preserve"> which the </w:t>
      </w:r>
      <w:r w:rsidR="007423DF" w:rsidRPr="004048A3">
        <w:rPr>
          <w:rFonts w:ascii="Book Antiqua" w:hAnsi="Book Antiqua" w:cs="Arial"/>
          <w:color w:val="000000"/>
        </w:rPr>
        <w:t>J</w:t>
      </w:r>
      <w:r w:rsidRPr="004048A3">
        <w:rPr>
          <w:rFonts w:ascii="Book Antiqua" w:hAnsi="Book Antiqua" w:cs="Arial"/>
          <w:color w:val="000000"/>
        </w:rPr>
        <w:t xml:space="preserve">udge was mindful and that the </w:t>
      </w:r>
      <w:r w:rsidR="007423DF" w:rsidRPr="004048A3">
        <w:rPr>
          <w:rFonts w:ascii="Book Antiqua" w:hAnsi="Book Antiqua" w:cs="Arial"/>
          <w:color w:val="000000"/>
        </w:rPr>
        <w:t>J</w:t>
      </w:r>
      <w:r w:rsidRPr="004048A3">
        <w:rPr>
          <w:rFonts w:ascii="Book Antiqua" w:hAnsi="Book Antiqua" w:cs="Arial"/>
          <w:color w:val="000000"/>
        </w:rPr>
        <w:t>udge’s assessment of risk o</w:t>
      </w:r>
      <w:r w:rsidR="007423DF" w:rsidRPr="004048A3">
        <w:rPr>
          <w:rFonts w:ascii="Book Antiqua" w:hAnsi="Book Antiqua" w:cs="Arial"/>
          <w:color w:val="000000"/>
        </w:rPr>
        <w:t>n</w:t>
      </w:r>
      <w:r w:rsidRPr="004048A3">
        <w:rPr>
          <w:rFonts w:ascii="Book Antiqua" w:hAnsi="Book Antiqua" w:cs="Arial"/>
          <w:color w:val="000000"/>
        </w:rPr>
        <w:t xml:space="preserve"> return is flawless. She reminded me that the </w:t>
      </w:r>
      <w:r w:rsidR="007423DF" w:rsidRPr="004048A3">
        <w:rPr>
          <w:rFonts w:ascii="Book Antiqua" w:hAnsi="Book Antiqua" w:cs="Arial"/>
          <w:color w:val="000000"/>
        </w:rPr>
        <w:t>J</w:t>
      </w:r>
      <w:r w:rsidRPr="004048A3">
        <w:rPr>
          <w:rFonts w:ascii="Book Antiqua" w:hAnsi="Book Antiqua" w:cs="Arial"/>
          <w:color w:val="000000"/>
        </w:rPr>
        <w:t xml:space="preserve">udge found that </w:t>
      </w:r>
      <w:r w:rsidR="007423DF" w:rsidRPr="004048A3">
        <w:rPr>
          <w:rFonts w:ascii="Book Antiqua" w:hAnsi="Book Antiqua" w:cs="Arial"/>
          <w:color w:val="000000"/>
        </w:rPr>
        <w:t xml:space="preserve">there </w:t>
      </w:r>
      <w:r w:rsidRPr="004048A3">
        <w:rPr>
          <w:rFonts w:ascii="Book Antiqua" w:hAnsi="Book Antiqua" w:cs="Arial"/>
          <w:color w:val="000000"/>
        </w:rPr>
        <w:t>is no reason</w:t>
      </w:r>
      <w:r w:rsidR="007423DF" w:rsidRPr="004048A3">
        <w:rPr>
          <w:rFonts w:ascii="Book Antiqua" w:hAnsi="Book Antiqua" w:cs="Arial"/>
          <w:color w:val="000000"/>
        </w:rPr>
        <w:t xml:space="preserve"> why the </w:t>
      </w:r>
      <w:r w:rsidRPr="004048A3">
        <w:rPr>
          <w:rFonts w:ascii="Book Antiqua" w:hAnsi="Book Antiqua" w:cs="Arial"/>
          <w:color w:val="000000"/>
        </w:rPr>
        <w:t xml:space="preserve">appellant cannot return to Kabul. She told me that the </w:t>
      </w:r>
      <w:r w:rsidR="007423DF" w:rsidRPr="004048A3">
        <w:rPr>
          <w:rFonts w:ascii="Book Antiqua" w:hAnsi="Book Antiqua" w:cs="Arial"/>
          <w:color w:val="000000"/>
        </w:rPr>
        <w:t>J</w:t>
      </w:r>
      <w:r w:rsidRPr="004048A3">
        <w:rPr>
          <w:rFonts w:ascii="Book Antiqua" w:hAnsi="Book Antiqua" w:cs="Arial"/>
          <w:color w:val="000000"/>
        </w:rPr>
        <w:t>udge’s finding is entirely in line with the caselaw</w:t>
      </w:r>
    </w:p>
    <w:p w14:paraId="730C73F9" w14:textId="77777777" w:rsidR="002A2258" w:rsidRPr="004048A3" w:rsidRDefault="002A2258" w:rsidP="00BA6318">
      <w:pPr>
        <w:jc w:val="both"/>
        <w:rPr>
          <w:rFonts w:ascii="Book Antiqua" w:hAnsi="Book Antiqua" w:cs="Arial"/>
          <w:color w:val="000000"/>
        </w:rPr>
      </w:pPr>
    </w:p>
    <w:p w14:paraId="3FCA14BD" w14:textId="77777777"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(c) Ms Everett asked me to dismiss the appeal and allow the decision to stand.</w:t>
      </w:r>
    </w:p>
    <w:p w14:paraId="468A651C" w14:textId="77777777" w:rsidR="002A2258" w:rsidRPr="004048A3" w:rsidRDefault="002A2258" w:rsidP="00BA6318">
      <w:pPr>
        <w:jc w:val="both"/>
        <w:rPr>
          <w:rFonts w:ascii="Book Antiqua" w:hAnsi="Book Antiqua" w:cs="Arial"/>
          <w:color w:val="000000"/>
        </w:rPr>
      </w:pPr>
    </w:p>
    <w:p w14:paraId="4655C3D4" w14:textId="670CB8F0" w:rsidR="003B3B59" w:rsidRDefault="003B3B59" w:rsidP="00BA6318">
      <w:pPr>
        <w:jc w:val="both"/>
        <w:rPr>
          <w:rFonts w:ascii="Book Antiqua" w:hAnsi="Book Antiqua" w:cs="Arial"/>
          <w:color w:val="000000"/>
          <w:u w:val="single"/>
        </w:rPr>
      </w:pPr>
    </w:p>
    <w:p w14:paraId="6E1FC6EC" w14:textId="77777777" w:rsidR="00BE1F80" w:rsidRDefault="00BE1F80" w:rsidP="00BA6318">
      <w:pPr>
        <w:jc w:val="both"/>
        <w:rPr>
          <w:rFonts w:ascii="Book Antiqua" w:hAnsi="Book Antiqua" w:cs="Arial"/>
          <w:color w:val="000000"/>
          <w:u w:val="single"/>
        </w:rPr>
      </w:pPr>
    </w:p>
    <w:p w14:paraId="634681FE" w14:textId="77777777" w:rsidR="002A2258" w:rsidRPr="004048A3" w:rsidRDefault="002A2258" w:rsidP="00BA6318">
      <w:pPr>
        <w:jc w:val="both"/>
        <w:rPr>
          <w:rFonts w:ascii="Book Antiqua" w:hAnsi="Book Antiqua" w:cs="Arial"/>
          <w:color w:val="000000"/>
          <w:u w:val="single"/>
        </w:rPr>
      </w:pPr>
      <w:r w:rsidRPr="004048A3">
        <w:rPr>
          <w:rFonts w:ascii="Book Antiqua" w:hAnsi="Book Antiqua" w:cs="Arial"/>
          <w:color w:val="000000"/>
          <w:u w:val="single"/>
        </w:rPr>
        <w:lastRenderedPageBreak/>
        <w:t>Analysis</w:t>
      </w:r>
    </w:p>
    <w:p w14:paraId="22F5CF48" w14:textId="77777777" w:rsidR="002A2258" w:rsidRPr="004048A3" w:rsidRDefault="002A2258" w:rsidP="00BA6318">
      <w:pPr>
        <w:jc w:val="both"/>
        <w:rPr>
          <w:rFonts w:ascii="Book Antiqua" w:hAnsi="Book Antiqua" w:cs="Arial"/>
          <w:color w:val="000000"/>
        </w:rPr>
      </w:pPr>
    </w:p>
    <w:p w14:paraId="4B1DC71C" w14:textId="77777777" w:rsidR="002A2258" w:rsidRPr="004048A3" w:rsidRDefault="002A2258" w:rsidP="00BA6318">
      <w:pPr>
        <w:jc w:val="both"/>
        <w:rPr>
          <w:rFonts w:ascii="Book Antiqua" w:hAnsi="Book Antiqua" w:cs="Arial"/>
          <w:color w:val="000000"/>
        </w:rPr>
      </w:pPr>
      <w:r w:rsidRPr="004048A3">
        <w:rPr>
          <w:rFonts w:ascii="Book Antiqua" w:hAnsi="Book Antiqua" w:cs="Arial"/>
          <w:color w:val="000000"/>
        </w:rPr>
        <w:t xml:space="preserve">8. </w:t>
      </w:r>
      <w:r w:rsidR="000D73D8" w:rsidRPr="004048A3">
        <w:rPr>
          <w:rFonts w:ascii="Book Antiqua" w:hAnsi="Book Antiqua" w:cs="Arial"/>
          <w:color w:val="000000"/>
        </w:rPr>
        <w:t>The f</w:t>
      </w:r>
      <w:r w:rsidR="009160AF" w:rsidRPr="004048A3">
        <w:rPr>
          <w:rFonts w:ascii="Book Antiqua" w:hAnsi="Book Antiqua" w:cs="Arial"/>
          <w:color w:val="000000"/>
        </w:rPr>
        <w:t>irst ground of appeal relates to the risk o</w:t>
      </w:r>
      <w:r w:rsidR="000D73D8" w:rsidRPr="004048A3">
        <w:rPr>
          <w:rFonts w:ascii="Book Antiqua" w:hAnsi="Book Antiqua" w:cs="Arial"/>
          <w:color w:val="000000"/>
        </w:rPr>
        <w:t>n</w:t>
      </w:r>
      <w:r w:rsidR="009160AF" w:rsidRPr="004048A3">
        <w:rPr>
          <w:rFonts w:ascii="Book Antiqua" w:hAnsi="Book Antiqua" w:cs="Arial"/>
          <w:color w:val="000000"/>
        </w:rPr>
        <w:t xml:space="preserve"> return to Kabul because of the appellant’s husband’s work</w:t>
      </w:r>
      <w:r w:rsidR="000D73D8" w:rsidRPr="004048A3">
        <w:rPr>
          <w:rFonts w:ascii="Book Antiqua" w:hAnsi="Book Antiqua" w:cs="Arial"/>
          <w:color w:val="000000"/>
        </w:rPr>
        <w:t xml:space="preserve"> a</w:t>
      </w:r>
      <w:r w:rsidR="009160AF" w:rsidRPr="004048A3">
        <w:rPr>
          <w:rFonts w:ascii="Book Antiqua" w:hAnsi="Book Antiqua" w:cs="Arial"/>
          <w:color w:val="000000"/>
        </w:rPr>
        <w:t xml:space="preserve">s </w:t>
      </w:r>
      <w:r w:rsidR="000D73D8" w:rsidRPr="004048A3">
        <w:rPr>
          <w:rFonts w:ascii="Book Antiqua" w:hAnsi="Book Antiqua" w:cs="Arial"/>
          <w:color w:val="000000"/>
        </w:rPr>
        <w:t>a</w:t>
      </w:r>
      <w:r w:rsidR="009160AF" w:rsidRPr="004048A3">
        <w:rPr>
          <w:rFonts w:ascii="Book Antiqua" w:hAnsi="Book Antiqua" w:cs="Arial"/>
          <w:color w:val="000000"/>
        </w:rPr>
        <w:t xml:space="preserve">n interpreter for US and allied forces. At </w:t>
      </w:r>
      <w:r w:rsidR="000D73D8" w:rsidRPr="004048A3">
        <w:rPr>
          <w:rFonts w:ascii="Book Antiqua" w:hAnsi="Book Antiqua" w:cs="Arial"/>
          <w:color w:val="000000"/>
        </w:rPr>
        <w:t>[</w:t>
      </w:r>
      <w:r w:rsidR="009160AF" w:rsidRPr="004048A3">
        <w:rPr>
          <w:rFonts w:ascii="Book Antiqua" w:hAnsi="Book Antiqua" w:cs="Arial"/>
          <w:color w:val="000000"/>
        </w:rPr>
        <w:t>11</w:t>
      </w:r>
      <w:r w:rsidR="000D73D8" w:rsidRPr="004048A3">
        <w:rPr>
          <w:rFonts w:ascii="Book Antiqua" w:hAnsi="Book Antiqua" w:cs="Arial"/>
          <w:color w:val="000000"/>
        </w:rPr>
        <w:t>]</w:t>
      </w:r>
      <w:r w:rsidR="009160AF" w:rsidRPr="004048A3">
        <w:rPr>
          <w:rFonts w:ascii="Book Antiqua" w:hAnsi="Book Antiqua" w:cs="Arial"/>
          <w:color w:val="000000"/>
        </w:rPr>
        <w:t xml:space="preserve"> the </w:t>
      </w:r>
      <w:r w:rsidR="000D73D8" w:rsidRPr="004048A3">
        <w:rPr>
          <w:rFonts w:ascii="Book Antiqua" w:hAnsi="Book Antiqua" w:cs="Arial"/>
          <w:color w:val="000000"/>
        </w:rPr>
        <w:t>J</w:t>
      </w:r>
      <w:r w:rsidR="009160AF" w:rsidRPr="004048A3">
        <w:rPr>
          <w:rFonts w:ascii="Book Antiqua" w:hAnsi="Book Antiqua" w:cs="Arial"/>
          <w:color w:val="000000"/>
        </w:rPr>
        <w:t xml:space="preserve">udge says that the appeal proceeded on the basis of membership of a particular social group. </w:t>
      </w:r>
      <w:r w:rsidR="000D73D8" w:rsidRPr="004048A3">
        <w:rPr>
          <w:rFonts w:ascii="Book Antiqua" w:hAnsi="Book Antiqua" w:cs="Arial"/>
          <w:color w:val="000000"/>
        </w:rPr>
        <w:t xml:space="preserve">At [31] the Judge sought clarification (From Mr Mahmood who appeared before the First-tier also) of the convention reason pled, and was told that the case proceeded on the basis that the appellant is a member of a particular social group. </w:t>
      </w:r>
      <w:r w:rsidR="009160AF" w:rsidRPr="004048A3">
        <w:rPr>
          <w:rFonts w:ascii="Book Antiqua" w:hAnsi="Book Antiqua" w:cs="Arial"/>
          <w:color w:val="000000"/>
        </w:rPr>
        <w:t xml:space="preserve">The witness statements produced </w:t>
      </w:r>
      <w:r w:rsidR="000D73D8" w:rsidRPr="004048A3">
        <w:rPr>
          <w:rFonts w:ascii="Book Antiqua" w:hAnsi="Book Antiqua" w:cs="Arial"/>
          <w:color w:val="000000"/>
        </w:rPr>
        <w:t xml:space="preserve">were </w:t>
      </w:r>
      <w:r w:rsidR="009160AF" w:rsidRPr="004048A3">
        <w:rPr>
          <w:rFonts w:ascii="Book Antiqua" w:hAnsi="Book Antiqua" w:cs="Arial"/>
          <w:color w:val="000000"/>
        </w:rPr>
        <w:t xml:space="preserve">quite clearly </w:t>
      </w:r>
      <w:r w:rsidR="000D73D8" w:rsidRPr="004048A3">
        <w:rPr>
          <w:rFonts w:ascii="Book Antiqua" w:hAnsi="Book Antiqua" w:cs="Arial"/>
          <w:color w:val="000000"/>
        </w:rPr>
        <w:t>prepared</w:t>
      </w:r>
      <w:r w:rsidR="009160AF" w:rsidRPr="004048A3">
        <w:rPr>
          <w:rFonts w:ascii="Book Antiqua" w:hAnsi="Book Antiqua" w:cs="Arial"/>
          <w:color w:val="000000"/>
        </w:rPr>
        <w:t xml:space="preserve"> on the basis of membership of a particular social group and not on the basis of political opinion.</w:t>
      </w:r>
    </w:p>
    <w:p w14:paraId="506C61BA" w14:textId="77777777" w:rsidR="009160AF" w:rsidRPr="004048A3" w:rsidRDefault="009160AF" w:rsidP="00BA6318">
      <w:pPr>
        <w:jc w:val="both"/>
        <w:rPr>
          <w:rFonts w:ascii="Book Antiqua" w:hAnsi="Book Antiqua" w:cs="Arial"/>
          <w:color w:val="000000"/>
        </w:rPr>
      </w:pPr>
    </w:p>
    <w:p w14:paraId="68EDED44" w14:textId="77777777" w:rsidR="009160AF" w:rsidRPr="004048A3" w:rsidRDefault="009160AF" w:rsidP="00BA6318">
      <w:pPr>
        <w:jc w:val="both"/>
        <w:rPr>
          <w:rFonts w:ascii="Book Antiqua" w:hAnsi="Book Antiqua" w:cs="Arial"/>
          <w:color w:val="000000"/>
        </w:rPr>
      </w:pPr>
      <w:r w:rsidRPr="004048A3">
        <w:rPr>
          <w:rFonts w:ascii="Book Antiqua" w:hAnsi="Book Antiqua" w:cs="Arial"/>
          <w:color w:val="000000"/>
        </w:rPr>
        <w:t xml:space="preserve">9. Between </w:t>
      </w:r>
      <w:r w:rsidR="000D73D8" w:rsidRPr="004048A3">
        <w:rPr>
          <w:rFonts w:ascii="Book Antiqua" w:hAnsi="Book Antiqua" w:cs="Arial"/>
          <w:color w:val="000000"/>
        </w:rPr>
        <w:t>[</w:t>
      </w:r>
      <w:r w:rsidRPr="004048A3">
        <w:rPr>
          <w:rFonts w:ascii="Book Antiqua" w:hAnsi="Book Antiqua" w:cs="Arial"/>
          <w:color w:val="000000"/>
        </w:rPr>
        <w:t>10</w:t>
      </w:r>
      <w:r w:rsidR="000D73D8" w:rsidRPr="004048A3">
        <w:rPr>
          <w:rFonts w:ascii="Book Antiqua" w:hAnsi="Book Antiqua" w:cs="Arial"/>
          <w:color w:val="000000"/>
        </w:rPr>
        <w:t>]</w:t>
      </w:r>
      <w:r w:rsidRPr="004048A3">
        <w:rPr>
          <w:rFonts w:ascii="Book Antiqua" w:hAnsi="Book Antiqua" w:cs="Arial"/>
          <w:color w:val="000000"/>
        </w:rPr>
        <w:t xml:space="preserve"> and </w:t>
      </w:r>
      <w:r w:rsidR="000D73D8" w:rsidRPr="004048A3">
        <w:rPr>
          <w:rFonts w:ascii="Book Antiqua" w:hAnsi="Book Antiqua" w:cs="Arial"/>
          <w:color w:val="000000"/>
        </w:rPr>
        <w:t>[</w:t>
      </w:r>
      <w:r w:rsidRPr="004048A3">
        <w:rPr>
          <w:rFonts w:ascii="Book Antiqua" w:hAnsi="Book Antiqua" w:cs="Arial"/>
          <w:color w:val="000000"/>
        </w:rPr>
        <w:t>19</w:t>
      </w:r>
      <w:r w:rsidR="000D73D8" w:rsidRPr="004048A3">
        <w:rPr>
          <w:rFonts w:ascii="Book Antiqua" w:hAnsi="Book Antiqua" w:cs="Arial"/>
          <w:color w:val="000000"/>
        </w:rPr>
        <w:t>]</w:t>
      </w:r>
      <w:r w:rsidRPr="004048A3">
        <w:rPr>
          <w:rFonts w:ascii="Book Antiqua" w:hAnsi="Book Antiqua" w:cs="Arial"/>
          <w:color w:val="000000"/>
        </w:rPr>
        <w:t xml:space="preserve"> the </w:t>
      </w:r>
      <w:r w:rsidR="000D73D8" w:rsidRPr="004048A3">
        <w:rPr>
          <w:rFonts w:ascii="Book Antiqua" w:hAnsi="Book Antiqua" w:cs="Arial"/>
          <w:color w:val="000000"/>
        </w:rPr>
        <w:t>J</w:t>
      </w:r>
      <w:r w:rsidRPr="004048A3">
        <w:rPr>
          <w:rFonts w:ascii="Book Antiqua" w:hAnsi="Book Antiqua" w:cs="Arial"/>
          <w:color w:val="000000"/>
        </w:rPr>
        <w:t xml:space="preserve">udge summarises the appellant’s claim. At </w:t>
      </w:r>
      <w:r w:rsidR="000D73D8" w:rsidRPr="004048A3">
        <w:rPr>
          <w:rFonts w:ascii="Book Antiqua" w:hAnsi="Book Antiqua" w:cs="Arial"/>
          <w:color w:val="000000"/>
        </w:rPr>
        <w:t>[</w:t>
      </w:r>
      <w:r w:rsidRPr="004048A3">
        <w:rPr>
          <w:rFonts w:ascii="Book Antiqua" w:hAnsi="Book Antiqua" w:cs="Arial"/>
          <w:color w:val="000000"/>
        </w:rPr>
        <w:t>32</w:t>
      </w:r>
      <w:r w:rsidR="000D73D8" w:rsidRPr="004048A3">
        <w:rPr>
          <w:rFonts w:ascii="Book Antiqua" w:hAnsi="Book Antiqua" w:cs="Arial"/>
          <w:color w:val="000000"/>
        </w:rPr>
        <w:t>]</w:t>
      </w:r>
      <w:r w:rsidRPr="004048A3">
        <w:rPr>
          <w:rFonts w:ascii="Book Antiqua" w:hAnsi="Book Antiqua" w:cs="Arial"/>
          <w:color w:val="000000"/>
        </w:rPr>
        <w:t xml:space="preserve"> the </w:t>
      </w:r>
      <w:r w:rsidR="000D73D8" w:rsidRPr="004048A3">
        <w:rPr>
          <w:rFonts w:ascii="Book Antiqua" w:hAnsi="Book Antiqua" w:cs="Arial"/>
          <w:color w:val="000000"/>
        </w:rPr>
        <w:t>J</w:t>
      </w:r>
      <w:r w:rsidRPr="004048A3">
        <w:rPr>
          <w:rFonts w:ascii="Book Antiqua" w:hAnsi="Book Antiqua" w:cs="Arial"/>
          <w:color w:val="000000"/>
        </w:rPr>
        <w:t>udge notes that the appellant’s husband still says that he fears the Taliban because of his work</w:t>
      </w:r>
      <w:r w:rsidR="000D73D8" w:rsidRPr="004048A3">
        <w:rPr>
          <w:rFonts w:ascii="Book Antiqua" w:hAnsi="Book Antiqua" w:cs="Arial"/>
          <w:color w:val="000000"/>
        </w:rPr>
        <w:t xml:space="preserve"> a</w:t>
      </w:r>
      <w:r w:rsidRPr="004048A3">
        <w:rPr>
          <w:rFonts w:ascii="Book Antiqua" w:hAnsi="Book Antiqua" w:cs="Arial"/>
          <w:color w:val="000000"/>
        </w:rPr>
        <w:t xml:space="preserve">s </w:t>
      </w:r>
      <w:r w:rsidR="000D73D8" w:rsidRPr="004048A3">
        <w:rPr>
          <w:rFonts w:ascii="Book Antiqua" w:hAnsi="Book Antiqua" w:cs="Arial"/>
          <w:color w:val="000000"/>
        </w:rPr>
        <w:t>a</w:t>
      </w:r>
      <w:r w:rsidRPr="004048A3">
        <w:rPr>
          <w:rFonts w:ascii="Book Antiqua" w:hAnsi="Book Antiqua" w:cs="Arial"/>
          <w:color w:val="000000"/>
        </w:rPr>
        <w:t xml:space="preserve">n interpreter with the Americans. Throughout the decision the </w:t>
      </w:r>
      <w:r w:rsidR="000D73D8" w:rsidRPr="004048A3">
        <w:rPr>
          <w:rFonts w:ascii="Book Antiqua" w:hAnsi="Book Antiqua" w:cs="Arial"/>
          <w:color w:val="000000"/>
        </w:rPr>
        <w:t>J</w:t>
      </w:r>
      <w:r w:rsidRPr="004048A3">
        <w:rPr>
          <w:rFonts w:ascii="Book Antiqua" w:hAnsi="Book Antiqua" w:cs="Arial"/>
          <w:color w:val="000000"/>
        </w:rPr>
        <w:t xml:space="preserve">udge considers return to either Jalalabad or Kabul, where the appellant has previously lived. At </w:t>
      </w:r>
      <w:r w:rsidR="000D73D8" w:rsidRPr="004048A3">
        <w:rPr>
          <w:rFonts w:ascii="Book Antiqua" w:hAnsi="Book Antiqua" w:cs="Arial"/>
          <w:color w:val="000000"/>
        </w:rPr>
        <w:t>[</w:t>
      </w:r>
      <w:r w:rsidRPr="004048A3">
        <w:rPr>
          <w:rFonts w:ascii="Book Antiqua" w:hAnsi="Book Antiqua" w:cs="Arial"/>
          <w:color w:val="000000"/>
        </w:rPr>
        <w:t>63</w:t>
      </w:r>
      <w:r w:rsidR="000D73D8" w:rsidRPr="004048A3">
        <w:rPr>
          <w:rFonts w:ascii="Book Antiqua" w:hAnsi="Book Antiqua" w:cs="Arial"/>
          <w:color w:val="000000"/>
        </w:rPr>
        <w:t>]</w:t>
      </w:r>
      <w:r w:rsidRPr="004048A3">
        <w:rPr>
          <w:rFonts w:ascii="Book Antiqua" w:hAnsi="Book Antiqua" w:cs="Arial"/>
          <w:color w:val="000000"/>
        </w:rPr>
        <w:t xml:space="preserve"> the </w:t>
      </w:r>
      <w:r w:rsidR="000D73D8" w:rsidRPr="004048A3">
        <w:rPr>
          <w:rFonts w:ascii="Book Antiqua" w:hAnsi="Book Antiqua" w:cs="Arial"/>
          <w:color w:val="000000"/>
        </w:rPr>
        <w:t>J</w:t>
      </w:r>
      <w:r w:rsidRPr="004048A3">
        <w:rPr>
          <w:rFonts w:ascii="Book Antiqua" w:hAnsi="Book Antiqua" w:cs="Arial"/>
          <w:color w:val="000000"/>
        </w:rPr>
        <w:t xml:space="preserve">udge finds that neither the appellant nor </w:t>
      </w:r>
      <w:r w:rsidR="000D73D8" w:rsidRPr="004048A3">
        <w:rPr>
          <w:rFonts w:ascii="Book Antiqua" w:hAnsi="Book Antiqua" w:cs="Arial"/>
          <w:color w:val="000000"/>
        </w:rPr>
        <w:t>any of her</w:t>
      </w:r>
      <w:r w:rsidRPr="004048A3">
        <w:rPr>
          <w:rFonts w:ascii="Book Antiqua" w:hAnsi="Book Antiqua" w:cs="Arial"/>
          <w:color w:val="000000"/>
        </w:rPr>
        <w:t xml:space="preserve"> family would be at risk if returned to Afghanistan as a result of employment as an interpreter</w:t>
      </w:r>
      <w:r w:rsidR="000D73D8" w:rsidRPr="004048A3">
        <w:rPr>
          <w:rFonts w:ascii="Book Antiqua" w:hAnsi="Book Antiqua" w:cs="Arial"/>
          <w:color w:val="000000"/>
        </w:rPr>
        <w:t>, p</w:t>
      </w:r>
      <w:r w:rsidRPr="004048A3">
        <w:rPr>
          <w:rFonts w:ascii="Book Antiqua" w:hAnsi="Book Antiqua" w:cs="Arial"/>
          <w:color w:val="000000"/>
        </w:rPr>
        <w:t>articularly if the</w:t>
      </w:r>
      <w:r w:rsidR="000D73D8" w:rsidRPr="004048A3">
        <w:rPr>
          <w:rFonts w:ascii="Book Antiqua" w:hAnsi="Book Antiqua" w:cs="Arial"/>
          <w:color w:val="000000"/>
        </w:rPr>
        <w:t>y</w:t>
      </w:r>
      <w:r w:rsidRPr="004048A3">
        <w:rPr>
          <w:rFonts w:ascii="Book Antiqua" w:hAnsi="Book Antiqua" w:cs="Arial"/>
          <w:color w:val="000000"/>
        </w:rPr>
        <w:t xml:space="preserve"> relocated to Kabul.</w:t>
      </w:r>
    </w:p>
    <w:p w14:paraId="0AB43B99" w14:textId="77777777" w:rsidR="009160AF" w:rsidRPr="004048A3" w:rsidRDefault="009160AF" w:rsidP="00BA6318">
      <w:pPr>
        <w:jc w:val="both"/>
        <w:rPr>
          <w:rFonts w:ascii="Book Antiqua" w:hAnsi="Book Antiqua" w:cs="Arial"/>
          <w:color w:val="000000"/>
        </w:rPr>
      </w:pPr>
    </w:p>
    <w:p w14:paraId="3F5F13A8" w14:textId="77777777" w:rsidR="009160AF" w:rsidRPr="004048A3" w:rsidRDefault="009160AF" w:rsidP="000D73D8">
      <w:pPr>
        <w:jc w:val="both"/>
        <w:rPr>
          <w:rFonts w:ascii="Book Antiqua" w:hAnsi="Book Antiqua" w:cs="Arial"/>
        </w:rPr>
      </w:pPr>
      <w:r w:rsidRPr="004048A3">
        <w:rPr>
          <w:rFonts w:ascii="Book Antiqua" w:hAnsi="Book Antiqua" w:cs="Arial"/>
          <w:color w:val="000000"/>
        </w:rPr>
        <w:t xml:space="preserve">10. </w:t>
      </w:r>
      <w:r w:rsidRPr="004048A3">
        <w:rPr>
          <w:rFonts w:ascii="Book Antiqua" w:hAnsi="Book Antiqua" w:cs="Arial"/>
        </w:rPr>
        <w:t xml:space="preserve">In </w:t>
      </w:r>
      <w:r w:rsidRPr="004048A3">
        <w:rPr>
          <w:rFonts w:ascii="Book Antiqua" w:hAnsi="Book Antiqua" w:cs="Arial"/>
          <w:u w:val="single"/>
        </w:rPr>
        <w:t>H and B v United Kingdom (Application no. 70073/10 and 44539/11)</w:t>
      </w:r>
      <w:r w:rsidRPr="004048A3">
        <w:rPr>
          <w:rFonts w:ascii="Book Antiqua" w:hAnsi="Book Antiqua" w:cs="Arial"/>
        </w:rPr>
        <w:t xml:space="preserve"> ECtHR (Fourth Section) it was held that there was insufficient evidence to suggest that the Taliban had the motivation or the ability to p</w:t>
      </w:r>
      <w:r w:rsidR="000D73D8" w:rsidRPr="004048A3">
        <w:rPr>
          <w:rFonts w:ascii="Book Antiqua" w:hAnsi="Book Antiqua" w:cs="Arial"/>
        </w:rPr>
        <w:t>u</w:t>
      </w:r>
      <w:r w:rsidRPr="004048A3">
        <w:rPr>
          <w:rFonts w:ascii="Book Antiqua" w:hAnsi="Book Antiqua" w:cs="Arial"/>
        </w:rPr>
        <w:t xml:space="preserve">rsue low level collaborators in Kabul or other areas outside their control.  There was also little evidence that the Taliban were targeting those who had, as requested by them, already stopped working for the international community and who had moved to other areas.  Individuals who were perceived as supportive of the international community might be able to demonstrate a real and personal risk to them from the Taliban in Kabul depending on the individual circumstances of their case, the nature of their connections to the international community and their profile.  Not everyone with connections to the UN or US forces, even in Kabul, could be considered to be at real risk regardless of their profile or whether or not they continued to work for the international community (paras 92 – 101). </w:t>
      </w:r>
    </w:p>
    <w:p w14:paraId="3D81DAEA" w14:textId="77777777" w:rsidR="009160AF" w:rsidRPr="004048A3" w:rsidRDefault="009160AF" w:rsidP="009160AF">
      <w:pPr>
        <w:ind w:left="709" w:hanging="709"/>
        <w:jc w:val="both"/>
        <w:rPr>
          <w:rFonts w:ascii="Book Antiqua" w:hAnsi="Book Antiqua" w:cs="Arial"/>
        </w:rPr>
      </w:pPr>
    </w:p>
    <w:p w14:paraId="39B81667" w14:textId="19F3DDEE" w:rsidR="009160AF" w:rsidRPr="004048A3" w:rsidRDefault="009160AF" w:rsidP="000D73D8">
      <w:pPr>
        <w:jc w:val="both"/>
        <w:rPr>
          <w:rFonts w:ascii="Book Antiqua" w:hAnsi="Book Antiqua" w:cs="Arial"/>
        </w:rPr>
      </w:pPr>
      <w:r w:rsidRPr="004048A3">
        <w:rPr>
          <w:rFonts w:ascii="Book Antiqua" w:hAnsi="Book Antiqua" w:cs="Arial"/>
        </w:rPr>
        <w:t>11. In</w:t>
      </w:r>
      <w:r w:rsidRPr="004048A3">
        <w:rPr>
          <w:rFonts w:ascii="Book Antiqua" w:hAnsi="Book Antiqua" w:cs="Arial"/>
          <w:b/>
        </w:rPr>
        <w:t xml:space="preserve"> </w:t>
      </w:r>
      <w:r w:rsidRPr="004048A3">
        <w:rPr>
          <w:rFonts w:ascii="Book Antiqua" w:hAnsi="Book Antiqua" w:cs="Arial"/>
          <w:u w:val="single"/>
        </w:rPr>
        <w:t>H and B v United Kingdom (Application no. 70073/10 and 44539/11)</w:t>
      </w:r>
      <w:r w:rsidRPr="004048A3">
        <w:rPr>
          <w:rFonts w:ascii="Book Antiqua" w:hAnsi="Book Antiqua" w:cs="Arial"/>
        </w:rPr>
        <w:t xml:space="preserve"> ECtHR (Fourth Section) it was held that there was no evidence one of the US interpreters who had worked as an interpreter in </w:t>
      </w:r>
      <w:proofErr w:type="spellStart"/>
      <w:r w:rsidRPr="004048A3">
        <w:rPr>
          <w:rFonts w:ascii="Book Antiqua" w:hAnsi="Book Antiqua" w:cs="Arial"/>
        </w:rPr>
        <w:t>Kunar</w:t>
      </w:r>
      <w:proofErr w:type="spellEnd"/>
      <w:r w:rsidRPr="004048A3">
        <w:rPr>
          <w:rFonts w:ascii="Book Antiqua" w:hAnsi="Book Antiqua" w:cs="Arial"/>
        </w:rPr>
        <w:t xml:space="preserve"> province where he had no particular profile would be identified in Kabul, an area outside of the control of the Taliban, or that he would come to the adverse attention of the Taliban there.  </w:t>
      </w:r>
    </w:p>
    <w:p w14:paraId="66404DA0" w14:textId="77777777" w:rsidR="009160AF" w:rsidRPr="004048A3" w:rsidRDefault="009160AF" w:rsidP="009160AF">
      <w:pPr>
        <w:ind w:left="709" w:hanging="709"/>
        <w:jc w:val="both"/>
        <w:rPr>
          <w:rFonts w:ascii="Book Antiqua" w:hAnsi="Book Antiqua" w:cs="Arial"/>
        </w:rPr>
      </w:pPr>
    </w:p>
    <w:p w14:paraId="4BEED5A8" w14:textId="360041C7" w:rsidR="009160AF" w:rsidRPr="004048A3" w:rsidRDefault="009160AF" w:rsidP="000D73D8">
      <w:pPr>
        <w:jc w:val="both"/>
        <w:rPr>
          <w:rFonts w:ascii="Book Antiqua" w:hAnsi="Book Antiqua" w:cs="Arial"/>
        </w:rPr>
      </w:pPr>
      <w:r w:rsidRPr="004048A3">
        <w:rPr>
          <w:rFonts w:ascii="Book Antiqua" w:hAnsi="Book Antiqua" w:cs="Arial"/>
        </w:rPr>
        <w:t xml:space="preserve">12. In </w:t>
      </w:r>
      <w:r w:rsidRPr="004048A3">
        <w:rPr>
          <w:rFonts w:ascii="Book Antiqua" w:hAnsi="Book Antiqua" w:cs="Arial"/>
          <w:u w:val="single"/>
        </w:rPr>
        <w:t>MS(Afghanistan) v SSH</w:t>
      </w:r>
      <w:r w:rsidR="00BE1F80">
        <w:rPr>
          <w:rFonts w:ascii="Book Antiqua" w:hAnsi="Book Antiqua" w:cs="Arial"/>
          <w:u w:val="single"/>
        </w:rPr>
        <w:t>D</w:t>
      </w:r>
      <w:r w:rsidRPr="004048A3">
        <w:rPr>
          <w:rFonts w:ascii="Book Antiqua" w:hAnsi="Book Antiqua" w:cs="Arial"/>
        </w:rPr>
        <w:t xml:space="preserve"> 2013 EWCA </w:t>
      </w:r>
      <w:proofErr w:type="spellStart"/>
      <w:r w:rsidRPr="004048A3">
        <w:rPr>
          <w:rFonts w:ascii="Book Antiqua" w:hAnsi="Book Antiqua" w:cs="Arial"/>
        </w:rPr>
        <w:t>Civ</w:t>
      </w:r>
      <w:proofErr w:type="spellEnd"/>
      <w:r w:rsidRPr="004048A3">
        <w:rPr>
          <w:rFonts w:ascii="Book Antiqua" w:hAnsi="Book Antiqua" w:cs="Arial"/>
        </w:rPr>
        <w:t xml:space="preserve"> 7</w:t>
      </w:r>
      <w:r w:rsidRPr="004048A3">
        <w:rPr>
          <w:rFonts w:ascii="Book Antiqua" w:hAnsi="Book Antiqua" w:cs="Arial"/>
          <w:b/>
        </w:rPr>
        <w:t xml:space="preserve"> </w:t>
      </w:r>
      <w:r w:rsidRPr="004048A3">
        <w:rPr>
          <w:rFonts w:ascii="Book Antiqua" w:hAnsi="Book Antiqua" w:cs="Arial"/>
        </w:rPr>
        <w:t xml:space="preserve">it was held that a Pashtun secret intelligence officer in Afghanistan from 2003 to 2006 who was in the American security forces for 3 months and whose brother had been killed would not be at risk on return to Kabul. </w:t>
      </w:r>
    </w:p>
    <w:p w14:paraId="24876267" w14:textId="77777777" w:rsidR="009160AF" w:rsidRPr="004048A3" w:rsidRDefault="009160AF" w:rsidP="009160AF">
      <w:pPr>
        <w:ind w:left="709" w:hanging="709"/>
        <w:jc w:val="both"/>
        <w:rPr>
          <w:rFonts w:ascii="Book Antiqua" w:hAnsi="Book Antiqua" w:cs="Arial"/>
        </w:rPr>
      </w:pPr>
    </w:p>
    <w:p w14:paraId="78D6D11F" w14:textId="77777777" w:rsidR="009160AF" w:rsidRPr="004048A3" w:rsidRDefault="009160AF" w:rsidP="000D73D8">
      <w:pPr>
        <w:jc w:val="both"/>
        <w:rPr>
          <w:rFonts w:ascii="Book Antiqua" w:hAnsi="Book Antiqua" w:cs="Arial"/>
        </w:rPr>
      </w:pPr>
      <w:r w:rsidRPr="004048A3">
        <w:rPr>
          <w:rFonts w:ascii="Book Antiqua" w:hAnsi="Book Antiqua" w:cs="Arial"/>
        </w:rPr>
        <w:t>13. In</w:t>
      </w:r>
      <w:r w:rsidRPr="004048A3">
        <w:rPr>
          <w:rFonts w:ascii="Book Antiqua" w:hAnsi="Book Antiqua" w:cs="Arial"/>
          <w:b/>
        </w:rPr>
        <w:t xml:space="preserve"> </w:t>
      </w:r>
      <w:r w:rsidRPr="004048A3">
        <w:rPr>
          <w:rFonts w:ascii="Book Antiqua" w:hAnsi="Book Antiqua" w:cs="Arial"/>
          <w:u w:val="single"/>
        </w:rPr>
        <w:t>DT (Afghanistan) v SSHD</w:t>
      </w:r>
      <w:r w:rsidRPr="004048A3">
        <w:rPr>
          <w:rFonts w:ascii="Book Antiqua" w:hAnsi="Book Antiqua" w:cs="Arial"/>
        </w:rPr>
        <w:t xml:space="preserve"> 2014 EWCA </w:t>
      </w:r>
      <w:proofErr w:type="spellStart"/>
      <w:r w:rsidRPr="004048A3">
        <w:rPr>
          <w:rFonts w:ascii="Book Antiqua" w:hAnsi="Book Antiqua" w:cs="Arial"/>
        </w:rPr>
        <w:t>Civ</w:t>
      </w:r>
      <w:proofErr w:type="spellEnd"/>
      <w:r w:rsidRPr="004048A3">
        <w:rPr>
          <w:rFonts w:ascii="Book Antiqua" w:hAnsi="Book Antiqua" w:cs="Arial"/>
        </w:rPr>
        <w:t xml:space="preserve"> 259</w:t>
      </w:r>
      <w:r w:rsidRPr="004048A3">
        <w:rPr>
          <w:rFonts w:ascii="Book Antiqua" w:hAnsi="Book Antiqua" w:cs="Arial"/>
          <w:b/>
        </w:rPr>
        <w:t xml:space="preserve"> </w:t>
      </w:r>
      <w:r w:rsidRPr="004048A3">
        <w:rPr>
          <w:rFonts w:ascii="Book Antiqua" w:hAnsi="Book Antiqua" w:cs="Arial"/>
        </w:rPr>
        <w:t xml:space="preserve">it was held that the tribunal was entitled to find on the evidence that a </w:t>
      </w:r>
      <w:proofErr w:type="gramStart"/>
      <w:r w:rsidRPr="004048A3">
        <w:rPr>
          <w:rFonts w:ascii="Book Antiqua" w:hAnsi="Book Antiqua" w:cs="Arial"/>
        </w:rPr>
        <w:t>low level</w:t>
      </w:r>
      <w:proofErr w:type="gramEnd"/>
      <w:r w:rsidRPr="004048A3">
        <w:rPr>
          <w:rFonts w:ascii="Book Antiqua" w:hAnsi="Book Antiqua" w:cs="Arial"/>
        </w:rPr>
        <w:t xml:space="preserve"> collaborator would not be at risk in </w:t>
      </w:r>
      <w:r w:rsidRPr="004048A3">
        <w:rPr>
          <w:rFonts w:ascii="Book Antiqua" w:hAnsi="Book Antiqua" w:cs="Arial"/>
        </w:rPr>
        <w:lastRenderedPageBreak/>
        <w:t>Kabul and that the Taliban would not be interested in devoting part of its limited resources to tracking him down in Kabul in order to assassinate him.</w:t>
      </w:r>
    </w:p>
    <w:p w14:paraId="64218BF2" w14:textId="77777777" w:rsidR="009160AF" w:rsidRPr="004048A3" w:rsidRDefault="009160AF" w:rsidP="00BA6318">
      <w:pPr>
        <w:jc w:val="both"/>
        <w:rPr>
          <w:rFonts w:ascii="Book Antiqua" w:hAnsi="Book Antiqua" w:cs="Arial"/>
          <w:color w:val="000000"/>
        </w:rPr>
      </w:pPr>
    </w:p>
    <w:p w14:paraId="76029C27" w14:textId="77777777" w:rsidR="009160AF" w:rsidRPr="004048A3" w:rsidRDefault="009160AF" w:rsidP="00BA6318">
      <w:pPr>
        <w:jc w:val="both"/>
        <w:rPr>
          <w:rFonts w:ascii="Book Antiqua" w:hAnsi="Book Antiqua" w:cs="Arial"/>
          <w:color w:val="000000"/>
        </w:rPr>
      </w:pPr>
      <w:r w:rsidRPr="004048A3">
        <w:rPr>
          <w:rFonts w:ascii="Book Antiqua" w:hAnsi="Book Antiqua" w:cs="Arial"/>
          <w:color w:val="000000"/>
        </w:rPr>
        <w:t xml:space="preserve">14. The </w:t>
      </w:r>
      <w:r w:rsidR="000D73D8" w:rsidRPr="004048A3">
        <w:rPr>
          <w:rFonts w:ascii="Book Antiqua" w:hAnsi="Book Antiqua" w:cs="Arial"/>
          <w:color w:val="000000"/>
        </w:rPr>
        <w:t>J</w:t>
      </w:r>
      <w:r w:rsidRPr="004048A3">
        <w:rPr>
          <w:rFonts w:ascii="Book Antiqua" w:hAnsi="Book Antiqua" w:cs="Arial"/>
          <w:color w:val="000000"/>
        </w:rPr>
        <w:t xml:space="preserve">udge considers whether </w:t>
      </w:r>
      <w:r w:rsidR="000D73D8" w:rsidRPr="004048A3">
        <w:rPr>
          <w:rFonts w:ascii="Book Antiqua" w:hAnsi="Book Antiqua" w:cs="Arial"/>
          <w:color w:val="000000"/>
        </w:rPr>
        <w:t>a</w:t>
      </w:r>
      <w:r w:rsidRPr="004048A3">
        <w:rPr>
          <w:rFonts w:ascii="Book Antiqua" w:hAnsi="Book Antiqua" w:cs="Arial"/>
          <w:color w:val="000000"/>
        </w:rPr>
        <w:t xml:space="preserve"> risk is created by the appellant’s husband</w:t>
      </w:r>
      <w:r w:rsidR="000D73D8" w:rsidRPr="004048A3">
        <w:rPr>
          <w:rFonts w:ascii="Book Antiqua" w:hAnsi="Book Antiqua" w:cs="Arial"/>
          <w:color w:val="000000"/>
        </w:rPr>
        <w:t>’</w:t>
      </w:r>
      <w:r w:rsidRPr="004048A3">
        <w:rPr>
          <w:rFonts w:ascii="Book Antiqua" w:hAnsi="Book Antiqua" w:cs="Arial"/>
          <w:color w:val="000000"/>
        </w:rPr>
        <w:t xml:space="preserve">s work for US forces and reaches a decision which is entirely in line with the established caselaw. The </w:t>
      </w:r>
      <w:r w:rsidR="000D73D8" w:rsidRPr="004048A3">
        <w:rPr>
          <w:rFonts w:ascii="Book Antiqua" w:hAnsi="Book Antiqua" w:cs="Arial"/>
          <w:color w:val="000000"/>
        </w:rPr>
        <w:t>J</w:t>
      </w:r>
      <w:r w:rsidRPr="004048A3">
        <w:rPr>
          <w:rFonts w:ascii="Book Antiqua" w:hAnsi="Book Antiqua" w:cs="Arial"/>
          <w:color w:val="000000"/>
        </w:rPr>
        <w:t>udge correctly considers and carefully assesses risk on return. There is no merit in the first ground of appeal.</w:t>
      </w:r>
    </w:p>
    <w:p w14:paraId="5D2D6AD1" w14:textId="77777777" w:rsidR="009160AF" w:rsidRPr="004048A3" w:rsidRDefault="009160AF" w:rsidP="00BA6318">
      <w:pPr>
        <w:jc w:val="both"/>
        <w:rPr>
          <w:rFonts w:ascii="Book Antiqua" w:hAnsi="Book Antiqua" w:cs="Arial"/>
          <w:color w:val="000000"/>
        </w:rPr>
      </w:pPr>
    </w:p>
    <w:p w14:paraId="3267CE6F" w14:textId="77777777" w:rsidR="009160AF" w:rsidRPr="004048A3" w:rsidRDefault="009160AF" w:rsidP="00BA6318">
      <w:pPr>
        <w:jc w:val="both"/>
        <w:rPr>
          <w:rFonts w:ascii="Book Antiqua" w:hAnsi="Book Antiqua" w:cs="Arial"/>
          <w:color w:val="000000"/>
        </w:rPr>
      </w:pPr>
      <w:r w:rsidRPr="004048A3">
        <w:rPr>
          <w:rFonts w:ascii="Book Antiqua" w:hAnsi="Book Antiqua" w:cs="Arial"/>
          <w:color w:val="000000"/>
        </w:rPr>
        <w:t xml:space="preserve">15. The second ground of appeal relates to the test for internal relocation. At the end of </w:t>
      </w:r>
      <w:r w:rsidR="000D73D8" w:rsidRPr="004048A3">
        <w:rPr>
          <w:rFonts w:ascii="Book Antiqua" w:hAnsi="Book Antiqua" w:cs="Arial"/>
          <w:color w:val="000000"/>
        </w:rPr>
        <w:t>[</w:t>
      </w:r>
      <w:r w:rsidRPr="004048A3">
        <w:rPr>
          <w:rFonts w:ascii="Book Antiqua" w:hAnsi="Book Antiqua" w:cs="Arial"/>
          <w:color w:val="000000"/>
        </w:rPr>
        <w:t>68</w:t>
      </w:r>
      <w:r w:rsidR="000D73D8" w:rsidRPr="004048A3">
        <w:rPr>
          <w:rFonts w:ascii="Book Antiqua" w:hAnsi="Book Antiqua" w:cs="Arial"/>
          <w:color w:val="000000"/>
        </w:rPr>
        <w:t>]</w:t>
      </w:r>
      <w:r w:rsidRPr="004048A3">
        <w:rPr>
          <w:rFonts w:ascii="Book Antiqua" w:hAnsi="Book Antiqua" w:cs="Arial"/>
          <w:color w:val="000000"/>
        </w:rPr>
        <w:t xml:space="preserve"> the </w:t>
      </w:r>
      <w:r w:rsidR="000D73D8" w:rsidRPr="004048A3">
        <w:rPr>
          <w:rFonts w:ascii="Book Antiqua" w:hAnsi="Book Antiqua" w:cs="Arial"/>
          <w:color w:val="000000"/>
        </w:rPr>
        <w:t>J</w:t>
      </w:r>
      <w:r w:rsidRPr="004048A3">
        <w:rPr>
          <w:rFonts w:ascii="Book Antiqua" w:hAnsi="Book Antiqua" w:cs="Arial"/>
          <w:color w:val="000000"/>
        </w:rPr>
        <w:t>udge says that relocation would not be</w:t>
      </w:r>
    </w:p>
    <w:p w14:paraId="5367517D" w14:textId="77777777" w:rsidR="009160AF" w:rsidRPr="003B3B59" w:rsidRDefault="009160AF" w:rsidP="00BA6318">
      <w:pPr>
        <w:jc w:val="both"/>
        <w:rPr>
          <w:rFonts w:ascii="Book Antiqua" w:hAnsi="Book Antiqua" w:cs="Arial"/>
          <w:color w:val="000000"/>
          <w:sz w:val="22"/>
          <w:szCs w:val="22"/>
        </w:rPr>
      </w:pPr>
    </w:p>
    <w:p w14:paraId="3DAE0818" w14:textId="77777777" w:rsidR="009160AF" w:rsidRPr="003B3B59" w:rsidRDefault="009160AF" w:rsidP="000D73D8">
      <w:pPr>
        <w:ind w:firstLine="720"/>
        <w:jc w:val="both"/>
        <w:rPr>
          <w:rFonts w:ascii="Book Antiqua" w:hAnsi="Book Antiqua" w:cs="Arial"/>
          <w:color w:val="000000"/>
          <w:sz w:val="22"/>
          <w:szCs w:val="22"/>
        </w:rPr>
      </w:pPr>
      <w:r w:rsidRPr="003B3B59">
        <w:rPr>
          <w:rFonts w:ascii="Book Antiqua" w:hAnsi="Book Antiqua" w:cs="Arial"/>
          <w:color w:val="000000"/>
          <w:sz w:val="22"/>
          <w:szCs w:val="22"/>
        </w:rPr>
        <w:t>Unjustly harsh.</w:t>
      </w:r>
    </w:p>
    <w:p w14:paraId="587958D5" w14:textId="77777777" w:rsidR="009160AF" w:rsidRPr="003B3B59" w:rsidRDefault="009160AF" w:rsidP="00BA6318">
      <w:pPr>
        <w:jc w:val="both"/>
        <w:rPr>
          <w:rFonts w:ascii="Book Antiqua" w:hAnsi="Book Antiqua" w:cs="Arial"/>
          <w:color w:val="000000"/>
          <w:sz w:val="22"/>
          <w:szCs w:val="22"/>
        </w:rPr>
      </w:pPr>
    </w:p>
    <w:p w14:paraId="4251D499" w14:textId="77777777" w:rsidR="009160AF" w:rsidRPr="004048A3" w:rsidRDefault="009160AF" w:rsidP="00BA6318">
      <w:pPr>
        <w:jc w:val="both"/>
        <w:rPr>
          <w:rFonts w:ascii="Book Antiqua" w:hAnsi="Book Antiqua"/>
        </w:rPr>
      </w:pPr>
      <w:r w:rsidRPr="004048A3">
        <w:rPr>
          <w:rFonts w:ascii="Book Antiqua" w:hAnsi="Book Antiqua" w:cs="Arial"/>
          <w:color w:val="000000"/>
        </w:rPr>
        <w:t xml:space="preserve">16. Unduly is defined as </w:t>
      </w:r>
      <w:r w:rsidR="00C45804" w:rsidRPr="004048A3">
        <w:rPr>
          <w:rFonts w:ascii="Book Antiqua" w:hAnsi="Book Antiqua" w:cs="Arial"/>
          <w:color w:val="000000"/>
        </w:rPr>
        <w:t>“</w:t>
      </w:r>
      <w:r w:rsidRPr="004048A3">
        <w:rPr>
          <w:rFonts w:ascii="Book Antiqua" w:hAnsi="Book Antiqua"/>
        </w:rPr>
        <w:t>to an unwarranted degree; inordinately</w:t>
      </w:r>
      <w:r w:rsidR="00C45804" w:rsidRPr="004048A3">
        <w:rPr>
          <w:rFonts w:ascii="Book Antiqua" w:hAnsi="Book Antiqua"/>
        </w:rPr>
        <w:t>”</w:t>
      </w:r>
      <w:r w:rsidRPr="004048A3">
        <w:rPr>
          <w:rFonts w:ascii="Book Antiqua" w:hAnsi="Book Antiqua"/>
        </w:rPr>
        <w:t>.</w:t>
      </w:r>
      <w:r w:rsidR="00C45804" w:rsidRPr="004048A3">
        <w:rPr>
          <w:rFonts w:ascii="Book Antiqua" w:hAnsi="Book Antiqua"/>
        </w:rPr>
        <w:t xml:space="preserve"> The dictionary definition of </w:t>
      </w:r>
      <w:proofErr w:type="spellStart"/>
      <w:r w:rsidR="00C45804" w:rsidRPr="004048A3">
        <w:rPr>
          <w:rFonts w:ascii="Book Antiqua" w:hAnsi="Book Antiqua"/>
        </w:rPr>
        <w:t>unjusty</w:t>
      </w:r>
      <w:proofErr w:type="spellEnd"/>
      <w:r w:rsidR="00C45804" w:rsidRPr="004048A3">
        <w:rPr>
          <w:rFonts w:ascii="Book Antiqua" w:hAnsi="Book Antiqua"/>
        </w:rPr>
        <w:t xml:space="preserve"> is “in a manner that is not in accordance with what is morally right and fair.”</w:t>
      </w:r>
    </w:p>
    <w:p w14:paraId="5855B6AA" w14:textId="77777777" w:rsidR="00C45804" w:rsidRPr="004048A3" w:rsidRDefault="00C45804" w:rsidP="00BA6318">
      <w:pPr>
        <w:jc w:val="both"/>
        <w:rPr>
          <w:rFonts w:ascii="Book Antiqua" w:hAnsi="Book Antiqua" w:cs="Arial"/>
          <w:color w:val="000000"/>
        </w:rPr>
      </w:pPr>
    </w:p>
    <w:p w14:paraId="6B4D83BA" w14:textId="77777777" w:rsidR="00C45804" w:rsidRPr="004048A3" w:rsidRDefault="00C45804" w:rsidP="00BA6318">
      <w:pPr>
        <w:jc w:val="both"/>
        <w:rPr>
          <w:rFonts w:ascii="Book Antiqua" w:hAnsi="Book Antiqua" w:cs="Arial"/>
          <w:color w:val="000000"/>
        </w:rPr>
      </w:pPr>
      <w:r w:rsidRPr="004048A3">
        <w:rPr>
          <w:rFonts w:ascii="Book Antiqua" w:hAnsi="Book Antiqua" w:cs="Arial"/>
          <w:color w:val="000000"/>
        </w:rPr>
        <w:t xml:space="preserve">17. The </w:t>
      </w:r>
      <w:r w:rsidR="000D73D8" w:rsidRPr="004048A3">
        <w:rPr>
          <w:rFonts w:ascii="Book Antiqua" w:hAnsi="Book Antiqua" w:cs="Arial"/>
          <w:color w:val="000000"/>
        </w:rPr>
        <w:t>J</w:t>
      </w:r>
      <w:r w:rsidRPr="004048A3">
        <w:rPr>
          <w:rFonts w:ascii="Book Antiqua" w:hAnsi="Book Antiqua" w:cs="Arial"/>
          <w:color w:val="000000"/>
        </w:rPr>
        <w:t xml:space="preserve">udge uses the wrong word. The </w:t>
      </w:r>
      <w:r w:rsidR="000D73D8" w:rsidRPr="004048A3">
        <w:rPr>
          <w:rFonts w:ascii="Book Antiqua" w:hAnsi="Book Antiqua" w:cs="Arial"/>
          <w:color w:val="000000"/>
        </w:rPr>
        <w:t>J</w:t>
      </w:r>
      <w:r w:rsidRPr="004048A3">
        <w:rPr>
          <w:rFonts w:ascii="Book Antiqua" w:hAnsi="Book Antiqua" w:cs="Arial"/>
          <w:color w:val="000000"/>
        </w:rPr>
        <w:t>udge</w:t>
      </w:r>
      <w:r w:rsidR="000D73D8" w:rsidRPr="004048A3">
        <w:rPr>
          <w:rFonts w:ascii="Book Antiqua" w:hAnsi="Book Antiqua" w:cs="Arial"/>
          <w:color w:val="000000"/>
        </w:rPr>
        <w:t>’</w:t>
      </w:r>
      <w:r w:rsidRPr="004048A3">
        <w:rPr>
          <w:rFonts w:ascii="Book Antiqua" w:hAnsi="Book Antiqua" w:cs="Arial"/>
          <w:color w:val="000000"/>
        </w:rPr>
        <w:t xml:space="preserve">s findings between </w:t>
      </w:r>
      <w:r w:rsidR="000D73D8" w:rsidRPr="004048A3">
        <w:rPr>
          <w:rFonts w:ascii="Book Antiqua" w:hAnsi="Book Antiqua" w:cs="Arial"/>
          <w:color w:val="000000"/>
        </w:rPr>
        <w:t>[</w:t>
      </w:r>
      <w:r w:rsidRPr="004048A3">
        <w:rPr>
          <w:rFonts w:ascii="Book Antiqua" w:hAnsi="Book Antiqua" w:cs="Arial"/>
          <w:color w:val="000000"/>
        </w:rPr>
        <w:t>65</w:t>
      </w:r>
      <w:r w:rsidR="000D73D8" w:rsidRPr="004048A3">
        <w:rPr>
          <w:rFonts w:ascii="Book Antiqua" w:hAnsi="Book Antiqua" w:cs="Arial"/>
          <w:color w:val="000000"/>
        </w:rPr>
        <w:t>] and [</w:t>
      </w:r>
      <w:r w:rsidRPr="004048A3">
        <w:rPr>
          <w:rFonts w:ascii="Book Antiqua" w:hAnsi="Book Antiqua" w:cs="Arial"/>
          <w:color w:val="000000"/>
        </w:rPr>
        <w:t>68</w:t>
      </w:r>
      <w:r w:rsidR="000D73D8" w:rsidRPr="004048A3">
        <w:rPr>
          <w:rFonts w:ascii="Book Antiqua" w:hAnsi="Book Antiqua" w:cs="Arial"/>
          <w:color w:val="000000"/>
        </w:rPr>
        <w:t>]</w:t>
      </w:r>
      <w:r w:rsidRPr="004048A3">
        <w:rPr>
          <w:rFonts w:ascii="Book Antiqua" w:hAnsi="Book Antiqua" w:cs="Arial"/>
          <w:color w:val="000000"/>
        </w:rPr>
        <w:t xml:space="preserve"> a</w:t>
      </w:r>
      <w:r w:rsidR="000D73D8" w:rsidRPr="004048A3">
        <w:rPr>
          <w:rFonts w:ascii="Book Antiqua" w:hAnsi="Book Antiqua" w:cs="Arial"/>
          <w:color w:val="000000"/>
        </w:rPr>
        <w:t>re</w:t>
      </w:r>
      <w:r w:rsidRPr="004048A3">
        <w:rPr>
          <w:rFonts w:ascii="Book Antiqua" w:hAnsi="Book Antiqua" w:cs="Arial"/>
          <w:color w:val="000000"/>
        </w:rPr>
        <w:t xml:space="preserve"> findings made in the alternative. The </w:t>
      </w:r>
      <w:r w:rsidR="000D73D8" w:rsidRPr="004048A3">
        <w:rPr>
          <w:rFonts w:ascii="Book Antiqua" w:hAnsi="Book Antiqua" w:cs="Arial"/>
          <w:color w:val="000000"/>
        </w:rPr>
        <w:t>J</w:t>
      </w:r>
      <w:r w:rsidRPr="004048A3">
        <w:rPr>
          <w:rFonts w:ascii="Book Antiqua" w:hAnsi="Book Antiqua" w:cs="Arial"/>
          <w:color w:val="000000"/>
        </w:rPr>
        <w:t xml:space="preserve">udge finds at </w:t>
      </w:r>
      <w:r w:rsidR="000D73D8" w:rsidRPr="004048A3">
        <w:rPr>
          <w:rFonts w:ascii="Book Antiqua" w:hAnsi="Book Antiqua" w:cs="Arial"/>
          <w:color w:val="000000"/>
        </w:rPr>
        <w:t>[</w:t>
      </w:r>
      <w:r w:rsidRPr="004048A3">
        <w:rPr>
          <w:rFonts w:ascii="Book Antiqua" w:hAnsi="Book Antiqua" w:cs="Arial"/>
          <w:color w:val="000000"/>
        </w:rPr>
        <w:t>64</w:t>
      </w:r>
      <w:r w:rsidR="000D73D8" w:rsidRPr="004048A3">
        <w:rPr>
          <w:rFonts w:ascii="Book Antiqua" w:hAnsi="Book Antiqua" w:cs="Arial"/>
          <w:color w:val="000000"/>
        </w:rPr>
        <w:t>]</w:t>
      </w:r>
      <w:r w:rsidRPr="004048A3">
        <w:rPr>
          <w:rFonts w:ascii="Book Antiqua" w:hAnsi="Book Antiqua" w:cs="Arial"/>
          <w:color w:val="000000"/>
        </w:rPr>
        <w:t xml:space="preserve"> that the appellant did not receive threats from her in-laws, and so her asylum claim fails. His alternative findings between </w:t>
      </w:r>
      <w:r w:rsidR="000D73D8" w:rsidRPr="004048A3">
        <w:rPr>
          <w:rFonts w:ascii="Book Antiqua" w:hAnsi="Book Antiqua" w:cs="Arial"/>
          <w:color w:val="000000"/>
        </w:rPr>
        <w:t>[</w:t>
      </w:r>
      <w:r w:rsidRPr="004048A3">
        <w:rPr>
          <w:rFonts w:ascii="Book Antiqua" w:hAnsi="Book Antiqua" w:cs="Arial"/>
          <w:color w:val="000000"/>
        </w:rPr>
        <w:t>65</w:t>
      </w:r>
      <w:r w:rsidR="000D73D8" w:rsidRPr="004048A3">
        <w:rPr>
          <w:rFonts w:ascii="Book Antiqua" w:hAnsi="Book Antiqua" w:cs="Arial"/>
          <w:color w:val="000000"/>
        </w:rPr>
        <w:t>]</w:t>
      </w:r>
      <w:r w:rsidRPr="004048A3">
        <w:rPr>
          <w:rFonts w:ascii="Book Antiqua" w:hAnsi="Book Antiqua" w:cs="Arial"/>
          <w:color w:val="000000"/>
        </w:rPr>
        <w:t xml:space="preserve"> and </w:t>
      </w:r>
      <w:r w:rsidR="000D73D8" w:rsidRPr="004048A3">
        <w:rPr>
          <w:rFonts w:ascii="Book Antiqua" w:hAnsi="Book Antiqua" w:cs="Arial"/>
          <w:color w:val="000000"/>
        </w:rPr>
        <w:t>[</w:t>
      </w:r>
      <w:r w:rsidRPr="004048A3">
        <w:rPr>
          <w:rFonts w:ascii="Book Antiqua" w:hAnsi="Book Antiqua" w:cs="Arial"/>
          <w:color w:val="000000"/>
        </w:rPr>
        <w:t>68</w:t>
      </w:r>
      <w:r w:rsidR="000D73D8" w:rsidRPr="004048A3">
        <w:rPr>
          <w:rFonts w:ascii="Book Antiqua" w:hAnsi="Book Antiqua" w:cs="Arial"/>
          <w:color w:val="000000"/>
        </w:rPr>
        <w:t xml:space="preserve">] are </w:t>
      </w:r>
      <w:r w:rsidRPr="004048A3">
        <w:rPr>
          <w:rFonts w:ascii="Book Antiqua" w:hAnsi="Book Antiqua" w:cs="Arial"/>
          <w:color w:val="000000"/>
        </w:rPr>
        <w:t xml:space="preserve">consideration of the viability of internal relocation. The </w:t>
      </w:r>
      <w:r w:rsidR="000D73D8" w:rsidRPr="004048A3">
        <w:rPr>
          <w:rFonts w:ascii="Book Antiqua" w:hAnsi="Book Antiqua" w:cs="Arial"/>
          <w:color w:val="000000"/>
        </w:rPr>
        <w:t>J</w:t>
      </w:r>
      <w:r w:rsidRPr="004048A3">
        <w:rPr>
          <w:rFonts w:ascii="Book Antiqua" w:hAnsi="Book Antiqua" w:cs="Arial"/>
          <w:color w:val="000000"/>
        </w:rPr>
        <w:t xml:space="preserve">udge takes correct guidance in law in the final sentence of </w:t>
      </w:r>
      <w:r w:rsidR="000D73D8" w:rsidRPr="004048A3">
        <w:rPr>
          <w:rFonts w:ascii="Book Antiqua" w:hAnsi="Book Antiqua" w:cs="Arial"/>
          <w:color w:val="000000"/>
        </w:rPr>
        <w:t>[</w:t>
      </w:r>
      <w:r w:rsidRPr="004048A3">
        <w:rPr>
          <w:rFonts w:ascii="Book Antiqua" w:hAnsi="Book Antiqua" w:cs="Arial"/>
          <w:color w:val="000000"/>
        </w:rPr>
        <w:t>67</w:t>
      </w:r>
      <w:r w:rsidR="000D73D8" w:rsidRPr="004048A3">
        <w:rPr>
          <w:rFonts w:ascii="Book Antiqua" w:hAnsi="Book Antiqua" w:cs="Arial"/>
          <w:color w:val="000000"/>
        </w:rPr>
        <w:t>]</w:t>
      </w:r>
      <w:r w:rsidRPr="004048A3">
        <w:rPr>
          <w:rFonts w:ascii="Book Antiqua" w:hAnsi="Book Antiqua" w:cs="Arial"/>
          <w:color w:val="000000"/>
        </w:rPr>
        <w:t xml:space="preserve">. </w:t>
      </w:r>
      <w:r w:rsidR="00700CFA" w:rsidRPr="004048A3">
        <w:rPr>
          <w:rFonts w:ascii="Book Antiqua" w:hAnsi="Book Antiqua" w:cs="Arial"/>
          <w:color w:val="000000"/>
        </w:rPr>
        <w:t>A</w:t>
      </w:r>
      <w:r w:rsidRPr="004048A3">
        <w:rPr>
          <w:rFonts w:ascii="Book Antiqua" w:hAnsi="Book Antiqua" w:cs="Arial"/>
          <w:color w:val="000000"/>
        </w:rPr>
        <w:t xml:space="preserve"> fair reading of </w:t>
      </w:r>
      <w:r w:rsidR="00700CFA" w:rsidRPr="004048A3">
        <w:rPr>
          <w:rFonts w:ascii="Book Antiqua" w:hAnsi="Book Antiqua" w:cs="Arial"/>
          <w:color w:val="000000"/>
        </w:rPr>
        <w:t>[</w:t>
      </w:r>
      <w:r w:rsidRPr="004048A3">
        <w:rPr>
          <w:rFonts w:ascii="Book Antiqua" w:hAnsi="Book Antiqua" w:cs="Arial"/>
          <w:color w:val="000000"/>
        </w:rPr>
        <w:t>65</w:t>
      </w:r>
      <w:r w:rsidR="00700CFA" w:rsidRPr="004048A3">
        <w:rPr>
          <w:rFonts w:ascii="Book Antiqua" w:hAnsi="Book Antiqua" w:cs="Arial"/>
          <w:color w:val="000000"/>
        </w:rPr>
        <w:t>]</w:t>
      </w:r>
      <w:r w:rsidRPr="004048A3">
        <w:rPr>
          <w:rFonts w:ascii="Book Antiqua" w:hAnsi="Book Antiqua" w:cs="Arial"/>
          <w:color w:val="000000"/>
        </w:rPr>
        <w:t xml:space="preserve"> to </w:t>
      </w:r>
      <w:r w:rsidR="00700CFA" w:rsidRPr="004048A3">
        <w:rPr>
          <w:rFonts w:ascii="Book Antiqua" w:hAnsi="Book Antiqua" w:cs="Arial"/>
          <w:color w:val="000000"/>
        </w:rPr>
        <w:t>[</w:t>
      </w:r>
      <w:r w:rsidRPr="004048A3">
        <w:rPr>
          <w:rFonts w:ascii="Book Antiqua" w:hAnsi="Book Antiqua" w:cs="Arial"/>
          <w:color w:val="000000"/>
        </w:rPr>
        <w:t>68</w:t>
      </w:r>
      <w:r w:rsidR="00700CFA" w:rsidRPr="004048A3">
        <w:rPr>
          <w:rFonts w:ascii="Book Antiqua" w:hAnsi="Book Antiqua" w:cs="Arial"/>
          <w:color w:val="000000"/>
        </w:rPr>
        <w:t>]</w:t>
      </w:r>
      <w:r w:rsidRPr="004048A3">
        <w:rPr>
          <w:rFonts w:ascii="Book Antiqua" w:hAnsi="Book Antiqua" w:cs="Arial"/>
          <w:color w:val="000000"/>
        </w:rPr>
        <w:t xml:space="preserve"> shows that although the </w:t>
      </w:r>
      <w:r w:rsidR="00700CFA" w:rsidRPr="004048A3">
        <w:rPr>
          <w:rFonts w:ascii="Book Antiqua" w:hAnsi="Book Antiqua" w:cs="Arial"/>
          <w:color w:val="000000"/>
        </w:rPr>
        <w:t>J</w:t>
      </w:r>
      <w:r w:rsidRPr="004048A3">
        <w:rPr>
          <w:rFonts w:ascii="Book Antiqua" w:hAnsi="Book Antiqua" w:cs="Arial"/>
          <w:color w:val="000000"/>
        </w:rPr>
        <w:t xml:space="preserve">udge uses one wrong word, he applies the correct test. The </w:t>
      </w:r>
      <w:r w:rsidR="00700CFA" w:rsidRPr="004048A3">
        <w:rPr>
          <w:rFonts w:ascii="Book Antiqua" w:hAnsi="Book Antiqua" w:cs="Arial"/>
          <w:color w:val="000000"/>
        </w:rPr>
        <w:t>J</w:t>
      </w:r>
      <w:r w:rsidRPr="004048A3">
        <w:rPr>
          <w:rFonts w:ascii="Book Antiqua" w:hAnsi="Book Antiqua" w:cs="Arial"/>
          <w:color w:val="000000"/>
        </w:rPr>
        <w:t>udge</w:t>
      </w:r>
      <w:r w:rsidR="00700CFA" w:rsidRPr="004048A3">
        <w:rPr>
          <w:rFonts w:ascii="Book Antiqua" w:hAnsi="Book Antiqua" w:cs="Arial"/>
          <w:color w:val="000000"/>
        </w:rPr>
        <w:t xml:space="preserve"> i</w:t>
      </w:r>
      <w:r w:rsidRPr="004048A3">
        <w:rPr>
          <w:rFonts w:ascii="Book Antiqua" w:hAnsi="Book Antiqua" w:cs="Arial"/>
          <w:color w:val="000000"/>
        </w:rPr>
        <w:t xml:space="preserve">s clearly mindful that the test is whether or not relocation is unduly harsh. He uses the correct terminology to conclude </w:t>
      </w:r>
      <w:r w:rsidR="00700CFA" w:rsidRPr="004048A3">
        <w:rPr>
          <w:rFonts w:ascii="Book Antiqua" w:hAnsi="Book Antiqua" w:cs="Arial"/>
          <w:color w:val="000000"/>
        </w:rPr>
        <w:t>[</w:t>
      </w:r>
      <w:r w:rsidRPr="004048A3">
        <w:rPr>
          <w:rFonts w:ascii="Book Antiqua" w:hAnsi="Book Antiqua" w:cs="Arial"/>
          <w:color w:val="000000"/>
        </w:rPr>
        <w:t>67</w:t>
      </w:r>
      <w:r w:rsidR="00700CFA" w:rsidRPr="004048A3">
        <w:rPr>
          <w:rFonts w:ascii="Book Antiqua" w:hAnsi="Book Antiqua" w:cs="Arial"/>
          <w:color w:val="000000"/>
        </w:rPr>
        <w:t>]</w:t>
      </w:r>
      <w:r w:rsidRPr="004048A3">
        <w:rPr>
          <w:rFonts w:ascii="Book Antiqua" w:hAnsi="Book Antiqua" w:cs="Arial"/>
          <w:color w:val="000000"/>
        </w:rPr>
        <w:t>. He manifestly applies the correct test in law.</w:t>
      </w:r>
    </w:p>
    <w:p w14:paraId="17C36CF6" w14:textId="77777777" w:rsidR="00C45804" w:rsidRPr="004048A3" w:rsidRDefault="00C45804" w:rsidP="00BA6318">
      <w:pPr>
        <w:jc w:val="both"/>
        <w:rPr>
          <w:rFonts w:ascii="Book Antiqua" w:hAnsi="Book Antiqua" w:cs="Arial"/>
          <w:color w:val="000000"/>
        </w:rPr>
      </w:pPr>
    </w:p>
    <w:p w14:paraId="3F37CC8B" w14:textId="77777777" w:rsidR="00C45804" w:rsidRPr="004048A3" w:rsidRDefault="00C45804" w:rsidP="00BA6318">
      <w:pPr>
        <w:jc w:val="both"/>
        <w:rPr>
          <w:rFonts w:ascii="Book Antiqua" w:hAnsi="Book Antiqua" w:cs="Arial"/>
          <w:color w:val="000000"/>
        </w:rPr>
      </w:pPr>
      <w:r w:rsidRPr="004048A3">
        <w:rPr>
          <w:rFonts w:ascii="Book Antiqua" w:hAnsi="Book Antiqua" w:cs="Arial"/>
          <w:color w:val="000000"/>
        </w:rPr>
        <w:t xml:space="preserve">18. The third ground of appeal suggest that the </w:t>
      </w:r>
      <w:r w:rsidR="00700CFA" w:rsidRPr="004048A3">
        <w:rPr>
          <w:rFonts w:ascii="Book Antiqua" w:hAnsi="Book Antiqua" w:cs="Arial"/>
          <w:color w:val="000000"/>
        </w:rPr>
        <w:t>J</w:t>
      </w:r>
      <w:r w:rsidRPr="004048A3">
        <w:rPr>
          <w:rFonts w:ascii="Book Antiqua" w:hAnsi="Book Antiqua" w:cs="Arial"/>
          <w:color w:val="000000"/>
        </w:rPr>
        <w:t xml:space="preserve">udge did not make findings about the evidence of the witness SS, and that the </w:t>
      </w:r>
      <w:r w:rsidR="00700CFA" w:rsidRPr="004048A3">
        <w:rPr>
          <w:rFonts w:ascii="Book Antiqua" w:hAnsi="Book Antiqua" w:cs="Arial"/>
          <w:color w:val="000000"/>
        </w:rPr>
        <w:t>J</w:t>
      </w:r>
      <w:r w:rsidRPr="004048A3">
        <w:rPr>
          <w:rFonts w:ascii="Book Antiqua" w:hAnsi="Book Antiqua" w:cs="Arial"/>
          <w:color w:val="000000"/>
        </w:rPr>
        <w:t>udge looked for corroboration</w:t>
      </w:r>
      <w:r w:rsidR="00700CFA" w:rsidRPr="004048A3">
        <w:rPr>
          <w:rFonts w:ascii="Book Antiqua" w:hAnsi="Book Antiqua" w:cs="Arial"/>
          <w:color w:val="000000"/>
        </w:rPr>
        <w:t>,</w:t>
      </w:r>
      <w:r w:rsidRPr="004048A3">
        <w:rPr>
          <w:rFonts w:ascii="Book Antiqua" w:hAnsi="Book Antiqua" w:cs="Arial"/>
          <w:color w:val="000000"/>
        </w:rPr>
        <w:t xml:space="preserve"> </w:t>
      </w:r>
      <w:r w:rsidR="00700CFA" w:rsidRPr="004048A3">
        <w:rPr>
          <w:rFonts w:ascii="Book Antiqua" w:hAnsi="Book Antiqua" w:cs="Arial"/>
          <w:color w:val="000000"/>
        </w:rPr>
        <w:t>a</w:t>
      </w:r>
      <w:r w:rsidRPr="004048A3">
        <w:rPr>
          <w:rFonts w:ascii="Book Antiqua" w:hAnsi="Book Antiqua" w:cs="Arial"/>
          <w:color w:val="000000"/>
        </w:rPr>
        <w:t>pplying the wrong standard of proof.</w:t>
      </w:r>
    </w:p>
    <w:p w14:paraId="5AAECCA8" w14:textId="77777777" w:rsidR="00C45804" w:rsidRPr="004048A3" w:rsidRDefault="00C45804" w:rsidP="00BA6318">
      <w:pPr>
        <w:jc w:val="both"/>
        <w:rPr>
          <w:rFonts w:ascii="Book Antiqua" w:hAnsi="Book Antiqua" w:cs="Arial"/>
          <w:color w:val="000000"/>
        </w:rPr>
      </w:pPr>
    </w:p>
    <w:p w14:paraId="7EEE32E7" w14:textId="77777777" w:rsidR="002F6366" w:rsidRPr="004048A3" w:rsidRDefault="00C45804" w:rsidP="00BA6318">
      <w:pPr>
        <w:jc w:val="both"/>
        <w:rPr>
          <w:rFonts w:ascii="Book Antiqua" w:hAnsi="Book Antiqua" w:cs="Arial"/>
          <w:color w:val="000000"/>
        </w:rPr>
      </w:pPr>
      <w:r w:rsidRPr="004048A3">
        <w:rPr>
          <w:rFonts w:ascii="Book Antiqua" w:hAnsi="Book Antiqua" w:cs="Arial"/>
          <w:color w:val="000000"/>
        </w:rPr>
        <w:t xml:space="preserve">19. At </w:t>
      </w:r>
      <w:r w:rsidR="00700CFA" w:rsidRPr="004048A3">
        <w:rPr>
          <w:rFonts w:ascii="Book Antiqua" w:hAnsi="Book Antiqua" w:cs="Arial"/>
          <w:color w:val="000000"/>
        </w:rPr>
        <w:t>[6]</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 xml:space="preserve">udge sets out the correct standard of proof. </w:t>
      </w:r>
      <w:r w:rsidR="00700CFA" w:rsidRPr="004048A3">
        <w:rPr>
          <w:rFonts w:ascii="Book Antiqua" w:hAnsi="Book Antiqua" w:cs="Arial"/>
          <w:color w:val="000000"/>
        </w:rPr>
        <w:t xml:space="preserve">A fair </w:t>
      </w:r>
      <w:r w:rsidRPr="004048A3">
        <w:rPr>
          <w:rFonts w:ascii="Book Antiqua" w:hAnsi="Book Antiqua" w:cs="Arial"/>
          <w:color w:val="000000"/>
        </w:rPr>
        <w:t xml:space="preserve">reading of the decision as a whole demonstrates that the </w:t>
      </w:r>
      <w:r w:rsidR="00700CFA" w:rsidRPr="004048A3">
        <w:rPr>
          <w:rFonts w:ascii="Book Antiqua" w:hAnsi="Book Antiqua" w:cs="Arial"/>
          <w:color w:val="000000"/>
        </w:rPr>
        <w:t>J</w:t>
      </w:r>
      <w:r w:rsidRPr="004048A3">
        <w:rPr>
          <w:rFonts w:ascii="Book Antiqua" w:hAnsi="Book Antiqua" w:cs="Arial"/>
          <w:color w:val="000000"/>
        </w:rPr>
        <w:t xml:space="preserve">udge applied the correct standard of proof. At </w:t>
      </w:r>
      <w:r w:rsidR="00700CFA" w:rsidRPr="004048A3">
        <w:rPr>
          <w:rFonts w:ascii="Book Antiqua" w:hAnsi="Book Antiqua" w:cs="Arial"/>
          <w:color w:val="000000"/>
        </w:rPr>
        <w:t>[</w:t>
      </w:r>
      <w:r w:rsidRPr="004048A3">
        <w:rPr>
          <w:rFonts w:ascii="Book Antiqua" w:hAnsi="Book Antiqua" w:cs="Arial"/>
          <w:color w:val="000000"/>
        </w:rPr>
        <w:t>60</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 xml:space="preserve">udge confirms that he has taken account of the evidence of the witness SS. A fair reading of </w:t>
      </w:r>
      <w:r w:rsidR="00700CFA" w:rsidRPr="004048A3">
        <w:rPr>
          <w:rFonts w:ascii="Book Antiqua" w:hAnsi="Book Antiqua" w:cs="Arial"/>
          <w:color w:val="000000"/>
        </w:rPr>
        <w:t>[</w:t>
      </w:r>
      <w:r w:rsidRPr="004048A3">
        <w:rPr>
          <w:rFonts w:ascii="Book Antiqua" w:hAnsi="Book Antiqua" w:cs="Arial"/>
          <w:color w:val="000000"/>
        </w:rPr>
        <w:t>60</w:t>
      </w:r>
      <w:r w:rsidR="00700CFA" w:rsidRPr="004048A3">
        <w:rPr>
          <w:rFonts w:ascii="Book Antiqua" w:hAnsi="Book Antiqua" w:cs="Arial"/>
          <w:color w:val="000000"/>
        </w:rPr>
        <w:t>]</w:t>
      </w:r>
      <w:r w:rsidRPr="004048A3">
        <w:rPr>
          <w:rFonts w:ascii="Book Antiqua" w:hAnsi="Book Antiqua" w:cs="Arial"/>
          <w:color w:val="000000"/>
        </w:rPr>
        <w:t xml:space="preserve"> demonstrates that he finds the evidence of SS to be no more than neutral. It is quite clear that he finds the evidence of SS contributes nothing to the appellant’s claim. Between </w:t>
      </w:r>
      <w:r w:rsidR="00700CFA" w:rsidRPr="004048A3">
        <w:rPr>
          <w:rFonts w:ascii="Book Antiqua" w:hAnsi="Book Antiqua" w:cs="Arial"/>
          <w:color w:val="000000"/>
        </w:rPr>
        <w:t>[</w:t>
      </w:r>
      <w:r w:rsidRPr="004048A3">
        <w:rPr>
          <w:rFonts w:ascii="Book Antiqua" w:hAnsi="Book Antiqua" w:cs="Arial"/>
          <w:color w:val="000000"/>
        </w:rPr>
        <w:t>45</w:t>
      </w:r>
      <w:r w:rsidR="00700CFA" w:rsidRPr="004048A3">
        <w:rPr>
          <w:rFonts w:ascii="Book Antiqua" w:hAnsi="Book Antiqua" w:cs="Arial"/>
          <w:color w:val="000000"/>
        </w:rPr>
        <w:t>]</w:t>
      </w:r>
      <w:r w:rsidRPr="004048A3">
        <w:rPr>
          <w:rFonts w:ascii="Book Antiqua" w:hAnsi="Book Antiqua" w:cs="Arial"/>
          <w:color w:val="000000"/>
        </w:rPr>
        <w:t xml:space="preserve"> and </w:t>
      </w:r>
      <w:r w:rsidR="00700CFA" w:rsidRPr="004048A3">
        <w:rPr>
          <w:rFonts w:ascii="Book Antiqua" w:hAnsi="Book Antiqua" w:cs="Arial"/>
          <w:color w:val="000000"/>
        </w:rPr>
        <w:t>[</w:t>
      </w:r>
      <w:r w:rsidRPr="004048A3">
        <w:rPr>
          <w:rFonts w:ascii="Book Antiqua" w:hAnsi="Book Antiqua" w:cs="Arial"/>
          <w:color w:val="000000"/>
        </w:rPr>
        <w:t>69</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 xml:space="preserve">udge sets out </w:t>
      </w:r>
      <w:r w:rsidR="00700CFA" w:rsidRPr="004048A3">
        <w:rPr>
          <w:rFonts w:ascii="Book Antiqua" w:hAnsi="Book Antiqua" w:cs="Arial"/>
          <w:color w:val="000000"/>
        </w:rPr>
        <w:t>a</w:t>
      </w:r>
      <w:r w:rsidRPr="004048A3">
        <w:rPr>
          <w:rFonts w:ascii="Book Antiqua" w:hAnsi="Book Antiqua" w:cs="Arial"/>
          <w:color w:val="000000"/>
        </w:rPr>
        <w:t xml:space="preserve"> carefully reasoned decision considering each strand of evidence.</w:t>
      </w:r>
      <w:r w:rsidR="002F6366" w:rsidRPr="004048A3">
        <w:rPr>
          <w:rFonts w:ascii="Book Antiqua" w:hAnsi="Book Antiqua" w:cs="Arial"/>
          <w:color w:val="000000"/>
        </w:rPr>
        <w:t xml:space="preserve"> </w:t>
      </w:r>
    </w:p>
    <w:p w14:paraId="1323BB03" w14:textId="77777777" w:rsidR="002F6366" w:rsidRPr="004048A3" w:rsidRDefault="002F6366" w:rsidP="00BA6318">
      <w:pPr>
        <w:jc w:val="both"/>
        <w:rPr>
          <w:rFonts w:ascii="Book Antiqua" w:hAnsi="Book Antiqua" w:cs="Arial"/>
          <w:color w:val="000000"/>
        </w:rPr>
      </w:pPr>
    </w:p>
    <w:p w14:paraId="5CCA1590" w14:textId="77777777" w:rsidR="00C45804" w:rsidRPr="004048A3" w:rsidRDefault="002F6366" w:rsidP="00BA6318">
      <w:pPr>
        <w:jc w:val="both"/>
        <w:rPr>
          <w:rFonts w:ascii="Book Antiqua" w:hAnsi="Book Antiqua" w:cs="Arial"/>
          <w:color w:val="000000"/>
        </w:rPr>
      </w:pPr>
      <w:r w:rsidRPr="004048A3">
        <w:rPr>
          <w:rFonts w:ascii="Book Antiqua" w:hAnsi="Book Antiqua" w:cs="Arial"/>
          <w:color w:val="000000"/>
        </w:rPr>
        <w:t xml:space="preserve">20. I have read the witness statement of SS dated 11 January2018. In the first sentence of </w:t>
      </w:r>
      <w:r w:rsidR="00700CFA" w:rsidRPr="004048A3">
        <w:rPr>
          <w:rFonts w:ascii="Book Antiqua" w:hAnsi="Book Antiqua" w:cs="Arial"/>
          <w:color w:val="000000"/>
        </w:rPr>
        <w:t>[</w:t>
      </w:r>
      <w:r w:rsidRPr="004048A3">
        <w:rPr>
          <w:rFonts w:ascii="Book Antiqua" w:hAnsi="Book Antiqua" w:cs="Arial"/>
          <w:color w:val="000000"/>
        </w:rPr>
        <w:t>60</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 xml:space="preserve">udge succinctly summarises what is contained in that witness statement. The </w:t>
      </w:r>
      <w:r w:rsidR="00700CFA" w:rsidRPr="004048A3">
        <w:rPr>
          <w:rFonts w:ascii="Book Antiqua" w:hAnsi="Book Antiqua" w:cs="Arial"/>
          <w:color w:val="000000"/>
        </w:rPr>
        <w:t>J</w:t>
      </w:r>
      <w:r w:rsidRPr="004048A3">
        <w:rPr>
          <w:rFonts w:ascii="Book Antiqua" w:hAnsi="Book Antiqua" w:cs="Arial"/>
          <w:color w:val="000000"/>
        </w:rPr>
        <w:t>udge</w:t>
      </w:r>
      <w:r w:rsidR="00700CFA" w:rsidRPr="004048A3">
        <w:rPr>
          <w:rFonts w:ascii="Book Antiqua" w:hAnsi="Book Antiqua" w:cs="Arial"/>
          <w:color w:val="000000"/>
        </w:rPr>
        <w:t>’</w:t>
      </w:r>
      <w:r w:rsidRPr="004048A3">
        <w:rPr>
          <w:rFonts w:ascii="Book Antiqua" w:hAnsi="Book Antiqua" w:cs="Arial"/>
          <w:color w:val="000000"/>
        </w:rPr>
        <w:t>s conclusion that the evidence of SS is neutral is well within the range of reasonable conclusions</w:t>
      </w:r>
    </w:p>
    <w:p w14:paraId="4FAA2D59" w14:textId="77777777" w:rsidR="002F6366" w:rsidRPr="004048A3" w:rsidRDefault="002F6366" w:rsidP="00BA6318">
      <w:pPr>
        <w:jc w:val="both"/>
        <w:rPr>
          <w:rFonts w:ascii="Book Antiqua" w:hAnsi="Book Antiqua" w:cs="Arial"/>
          <w:color w:val="000000"/>
        </w:rPr>
      </w:pPr>
    </w:p>
    <w:p w14:paraId="4E9A88B9" w14:textId="77777777" w:rsidR="002F6366" w:rsidRPr="004048A3" w:rsidRDefault="002F6366" w:rsidP="00BA6318">
      <w:pPr>
        <w:jc w:val="both"/>
        <w:rPr>
          <w:rFonts w:ascii="Book Antiqua" w:hAnsi="Book Antiqua" w:cs="Arial"/>
          <w:color w:val="000000"/>
        </w:rPr>
      </w:pPr>
      <w:r w:rsidRPr="004048A3">
        <w:rPr>
          <w:rFonts w:ascii="Book Antiqua" w:hAnsi="Book Antiqua" w:cs="Arial"/>
          <w:color w:val="000000"/>
        </w:rPr>
        <w:t xml:space="preserve">21. The fourth ground of appeal says that the </w:t>
      </w:r>
      <w:r w:rsidR="00700CFA" w:rsidRPr="004048A3">
        <w:rPr>
          <w:rFonts w:ascii="Book Antiqua" w:hAnsi="Book Antiqua" w:cs="Arial"/>
          <w:color w:val="000000"/>
        </w:rPr>
        <w:t>Judge</w:t>
      </w:r>
      <w:r w:rsidRPr="004048A3">
        <w:rPr>
          <w:rFonts w:ascii="Book Antiqua" w:hAnsi="Book Antiqua" w:cs="Arial"/>
          <w:color w:val="000000"/>
        </w:rPr>
        <w:t xml:space="preserve"> has made incorrect findings and draws a comparison between </w:t>
      </w:r>
      <w:r w:rsidR="00700CFA" w:rsidRPr="004048A3">
        <w:rPr>
          <w:rFonts w:ascii="Book Antiqua" w:hAnsi="Book Antiqua" w:cs="Arial"/>
          <w:color w:val="000000"/>
        </w:rPr>
        <w:t>[</w:t>
      </w:r>
      <w:r w:rsidRPr="004048A3">
        <w:rPr>
          <w:rFonts w:ascii="Book Antiqua" w:hAnsi="Book Antiqua" w:cs="Arial"/>
          <w:color w:val="000000"/>
        </w:rPr>
        <w:t>19</w:t>
      </w:r>
      <w:r w:rsidR="00700CFA" w:rsidRPr="004048A3">
        <w:rPr>
          <w:rFonts w:ascii="Book Antiqua" w:hAnsi="Book Antiqua" w:cs="Arial"/>
          <w:color w:val="000000"/>
        </w:rPr>
        <w:t>] and [</w:t>
      </w:r>
      <w:r w:rsidRPr="004048A3">
        <w:rPr>
          <w:rFonts w:ascii="Book Antiqua" w:hAnsi="Book Antiqua" w:cs="Arial"/>
          <w:color w:val="000000"/>
        </w:rPr>
        <w:t>66</w:t>
      </w:r>
      <w:r w:rsidR="00700CFA" w:rsidRPr="004048A3">
        <w:rPr>
          <w:rFonts w:ascii="Book Antiqua" w:hAnsi="Book Antiqua" w:cs="Arial"/>
          <w:color w:val="000000"/>
        </w:rPr>
        <w:t>]</w:t>
      </w:r>
      <w:r w:rsidRPr="004048A3">
        <w:rPr>
          <w:rFonts w:ascii="Book Antiqua" w:hAnsi="Book Antiqua" w:cs="Arial"/>
          <w:color w:val="000000"/>
        </w:rPr>
        <w:t xml:space="preserve">. At </w:t>
      </w:r>
      <w:r w:rsidR="00700CFA" w:rsidRPr="004048A3">
        <w:rPr>
          <w:rFonts w:ascii="Book Antiqua" w:hAnsi="Book Antiqua" w:cs="Arial"/>
          <w:color w:val="000000"/>
        </w:rPr>
        <w:t>[</w:t>
      </w:r>
      <w:r w:rsidRPr="004048A3">
        <w:rPr>
          <w:rFonts w:ascii="Book Antiqua" w:hAnsi="Book Antiqua" w:cs="Arial"/>
          <w:color w:val="000000"/>
        </w:rPr>
        <w:t>19</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udge summaris</w:t>
      </w:r>
      <w:r w:rsidR="00700CFA" w:rsidRPr="004048A3">
        <w:rPr>
          <w:rFonts w:ascii="Book Antiqua" w:hAnsi="Book Antiqua" w:cs="Arial"/>
          <w:color w:val="000000"/>
        </w:rPr>
        <w:t>es</w:t>
      </w:r>
      <w:r w:rsidRPr="004048A3">
        <w:rPr>
          <w:rFonts w:ascii="Book Antiqua" w:hAnsi="Book Antiqua" w:cs="Arial"/>
          <w:color w:val="000000"/>
        </w:rPr>
        <w:t xml:space="preserve"> the appellant’s claim. At </w:t>
      </w:r>
      <w:r w:rsidR="00700CFA" w:rsidRPr="004048A3">
        <w:rPr>
          <w:rFonts w:ascii="Book Antiqua" w:hAnsi="Book Antiqua" w:cs="Arial"/>
          <w:color w:val="000000"/>
        </w:rPr>
        <w:t>[</w:t>
      </w:r>
      <w:r w:rsidRPr="004048A3">
        <w:rPr>
          <w:rFonts w:ascii="Book Antiqua" w:hAnsi="Book Antiqua" w:cs="Arial"/>
          <w:color w:val="000000"/>
        </w:rPr>
        <w:t>66</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 xml:space="preserve">udge makes a finding </w:t>
      </w:r>
      <w:r w:rsidR="00700CFA" w:rsidRPr="004048A3">
        <w:rPr>
          <w:rFonts w:ascii="Book Antiqua" w:hAnsi="Book Antiqua" w:cs="Arial"/>
          <w:color w:val="000000"/>
        </w:rPr>
        <w:t>drawn from</w:t>
      </w:r>
      <w:r w:rsidRPr="004048A3">
        <w:rPr>
          <w:rFonts w:ascii="Book Antiqua" w:hAnsi="Book Antiqua" w:cs="Arial"/>
          <w:color w:val="000000"/>
        </w:rPr>
        <w:t xml:space="preserve"> the evidence placed </w:t>
      </w:r>
      <w:r w:rsidRPr="004048A3">
        <w:rPr>
          <w:rFonts w:ascii="Book Antiqua" w:hAnsi="Book Antiqua" w:cs="Arial"/>
          <w:color w:val="000000"/>
        </w:rPr>
        <w:lastRenderedPageBreak/>
        <w:t xml:space="preserve">before him. There is no conflict between </w:t>
      </w:r>
      <w:r w:rsidR="00700CFA" w:rsidRPr="004048A3">
        <w:rPr>
          <w:rFonts w:ascii="Book Antiqua" w:hAnsi="Book Antiqua" w:cs="Arial"/>
          <w:color w:val="000000"/>
        </w:rPr>
        <w:t>[</w:t>
      </w:r>
      <w:r w:rsidRPr="004048A3">
        <w:rPr>
          <w:rFonts w:ascii="Book Antiqua" w:hAnsi="Book Antiqua" w:cs="Arial"/>
          <w:color w:val="000000"/>
        </w:rPr>
        <w:t>19</w:t>
      </w:r>
      <w:r w:rsidR="00700CFA" w:rsidRPr="004048A3">
        <w:rPr>
          <w:rFonts w:ascii="Book Antiqua" w:hAnsi="Book Antiqua" w:cs="Arial"/>
          <w:color w:val="000000"/>
        </w:rPr>
        <w:t>]</w:t>
      </w:r>
      <w:r w:rsidRPr="004048A3">
        <w:rPr>
          <w:rFonts w:ascii="Book Antiqua" w:hAnsi="Book Antiqua" w:cs="Arial"/>
          <w:color w:val="000000"/>
        </w:rPr>
        <w:t xml:space="preserve"> and </w:t>
      </w:r>
      <w:r w:rsidR="00700CFA" w:rsidRPr="004048A3">
        <w:rPr>
          <w:rFonts w:ascii="Book Antiqua" w:hAnsi="Book Antiqua" w:cs="Arial"/>
          <w:color w:val="000000"/>
        </w:rPr>
        <w:t>[</w:t>
      </w:r>
      <w:r w:rsidRPr="004048A3">
        <w:rPr>
          <w:rFonts w:ascii="Book Antiqua" w:hAnsi="Book Antiqua" w:cs="Arial"/>
          <w:color w:val="000000"/>
        </w:rPr>
        <w:t>66</w:t>
      </w:r>
      <w:r w:rsidR="00700CFA" w:rsidRPr="004048A3">
        <w:rPr>
          <w:rFonts w:ascii="Book Antiqua" w:hAnsi="Book Antiqua" w:cs="Arial"/>
          <w:color w:val="000000"/>
        </w:rPr>
        <w:t>]</w:t>
      </w:r>
      <w:r w:rsidRPr="004048A3">
        <w:rPr>
          <w:rFonts w:ascii="Book Antiqua" w:hAnsi="Book Antiqua" w:cs="Arial"/>
          <w:color w:val="000000"/>
        </w:rPr>
        <w:t xml:space="preserve">. At </w:t>
      </w:r>
      <w:r w:rsidR="00700CFA" w:rsidRPr="004048A3">
        <w:rPr>
          <w:rFonts w:ascii="Book Antiqua" w:hAnsi="Book Antiqua" w:cs="Arial"/>
          <w:color w:val="000000"/>
        </w:rPr>
        <w:t>[</w:t>
      </w:r>
      <w:r w:rsidRPr="004048A3">
        <w:rPr>
          <w:rFonts w:ascii="Book Antiqua" w:hAnsi="Book Antiqua" w:cs="Arial"/>
          <w:color w:val="000000"/>
        </w:rPr>
        <w:t>66</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udge finds that the appellant does not prove that her in-laws have any power or influence or family members in Kabul.</w:t>
      </w:r>
    </w:p>
    <w:p w14:paraId="197BEF6F" w14:textId="77777777" w:rsidR="002F6366" w:rsidRPr="004048A3" w:rsidRDefault="002F6366" w:rsidP="00BA6318">
      <w:pPr>
        <w:jc w:val="both"/>
        <w:rPr>
          <w:rFonts w:ascii="Book Antiqua" w:hAnsi="Book Antiqua" w:cs="Arial"/>
          <w:color w:val="000000"/>
        </w:rPr>
      </w:pPr>
    </w:p>
    <w:p w14:paraId="429D4114" w14:textId="77777777" w:rsidR="002F6366" w:rsidRPr="004048A3" w:rsidRDefault="002F6366" w:rsidP="00BA6318">
      <w:pPr>
        <w:jc w:val="both"/>
        <w:rPr>
          <w:rFonts w:ascii="Book Antiqua" w:hAnsi="Book Antiqua" w:cs="Arial"/>
          <w:color w:val="000000"/>
        </w:rPr>
      </w:pPr>
      <w:r w:rsidRPr="004048A3">
        <w:rPr>
          <w:rFonts w:ascii="Book Antiqua" w:hAnsi="Book Antiqua" w:cs="Arial"/>
          <w:color w:val="000000"/>
        </w:rPr>
        <w:t xml:space="preserve">22. The final ground of appeal suggest that the </w:t>
      </w:r>
      <w:r w:rsidR="00700CFA" w:rsidRPr="004048A3">
        <w:rPr>
          <w:rFonts w:ascii="Book Antiqua" w:hAnsi="Book Antiqua" w:cs="Arial"/>
          <w:color w:val="000000"/>
        </w:rPr>
        <w:t>J</w:t>
      </w:r>
      <w:r w:rsidRPr="004048A3">
        <w:rPr>
          <w:rFonts w:ascii="Book Antiqua" w:hAnsi="Book Antiqua" w:cs="Arial"/>
          <w:color w:val="000000"/>
        </w:rPr>
        <w:t xml:space="preserve">udge gives inadequate consideration to an expert report. The </w:t>
      </w:r>
      <w:r w:rsidR="00700CFA" w:rsidRPr="004048A3">
        <w:rPr>
          <w:rFonts w:ascii="Book Antiqua" w:hAnsi="Book Antiqua" w:cs="Arial"/>
          <w:color w:val="000000"/>
        </w:rPr>
        <w:t>J</w:t>
      </w:r>
      <w:r w:rsidRPr="004048A3">
        <w:rPr>
          <w:rFonts w:ascii="Book Antiqua" w:hAnsi="Book Antiqua" w:cs="Arial"/>
          <w:color w:val="000000"/>
        </w:rPr>
        <w:t xml:space="preserve">udge considers the expert report at </w:t>
      </w:r>
      <w:r w:rsidR="00700CFA" w:rsidRPr="004048A3">
        <w:rPr>
          <w:rFonts w:ascii="Book Antiqua" w:hAnsi="Book Antiqua" w:cs="Arial"/>
          <w:color w:val="000000"/>
        </w:rPr>
        <w:t>[</w:t>
      </w:r>
      <w:r w:rsidRPr="004048A3">
        <w:rPr>
          <w:rFonts w:ascii="Book Antiqua" w:hAnsi="Book Antiqua" w:cs="Arial"/>
          <w:color w:val="000000"/>
        </w:rPr>
        <w:t>67</w:t>
      </w:r>
      <w:r w:rsidR="00700CFA" w:rsidRPr="004048A3">
        <w:rPr>
          <w:rFonts w:ascii="Book Antiqua" w:hAnsi="Book Antiqua" w:cs="Arial"/>
          <w:color w:val="000000"/>
        </w:rPr>
        <w:t>]</w:t>
      </w:r>
      <w:r w:rsidRPr="004048A3">
        <w:rPr>
          <w:rFonts w:ascii="Book Antiqua" w:hAnsi="Book Antiqua" w:cs="Arial"/>
          <w:color w:val="000000"/>
        </w:rPr>
        <w:t>. There</w:t>
      </w:r>
      <w:r w:rsidR="00700CFA" w:rsidRPr="004048A3">
        <w:rPr>
          <w:rFonts w:ascii="Book Antiqua" w:hAnsi="Book Antiqua" w:cs="Arial"/>
          <w:color w:val="000000"/>
        </w:rPr>
        <w:t>,</w:t>
      </w:r>
      <w:r w:rsidRPr="004048A3">
        <w:rPr>
          <w:rFonts w:ascii="Book Antiqua" w:hAnsi="Book Antiqua" w:cs="Arial"/>
          <w:color w:val="000000"/>
        </w:rPr>
        <w:t xml:space="preserve"> he explains why </w:t>
      </w:r>
      <w:r w:rsidR="00700CFA" w:rsidRPr="004048A3">
        <w:rPr>
          <w:rFonts w:ascii="Book Antiqua" w:hAnsi="Book Antiqua" w:cs="Arial"/>
          <w:color w:val="000000"/>
        </w:rPr>
        <w:t xml:space="preserve">he </w:t>
      </w:r>
      <w:r w:rsidRPr="004048A3">
        <w:rPr>
          <w:rFonts w:ascii="Book Antiqua" w:hAnsi="Book Antiqua" w:cs="Arial"/>
          <w:color w:val="000000"/>
        </w:rPr>
        <w:t>places limited reliance on the expert</w:t>
      </w:r>
      <w:r w:rsidR="00700CFA" w:rsidRPr="004048A3">
        <w:rPr>
          <w:rFonts w:ascii="Book Antiqua" w:hAnsi="Book Antiqua" w:cs="Arial"/>
          <w:color w:val="000000"/>
        </w:rPr>
        <w:t xml:space="preserve"> report</w:t>
      </w:r>
      <w:r w:rsidRPr="004048A3">
        <w:rPr>
          <w:rFonts w:ascii="Book Antiqua" w:hAnsi="Book Antiqua" w:cs="Arial"/>
          <w:color w:val="000000"/>
        </w:rPr>
        <w:t>. The grounds of appeal complain that the</w:t>
      </w:r>
      <w:r w:rsidR="00700CFA" w:rsidRPr="004048A3">
        <w:rPr>
          <w:rFonts w:ascii="Book Antiqua" w:hAnsi="Book Antiqua" w:cs="Arial"/>
          <w:color w:val="000000"/>
        </w:rPr>
        <w:t>re</w:t>
      </w:r>
      <w:r w:rsidRPr="004048A3">
        <w:rPr>
          <w:rFonts w:ascii="Book Antiqua" w:hAnsi="Book Antiqua" w:cs="Arial"/>
          <w:color w:val="000000"/>
        </w:rPr>
        <w:t xml:space="preserve"> is inadequate consideration of the qualification directive and inadequate analysis of background evidence of the expert report</w:t>
      </w:r>
      <w:r w:rsidR="00F17A2A" w:rsidRPr="004048A3">
        <w:rPr>
          <w:rFonts w:ascii="Book Antiqua" w:hAnsi="Book Antiqua" w:cs="Arial"/>
          <w:color w:val="000000"/>
        </w:rPr>
        <w:t>.</w:t>
      </w:r>
    </w:p>
    <w:p w14:paraId="25D6683F" w14:textId="77777777" w:rsidR="00F17A2A" w:rsidRPr="004048A3" w:rsidRDefault="00F17A2A" w:rsidP="00BA6318">
      <w:pPr>
        <w:jc w:val="both"/>
        <w:rPr>
          <w:rFonts w:ascii="Book Antiqua" w:hAnsi="Book Antiqua" w:cs="Arial"/>
          <w:color w:val="000000"/>
        </w:rPr>
      </w:pPr>
    </w:p>
    <w:p w14:paraId="2D69F368" w14:textId="77777777" w:rsidR="00F17A2A" w:rsidRPr="004048A3" w:rsidRDefault="00F17A2A" w:rsidP="00BA6318">
      <w:pPr>
        <w:jc w:val="both"/>
        <w:rPr>
          <w:rFonts w:ascii="Book Antiqua" w:hAnsi="Book Antiqua" w:cs="Arial"/>
          <w:color w:val="000000"/>
        </w:rPr>
      </w:pPr>
      <w:r w:rsidRPr="004048A3">
        <w:rPr>
          <w:rFonts w:ascii="Book Antiqua" w:hAnsi="Book Antiqua" w:cs="Arial"/>
          <w:color w:val="000000"/>
        </w:rPr>
        <w:t xml:space="preserve">23. Between </w:t>
      </w:r>
      <w:r w:rsidR="00700CFA" w:rsidRPr="004048A3">
        <w:rPr>
          <w:rFonts w:ascii="Book Antiqua" w:hAnsi="Book Antiqua" w:cs="Arial"/>
          <w:color w:val="000000"/>
        </w:rPr>
        <w:t>[</w:t>
      </w:r>
      <w:r w:rsidRPr="004048A3">
        <w:rPr>
          <w:rFonts w:ascii="Book Antiqua" w:hAnsi="Book Antiqua" w:cs="Arial"/>
          <w:color w:val="000000"/>
        </w:rPr>
        <w:t>45</w:t>
      </w:r>
      <w:r w:rsidR="00700CFA" w:rsidRPr="004048A3">
        <w:rPr>
          <w:rFonts w:ascii="Book Antiqua" w:hAnsi="Book Antiqua" w:cs="Arial"/>
          <w:color w:val="000000"/>
        </w:rPr>
        <w:t>]</w:t>
      </w:r>
      <w:r w:rsidRPr="004048A3">
        <w:rPr>
          <w:rFonts w:ascii="Book Antiqua" w:hAnsi="Book Antiqua" w:cs="Arial"/>
          <w:color w:val="000000"/>
        </w:rPr>
        <w:t xml:space="preserve"> and </w:t>
      </w:r>
      <w:r w:rsidR="00700CFA" w:rsidRPr="004048A3">
        <w:rPr>
          <w:rFonts w:ascii="Book Antiqua" w:hAnsi="Book Antiqua" w:cs="Arial"/>
          <w:color w:val="000000"/>
        </w:rPr>
        <w:t>[</w:t>
      </w:r>
      <w:r w:rsidRPr="004048A3">
        <w:rPr>
          <w:rFonts w:ascii="Book Antiqua" w:hAnsi="Book Antiqua" w:cs="Arial"/>
          <w:color w:val="000000"/>
        </w:rPr>
        <w:t>68</w:t>
      </w:r>
      <w:r w:rsidR="00700CFA" w:rsidRPr="004048A3">
        <w:rPr>
          <w:rFonts w:ascii="Book Antiqua" w:hAnsi="Book Antiqua" w:cs="Arial"/>
          <w:color w:val="000000"/>
        </w:rPr>
        <w:t>]</w:t>
      </w:r>
      <w:r w:rsidRPr="004048A3">
        <w:rPr>
          <w:rFonts w:ascii="Book Antiqua" w:hAnsi="Book Antiqua" w:cs="Arial"/>
          <w:color w:val="000000"/>
        </w:rPr>
        <w:t xml:space="preserve"> the </w:t>
      </w:r>
      <w:r w:rsidR="00700CFA" w:rsidRPr="004048A3">
        <w:rPr>
          <w:rFonts w:ascii="Book Antiqua" w:hAnsi="Book Antiqua" w:cs="Arial"/>
          <w:color w:val="000000"/>
        </w:rPr>
        <w:t>J</w:t>
      </w:r>
      <w:r w:rsidRPr="004048A3">
        <w:rPr>
          <w:rFonts w:ascii="Book Antiqua" w:hAnsi="Book Antiqua" w:cs="Arial"/>
          <w:color w:val="000000"/>
        </w:rPr>
        <w:t xml:space="preserve">udge sets out </w:t>
      </w:r>
      <w:r w:rsidR="00700CFA" w:rsidRPr="004048A3">
        <w:rPr>
          <w:rFonts w:ascii="Book Antiqua" w:hAnsi="Book Antiqua" w:cs="Arial"/>
          <w:color w:val="000000"/>
        </w:rPr>
        <w:t xml:space="preserve">a </w:t>
      </w:r>
      <w:r w:rsidRPr="004048A3">
        <w:rPr>
          <w:rFonts w:ascii="Book Antiqua" w:hAnsi="Book Antiqua" w:cs="Arial"/>
          <w:color w:val="000000"/>
        </w:rPr>
        <w:t xml:space="preserve">carefully reasoned decision. It is clear that the </w:t>
      </w:r>
      <w:r w:rsidR="00700CFA" w:rsidRPr="004048A3">
        <w:rPr>
          <w:rFonts w:ascii="Book Antiqua" w:hAnsi="Book Antiqua" w:cs="Arial"/>
          <w:color w:val="000000"/>
        </w:rPr>
        <w:t>J</w:t>
      </w:r>
      <w:r w:rsidRPr="004048A3">
        <w:rPr>
          <w:rFonts w:ascii="Book Antiqua" w:hAnsi="Book Antiqua" w:cs="Arial"/>
          <w:color w:val="000000"/>
        </w:rPr>
        <w:t>udge has considered each strand of evidence. He makes his findings of fact</w:t>
      </w:r>
      <w:r w:rsidR="00700CFA" w:rsidRPr="004048A3">
        <w:rPr>
          <w:rFonts w:ascii="Book Antiqua" w:hAnsi="Book Antiqua" w:cs="Arial"/>
          <w:color w:val="000000"/>
        </w:rPr>
        <w:t xml:space="preserve"> from a</w:t>
      </w:r>
      <w:r w:rsidRPr="004048A3">
        <w:rPr>
          <w:rFonts w:ascii="Book Antiqua" w:hAnsi="Book Antiqua" w:cs="Arial"/>
          <w:color w:val="000000"/>
        </w:rPr>
        <w:t xml:space="preserve"> holistic approach to the totality of evidence. At </w:t>
      </w:r>
      <w:r w:rsidR="00700CFA" w:rsidRPr="004048A3">
        <w:rPr>
          <w:rFonts w:ascii="Book Antiqua" w:hAnsi="Book Antiqua" w:cs="Arial"/>
          <w:color w:val="000000"/>
        </w:rPr>
        <w:t>[</w:t>
      </w:r>
      <w:r w:rsidRPr="004048A3">
        <w:rPr>
          <w:rFonts w:ascii="Book Antiqua" w:hAnsi="Book Antiqua" w:cs="Arial"/>
          <w:color w:val="000000"/>
        </w:rPr>
        <w:t>69</w:t>
      </w:r>
      <w:r w:rsidR="00700CFA" w:rsidRPr="004048A3">
        <w:rPr>
          <w:rFonts w:ascii="Book Antiqua" w:hAnsi="Book Antiqua" w:cs="Arial"/>
          <w:color w:val="000000"/>
        </w:rPr>
        <w:t>]</w:t>
      </w:r>
      <w:r w:rsidRPr="004048A3">
        <w:rPr>
          <w:rFonts w:ascii="Book Antiqua" w:hAnsi="Book Antiqua" w:cs="Arial"/>
          <w:color w:val="000000"/>
        </w:rPr>
        <w:t xml:space="preserve"> he draws on his findings of fact</w:t>
      </w:r>
      <w:r w:rsidR="00700CFA" w:rsidRPr="004048A3">
        <w:rPr>
          <w:rFonts w:ascii="Book Antiqua" w:hAnsi="Book Antiqua" w:cs="Arial"/>
          <w:color w:val="000000"/>
        </w:rPr>
        <w:t xml:space="preserve"> to</w:t>
      </w:r>
      <w:r w:rsidRPr="004048A3">
        <w:rPr>
          <w:rFonts w:ascii="Book Antiqua" w:hAnsi="Book Antiqua" w:cs="Arial"/>
          <w:color w:val="000000"/>
        </w:rPr>
        <w:t xml:space="preserve"> conclude that the appellant’s appeal on asylum, humanitarian protection and article 3ECHR grounds fails. Each of those grounds of appeal turns on exactly the same facts and circumstances. There is no need for separate</w:t>
      </w:r>
      <w:r w:rsidR="00700CFA" w:rsidRPr="004048A3">
        <w:rPr>
          <w:rFonts w:ascii="Book Antiqua" w:hAnsi="Book Antiqua" w:cs="Arial"/>
          <w:color w:val="000000"/>
        </w:rPr>
        <w:t>,</w:t>
      </w:r>
      <w:r w:rsidRPr="004048A3">
        <w:rPr>
          <w:rFonts w:ascii="Book Antiqua" w:hAnsi="Book Antiqua" w:cs="Arial"/>
          <w:color w:val="000000"/>
        </w:rPr>
        <w:t xml:space="preserve"> repetitive</w:t>
      </w:r>
      <w:r w:rsidR="00700CFA" w:rsidRPr="004048A3">
        <w:rPr>
          <w:rFonts w:ascii="Book Antiqua" w:hAnsi="Book Antiqua" w:cs="Arial"/>
          <w:color w:val="000000"/>
        </w:rPr>
        <w:t>,</w:t>
      </w:r>
      <w:r w:rsidRPr="004048A3">
        <w:rPr>
          <w:rFonts w:ascii="Book Antiqua" w:hAnsi="Book Antiqua" w:cs="Arial"/>
          <w:color w:val="000000"/>
        </w:rPr>
        <w:t xml:space="preserve"> consideration.</w:t>
      </w:r>
    </w:p>
    <w:p w14:paraId="54ABB14D" w14:textId="77777777" w:rsidR="00F17A2A" w:rsidRPr="004048A3" w:rsidRDefault="00F17A2A" w:rsidP="00BA6318">
      <w:pPr>
        <w:jc w:val="both"/>
        <w:rPr>
          <w:rFonts w:ascii="Book Antiqua" w:hAnsi="Book Antiqua" w:cs="Arial"/>
          <w:color w:val="000000"/>
        </w:rPr>
      </w:pPr>
    </w:p>
    <w:p w14:paraId="59BDAC9D" w14:textId="77777777" w:rsidR="004048A3" w:rsidRPr="004048A3" w:rsidRDefault="00F17A2A" w:rsidP="004048A3">
      <w:pPr>
        <w:jc w:val="both"/>
        <w:rPr>
          <w:rFonts w:ascii="Book Antiqua" w:hAnsi="Book Antiqua" w:cs="Arial"/>
          <w:iCs/>
        </w:rPr>
      </w:pPr>
      <w:r w:rsidRPr="004048A3">
        <w:rPr>
          <w:rFonts w:ascii="Book Antiqua" w:hAnsi="Book Antiqua" w:cs="Arial"/>
          <w:color w:val="000000"/>
        </w:rPr>
        <w:t>24</w:t>
      </w:r>
      <w:r w:rsidR="003B3B59">
        <w:rPr>
          <w:rFonts w:ascii="Book Antiqua" w:hAnsi="Book Antiqua" w:cs="Arial"/>
          <w:color w:val="000000"/>
        </w:rPr>
        <w:t xml:space="preserve">. </w:t>
      </w:r>
      <w:r w:rsidR="004048A3" w:rsidRPr="004048A3">
        <w:rPr>
          <w:rFonts w:ascii="Book Antiqua" w:hAnsi="Book Antiqua" w:cs="Arial"/>
          <w:color w:val="000000"/>
        </w:rPr>
        <w:t xml:space="preserve">In </w:t>
      </w:r>
      <w:proofErr w:type="spellStart"/>
      <w:r w:rsidR="004048A3" w:rsidRPr="004048A3">
        <w:rPr>
          <w:rFonts w:ascii="Book Antiqua" w:hAnsi="Book Antiqua" w:cs="Arial"/>
          <w:color w:val="000000"/>
          <w:u w:val="single"/>
        </w:rPr>
        <w:t>Shizad</w:t>
      </w:r>
      <w:proofErr w:type="spellEnd"/>
      <w:r w:rsidR="004048A3" w:rsidRPr="004048A3">
        <w:rPr>
          <w:rFonts w:ascii="Book Antiqua" w:hAnsi="Book Antiqua" w:cs="Arial"/>
          <w:color w:val="000000"/>
          <w:u w:val="single"/>
        </w:rPr>
        <w:t xml:space="preserve"> (sufficiency of reasons: set aside)</w:t>
      </w:r>
      <w:r w:rsidR="004048A3" w:rsidRPr="004048A3">
        <w:rPr>
          <w:rFonts w:ascii="Book Antiqua" w:hAnsi="Book Antiqua" w:cs="Arial"/>
          <w:color w:val="000000"/>
        </w:rPr>
        <w:t xml:space="preserve"> [2013] UKUT 85 (IAC)</w:t>
      </w:r>
      <w:r w:rsidR="004048A3" w:rsidRPr="004048A3">
        <w:rPr>
          <w:rFonts w:ascii="Book Antiqua" w:hAnsi="Book Antiqua" w:cs="Arial"/>
          <w:b/>
          <w:color w:val="000000"/>
        </w:rPr>
        <w:t xml:space="preserve"> </w:t>
      </w:r>
      <w:r w:rsidR="004048A3" w:rsidRPr="004048A3">
        <w:rPr>
          <w:rFonts w:ascii="Book Antiqua" w:hAnsi="Book Antiqua" w:cs="Arial"/>
          <w:color w:val="000000"/>
        </w:rPr>
        <w:t xml:space="preserve">the Tribunal held that </w:t>
      </w:r>
      <w:r w:rsidR="004048A3" w:rsidRPr="004048A3">
        <w:rPr>
          <w:rFonts w:ascii="Book Antiqua" w:hAnsi="Book Antiqua" w:cs="Arial"/>
          <w:iCs/>
        </w:rPr>
        <w:t>(</w:t>
      </w:r>
      <w:proofErr w:type="spellStart"/>
      <w:r w:rsidR="004048A3" w:rsidRPr="004048A3">
        <w:rPr>
          <w:rFonts w:ascii="Book Antiqua" w:hAnsi="Book Antiqua" w:cs="Arial"/>
          <w:iCs/>
        </w:rPr>
        <w:t>i</w:t>
      </w:r>
      <w:proofErr w:type="spellEnd"/>
      <w:r w:rsidR="004048A3" w:rsidRPr="004048A3">
        <w:rPr>
          <w:rFonts w:ascii="Book Antiqua" w:hAnsi="Book Antiqua" w:cs="Arial"/>
          <w:iCs/>
        </w:rPr>
        <w:t>) Although there is a legal duty to give a brief explanation of the conclusions on the central issue on which an appeal is determined, those reasons need not be extensive if the decision as a whole makes sense, having regard to the material accepted by the judge; (ii) Although a decision may contain an error of law where the requirements to give adequate reasons are not met, the Upper Tribunal would not normally set aside a decision of the First-tier Tribunal where there has been no misdirection of law, the fact-finding process cannot be criticised and the relevant Country Guidance has been taken into account, unless the conclusions the judge draws from the primary data were not reasonably open to him or her.</w:t>
      </w:r>
    </w:p>
    <w:p w14:paraId="5C93F47A" w14:textId="77777777" w:rsidR="004048A3" w:rsidRPr="004048A3" w:rsidRDefault="004048A3" w:rsidP="004048A3">
      <w:pPr>
        <w:jc w:val="both"/>
        <w:rPr>
          <w:rFonts w:ascii="Book Antiqua" w:hAnsi="Book Antiqua" w:cs="Arial"/>
          <w:color w:val="000000"/>
        </w:rPr>
      </w:pPr>
    </w:p>
    <w:p w14:paraId="3316C64F" w14:textId="77777777" w:rsidR="004048A3" w:rsidRPr="004048A3" w:rsidRDefault="003B3B59" w:rsidP="004048A3">
      <w:pPr>
        <w:jc w:val="both"/>
        <w:rPr>
          <w:rFonts w:ascii="Book Antiqua" w:hAnsi="Book Antiqua" w:cs="Arial"/>
          <w:iCs/>
        </w:rPr>
      </w:pPr>
      <w:r>
        <w:rPr>
          <w:rFonts w:ascii="Book Antiqua" w:hAnsi="Book Antiqua" w:cs="Arial"/>
          <w:color w:val="000000"/>
        </w:rPr>
        <w:t>25</w:t>
      </w:r>
      <w:r w:rsidR="004048A3" w:rsidRPr="004048A3">
        <w:rPr>
          <w:rFonts w:ascii="Book Antiqua" w:hAnsi="Book Antiqua" w:cs="Arial"/>
          <w:color w:val="000000"/>
        </w:rPr>
        <w:t xml:space="preserve">. </w:t>
      </w:r>
      <w:r w:rsidR="004048A3" w:rsidRPr="004048A3">
        <w:rPr>
          <w:rFonts w:ascii="Book Antiqua" w:hAnsi="Book Antiqua" w:cs="Arial"/>
        </w:rPr>
        <w:t xml:space="preserve">In </w:t>
      </w:r>
      <w:r w:rsidR="004048A3" w:rsidRPr="004048A3">
        <w:rPr>
          <w:rFonts w:ascii="Book Antiqua" w:hAnsi="Book Antiqua" w:cs="Arial"/>
          <w:u w:val="single"/>
        </w:rPr>
        <w:t>MD (Turkey) v SSHD</w:t>
      </w:r>
      <w:r w:rsidR="004048A3" w:rsidRPr="004048A3">
        <w:rPr>
          <w:rFonts w:ascii="Book Antiqua" w:hAnsi="Book Antiqua" w:cs="Arial"/>
        </w:rPr>
        <w:t xml:space="preserve"> [2017] EWCA </w:t>
      </w:r>
      <w:proofErr w:type="spellStart"/>
      <w:r w:rsidR="004048A3" w:rsidRPr="004048A3">
        <w:rPr>
          <w:rFonts w:ascii="Book Antiqua" w:hAnsi="Book Antiqua" w:cs="Arial"/>
        </w:rPr>
        <w:t>Civ</w:t>
      </w:r>
      <w:proofErr w:type="spellEnd"/>
      <w:r w:rsidR="004048A3" w:rsidRPr="004048A3">
        <w:rPr>
          <w:rFonts w:ascii="Book Antiqua" w:hAnsi="Book Antiqua" w:cs="Arial"/>
        </w:rPr>
        <w:t xml:space="preserve"> 1958</w:t>
      </w:r>
      <w:r w:rsidR="004048A3" w:rsidRPr="004048A3">
        <w:rPr>
          <w:rFonts w:ascii="Book Antiqua" w:hAnsi="Book Antiqua" w:cs="Arial"/>
          <w:b/>
        </w:rPr>
        <w:t xml:space="preserve"> </w:t>
      </w:r>
      <w:r w:rsidR="004048A3" w:rsidRPr="004048A3">
        <w:rPr>
          <w:rFonts w:ascii="Book Antiqua" w:hAnsi="Book Antiqua" w:cs="Arial"/>
        </w:rPr>
        <w:t>it was said that adequacy meant no more nor less than that.  It was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and it is also to enable an appellate court or tribunal to see what the reasons for the decision are so that they can be examined in case there has been an error of approach.</w:t>
      </w:r>
    </w:p>
    <w:p w14:paraId="0BC2A450" w14:textId="77777777" w:rsidR="004048A3" w:rsidRPr="004048A3" w:rsidRDefault="004048A3" w:rsidP="004048A3">
      <w:pPr>
        <w:jc w:val="both"/>
        <w:rPr>
          <w:rFonts w:ascii="Book Antiqua" w:hAnsi="Book Antiqua" w:cs="Arial"/>
          <w:color w:val="000000"/>
        </w:rPr>
      </w:pPr>
    </w:p>
    <w:p w14:paraId="45263BD9" w14:textId="77777777" w:rsidR="004048A3" w:rsidRPr="004048A3" w:rsidRDefault="003B3B59" w:rsidP="004048A3">
      <w:pPr>
        <w:jc w:val="both"/>
        <w:rPr>
          <w:rFonts w:ascii="Book Antiqua" w:hAnsi="Book Antiqua" w:cs="Arial"/>
        </w:rPr>
      </w:pPr>
      <w:r>
        <w:rPr>
          <w:rFonts w:ascii="Book Antiqua" w:hAnsi="Book Antiqua" w:cs="Arial"/>
          <w:color w:val="000000"/>
        </w:rPr>
        <w:t>26</w:t>
      </w:r>
      <w:r w:rsidR="004048A3" w:rsidRPr="004048A3">
        <w:rPr>
          <w:rFonts w:ascii="Book Antiqua" w:hAnsi="Book Antiqua" w:cs="Arial"/>
          <w:color w:val="000000"/>
        </w:rPr>
        <w:t xml:space="preserve">. A fair reading of the decision demonstrates that the Judge took account of each strand of evidence. The Judge considered the background materials as part of a holistic assessment of all of the evidence. </w:t>
      </w:r>
      <w:r w:rsidR="004048A3" w:rsidRPr="004048A3">
        <w:rPr>
          <w:rFonts w:ascii="Book Antiqua" w:hAnsi="Book Antiqua" w:cs="Arial"/>
        </w:rPr>
        <w:t>There is nothing wrong with the Judge’s fact-finding exercise. In reality the appellant’s appeal amounts to little more than a disagreement with the way the Judge has applied the facts as he found them to be. The appellant might not like the conclusion that the Judge arrived at, but that conclusion is the result of the correctly applied legal equation. The correct test in law has been applied. The decision does not contain a material error of law.</w:t>
      </w:r>
    </w:p>
    <w:p w14:paraId="66D2C2CE" w14:textId="77777777" w:rsidR="004048A3" w:rsidRPr="004048A3" w:rsidRDefault="004048A3" w:rsidP="004048A3">
      <w:pPr>
        <w:spacing w:before="240"/>
        <w:jc w:val="both"/>
        <w:rPr>
          <w:rFonts w:ascii="Book Antiqua" w:hAnsi="Book Antiqua" w:cs="Arial"/>
          <w:b/>
        </w:rPr>
      </w:pPr>
      <w:r w:rsidRPr="004048A3">
        <w:rPr>
          <w:rFonts w:ascii="Book Antiqua" w:hAnsi="Book Antiqua" w:cs="Arial"/>
          <w:b/>
          <w:color w:val="000000"/>
        </w:rPr>
        <w:t>2</w:t>
      </w:r>
      <w:r w:rsidR="003B3B59">
        <w:rPr>
          <w:rFonts w:ascii="Book Antiqua" w:hAnsi="Book Antiqua" w:cs="Arial"/>
          <w:b/>
          <w:color w:val="000000"/>
        </w:rPr>
        <w:t>7</w:t>
      </w:r>
      <w:r w:rsidRPr="004048A3">
        <w:rPr>
          <w:rFonts w:ascii="Book Antiqua" w:hAnsi="Book Antiqua" w:cs="Arial"/>
          <w:b/>
        </w:rPr>
        <w:t>.   The decision does not contain a material error of law. The Judge’s decision stands.</w:t>
      </w:r>
    </w:p>
    <w:p w14:paraId="3E8843E9" w14:textId="77777777" w:rsidR="004048A3" w:rsidRPr="004048A3" w:rsidRDefault="004048A3" w:rsidP="004048A3">
      <w:pPr>
        <w:spacing w:before="240"/>
        <w:jc w:val="both"/>
        <w:rPr>
          <w:rFonts w:ascii="Book Antiqua" w:hAnsi="Book Antiqua" w:cs="Arial"/>
          <w:b/>
        </w:rPr>
      </w:pPr>
      <w:r w:rsidRPr="004048A3">
        <w:rPr>
          <w:rFonts w:ascii="Book Antiqua" w:hAnsi="Book Antiqua" w:cs="Arial"/>
          <w:b/>
        </w:rPr>
        <w:lastRenderedPageBreak/>
        <w:t>DECISION</w:t>
      </w:r>
    </w:p>
    <w:p w14:paraId="0CA20AC7" w14:textId="0916C508" w:rsidR="004048A3" w:rsidRPr="004048A3" w:rsidRDefault="004048A3" w:rsidP="004048A3">
      <w:pPr>
        <w:spacing w:before="240"/>
        <w:jc w:val="both"/>
        <w:rPr>
          <w:rFonts w:ascii="Book Antiqua" w:hAnsi="Book Antiqua" w:cs="Arial"/>
          <w:b/>
        </w:rPr>
      </w:pPr>
      <w:r w:rsidRPr="004048A3">
        <w:rPr>
          <w:rFonts w:ascii="Book Antiqua" w:hAnsi="Book Antiqua" w:cs="Arial"/>
          <w:b/>
        </w:rPr>
        <w:t>2</w:t>
      </w:r>
      <w:r w:rsidR="003B3B59">
        <w:rPr>
          <w:rFonts w:ascii="Book Antiqua" w:hAnsi="Book Antiqua" w:cs="Arial"/>
          <w:b/>
        </w:rPr>
        <w:t>8</w:t>
      </w:r>
      <w:r w:rsidRPr="004048A3">
        <w:rPr>
          <w:rFonts w:ascii="Book Antiqua" w:hAnsi="Book Antiqua" w:cs="Arial"/>
          <w:b/>
        </w:rPr>
        <w:t>.   The appeal is dismissed. The decision of the First-tier Tribunal, promulgated on 29 Ma</w:t>
      </w:r>
      <w:r w:rsidR="00786A22">
        <w:rPr>
          <w:rFonts w:ascii="Book Antiqua" w:hAnsi="Book Antiqua" w:cs="Arial"/>
          <w:b/>
        </w:rPr>
        <w:t>rch</w:t>
      </w:r>
      <w:r w:rsidRPr="004048A3">
        <w:rPr>
          <w:rFonts w:ascii="Book Antiqua" w:hAnsi="Book Antiqua" w:cs="Arial"/>
          <w:b/>
        </w:rPr>
        <w:t xml:space="preserve"> 2018, stands. </w:t>
      </w:r>
    </w:p>
    <w:p w14:paraId="3F84328F" w14:textId="5136E8F9" w:rsidR="003B3B59" w:rsidRDefault="004E63A0" w:rsidP="004048A3">
      <w:pPr>
        <w:spacing w:before="240"/>
        <w:jc w:val="both"/>
        <w:rPr>
          <w:rFonts w:ascii="Book Antiqua" w:hAnsi="Book Antiqua" w:cs="Arial"/>
        </w:rPr>
      </w:pPr>
      <w:r w:rsidRPr="004048A3">
        <w:rPr>
          <w:rFonts w:ascii="Book Antiqua" w:hAnsi="Book Antiqua"/>
          <w:noProof/>
        </w:rPr>
        <w:drawing>
          <wp:anchor distT="0" distB="0" distL="114300" distR="114300" simplePos="0" relativeHeight="251657728" behindDoc="0" locked="0" layoutInCell="1" allowOverlap="0" wp14:anchorId="005E8092" wp14:editId="0E324625">
            <wp:simplePos x="0" y="0"/>
            <wp:positionH relativeFrom="page">
              <wp:posOffset>1762125</wp:posOffset>
            </wp:positionH>
            <wp:positionV relativeFrom="page">
              <wp:posOffset>2032000</wp:posOffset>
            </wp:positionV>
            <wp:extent cx="2867025" cy="97155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46F9D" w14:textId="03398884" w:rsidR="004048A3" w:rsidRPr="004048A3" w:rsidRDefault="004048A3" w:rsidP="004048A3">
      <w:pPr>
        <w:spacing w:before="240"/>
        <w:jc w:val="both"/>
        <w:rPr>
          <w:rFonts w:ascii="Book Antiqua" w:hAnsi="Book Antiqua" w:cs="Arial"/>
          <w:b/>
        </w:rPr>
      </w:pPr>
      <w:r w:rsidRPr="004048A3">
        <w:rPr>
          <w:rFonts w:ascii="Book Antiqua" w:hAnsi="Book Antiqua" w:cs="Arial"/>
        </w:rPr>
        <w:t xml:space="preserve">Signed                                                                                         </w:t>
      </w:r>
      <w:proofErr w:type="gramStart"/>
      <w:r w:rsidRPr="004048A3">
        <w:rPr>
          <w:rFonts w:ascii="Book Antiqua" w:hAnsi="Book Antiqua" w:cs="Arial"/>
        </w:rPr>
        <w:t>Date  20</w:t>
      </w:r>
      <w:proofErr w:type="gramEnd"/>
      <w:r w:rsidRPr="004048A3">
        <w:rPr>
          <w:rFonts w:ascii="Book Antiqua" w:hAnsi="Book Antiqua" w:cs="Arial"/>
        </w:rPr>
        <w:t xml:space="preserve"> September 2018</w:t>
      </w:r>
    </w:p>
    <w:p w14:paraId="528AC7CE" w14:textId="3EDC845A" w:rsidR="004048A3" w:rsidRPr="004048A3" w:rsidRDefault="004048A3" w:rsidP="004048A3">
      <w:pPr>
        <w:tabs>
          <w:tab w:val="left" w:pos="2520"/>
        </w:tabs>
        <w:rPr>
          <w:rFonts w:ascii="Book Antiqua" w:hAnsi="Book Antiqua" w:cs="Arial"/>
        </w:rPr>
      </w:pPr>
    </w:p>
    <w:p w14:paraId="312007A6" w14:textId="2611F827" w:rsidR="004048A3" w:rsidRPr="004048A3" w:rsidRDefault="004048A3" w:rsidP="004048A3">
      <w:pPr>
        <w:tabs>
          <w:tab w:val="left" w:pos="2520"/>
        </w:tabs>
        <w:rPr>
          <w:rFonts w:ascii="Book Antiqua" w:hAnsi="Book Antiqua" w:cs="Arial"/>
        </w:rPr>
      </w:pPr>
      <w:r w:rsidRPr="004048A3">
        <w:rPr>
          <w:rFonts w:ascii="Book Antiqua" w:hAnsi="Book Antiqua" w:cs="Arial"/>
        </w:rPr>
        <w:t>Deputy Upper Tribunal Judge Doyle</w:t>
      </w:r>
      <w:r w:rsidRPr="004048A3">
        <w:rPr>
          <w:rFonts w:ascii="Book Antiqua" w:hAnsi="Book Antiqua" w:cs="Arial"/>
        </w:rPr>
        <w:tab/>
      </w:r>
    </w:p>
    <w:p w14:paraId="34D22EAB" w14:textId="3A166771" w:rsidR="004048A3" w:rsidRPr="00B977E5" w:rsidRDefault="004048A3" w:rsidP="004048A3">
      <w:pPr>
        <w:jc w:val="both"/>
        <w:rPr>
          <w:rFonts w:ascii="Book Antiqua" w:hAnsi="Book Antiqua" w:cs="Arial"/>
          <w:color w:val="000000"/>
        </w:rPr>
      </w:pPr>
    </w:p>
    <w:p w14:paraId="7E5514E8" w14:textId="1F3742A2" w:rsidR="00F17A2A" w:rsidRDefault="00F17A2A" w:rsidP="00BA6318">
      <w:pPr>
        <w:jc w:val="both"/>
        <w:rPr>
          <w:rFonts w:ascii="Book Antiqua" w:hAnsi="Book Antiqua" w:cs="Arial"/>
          <w:color w:val="000000"/>
        </w:rPr>
      </w:pPr>
    </w:p>
    <w:sectPr w:rsidR="00F17A2A" w:rsidSect="006C485F">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C5834" w14:textId="77777777" w:rsidR="00172205" w:rsidRDefault="00172205" w:rsidP="00100C3C">
      <w:r>
        <w:separator/>
      </w:r>
    </w:p>
  </w:endnote>
  <w:endnote w:type="continuationSeparator" w:id="0">
    <w:p w14:paraId="7BD10959" w14:textId="77777777" w:rsidR="00172205" w:rsidRDefault="00172205"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DC5D" w14:textId="5A34B4F6" w:rsidR="006C485F" w:rsidRPr="00BE1F80" w:rsidRDefault="006C485F">
    <w:pPr>
      <w:pStyle w:val="Footer"/>
      <w:jc w:val="center"/>
      <w:rPr>
        <w:sz w:val="20"/>
        <w:szCs w:val="20"/>
      </w:rPr>
    </w:pPr>
    <w:r w:rsidRPr="00BE1F80">
      <w:rPr>
        <w:sz w:val="20"/>
        <w:szCs w:val="20"/>
      </w:rPr>
      <w:fldChar w:fldCharType="begin"/>
    </w:r>
    <w:r w:rsidRPr="00BE1F80">
      <w:rPr>
        <w:sz w:val="20"/>
        <w:szCs w:val="20"/>
      </w:rPr>
      <w:instrText xml:space="preserve"> PAGE   \* MERGEFORMAT </w:instrText>
    </w:r>
    <w:r w:rsidRPr="00BE1F80">
      <w:rPr>
        <w:sz w:val="20"/>
        <w:szCs w:val="20"/>
      </w:rPr>
      <w:fldChar w:fldCharType="separate"/>
    </w:r>
    <w:r w:rsidR="009F6DCB">
      <w:rPr>
        <w:noProof/>
        <w:sz w:val="20"/>
        <w:szCs w:val="20"/>
      </w:rPr>
      <w:t>7</w:t>
    </w:r>
    <w:r w:rsidRPr="00BE1F80">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2CD81" w14:textId="77777777" w:rsidR="006C485F" w:rsidRDefault="006C485F" w:rsidP="006C485F">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32638" w14:textId="77777777" w:rsidR="00172205" w:rsidRDefault="00172205" w:rsidP="00100C3C">
      <w:r>
        <w:separator/>
      </w:r>
    </w:p>
  </w:footnote>
  <w:footnote w:type="continuationSeparator" w:id="0">
    <w:p w14:paraId="24705E0D" w14:textId="77777777" w:rsidR="00172205" w:rsidRDefault="00172205"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D72E" w14:textId="7DCDE198" w:rsidR="00BE1F80" w:rsidRPr="00BE1F80" w:rsidRDefault="00BE1F80" w:rsidP="00BE1F80">
    <w:pPr>
      <w:pStyle w:val="Header"/>
      <w:jc w:val="right"/>
      <w:rPr>
        <w:sz w:val="20"/>
        <w:szCs w:val="20"/>
      </w:rPr>
    </w:pPr>
    <w:r w:rsidRPr="00BE1F80">
      <w:rPr>
        <w:rFonts w:ascii="Book Antiqua" w:hAnsi="Book Antiqua" w:cs="Arial"/>
        <w:color w:val="000000"/>
        <w:sz w:val="20"/>
        <w:szCs w:val="20"/>
      </w:rPr>
      <w:t>Appeal Number: PA/02689/2018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0D73D8"/>
    <w:rsid w:val="00100A74"/>
    <w:rsid w:val="00100C3C"/>
    <w:rsid w:val="00101152"/>
    <w:rsid w:val="00106B9E"/>
    <w:rsid w:val="001103E5"/>
    <w:rsid w:val="00125BE8"/>
    <w:rsid w:val="00156F09"/>
    <w:rsid w:val="00172205"/>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A2258"/>
    <w:rsid w:val="002B10FF"/>
    <w:rsid w:val="002C57F5"/>
    <w:rsid w:val="002D3A23"/>
    <w:rsid w:val="002F0F47"/>
    <w:rsid w:val="002F6366"/>
    <w:rsid w:val="00337E31"/>
    <w:rsid w:val="003451D4"/>
    <w:rsid w:val="003705A9"/>
    <w:rsid w:val="00376746"/>
    <w:rsid w:val="0038281F"/>
    <w:rsid w:val="00394B69"/>
    <w:rsid w:val="003A4F86"/>
    <w:rsid w:val="003B3B59"/>
    <w:rsid w:val="003B4C45"/>
    <w:rsid w:val="003E1CC7"/>
    <w:rsid w:val="003E368E"/>
    <w:rsid w:val="004048A3"/>
    <w:rsid w:val="00440EE7"/>
    <w:rsid w:val="00451F8E"/>
    <w:rsid w:val="00496085"/>
    <w:rsid w:val="004B4D22"/>
    <w:rsid w:val="004C11B0"/>
    <w:rsid w:val="004C3399"/>
    <w:rsid w:val="004D5F5D"/>
    <w:rsid w:val="004E63A0"/>
    <w:rsid w:val="00503FAE"/>
    <w:rsid w:val="0052314A"/>
    <w:rsid w:val="0052555D"/>
    <w:rsid w:val="00535119"/>
    <w:rsid w:val="00544C99"/>
    <w:rsid w:val="00545B34"/>
    <w:rsid w:val="005537BC"/>
    <w:rsid w:val="0056492F"/>
    <w:rsid w:val="00576476"/>
    <w:rsid w:val="00586795"/>
    <w:rsid w:val="005949C8"/>
    <w:rsid w:val="005D6496"/>
    <w:rsid w:val="005E51FD"/>
    <w:rsid w:val="005F7BFE"/>
    <w:rsid w:val="00622E11"/>
    <w:rsid w:val="00630162"/>
    <w:rsid w:val="006649D3"/>
    <w:rsid w:val="0068187C"/>
    <w:rsid w:val="006A6CBF"/>
    <w:rsid w:val="006B3761"/>
    <w:rsid w:val="006B4EEE"/>
    <w:rsid w:val="006C485F"/>
    <w:rsid w:val="006D4FF0"/>
    <w:rsid w:val="006F1422"/>
    <w:rsid w:val="006F6689"/>
    <w:rsid w:val="00700CFA"/>
    <w:rsid w:val="00703BAB"/>
    <w:rsid w:val="0071333E"/>
    <w:rsid w:val="007258A2"/>
    <w:rsid w:val="007311FD"/>
    <w:rsid w:val="007344E6"/>
    <w:rsid w:val="007423DF"/>
    <w:rsid w:val="00755830"/>
    <w:rsid w:val="007702AD"/>
    <w:rsid w:val="00786A22"/>
    <w:rsid w:val="007921BE"/>
    <w:rsid w:val="0079558F"/>
    <w:rsid w:val="007A6B68"/>
    <w:rsid w:val="007A76EA"/>
    <w:rsid w:val="007C3085"/>
    <w:rsid w:val="00802508"/>
    <w:rsid w:val="008045DC"/>
    <w:rsid w:val="00846BC6"/>
    <w:rsid w:val="00850890"/>
    <w:rsid w:val="00851608"/>
    <w:rsid w:val="008743FA"/>
    <w:rsid w:val="008768BA"/>
    <w:rsid w:val="0088245D"/>
    <w:rsid w:val="008A1E22"/>
    <w:rsid w:val="008B64E3"/>
    <w:rsid w:val="008E5837"/>
    <w:rsid w:val="009014D6"/>
    <w:rsid w:val="00904942"/>
    <w:rsid w:val="00912ADE"/>
    <w:rsid w:val="009160AF"/>
    <w:rsid w:val="00951A7F"/>
    <w:rsid w:val="00963C62"/>
    <w:rsid w:val="00987890"/>
    <w:rsid w:val="00991B39"/>
    <w:rsid w:val="009C17A7"/>
    <w:rsid w:val="009C4477"/>
    <w:rsid w:val="009C7AD9"/>
    <w:rsid w:val="009E12BD"/>
    <w:rsid w:val="009E3C93"/>
    <w:rsid w:val="009E546F"/>
    <w:rsid w:val="009F6DCB"/>
    <w:rsid w:val="00A033BF"/>
    <w:rsid w:val="00A318AF"/>
    <w:rsid w:val="00A52BA2"/>
    <w:rsid w:val="00A72A15"/>
    <w:rsid w:val="00A75FBA"/>
    <w:rsid w:val="00A822BE"/>
    <w:rsid w:val="00A84ABA"/>
    <w:rsid w:val="00A94A10"/>
    <w:rsid w:val="00AC1C4E"/>
    <w:rsid w:val="00AD1956"/>
    <w:rsid w:val="00AD1D26"/>
    <w:rsid w:val="00AD6028"/>
    <w:rsid w:val="00AD6AA7"/>
    <w:rsid w:val="00B002F8"/>
    <w:rsid w:val="00B17E67"/>
    <w:rsid w:val="00B20F7E"/>
    <w:rsid w:val="00B234FF"/>
    <w:rsid w:val="00B66B6A"/>
    <w:rsid w:val="00B74B3C"/>
    <w:rsid w:val="00B96515"/>
    <w:rsid w:val="00BA6318"/>
    <w:rsid w:val="00BA7D3F"/>
    <w:rsid w:val="00BE072A"/>
    <w:rsid w:val="00BE1F80"/>
    <w:rsid w:val="00BF1784"/>
    <w:rsid w:val="00C02574"/>
    <w:rsid w:val="00C11224"/>
    <w:rsid w:val="00C3034E"/>
    <w:rsid w:val="00C45804"/>
    <w:rsid w:val="00C51FA3"/>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92C51"/>
    <w:rsid w:val="00EA79DE"/>
    <w:rsid w:val="00F17A2A"/>
    <w:rsid w:val="00F232EA"/>
    <w:rsid w:val="00F44074"/>
    <w:rsid w:val="00F55A1F"/>
    <w:rsid w:val="00F56A71"/>
    <w:rsid w:val="00F73763"/>
    <w:rsid w:val="00F751BB"/>
    <w:rsid w:val="00F833C5"/>
    <w:rsid w:val="00F83EB9"/>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52D7DE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54490">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2683</Words>
  <Characters>13382</Characters>
  <Application>Microsoft Office Word</Application>
  <DocSecurity>0</DocSecurity>
  <Lines>111</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2018-10-08T15:32:00Z</dcterms:created>
  <dcterms:modified xsi:type="dcterms:W3CDTF">2018-10-08T15:32:00Z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