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C28" w:rsidRDefault="008E2C28" w:rsidP="00B74B3C">
      <w:pPr>
        <w:jc w:val="center"/>
        <w:rPr>
          <w:rFonts w:ascii="Book Antiqua" w:hAnsi="Book Antiqua" w:cs="Arial"/>
          <w:color w:val="000000"/>
        </w:rPr>
      </w:pPr>
    </w:p>
    <w:p w:rsidR="00545B34" w:rsidRDefault="00381BB0" w:rsidP="00B74B3C">
      <w:pPr>
        <w:jc w:val="center"/>
        <w:rPr>
          <w:rFonts w:ascii="Book Antiqua" w:hAnsi="Book Antiqua" w:cs="Arial"/>
          <w:color w:val="000000"/>
        </w:rPr>
      </w:pPr>
      <w:r w:rsidRPr="00E44430">
        <w:rPr>
          <w:noProof/>
        </w:rPr>
        <w:drawing>
          <wp:inline distT="0" distB="0" distL="0" distR="0">
            <wp:extent cx="1460500" cy="11239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60500" cy="112395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BA6318">
        <w:rPr>
          <w:rFonts w:ascii="Book Antiqua" w:hAnsi="Book Antiqua" w:cs="Arial"/>
          <w:b/>
          <w:color w:val="000000"/>
        </w:rPr>
        <w:t>PA/0</w:t>
      </w:r>
      <w:r w:rsidR="00B24CF0">
        <w:rPr>
          <w:rFonts w:ascii="Book Antiqua" w:hAnsi="Book Antiqua" w:cs="Arial"/>
          <w:b/>
          <w:color w:val="000000"/>
        </w:rPr>
        <w:t>3006</w:t>
      </w:r>
      <w:r w:rsidR="00BA6318">
        <w:rPr>
          <w:rFonts w:ascii="Book Antiqua" w:hAnsi="Book Antiqua" w:cs="Arial"/>
          <w:b/>
          <w:color w:val="000000"/>
        </w:rPr>
        <w:t>/2018</w:t>
      </w:r>
    </w:p>
    <w:p w:rsidR="00545B34" w:rsidRPr="00106B9E" w:rsidRDefault="00545B34"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668"/>
        <w:gridCol w:w="843"/>
        <w:gridCol w:w="3515"/>
      </w:tblGrid>
      <w:tr w:rsidR="00545B34" w:rsidRPr="00106B9E" w:rsidTr="00D02E00">
        <w:tc>
          <w:tcPr>
            <w:tcW w:w="4786" w:type="dxa"/>
          </w:tcPr>
          <w:p w:rsidR="00545B34" w:rsidRPr="00106B9E" w:rsidRDefault="00545B34" w:rsidP="005E51FD">
            <w:pPr>
              <w:jc w:val="both"/>
              <w:rPr>
                <w:rFonts w:ascii="Book Antiqua" w:hAnsi="Book Antiqua" w:cs="Arial"/>
                <w:b/>
              </w:rPr>
            </w:pPr>
            <w:r w:rsidRPr="00106B9E">
              <w:rPr>
                <w:rFonts w:ascii="Book Antiqua" w:hAnsi="Book Antiqua" w:cs="Arial"/>
                <w:b/>
              </w:rPr>
              <w:t xml:space="preserve">Heard at </w:t>
            </w:r>
            <w:r w:rsidR="00B002F8" w:rsidRPr="00D02E00">
              <w:rPr>
                <w:rFonts w:ascii="Book Antiqua" w:hAnsi="Book Antiqua" w:cs="Arial"/>
                <w:b/>
              </w:rPr>
              <w:t>Field House</w:t>
            </w:r>
            <w:r w:rsidRPr="00D02E00">
              <w:rPr>
                <w:rFonts w:ascii="Book Antiqua" w:hAnsi="Book Antiqua" w:cs="Arial"/>
                <w:b/>
              </w:rPr>
              <w:t xml:space="preserve">  </w:t>
            </w:r>
          </w:p>
        </w:tc>
        <w:tc>
          <w:tcPr>
            <w:tcW w:w="4456" w:type="dxa"/>
            <w:gridSpan w:val="2"/>
          </w:tcPr>
          <w:p w:rsidR="00545B34" w:rsidRPr="00106B9E" w:rsidRDefault="00833A3B" w:rsidP="005E51FD">
            <w:pPr>
              <w:jc w:val="both"/>
              <w:rPr>
                <w:rFonts w:ascii="Book Antiqua" w:hAnsi="Book Antiqua" w:cs="Arial"/>
                <w:b/>
                <w:color w:val="000000"/>
              </w:rPr>
            </w:pPr>
            <w:r>
              <w:rPr>
                <w:rFonts w:ascii="Book Antiqua" w:hAnsi="Book Antiqua" w:cs="Arial"/>
                <w:b/>
                <w:color w:val="000000"/>
              </w:rPr>
              <w:t xml:space="preserve">    </w:t>
            </w:r>
            <w:r w:rsidR="00AD1956" w:rsidRPr="00106B9E">
              <w:rPr>
                <w:rFonts w:ascii="Book Antiqua" w:hAnsi="Book Antiqua" w:cs="Arial"/>
                <w:b/>
                <w:color w:val="000000"/>
              </w:rPr>
              <w:t>Decision</w:t>
            </w:r>
            <w:r w:rsidR="002F5A83">
              <w:rPr>
                <w:rFonts w:ascii="Book Antiqua" w:hAnsi="Book Antiqua" w:cs="Arial"/>
                <w:b/>
                <w:color w:val="000000"/>
              </w:rPr>
              <w:t xml:space="preserve"> and Reasons</w:t>
            </w:r>
            <w:r w:rsidR="00545B34" w:rsidRPr="00106B9E">
              <w:rPr>
                <w:rFonts w:ascii="Book Antiqua" w:hAnsi="Book Antiqua" w:cs="Arial"/>
                <w:b/>
                <w:color w:val="000000"/>
              </w:rPr>
              <w:t xml:space="preserve"> Promulgated</w:t>
            </w:r>
          </w:p>
        </w:tc>
      </w:tr>
      <w:tr w:rsidR="00545B34" w:rsidRPr="00106B9E" w:rsidTr="00D02E00">
        <w:tc>
          <w:tcPr>
            <w:tcW w:w="4786" w:type="dxa"/>
          </w:tcPr>
          <w:p w:rsidR="00545B34" w:rsidRPr="00106B9E" w:rsidRDefault="00545B34" w:rsidP="005E51FD">
            <w:pPr>
              <w:jc w:val="both"/>
              <w:rPr>
                <w:rFonts w:ascii="Book Antiqua" w:hAnsi="Book Antiqua" w:cs="Arial"/>
                <w:b/>
              </w:rPr>
            </w:pPr>
            <w:r w:rsidRPr="00106B9E">
              <w:rPr>
                <w:rFonts w:ascii="Book Antiqua" w:hAnsi="Book Antiqua" w:cs="Arial"/>
                <w:b/>
              </w:rPr>
              <w:t xml:space="preserve">On </w:t>
            </w:r>
            <w:r w:rsidR="00B002F8" w:rsidRPr="00D02E00">
              <w:rPr>
                <w:rFonts w:ascii="Book Antiqua" w:hAnsi="Book Antiqua" w:cs="Arial"/>
                <w:b/>
              </w:rPr>
              <w:t>1</w:t>
            </w:r>
            <w:r w:rsidR="006649D3" w:rsidRPr="00D02E00">
              <w:rPr>
                <w:rFonts w:ascii="Book Antiqua" w:hAnsi="Book Antiqua" w:cs="Arial"/>
                <w:b/>
              </w:rPr>
              <w:t>8</w:t>
            </w:r>
            <w:r w:rsidR="00D02E00" w:rsidRPr="00D02E00">
              <w:rPr>
                <w:rFonts w:ascii="Book Antiqua" w:hAnsi="Book Antiqua" w:cs="Arial"/>
                <w:b/>
              </w:rPr>
              <w:t xml:space="preserve"> September 2018</w:t>
            </w:r>
          </w:p>
        </w:tc>
        <w:tc>
          <w:tcPr>
            <w:tcW w:w="4456" w:type="dxa"/>
            <w:gridSpan w:val="2"/>
          </w:tcPr>
          <w:p w:rsidR="00545B34" w:rsidRPr="00106B9E" w:rsidRDefault="00833A3B" w:rsidP="005E51FD">
            <w:pPr>
              <w:jc w:val="both"/>
              <w:rPr>
                <w:rFonts w:ascii="Book Antiqua" w:hAnsi="Book Antiqua" w:cs="Arial"/>
                <w:b/>
              </w:rPr>
            </w:pPr>
            <w:r>
              <w:rPr>
                <w:rFonts w:ascii="Book Antiqua" w:hAnsi="Book Antiqua" w:cs="Arial"/>
                <w:b/>
              </w:rPr>
              <w:t xml:space="preserve">    </w:t>
            </w:r>
            <w:r w:rsidR="002F5A83">
              <w:rPr>
                <w:rFonts w:ascii="Book Antiqua" w:hAnsi="Book Antiqua" w:cs="Arial"/>
                <w:b/>
              </w:rPr>
              <w:t xml:space="preserve">On 21 September 2018 </w:t>
            </w:r>
          </w:p>
        </w:tc>
      </w:tr>
      <w:tr w:rsidR="00545B34" w:rsidRPr="00106B9E" w:rsidTr="00D02E00">
        <w:tc>
          <w:tcPr>
            <w:tcW w:w="5646" w:type="dxa"/>
            <w:gridSpan w:val="2"/>
          </w:tcPr>
          <w:p w:rsidR="00545B34" w:rsidRPr="00106B9E" w:rsidRDefault="00545B34" w:rsidP="005E51FD">
            <w:pPr>
              <w:jc w:val="both"/>
              <w:rPr>
                <w:rFonts w:ascii="Book Antiqua" w:hAnsi="Book Antiqua" w:cs="Arial"/>
                <w:b/>
              </w:rPr>
            </w:pPr>
          </w:p>
        </w:tc>
        <w:tc>
          <w:tcPr>
            <w:tcW w:w="3596" w:type="dxa"/>
          </w:tcPr>
          <w:p w:rsidR="00545B34" w:rsidRPr="00106B9E" w:rsidRDefault="00545B34" w:rsidP="005E51FD">
            <w:pPr>
              <w:jc w:val="both"/>
              <w:rPr>
                <w:rFonts w:ascii="Book Antiqua" w:hAnsi="Book Antiqua" w:cs="Arial"/>
                <w:b/>
              </w:rPr>
            </w:pPr>
          </w:p>
        </w:tc>
      </w:tr>
    </w:tbl>
    <w:p w:rsidR="00545B34" w:rsidRPr="00106B9E"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B24CF0" w:rsidRPr="003C571A" w:rsidRDefault="00B24CF0" w:rsidP="005E51FD">
      <w:pPr>
        <w:jc w:val="center"/>
        <w:rPr>
          <w:rFonts w:ascii="Book Antiqua" w:hAnsi="Book Antiqua" w:cs="Arial"/>
          <w:b/>
        </w:rPr>
      </w:pPr>
      <w:r w:rsidRPr="003C571A">
        <w:rPr>
          <w:rFonts w:ascii="Book Antiqua" w:hAnsi="Book Antiqua" w:cs="Arial"/>
          <w:b/>
        </w:rPr>
        <w:t>IHC</w:t>
      </w:r>
    </w:p>
    <w:p w:rsidR="00545B34" w:rsidRPr="00833A3B" w:rsidRDefault="00545B34" w:rsidP="005E51FD">
      <w:pPr>
        <w:jc w:val="center"/>
        <w:rPr>
          <w:rFonts w:ascii="Book Antiqua" w:hAnsi="Book Antiqua" w:cs="Arial"/>
          <w:color w:val="000000"/>
        </w:rPr>
      </w:pPr>
      <w:r w:rsidRPr="00833A3B">
        <w:rPr>
          <w:rFonts w:ascii="Book Antiqua" w:hAnsi="Book Antiqua" w:cs="Arial"/>
          <w:color w:val="000000"/>
        </w:rPr>
        <w:t xml:space="preserve">(ANONYMITY </w:t>
      </w:r>
      <w:r w:rsidR="00BA6318" w:rsidRPr="00833A3B">
        <w:rPr>
          <w:rFonts w:ascii="Book Antiqua" w:hAnsi="Book Antiqua" w:cs="Arial"/>
          <w:color w:val="000000"/>
        </w:rPr>
        <w:t>DIRECTION MADE</w:t>
      </w:r>
      <w:r w:rsidRPr="00833A3B">
        <w:rPr>
          <w:rFonts w:ascii="Book Antiqua" w:hAnsi="Book Antiqua" w:cs="Arial"/>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833A3B" w:rsidRDefault="00833A3B"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B455C0" w:rsidRDefault="00545B34" w:rsidP="005E51FD">
      <w:pPr>
        <w:rPr>
          <w:rFonts w:ascii="Book Antiqua" w:hAnsi="Book Antiqua" w:cs="Arial"/>
        </w:rPr>
      </w:pPr>
    </w:p>
    <w:p w:rsidR="00545B34" w:rsidRPr="00B455C0" w:rsidRDefault="00545B34" w:rsidP="005E51FD">
      <w:pPr>
        <w:tabs>
          <w:tab w:val="left" w:pos="2520"/>
        </w:tabs>
        <w:outlineLvl w:val="0"/>
        <w:rPr>
          <w:rFonts w:ascii="Book Antiqua" w:hAnsi="Book Antiqua" w:cs="Arial"/>
        </w:rPr>
      </w:pPr>
      <w:r w:rsidRPr="00B455C0">
        <w:rPr>
          <w:rFonts w:ascii="Book Antiqua" w:hAnsi="Book Antiqua" w:cs="Arial"/>
        </w:rPr>
        <w:t xml:space="preserve">For the Appellant: </w:t>
      </w:r>
      <w:r w:rsidR="008E2C28">
        <w:rPr>
          <w:rFonts w:ascii="Book Antiqua" w:hAnsi="Book Antiqua" w:cs="Arial"/>
        </w:rPr>
        <w:t xml:space="preserve">         </w:t>
      </w:r>
      <w:r w:rsidR="000E29F2" w:rsidRPr="00B455C0">
        <w:rPr>
          <w:rFonts w:ascii="Book Antiqua" w:hAnsi="Book Antiqua" w:cs="Arial"/>
        </w:rPr>
        <w:t>Mr A Khan of</w:t>
      </w:r>
      <w:r w:rsidR="00BA6318" w:rsidRPr="00B455C0">
        <w:rPr>
          <w:rFonts w:ascii="Book Antiqua" w:hAnsi="Book Antiqua" w:cs="Arial"/>
        </w:rPr>
        <w:t xml:space="preserve"> </w:t>
      </w:r>
      <w:r w:rsidR="00B24CF0" w:rsidRPr="00B455C0">
        <w:rPr>
          <w:rFonts w:ascii="Book Antiqua" w:hAnsi="Book Antiqua" w:cs="Arial"/>
        </w:rPr>
        <w:t>Universal</w:t>
      </w:r>
      <w:r w:rsidR="00BA6318" w:rsidRPr="00B455C0">
        <w:rPr>
          <w:rFonts w:ascii="Book Antiqua" w:hAnsi="Book Antiqua" w:cs="Arial"/>
        </w:rPr>
        <w:t xml:space="preserve"> Solicitors</w:t>
      </w:r>
      <w:r w:rsidRPr="00B455C0">
        <w:rPr>
          <w:rFonts w:ascii="Book Antiqua" w:hAnsi="Book Antiqua" w:cs="Arial"/>
        </w:rPr>
        <w:tab/>
      </w:r>
    </w:p>
    <w:p w:rsidR="00545B34" w:rsidRDefault="00545B34" w:rsidP="005E51FD">
      <w:pPr>
        <w:tabs>
          <w:tab w:val="left" w:pos="2520"/>
        </w:tabs>
        <w:rPr>
          <w:rFonts w:ascii="Book Antiqua" w:hAnsi="Book Antiqua" w:cs="Arial"/>
        </w:rPr>
      </w:pPr>
      <w:r w:rsidRPr="00B455C0">
        <w:rPr>
          <w:rFonts w:ascii="Book Antiqua" w:hAnsi="Book Antiqua" w:cs="Arial"/>
        </w:rPr>
        <w:t xml:space="preserve">For the Respondent: </w:t>
      </w:r>
      <w:r w:rsidR="008E2C28">
        <w:rPr>
          <w:rFonts w:ascii="Book Antiqua" w:hAnsi="Book Antiqua" w:cs="Arial"/>
        </w:rPr>
        <w:t xml:space="preserve">      </w:t>
      </w:r>
      <w:r w:rsidR="00294C29" w:rsidRPr="00B455C0">
        <w:rPr>
          <w:rFonts w:ascii="Book Antiqua" w:hAnsi="Book Antiqua" w:cs="Arial"/>
        </w:rPr>
        <w:t xml:space="preserve">Ms A Everett, </w:t>
      </w:r>
      <w:r w:rsidR="00B002F8" w:rsidRPr="00B455C0">
        <w:rPr>
          <w:rFonts w:ascii="Book Antiqua" w:hAnsi="Book Antiqua" w:cs="Arial"/>
        </w:rPr>
        <w:t>Senior Home Office Presenting Officer</w:t>
      </w:r>
    </w:p>
    <w:p w:rsidR="00545B34" w:rsidRDefault="00545B34" w:rsidP="00833A3B">
      <w:pPr>
        <w:spacing w:before="240"/>
        <w:jc w:val="center"/>
        <w:rPr>
          <w:rFonts w:ascii="Book Antiqua" w:hAnsi="Book Antiqua" w:cs="Arial"/>
          <w:b/>
          <w:u w:val="single"/>
        </w:rPr>
      </w:pPr>
      <w:r w:rsidRPr="00B455C0">
        <w:rPr>
          <w:rFonts w:ascii="Book Antiqua" w:hAnsi="Book Antiqua" w:cs="Arial"/>
          <w:b/>
          <w:u w:val="single"/>
        </w:rPr>
        <w:t>DE</w:t>
      </w:r>
      <w:r w:rsidR="00755830" w:rsidRPr="00B455C0">
        <w:rPr>
          <w:rFonts w:ascii="Book Antiqua" w:hAnsi="Book Antiqua" w:cs="Arial"/>
          <w:b/>
          <w:u w:val="single"/>
        </w:rPr>
        <w:t>CISION</w:t>
      </w:r>
      <w:r w:rsidRPr="00B455C0">
        <w:rPr>
          <w:rFonts w:ascii="Book Antiqua" w:hAnsi="Book Antiqua" w:cs="Arial"/>
          <w:b/>
          <w:u w:val="single"/>
        </w:rPr>
        <w:t xml:space="preserve"> AND REASONS</w:t>
      </w:r>
    </w:p>
    <w:p w:rsidR="005E51FD" w:rsidRPr="00B455C0" w:rsidRDefault="00BA6318" w:rsidP="00BA6318">
      <w:pPr>
        <w:spacing w:before="240"/>
        <w:jc w:val="both"/>
        <w:rPr>
          <w:rFonts w:ascii="Book Antiqua" w:hAnsi="Book Antiqua" w:cs="Arial"/>
        </w:rPr>
      </w:pPr>
      <w:r w:rsidRPr="00B455C0">
        <w:rPr>
          <w:rFonts w:ascii="Book Antiqua" w:hAnsi="Book Antiqua" w:cs="Arial"/>
        </w:rPr>
        <w:t>1. To preserve the anonymity direction deemed necessary by the First-tier Tribunal, I</w:t>
      </w:r>
      <w:r w:rsidR="005E51FD" w:rsidRPr="00B455C0">
        <w:rPr>
          <w:rFonts w:ascii="Book Antiqua" w:hAnsi="Book Antiqua" w:cs="Arial"/>
        </w:rPr>
        <w:t xml:space="preserve"> make an anonymity order under Rule 14 of the Tribunal Procedure (Upper Tribunal) Rules 2008, precluding publication of any information regarding the proceedings which would be likely to lead members of the public to identify the appellant</w:t>
      </w:r>
      <w:r w:rsidRPr="00B455C0">
        <w:rPr>
          <w:rFonts w:ascii="Book Antiqua" w:hAnsi="Book Antiqua" w:cs="Arial"/>
        </w:rPr>
        <w:t>.</w:t>
      </w:r>
    </w:p>
    <w:p w:rsidR="005E51FD" w:rsidRPr="00B455C0" w:rsidRDefault="005E51FD" w:rsidP="00BA6318">
      <w:pPr>
        <w:ind w:left="360"/>
        <w:jc w:val="both"/>
        <w:rPr>
          <w:rFonts w:ascii="Book Antiqua" w:hAnsi="Book Antiqua" w:cs="Arial"/>
        </w:rPr>
      </w:pPr>
    </w:p>
    <w:p w:rsidR="00545B34" w:rsidRPr="00B455C0" w:rsidRDefault="00BA6318" w:rsidP="00BA6318">
      <w:pPr>
        <w:jc w:val="both"/>
        <w:rPr>
          <w:rFonts w:ascii="Book Antiqua" w:hAnsi="Book Antiqua" w:cs="Arial"/>
        </w:rPr>
      </w:pPr>
      <w:r w:rsidRPr="00B455C0">
        <w:rPr>
          <w:rFonts w:ascii="Book Antiqua" w:hAnsi="Book Antiqua" w:cs="Arial"/>
        </w:rPr>
        <w:t xml:space="preserve">2. </w:t>
      </w:r>
      <w:r w:rsidR="00545B34" w:rsidRPr="00B455C0">
        <w:rPr>
          <w:rFonts w:ascii="Book Antiqua" w:hAnsi="Book Antiqua" w:cs="Arial"/>
        </w:rPr>
        <w:t>This is an appeal by the Appellant against the decision of First-tier Tribunal Judge</w:t>
      </w:r>
      <w:r w:rsidR="00207C3C" w:rsidRPr="00B455C0">
        <w:rPr>
          <w:rFonts w:ascii="Book Antiqua" w:hAnsi="Book Antiqua" w:cs="Arial"/>
        </w:rPr>
        <w:t xml:space="preserve"> </w:t>
      </w:r>
      <w:r w:rsidR="00B24CF0" w:rsidRPr="00B455C0">
        <w:rPr>
          <w:rFonts w:ascii="Book Antiqua" w:hAnsi="Book Antiqua" w:cs="Arial"/>
        </w:rPr>
        <w:t>Watson</w:t>
      </w:r>
      <w:r w:rsidR="00545B34" w:rsidRPr="00B455C0">
        <w:rPr>
          <w:rFonts w:ascii="Book Antiqua" w:hAnsi="Book Antiqua" w:cs="Arial"/>
        </w:rPr>
        <w:t xml:space="preserve"> promulgated on</w:t>
      </w:r>
      <w:r w:rsidR="00B24CF0" w:rsidRPr="00B455C0">
        <w:rPr>
          <w:rFonts w:ascii="Book Antiqua" w:hAnsi="Book Antiqua" w:cs="Arial"/>
        </w:rPr>
        <w:t xml:space="preserve"> </w:t>
      </w:r>
      <w:r w:rsidRPr="00B455C0">
        <w:rPr>
          <w:rFonts w:ascii="Book Antiqua" w:hAnsi="Book Antiqua" w:cs="Arial"/>
        </w:rPr>
        <w:t>2</w:t>
      </w:r>
      <w:r w:rsidR="00B24CF0" w:rsidRPr="00B455C0">
        <w:rPr>
          <w:rFonts w:ascii="Book Antiqua" w:hAnsi="Book Antiqua" w:cs="Arial"/>
        </w:rPr>
        <w:t>4</w:t>
      </w:r>
      <w:r w:rsidRPr="00B455C0">
        <w:rPr>
          <w:rFonts w:ascii="Book Antiqua" w:hAnsi="Book Antiqua" w:cs="Arial"/>
        </w:rPr>
        <w:t>/0</w:t>
      </w:r>
      <w:r w:rsidR="00B24CF0" w:rsidRPr="00B455C0">
        <w:rPr>
          <w:rFonts w:ascii="Book Antiqua" w:hAnsi="Book Antiqua" w:cs="Arial"/>
        </w:rPr>
        <w:t>4</w:t>
      </w:r>
      <w:r w:rsidRPr="00B455C0">
        <w:rPr>
          <w:rFonts w:ascii="Book Antiqua" w:hAnsi="Book Antiqua" w:cs="Arial"/>
        </w:rPr>
        <w:t>/2018</w:t>
      </w:r>
      <w:r w:rsidR="00545B34" w:rsidRPr="00B455C0">
        <w:rPr>
          <w:rFonts w:ascii="Book Antiqua" w:hAnsi="Book Antiqua" w:cs="Arial"/>
        </w:rPr>
        <w:t>, which dismissed the Appellant’s appeal on all grounds.</w:t>
      </w:r>
    </w:p>
    <w:p w:rsidR="00545B34" w:rsidRPr="00B455C0" w:rsidRDefault="00545B34" w:rsidP="005E51FD">
      <w:pPr>
        <w:jc w:val="both"/>
        <w:rPr>
          <w:rFonts w:ascii="Book Antiqua" w:hAnsi="Book Antiqua" w:cs="Arial"/>
        </w:rPr>
      </w:pPr>
    </w:p>
    <w:p w:rsidR="00545B34" w:rsidRDefault="00545B34" w:rsidP="005E51FD">
      <w:pPr>
        <w:jc w:val="both"/>
        <w:rPr>
          <w:rFonts w:ascii="Book Antiqua" w:hAnsi="Book Antiqua" w:cs="Arial"/>
          <w:u w:val="single"/>
        </w:rPr>
      </w:pPr>
      <w:r w:rsidRPr="00B455C0">
        <w:rPr>
          <w:rFonts w:ascii="Book Antiqua" w:hAnsi="Book Antiqua" w:cs="Arial"/>
          <w:u w:val="single"/>
        </w:rPr>
        <w:t>Background</w:t>
      </w:r>
      <w:r w:rsidR="008E2C28">
        <w:rPr>
          <w:rFonts w:ascii="Book Antiqua" w:hAnsi="Book Antiqua" w:cs="Arial"/>
          <w:u w:val="single"/>
        </w:rPr>
        <w:t xml:space="preserve"> </w:t>
      </w:r>
    </w:p>
    <w:p w:rsidR="008E2C28" w:rsidRPr="00B455C0" w:rsidRDefault="008E2C28" w:rsidP="005E51FD">
      <w:pPr>
        <w:jc w:val="both"/>
        <w:rPr>
          <w:rFonts w:ascii="Book Antiqua" w:hAnsi="Book Antiqua" w:cs="Arial"/>
          <w:u w:val="single"/>
        </w:rPr>
      </w:pPr>
    </w:p>
    <w:p w:rsidR="00545B34" w:rsidRDefault="00BA6318" w:rsidP="00BA6318">
      <w:pPr>
        <w:jc w:val="both"/>
        <w:rPr>
          <w:rFonts w:ascii="Book Antiqua" w:hAnsi="Book Antiqua" w:cs="Arial"/>
        </w:rPr>
      </w:pPr>
      <w:r w:rsidRPr="00B455C0">
        <w:rPr>
          <w:rFonts w:ascii="Book Antiqua" w:hAnsi="Book Antiqua" w:cs="Arial"/>
        </w:rPr>
        <w:t xml:space="preserve">3. </w:t>
      </w:r>
      <w:r w:rsidR="00087FA9" w:rsidRPr="00B455C0">
        <w:rPr>
          <w:rFonts w:ascii="Book Antiqua" w:hAnsi="Book Antiqua" w:cs="Arial"/>
        </w:rPr>
        <w:t>The Appellant</w:t>
      </w:r>
      <w:r w:rsidR="00545B34" w:rsidRPr="00B455C0">
        <w:rPr>
          <w:rFonts w:ascii="Book Antiqua" w:hAnsi="Book Antiqua" w:cs="Arial"/>
        </w:rPr>
        <w:t xml:space="preserve"> was born on </w:t>
      </w:r>
      <w:r w:rsidR="00B24CF0" w:rsidRPr="00B455C0">
        <w:rPr>
          <w:rFonts w:ascii="Book Antiqua" w:hAnsi="Book Antiqua" w:cs="Arial"/>
        </w:rPr>
        <w:t>10</w:t>
      </w:r>
      <w:r w:rsidRPr="00B455C0">
        <w:rPr>
          <w:rFonts w:ascii="Book Antiqua" w:hAnsi="Book Antiqua" w:cs="Arial"/>
        </w:rPr>
        <w:t>/</w:t>
      </w:r>
      <w:r w:rsidR="00B24CF0" w:rsidRPr="00B455C0">
        <w:rPr>
          <w:rFonts w:ascii="Book Antiqua" w:hAnsi="Book Antiqua" w:cs="Arial"/>
        </w:rPr>
        <w:t>11</w:t>
      </w:r>
      <w:r w:rsidRPr="00B455C0">
        <w:rPr>
          <w:rFonts w:ascii="Book Antiqua" w:hAnsi="Book Antiqua" w:cs="Arial"/>
        </w:rPr>
        <w:t>/198</w:t>
      </w:r>
      <w:r w:rsidR="00B24CF0" w:rsidRPr="00B455C0">
        <w:rPr>
          <w:rFonts w:ascii="Book Antiqua" w:hAnsi="Book Antiqua" w:cs="Arial"/>
        </w:rPr>
        <w:t>4</w:t>
      </w:r>
      <w:r w:rsidR="00545B34" w:rsidRPr="00B455C0">
        <w:rPr>
          <w:rFonts w:ascii="Book Antiqua" w:hAnsi="Book Antiqua" w:cs="Arial"/>
        </w:rPr>
        <w:t xml:space="preserve"> </w:t>
      </w:r>
      <w:r w:rsidR="00087FA9" w:rsidRPr="00B455C0">
        <w:rPr>
          <w:rFonts w:ascii="Book Antiqua" w:hAnsi="Book Antiqua" w:cs="Arial"/>
        </w:rPr>
        <w:t xml:space="preserve">and is a </w:t>
      </w:r>
      <w:r w:rsidR="00622E11" w:rsidRPr="00B455C0">
        <w:rPr>
          <w:rFonts w:ascii="Book Antiqua" w:hAnsi="Book Antiqua" w:cs="Arial"/>
        </w:rPr>
        <w:t>national</w:t>
      </w:r>
      <w:r w:rsidR="00087FA9" w:rsidRPr="00B455C0">
        <w:rPr>
          <w:rFonts w:ascii="Book Antiqua" w:hAnsi="Book Antiqua" w:cs="Arial"/>
        </w:rPr>
        <w:t xml:space="preserve"> of</w:t>
      </w:r>
      <w:r w:rsidR="00545B34" w:rsidRPr="00B455C0">
        <w:rPr>
          <w:rFonts w:ascii="Book Antiqua" w:hAnsi="Book Antiqua" w:cs="Arial"/>
        </w:rPr>
        <w:t xml:space="preserve"> </w:t>
      </w:r>
      <w:r w:rsidR="00B24CF0" w:rsidRPr="00B455C0">
        <w:rPr>
          <w:rFonts w:ascii="Book Antiqua" w:hAnsi="Book Antiqua" w:cs="Arial"/>
        </w:rPr>
        <w:t>Bangladesh</w:t>
      </w:r>
      <w:r w:rsidR="00545B34" w:rsidRPr="00B455C0">
        <w:rPr>
          <w:rFonts w:ascii="Book Antiqua" w:hAnsi="Book Antiqua" w:cs="Arial"/>
        </w:rPr>
        <w:t>.</w:t>
      </w:r>
      <w:r w:rsidRPr="00B455C0">
        <w:rPr>
          <w:rFonts w:ascii="Book Antiqua" w:hAnsi="Book Antiqua" w:cs="Arial"/>
        </w:rPr>
        <w:t xml:space="preserve"> </w:t>
      </w:r>
      <w:r w:rsidR="00B24CF0" w:rsidRPr="00B455C0">
        <w:rPr>
          <w:rFonts w:ascii="Book Antiqua" w:hAnsi="Book Antiqua" w:cs="Arial"/>
        </w:rPr>
        <w:t>The appellant entered the UK on 19/03/2010</w:t>
      </w:r>
      <w:r w:rsidRPr="00B455C0">
        <w:rPr>
          <w:rFonts w:ascii="Book Antiqua" w:hAnsi="Book Antiqua" w:cs="Arial"/>
        </w:rPr>
        <w:t xml:space="preserve"> </w:t>
      </w:r>
      <w:r w:rsidR="00B24CF0" w:rsidRPr="00B455C0">
        <w:rPr>
          <w:rFonts w:ascii="Book Antiqua" w:hAnsi="Book Antiqua" w:cs="Arial"/>
        </w:rPr>
        <w:t>and made a</w:t>
      </w:r>
      <w:r w:rsidRPr="00B455C0">
        <w:rPr>
          <w:rFonts w:ascii="Book Antiqua" w:hAnsi="Book Antiqua" w:cs="Arial"/>
        </w:rPr>
        <w:t xml:space="preserve"> protection claim on </w:t>
      </w:r>
      <w:r w:rsidR="00B24CF0" w:rsidRPr="00B455C0">
        <w:rPr>
          <w:rFonts w:ascii="Book Antiqua" w:hAnsi="Book Antiqua" w:cs="Arial"/>
        </w:rPr>
        <w:t>22</w:t>
      </w:r>
      <w:r w:rsidRPr="00B455C0">
        <w:rPr>
          <w:rFonts w:ascii="Book Antiqua" w:hAnsi="Book Antiqua" w:cs="Arial"/>
        </w:rPr>
        <w:t>/</w:t>
      </w:r>
      <w:r w:rsidR="00B24CF0" w:rsidRPr="00B455C0">
        <w:rPr>
          <w:rFonts w:ascii="Book Antiqua" w:hAnsi="Book Antiqua" w:cs="Arial"/>
        </w:rPr>
        <w:t>11</w:t>
      </w:r>
      <w:r w:rsidRPr="00B455C0">
        <w:rPr>
          <w:rFonts w:ascii="Book Antiqua" w:hAnsi="Book Antiqua" w:cs="Arial"/>
        </w:rPr>
        <w:t>/201</w:t>
      </w:r>
      <w:r w:rsidR="00B24CF0" w:rsidRPr="00B455C0">
        <w:rPr>
          <w:rFonts w:ascii="Book Antiqua" w:hAnsi="Book Antiqua" w:cs="Arial"/>
        </w:rPr>
        <w:t>6</w:t>
      </w:r>
      <w:r w:rsidRPr="00B455C0">
        <w:rPr>
          <w:rFonts w:ascii="Book Antiqua" w:hAnsi="Book Antiqua" w:cs="Arial"/>
        </w:rPr>
        <w:t xml:space="preserve">. </w:t>
      </w:r>
      <w:r w:rsidR="00545B34" w:rsidRPr="00B455C0">
        <w:rPr>
          <w:rFonts w:ascii="Book Antiqua" w:hAnsi="Book Antiqua" w:cs="Arial"/>
        </w:rPr>
        <w:t xml:space="preserve">On </w:t>
      </w:r>
      <w:r w:rsidR="00B24CF0" w:rsidRPr="00B455C0">
        <w:rPr>
          <w:rFonts w:ascii="Book Antiqua" w:hAnsi="Book Antiqua" w:cs="Arial"/>
        </w:rPr>
        <w:t>16</w:t>
      </w:r>
      <w:r w:rsidRPr="00B455C0">
        <w:rPr>
          <w:rFonts w:ascii="Book Antiqua" w:hAnsi="Book Antiqua" w:cs="Arial"/>
        </w:rPr>
        <w:t>/02/2018</w:t>
      </w:r>
      <w:r w:rsidR="00545B34" w:rsidRPr="00B455C0">
        <w:rPr>
          <w:rFonts w:ascii="Book Antiqua" w:hAnsi="Book Antiqua" w:cs="Arial"/>
        </w:rPr>
        <w:t xml:space="preserve"> the Secretary of State refused the Appellant’s application. </w:t>
      </w:r>
    </w:p>
    <w:p w:rsidR="008E2C28" w:rsidRPr="00B455C0" w:rsidRDefault="008E2C28" w:rsidP="00BA6318">
      <w:pPr>
        <w:jc w:val="both"/>
        <w:rPr>
          <w:rFonts w:ascii="Book Antiqua" w:hAnsi="Book Antiqua" w:cs="Arial"/>
        </w:rPr>
      </w:pPr>
    </w:p>
    <w:p w:rsidR="00545B34" w:rsidRPr="00B455C0" w:rsidRDefault="00545B34" w:rsidP="005E51FD">
      <w:pPr>
        <w:jc w:val="both"/>
        <w:rPr>
          <w:rFonts w:ascii="Book Antiqua" w:hAnsi="Book Antiqua" w:cs="Arial"/>
          <w:u w:val="single"/>
        </w:rPr>
      </w:pPr>
      <w:r w:rsidRPr="00B455C0">
        <w:rPr>
          <w:rFonts w:ascii="Book Antiqua" w:hAnsi="Book Antiqua" w:cs="Arial"/>
          <w:u w:val="single"/>
        </w:rPr>
        <w:t>The Judge’s Decision</w:t>
      </w:r>
    </w:p>
    <w:p w:rsidR="00BA6318" w:rsidRPr="00B455C0" w:rsidRDefault="00BA6318" w:rsidP="00BA6318">
      <w:pPr>
        <w:jc w:val="both"/>
        <w:rPr>
          <w:rFonts w:ascii="Book Antiqua" w:hAnsi="Book Antiqua" w:cs="Arial"/>
        </w:rPr>
      </w:pPr>
    </w:p>
    <w:p w:rsidR="00545B34" w:rsidRPr="00B455C0" w:rsidRDefault="000E29F2" w:rsidP="00BA6318">
      <w:pPr>
        <w:jc w:val="both"/>
        <w:rPr>
          <w:rFonts w:ascii="Book Antiqua" w:hAnsi="Book Antiqua" w:cs="Arial"/>
          <w:color w:val="000000"/>
        </w:rPr>
      </w:pPr>
      <w:r w:rsidRPr="00B455C0">
        <w:rPr>
          <w:rFonts w:ascii="Book Antiqua" w:hAnsi="Book Antiqua" w:cs="Arial"/>
        </w:rPr>
        <w:t>4</w:t>
      </w:r>
      <w:r w:rsidR="00BA6318" w:rsidRPr="00B455C0">
        <w:rPr>
          <w:rFonts w:ascii="Book Antiqua" w:hAnsi="Book Antiqua" w:cs="Arial"/>
        </w:rPr>
        <w:t xml:space="preserve">. </w:t>
      </w:r>
      <w:r w:rsidR="00545B34" w:rsidRPr="00B455C0">
        <w:rPr>
          <w:rFonts w:ascii="Book Antiqua" w:hAnsi="Book Antiqua" w:cs="Arial"/>
        </w:rPr>
        <w:t>The Appellant appealed to the First-tier Tribunal</w:t>
      </w:r>
      <w:r w:rsidR="00850890" w:rsidRPr="00B455C0">
        <w:rPr>
          <w:rFonts w:ascii="Book Antiqua" w:hAnsi="Book Antiqua" w:cs="Arial"/>
        </w:rPr>
        <w:t>.</w:t>
      </w:r>
      <w:r w:rsidR="00545B34" w:rsidRPr="00B455C0">
        <w:rPr>
          <w:rFonts w:ascii="Book Antiqua" w:hAnsi="Book Antiqua" w:cs="Arial"/>
        </w:rPr>
        <w:t xml:space="preserve"> First-tier Tribunal Judge </w:t>
      </w:r>
      <w:r w:rsidR="00B24CF0" w:rsidRPr="00B455C0">
        <w:rPr>
          <w:rFonts w:ascii="Book Antiqua" w:hAnsi="Book Antiqua" w:cs="Arial"/>
        </w:rPr>
        <w:t>Watson</w:t>
      </w:r>
      <w:r w:rsidR="00BA6318" w:rsidRPr="00B455C0">
        <w:rPr>
          <w:rFonts w:ascii="Book Antiqua" w:hAnsi="Book Antiqua" w:cs="Arial"/>
        </w:rPr>
        <w:t xml:space="preserve"> </w:t>
      </w:r>
      <w:r w:rsidR="00850890" w:rsidRPr="00B455C0">
        <w:rPr>
          <w:rFonts w:ascii="Book Antiqua" w:hAnsi="Book Antiqua" w:cs="Arial"/>
        </w:rPr>
        <w:t>(</w:t>
      </w:r>
      <w:r w:rsidR="00545B34" w:rsidRPr="00B455C0">
        <w:rPr>
          <w:rFonts w:ascii="Book Antiqua" w:hAnsi="Book Antiqua" w:cs="Arial"/>
        </w:rPr>
        <w:t xml:space="preserve">“the Judge”) dismissed the appeal against the Respondent’s decision. Grounds of appeal were lodged and on </w:t>
      </w:r>
      <w:r w:rsidR="00BA6318" w:rsidRPr="00B455C0">
        <w:rPr>
          <w:rFonts w:ascii="Book Antiqua" w:hAnsi="Book Antiqua" w:cs="Arial"/>
        </w:rPr>
        <w:t xml:space="preserve">17/07/2018 Upper Tribunal </w:t>
      </w:r>
      <w:r w:rsidR="00545B34" w:rsidRPr="00B455C0">
        <w:rPr>
          <w:rFonts w:ascii="Book Antiqua" w:hAnsi="Book Antiqua" w:cs="Arial"/>
        </w:rPr>
        <w:t xml:space="preserve">Judge </w:t>
      </w:r>
      <w:r w:rsidR="00BA6318" w:rsidRPr="00B455C0">
        <w:rPr>
          <w:rFonts w:ascii="Book Antiqua" w:hAnsi="Book Antiqua" w:cs="Arial"/>
        </w:rPr>
        <w:t>Lindsley</w:t>
      </w:r>
      <w:r w:rsidR="00545B34" w:rsidRPr="00B455C0">
        <w:rPr>
          <w:rFonts w:ascii="Book Antiqua" w:hAnsi="Book Antiqua" w:cs="Arial"/>
        </w:rPr>
        <w:t xml:space="preserve"> gave </w:t>
      </w:r>
      <w:r w:rsidR="00850890" w:rsidRPr="00B455C0">
        <w:rPr>
          <w:rFonts w:ascii="Book Antiqua" w:hAnsi="Book Antiqua" w:cs="Arial"/>
          <w:color w:val="000000"/>
        </w:rPr>
        <w:t>permission to appeal stating</w:t>
      </w:r>
      <w:r w:rsidR="003C571A" w:rsidRPr="00B455C0">
        <w:rPr>
          <w:rFonts w:ascii="Book Antiqua" w:hAnsi="Book Antiqua" w:cs="Arial"/>
          <w:color w:val="000000"/>
        </w:rPr>
        <w:t>, inter alia</w:t>
      </w:r>
    </w:p>
    <w:p w:rsidR="00B24CF0" w:rsidRPr="00B455C0" w:rsidRDefault="00B24CF0" w:rsidP="003C571A">
      <w:pPr>
        <w:ind w:left="720"/>
        <w:jc w:val="both"/>
        <w:rPr>
          <w:rFonts w:ascii="Book Antiqua" w:hAnsi="Book Antiqua" w:cs="Arial"/>
          <w:color w:val="000000"/>
          <w:sz w:val="22"/>
          <w:szCs w:val="22"/>
        </w:rPr>
      </w:pPr>
    </w:p>
    <w:p w:rsidR="009E12BD" w:rsidRPr="00B455C0" w:rsidRDefault="00B24CF0" w:rsidP="003C571A">
      <w:pPr>
        <w:ind w:left="720"/>
        <w:jc w:val="both"/>
        <w:rPr>
          <w:rFonts w:ascii="Book Antiqua" w:hAnsi="Book Antiqua" w:cs="Arial"/>
          <w:color w:val="000000"/>
          <w:sz w:val="22"/>
          <w:szCs w:val="22"/>
        </w:rPr>
      </w:pPr>
      <w:r w:rsidRPr="00B455C0">
        <w:rPr>
          <w:rFonts w:ascii="Book Antiqua" w:hAnsi="Book Antiqua" w:cs="Arial"/>
          <w:color w:val="000000"/>
          <w:sz w:val="22"/>
          <w:szCs w:val="22"/>
        </w:rPr>
        <w:t xml:space="preserve">3. The grounds of appeal contend, in summary, that the </w:t>
      </w:r>
      <w:r w:rsidR="003C571A" w:rsidRPr="00B455C0">
        <w:rPr>
          <w:rFonts w:ascii="Book Antiqua" w:hAnsi="Book Antiqua" w:cs="Arial"/>
          <w:color w:val="000000"/>
          <w:sz w:val="22"/>
          <w:szCs w:val="22"/>
        </w:rPr>
        <w:t>F</w:t>
      </w:r>
      <w:r w:rsidRPr="00B455C0">
        <w:rPr>
          <w:rFonts w:ascii="Book Antiqua" w:hAnsi="Book Antiqua" w:cs="Arial"/>
          <w:color w:val="000000"/>
          <w:sz w:val="22"/>
          <w:szCs w:val="22"/>
        </w:rPr>
        <w:t xml:space="preserve">irst-tier </w:t>
      </w:r>
      <w:r w:rsidR="003C571A" w:rsidRPr="00B455C0">
        <w:rPr>
          <w:rFonts w:ascii="Book Antiqua" w:hAnsi="Book Antiqua" w:cs="Arial"/>
          <w:color w:val="000000"/>
          <w:sz w:val="22"/>
          <w:szCs w:val="22"/>
        </w:rPr>
        <w:t>T</w:t>
      </w:r>
      <w:r w:rsidRPr="00B455C0">
        <w:rPr>
          <w:rFonts w:ascii="Book Antiqua" w:hAnsi="Book Antiqua" w:cs="Arial"/>
          <w:color w:val="000000"/>
          <w:sz w:val="22"/>
          <w:szCs w:val="22"/>
        </w:rPr>
        <w:t>ribunal failed to have regard to material evidence; made irrational findings on material matters; and failed to give adequate reasons for material findings.</w:t>
      </w:r>
    </w:p>
    <w:p w:rsidR="00B24CF0" w:rsidRPr="00B455C0" w:rsidRDefault="00B24CF0" w:rsidP="003C571A">
      <w:pPr>
        <w:ind w:left="720"/>
        <w:jc w:val="both"/>
        <w:rPr>
          <w:rFonts w:ascii="Book Antiqua" w:hAnsi="Book Antiqua" w:cs="Arial"/>
          <w:color w:val="000000"/>
          <w:sz w:val="22"/>
          <w:szCs w:val="22"/>
        </w:rPr>
      </w:pPr>
    </w:p>
    <w:p w:rsidR="00B24CF0" w:rsidRPr="00B455C0" w:rsidRDefault="00B24CF0" w:rsidP="003C571A">
      <w:pPr>
        <w:ind w:left="720"/>
        <w:jc w:val="both"/>
        <w:rPr>
          <w:rFonts w:ascii="Book Antiqua" w:hAnsi="Book Antiqua" w:cs="Arial"/>
          <w:color w:val="000000"/>
          <w:sz w:val="22"/>
          <w:szCs w:val="22"/>
        </w:rPr>
      </w:pPr>
      <w:r w:rsidRPr="00B455C0">
        <w:rPr>
          <w:rFonts w:ascii="Book Antiqua" w:hAnsi="Book Antiqua" w:cs="Arial"/>
          <w:color w:val="000000"/>
          <w:sz w:val="22"/>
          <w:szCs w:val="22"/>
        </w:rPr>
        <w:t>4. This is said to be the case because all documents w</w:t>
      </w:r>
      <w:r w:rsidR="003C571A" w:rsidRPr="00B455C0">
        <w:rPr>
          <w:rFonts w:ascii="Book Antiqua" w:hAnsi="Book Antiqua" w:cs="Arial"/>
          <w:color w:val="000000"/>
          <w:sz w:val="22"/>
          <w:szCs w:val="22"/>
        </w:rPr>
        <w:t>ere found</w:t>
      </w:r>
      <w:r w:rsidRPr="00B455C0">
        <w:rPr>
          <w:rFonts w:ascii="Book Antiqua" w:hAnsi="Book Antiqua" w:cs="Arial"/>
          <w:color w:val="000000"/>
          <w:sz w:val="22"/>
          <w:szCs w:val="22"/>
        </w:rPr>
        <w:t xml:space="preserve"> to be fraudulent without reference to the Home Office fact-finding mission report September 2017 which finds that it is not easy to obtain forged police and court documents and in a context where all of the documents were properly sealed by the </w:t>
      </w:r>
      <w:r w:rsidR="003C571A" w:rsidRPr="00B455C0">
        <w:rPr>
          <w:rFonts w:ascii="Book Antiqua" w:hAnsi="Book Antiqua" w:cs="Arial"/>
          <w:color w:val="000000"/>
          <w:sz w:val="22"/>
          <w:szCs w:val="22"/>
        </w:rPr>
        <w:t>D</w:t>
      </w:r>
      <w:r w:rsidRPr="00B455C0">
        <w:rPr>
          <w:rFonts w:ascii="Book Antiqua" w:hAnsi="Book Antiqua" w:cs="Arial"/>
          <w:color w:val="000000"/>
          <w:sz w:val="22"/>
          <w:szCs w:val="22"/>
        </w:rPr>
        <w:t xml:space="preserve">istrict and Sessions </w:t>
      </w:r>
      <w:r w:rsidR="003C571A" w:rsidRPr="00B455C0">
        <w:rPr>
          <w:rFonts w:ascii="Book Antiqua" w:hAnsi="Book Antiqua" w:cs="Arial"/>
          <w:color w:val="000000"/>
          <w:sz w:val="22"/>
          <w:szCs w:val="22"/>
        </w:rPr>
        <w:t>J</w:t>
      </w:r>
      <w:r w:rsidRPr="00B455C0">
        <w:rPr>
          <w:rFonts w:ascii="Book Antiqua" w:hAnsi="Book Antiqua" w:cs="Arial"/>
          <w:color w:val="000000"/>
          <w:sz w:val="22"/>
          <w:szCs w:val="22"/>
        </w:rPr>
        <w:t xml:space="preserve">udge from Sylhet, </w:t>
      </w:r>
      <w:r w:rsidR="003C571A" w:rsidRPr="00B455C0">
        <w:rPr>
          <w:rFonts w:ascii="Book Antiqua" w:hAnsi="Book Antiqua" w:cs="Arial"/>
          <w:color w:val="000000"/>
          <w:sz w:val="22"/>
          <w:szCs w:val="22"/>
        </w:rPr>
        <w:t>a</w:t>
      </w:r>
      <w:r w:rsidRPr="00B455C0">
        <w:rPr>
          <w:rFonts w:ascii="Book Antiqua" w:hAnsi="Book Antiqua" w:cs="Arial"/>
          <w:color w:val="000000"/>
          <w:sz w:val="22"/>
          <w:szCs w:val="22"/>
        </w:rPr>
        <w:t>nd wh</w:t>
      </w:r>
      <w:r w:rsidR="003C571A" w:rsidRPr="00B455C0">
        <w:rPr>
          <w:rFonts w:ascii="Book Antiqua" w:hAnsi="Book Antiqua" w:cs="Arial"/>
          <w:color w:val="000000"/>
          <w:sz w:val="22"/>
          <w:szCs w:val="22"/>
        </w:rPr>
        <w:t>ere</w:t>
      </w:r>
      <w:r w:rsidRPr="00B455C0">
        <w:rPr>
          <w:rFonts w:ascii="Book Antiqua" w:hAnsi="Book Antiqua" w:cs="Arial"/>
          <w:color w:val="000000"/>
          <w:sz w:val="22"/>
          <w:szCs w:val="22"/>
        </w:rPr>
        <w:t xml:space="preserve"> the description of the cases was consistent with the appellant</w:t>
      </w:r>
      <w:r w:rsidR="003C571A" w:rsidRPr="00B455C0">
        <w:rPr>
          <w:rFonts w:ascii="Book Antiqua" w:hAnsi="Book Antiqua" w:cs="Arial"/>
          <w:color w:val="000000"/>
          <w:sz w:val="22"/>
          <w:szCs w:val="22"/>
        </w:rPr>
        <w:t>’s</w:t>
      </w:r>
      <w:r w:rsidRPr="00B455C0">
        <w:rPr>
          <w:rFonts w:ascii="Book Antiqua" w:hAnsi="Book Antiqua" w:cs="Arial"/>
          <w:color w:val="000000"/>
          <w:sz w:val="22"/>
          <w:szCs w:val="22"/>
        </w:rPr>
        <w:t xml:space="preserve"> statement and interview notes. Even if there were similar papers in another </w:t>
      </w:r>
      <w:r w:rsidR="003C571A" w:rsidRPr="00B455C0">
        <w:rPr>
          <w:rFonts w:ascii="Book Antiqua" w:hAnsi="Book Antiqua" w:cs="Arial"/>
          <w:color w:val="000000"/>
          <w:sz w:val="22"/>
          <w:szCs w:val="22"/>
        </w:rPr>
        <w:t>asylum</w:t>
      </w:r>
      <w:r w:rsidRPr="00B455C0">
        <w:rPr>
          <w:rFonts w:ascii="Book Antiqua" w:hAnsi="Book Antiqua" w:cs="Arial"/>
          <w:color w:val="000000"/>
          <w:sz w:val="22"/>
          <w:szCs w:val="22"/>
        </w:rPr>
        <w:t xml:space="preserve"> matter before the same court this could be because there were five accused in the case. Further </w:t>
      </w:r>
      <w:r w:rsidR="003C571A" w:rsidRPr="00B455C0">
        <w:rPr>
          <w:rFonts w:ascii="Book Antiqua" w:hAnsi="Book Antiqua" w:cs="Arial"/>
          <w:color w:val="000000"/>
          <w:sz w:val="22"/>
          <w:szCs w:val="22"/>
        </w:rPr>
        <w:t xml:space="preserve">at </w:t>
      </w:r>
      <w:r w:rsidRPr="00B455C0">
        <w:rPr>
          <w:rFonts w:ascii="Book Antiqua" w:hAnsi="Book Antiqua" w:cs="Arial"/>
          <w:color w:val="000000"/>
          <w:sz w:val="22"/>
          <w:szCs w:val="22"/>
        </w:rPr>
        <w:t xml:space="preserve">paragraph 27 the </w:t>
      </w:r>
      <w:r w:rsidR="003C571A" w:rsidRPr="00B455C0">
        <w:rPr>
          <w:rFonts w:ascii="Book Antiqua" w:hAnsi="Book Antiqua" w:cs="Arial"/>
          <w:color w:val="000000"/>
          <w:sz w:val="22"/>
          <w:szCs w:val="22"/>
        </w:rPr>
        <w:t>F</w:t>
      </w:r>
      <w:r w:rsidRPr="00B455C0">
        <w:rPr>
          <w:rFonts w:ascii="Book Antiqua" w:hAnsi="Book Antiqua" w:cs="Arial"/>
          <w:color w:val="000000"/>
          <w:sz w:val="22"/>
          <w:szCs w:val="22"/>
        </w:rPr>
        <w:t>irst</w:t>
      </w:r>
      <w:r w:rsidR="003C571A" w:rsidRPr="00B455C0">
        <w:rPr>
          <w:rFonts w:ascii="Book Antiqua" w:hAnsi="Book Antiqua" w:cs="Arial"/>
          <w:color w:val="000000"/>
          <w:sz w:val="22"/>
          <w:szCs w:val="22"/>
        </w:rPr>
        <w:t>-</w:t>
      </w:r>
      <w:r w:rsidRPr="00B455C0">
        <w:rPr>
          <w:rFonts w:ascii="Book Antiqua" w:hAnsi="Book Antiqua" w:cs="Arial"/>
          <w:color w:val="000000"/>
          <w:sz w:val="22"/>
          <w:szCs w:val="22"/>
        </w:rPr>
        <w:t xml:space="preserve">tier </w:t>
      </w:r>
      <w:r w:rsidR="003C571A" w:rsidRPr="00B455C0">
        <w:rPr>
          <w:rFonts w:ascii="Book Antiqua" w:hAnsi="Book Antiqua" w:cs="Arial"/>
          <w:color w:val="000000"/>
          <w:sz w:val="22"/>
          <w:szCs w:val="22"/>
        </w:rPr>
        <w:t>T</w:t>
      </w:r>
      <w:r w:rsidRPr="00B455C0">
        <w:rPr>
          <w:rFonts w:ascii="Book Antiqua" w:hAnsi="Book Antiqua" w:cs="Arial"/>
          <w:color w:val="000000"/>
          <w:sz w:val="22"/>
          <w:szCs w:val="22"/>
        </w:rPr>
        <w:t xml:space="preserve">ribunal </w:t>
      </w:r>
      <w:r w:rsidR="003C571A" w:rsidRPr="00B455C0">
        <w:rPr>
          <w:rFonts w:ascii="Book Antiqua" w:hAnsi="Book Antiqua" w:cs="Arial"/>
          <w:color w:val="000000"/>
          <w:sz w:val="22"/>
          <w:szCs w:val="22"/>
        </w:rPr>
        <w:t>erre</w:t>
      </w:r>
      <w:r w:rsidRPr="00B455C0">
        <w:rPr>
          <w:rFonts w:ascii="Book Antiqua" w:hAnsi="Book Antiqua" w:cs="Arial"/>
          <w:color w:val="000000"/>
          <w:sz w:val="22"/>
          <w:szCs w:val="22"/>
        </w:rPr>
        <w:t xml:space="preserve">d by finding that the appellant would not be able to leave Bangladesh if he had a case against him, when the Home Office fact-finding mission report found that this was possible in 99% of cases. There was a failure to consider the evidence from </w:t>
      </w:r>
      <w:proofErr w:type="spellStart"/>
      <w:r w:rsidRPr="00B455C0">
        <w:rPr>
          <w:rFonts w:ascii="Book Antiqua" w:hAnsi="Book Antiqua" w:cs="Arial"/>
          <w:color w:val="000000"/>
          <w:sz w:val="22"/>
          <w:szCs w:val="22"/>
        </w:rPr>
        <w:t>Shibir</w:t>
      </w:r>
      <w:proofErr w:type="spellEnd"/>
      <w:r w:rsidRPr="00B455C0">
        <w:rPr>
          <w:rFonts w:ascii="Book Antiqua" w:hAnsi="Book Antiqua" w:cs="Arial"/>
          <w:color w:val="000000"/>
          <w:sz w:val="22"/>
          <w:szCs w:val="22"/>
        </w:rPr>
        <w:t xml:space="preserve"> Sylhet </w:t>
      </w:r>
      <w:r w:rsidR="003C571A" w:rsidRPr="00B455C0">
        <w:rPr>
          <w:rFonts w:ascii="Book Antiqua" w:hAnsi="Book Antiqua" w:cs="Arial"/>
          <w:color w:val="000000"/>
          <w:sz w:val="22"/>
          <w:szCs w:val="22"/>
        </w:rPr>
        <w:t>C</w:t>
      </w:r>
      <w:r w:rsidRPr="00B455C0">
        <w:rPr>
          <w:rFonts w:ascii="Book Antiqua" w:hAnsi="Book Antiqua" w:cs="Arial"/>
          <w:color w:val="000000"/>
          <w:sz w:val="22"/>
          <w:szCs w:val="22"/>
        </w:rPr>
        <w:t xml:space="preserve">ity </w:t>
      </w:r>
      <w:r w:rsidR="003C571A" w:rsidRPr="00B455C0">
        <w:rPr>
          <w:rFonts w:ascii="Book Antiqua" w:hAnsi="Book Antiqua" w:cs="Arial"/>
          <w:color w:val="000000"/>
          <w:sz w:val="22"/>
          <w:szCs w:val="22"/>
        </w:rPr>
        <w:t>U</w:t>
      </w:r>
      <w:r w:rsidRPr="00B455C0">
        <w:rPr>
          <w:rFonts w:ascii="Book Antiqua" w:hAnsi="Book Antiqua" w:cs="Arial"/>
          <w:color w:val="000000"/>
          <w:sz w:val="22"/>
          <w:szCs w:val="22"/>
        </w:rPr>
        <w:t xml:space="preserve">nit when concluding the appellant had not shown he was politically active in Bangladesh at paragraph 28 of the decision. There was also a failure to consider the photographic evidence and evidence from </w:t>
      </w:r>
      <w:r w:rsidR="00E11C63" w:rsidRPr="00B455C0">
        <w:rPr>
          <w:rFonts w:ascii="Book Antiqua" w:hAnsi="Book Antiqua" w:cs="Arial"/>
          <w:color w:val="000000"/>
          <w:sz w:val="22"/>
          <w:szCs w:val="22"/>
        </w:rPr>
        <w:t>S</w:t>
      </w:r>
      <w:r w:rsidRPr="00B455C0">
        <w:rPr>
          <w:rFonts w:ascii="Book Antiqua" w:hAnsi="Book Antiqua" w:cs="Arial"/>
          <w:color w:val="000000"/>
          <w:sz w:val="22"/>
          <w:szCs w:val="22"/>
        </w:rPr>
        <w:t>ave Bangladesh w</w:t>
      </w:r>
      <w:r w:rsidR="00E11C63" w:rsidRPr="00B455C0">
        <w:rPr>
          <w:rFonts w:ascii="Book Antiqua" w:hAnsi="Book Antiqua" w:cs="Arial"/>
          <w:color w:val="000000"/>
          <w:sz w:val="22"/>
          <w:szCs w:val="22"/>
        </w:rPr>
        <w:t>hich</w:t>
      </w:r>
      <w:r w:rsidRPr="00B455C0">
        <w:rPr>
          <w:rFonts w:ascii="Book Antiqua" w:hAnsi="Book Antiqua" w:cs="Arial"/>
          <w:color w:val="000000"/>
          <w:sz w:val="22"/>
          <w:szCs w:val="22"/>
        </w:rPr>
        <w:t xml:space="preserve"> showed the appellant was politically active in the UK. There was also a failure to consider the reasons set out in the witness statement as to why the appellant had delayed in claiming asylum.</w:t>
      </w:r>
    </w:p>
    <w:p w:rsidR="005931C1" w:rsidRPr="00B455C0" w:rsidRDefault="005931C1" w:rsidP="003C571A">
      <w:pPr>
        <w:ind w:left="720"/>
        <w:jc w:val="both"/>
        <w:rPr>
          <w:rFonts w:ascii="Book Antiqua" w:hAnsi="Book Antiqua" w:cs="Arial"/>
          <w:color w:val="000000"/>
          <w:sz w:val="22"/>
          <w:szCs w:val="22"/>
        </w:rPr>
      </w:pPr>
    </w:p>
    <w:p w:rsidR="00B24CF0" w:rsidRPr="00B455C0" w:rsidRDefault="00B24CF0" w:rsidP="003C571A">
      <w:pPr>
        <w:ind w:left="720"/>
        <w:jc w:val="both"/>
        <w:rPr>
          <w:rFonts w:ascii="Book Antiqua" w:hAnsi="Book Antiqua" w:cs="Arial"/>
          <w:color w:val="000000"/>
          <w:sz w:val="22"/>
          <w:szCs w:val="22"/>
        </w:rPr>
      </w:pPr>
      <w:r w:rsidRPr="00B455C0">
        <w:rPr>
          <w:rFonts w:ascii="Book Antiqua" w:hAnsi="Book Antiqua" w:cs="Arial"/>
          <w:color w:val="000000"/>
          <w:sz w:val="22"/>
          <w:szCs w:val="22"/>
        </w:rPr>
        <w:t>5. The grounds are arguable, particularly those referring to the Home Office fact-finding mission report of September 2017.</w:t>
      </w:r>
    </w:p>
    <w:p w:rsidR="000E29F2" w:rsidRPr="00B455C0" w:rsidRDefault="000E29F2" w:rsidP="00BA6318">
      <w:pPr>
        <w:jc w:val="both"/>
        <w:rPr>
          <w:rFonts w:ascii="Book Antiqua" w:hAnsi="Book Antiqua" w:cs="Arial"/>
          <w:color w:val="000000"/>
          <w:sz w:val="22"/>
          <w:szCs w:val="22"/>
        </w:rPr>
      </w:pPr>
    </w:p>
    <w:p w:rsidR="000E29F2" w:rsidRPr="00B455C0" w:rsidRDefault="000E29F2" w:rsidP="00BA6318">
      <w:pPr>
        <w:jc w:val="both"/>
        <w:rPr>
          <w:rFonts w:ascii="Book Antiqua" w:hAnsi="Book Antiqua" w:cs="Arial"/>
          <w:color w:val="000000"/>
          <w:u w:val="single"/>
        </w:rPr>
      </w:pPr>
      <w:r w:rsidRPr="00B455C0">
        <w:rPr>
          <w:rFonts w:ascii="Book Antiqua" w:hAnsi="Book Antiqua" w:cs="Arial"/>
          <w:color w:val="000000"/>
          <w:u w:val="single"/>
        </w:rPr>
        <w:t>The Hearing</w:t>
      </w:r>
    </w:p>
    <w:p w:rsidR="000E29F2" w:rsidRPr="00B455C0" w:rsidRDefault="000E29F2" w:rsidP="00BA6318">
      <w:pPr>
        <w:jc w:val="both"/>
        <w:rPr>
          <w:rFonts w:ascii="Book Antiqua" w:hAnsi="Book Antiqua" w:cs="Arial"/>
          <w:color w:val="000000"/>
        </w:rPr>
      </w:pPr>
    </w:p>
    <w:p w:rsidR="000E29F2" w:rsidRPr="00B455C0" w:rsidRDefault="000E29F2" w:rsidP="00BA6318">
      <w:pPr>
        <w:jc w:val="both"/>
        <w:rPr>
          <w:rFonts w:ascii="Book Antiqua" w:hAnsi="Book Antiqua" w:cs="Arial"/>
          <w:color w:val="000000"/>
        </w:rPr>
      </w:pPr>
      <w:r w:rsidRPr="00B455C0">
        <w:rPr>
          <w:rFonts w:ascii="Book Antiqua" w:hAnsi="Book Antiqua" w:cs="Arial"/>
          <w:color w:val="000000"/>
        </w:rPr>
        <w:t xml:space="preserve">5. (a) </w:t>
      </w:r>
      <w:r w:rsidR="008B6B57" w:rsidRPr="00B455C0">
        <w:rPr>
          <w:rFonts w:ascii="Book Antiqua" w:hAnsi="Book Antiqua" w:cs="Arial"/>
          <w:color w:val="000000"/>
        </w:rPr>
        <w:t xml:space="preserve">Mr Khan for the appellant moved the grounds of appeal. He focused on </w:t>
      </w:r>
      <w:r w:rsidR="00E11C63" w:rsidRPr="00B455C0">
        <w:rPr>
          <w:rFonts w:ascii="Book Antiqua" w:hAnsi="Book Antiqua" w:cs="Arial"/>
          <w:color w:val="000000"/>
        </w:rPr>
        <w:t>[</w:t>
      </w:r>
      <w:r w:rsidR="008B6B57" w:rsidRPr="00B455C0">
        <w:rPr>
          <w:rFonts w:ascii="Book Antiqua" w:hAnsi="Book Antiqua" w:cs="Arial"/>
          <w:color w:val="000000"/>
        </w:rPr>
        <w:t>27</w:t>
      </w:r>
      <w:r w:rsidR="00E11C63" w:rsidRPr="00B455C0">
        <w:rPr>
          <w:rFonts w:ascii="Book Antiqua" w:hAnsi="Book Antiqua" w:cs="Arial"/>
          <w:color w:val="000000"/>
        </w:rPr>
        <w:t>] to [</w:t>
      </w:r>
      <w:r w:rsidR="008B6B57" w:rsidRPr="00B455C0">
        <w:rPr>
          <w:rFonts w:ascii="Book Antiqua" w:hAnsi="Book Antiqua" w:cs="Arial"/>
          <w:color w:val="000000"/>
        </w:rPr>
        <w:t>28</w:t>
      </w:r>
      <w:r w:rsidR="00E11C63" w:rsidRPr="00B455C0">
        <w:rPr>
          <w:rFonts w:ascii="Book Antiqua" w:hAnsi="Book Antiqua" w:cs="Arial"/>
          <w:color w:val="000000"/>
        </w:rPr>
        <w:t>]</w:t>
      </w:r>
      <w:r w:rsidR="008B6B57" w:rsidRPr="00B455C0">
        <w:rPr>
          <w:rFonts w:ascii="Book Antiqua" w:hAnsi="Book Antiqua" w:cs="Arial"/>
          <w:color w:val="000000"/>
        </w:rPr>
        <w:t xml:space="preserve"> of the decision. At </w:t>
      </w:r>
      <w:r w:rsidR="00E11C63" w:rsidRPr="00B455C0">
        <w:rPr>
          <w:rFonts w:ascii="Book Antiqua" w:hAnsi="Book Antiqua" w:cs="Arial"/>
          <w:color w:val="000000"/>
        </w:rPr>
        <w:t>[</w:t>
      </w:r>
      <w:r w:rsidR="008B6B57" w:rsidRPr="00B455C0">
        <w:rPr>
          <w:rFonts w:ascii="Book Antiqua" w:hAnsi="Book Antiqua" w:cs="Arial"/>
          <w:color w:val="000000"/>
        </w:rPr>
        <w:t>27</w:t>
      </w:r>
      <w:r w:rsidR="00E11C63" w:rsidRPr="00B455C0">
        <w:rPr>
          <w:rFonts w:ascii="Book Antiqua" w:hAnsi="Book Antiqua" w:cs="Arial"/>
          <w:color w:val="000000"/>
        </w:rPr>
        <w:t>]</w:t>
      </w:r>
      <w:r w:rsidR="008B6B57" w:rsidRPr="00B455C0">
        <w:rPr>
          <w:rFonts w:ascii="Book Antiqua" w:hAnsi="Book Antiqua" w:cs="Arial"/>
          <w:color w:val="000000"/>
        </w:rPr>
        <w:t xml:space="preserve"> the </w:t>
      </w:r>
      <w:r w:rsidR="00E11C63" w:rsidRPr="00B455C0">
        <w:rPr>
          <w:rFonts w:ascii="Book Antiqua" w:hAnsi="Book Antiqua" w:cs="Arial"/>
          <w:color w:val="000000"/>
        </w:rPr>
        <w:t>J</w:t>
      </w:r>
      <w:r w:rsidR="008B6B57" w:rsidRPr="00B455C0">
        <w:rPr>
          <w:rFonts w:ascii="Book Antiqua" w:hAnsi="Book Antiqua" w:cs="Arial"/>
          <w:color w:val="000000"/>
        </w:rPr>
        <w:t xml:space="preserve">udge deals with credibility. He told me that the </w:t>
      </w:r>
      <w:r w:rsidR="00E11C63" w:rsidRPr="00B455C0">
        <w:rPr>
          <w:rFonts w:ascii="Book Antiqua" w:hAnsi="Book Antiqua" w:cs="Arial"/>
          <w:color w:val="000000"/>
        </w:rPr>
        <w:t>J</w:t>
      </w:r>
      <w:r w:rsidR="008B6B57" w:rsidRPr="00B455C0">
        <w:rPr>
          <w:rFonts w:ascii="Book Antiqua" w:hAnsi="Book Antiqua" w:cs="Arial"/>
          <w:color w:val="000000"/>
        </w:rPr>
        <w:t xml:space="preserve">udge’s credibility assessment is flawed because the </w:t>
      </w:r>
      <w:r w:rsidR="00E11C63" w:rsidRPr="00B455C0">
        <w:rPr>
          <w:rFonts w:ascii="Book Antiqua" w:hAnsi="Book Antiqua" w:cs="Arial"/>
          <w:color w:val="000000"/>
        </w:rPr>
        <w:t>J</w:t>
      </w:r>
      <w:r w:rsidR="008B6B57" w:rsidRPr="00B455C0">
        <w:rPr>
          <w:rFonts w:ascii="Book Antiqua" w:hAnsi="Book Antiqua" w:cs="Arial"/>
          <w:color w:val="000000"/>
        </w:rPr>
        <w:t>udge did not place weight</w:t>
      </w:r>
      <w:r w:rsidR="00E11C63" w:rsidRPr="00B455C0">
        <w:rPr>
          <w:rFonts w:ascii="Book Antiqua" w:hAnsi="Book Antiqua" w:cs="Arial"/>
          <w:color w:val="000000"/>
        </w:rPr>
        <w:t xml:space="preserve"> on</w:t>
      </w:r>
      <w:r w:rsidR="008B6B57" w:rsidRPr="00B455C0">
        <w:rPr>
          <w:rFonts w:ascii="Book Antiqua" w:hAnsi="Book Antiqua" w:cs="Arial"/>
          <w:color w:val="000000"/>
        </w:rPr>
        <w:t xml:space="preserve"> politically motivated cases brought against the appellant. He told me that the </w:t>
      </w:r>
      <w:r w:rsidR="00E11C63" w:rsidRPr="00B455C0">
        <w:rPr>
          <w:rFonts w:ascii="Book Antiqua" w:hAnsi="Book Antiqua" w:cs="Arial"/>
          <w:color w:val="000000"/>
        </w:rPr>
        <w:t>J</w:t>
      </w:r>
      <w:r w:rsidR="008B6B57" w:rsidRPr="00B455C0">
        <w:rPr>
          <w:rFonts w:ascii="Book Antiqua" w:hAnsi="Book Antiqua" w:cs="Arial"/>
          <w:color w:val="000000"/>
        </w:rPr>
        <w:t>udge</w:t>
      </w:r>
      <w:r w:rsidR="00E11C63" w:rsidRPr="00B455C0">
        <w:rPr>
          <w:rFonts w:ascii="Book Antiqua" w:hAnsi="Book Antiqua" w:cs="Arial"/>
          <w:color w:val="000000"/>
        </w:rPr>
        <w:t>’</w:t>
      </w:r>
      <w:r w:rsidR="008B6B57" w:rsidRPr="00B455C0">
        <w:rPr>
          <w:rFonts w:ascii="Book Antiqua" w:hAnsi="Book Antiqua" w:cs="Arial"/>
          <w:color w:val="000000"/>
        </w:rPr>
        <w:t xml:space="preserve">s findings in relation to documents produced by the appellant </w:t>
      </w:r>
      <w:r w:rsidR="00E11C63" w:rsidRPr="00B455C0">
        <w:rPr>
          <w:rFonts w:ascii="Book Antiqua" w:hAnsi="Book Antiqua" w:cs="Arial"/>
          <w:color w:val="000000"/>
        </w:rPr>
        <w:t xml:space="preserve">are </w:t>
      </w:r>
      <w:r w:rsidR="008B6B57" w:rsidRPr="00B455C0">
        <w:rPr>
          <w:rFonts w:ascii="Book Antiqua" w:hAnsi="Book Antiqua" w:cs="Arial"/>
          <w:color w:val="000000"/>
        </w:rPr>
        <w:t xml:space="preserve">contradicted by para 4.6.1 of the respondent’s own fact-finding mission report 2017. </w:t>
      </w:r>
    </w:p>
    <w:p w:rsidR="008B6B57" w:rsidRPr="00B455C0" w:rsidRDefault="008B6B57" w:rsidP="00BA6318">
      <w:pPr>
        <w:jc w:val="both"/>
        <w:rPr>
          <w:rFonts w:ascii="Book Antiqua" w:hAnsi="Book Antiqua" w:cs="Arial"/>
          <w:color w:val="000000"/>
        </w:rPr>
      </w:pPr>
    </w:p>
    <w:p w:rsidR="008B6B57" w:rsidRPr="00B455C0" w:rsidRDefault="008B6B57" w:rsidP="00BA6318">
      <w:pPr>
        <w:jc w:val="both"/>
        <w:rPr>
          <w:rFonts w:ascii="Book Antiqua" w:hAnsi="Book Antiqua" w:cs="Arial"/>
          <w:color w:val="000000"/>
        </w:rPr>
      </w:pPr>
      <w:r w:rsidRPr="00B455C0">
        <w:rPr>
          <w:rFonts w:ascii="Book Antiqua" w:hAnsi="Book Antiqua" w:cs="Arial"/>
          <w:color w:val="000000"/>
        </w:rPr>
        <w:t xml:space="preserve">(b) Mr Khan told me that the </w:t>
      </w:r>
      <w:r w:rsidR="00E11C63" w:rsidRPr="00B455C0">
        <w:rPr>
          <w:rFonts w:ascii="Book Antiqua" w:hAnsi="Book Antiqua" w:cs="Arial"/>
          <w:color w:val="000000"/>
        </w:rPr>
        <w:t>J</w:t>
      </w:r>
      <w:r w:rsidRPr="00B455C0">
        <w:rPr>
          <w:rFonts w:ascii="Book Antiqua" w:hAnsi="Book Antiqua" w:cs="Arial"/>
          <w:color w:val="000000"/>
        </w:rPr>
        <w:t xml:space="preserve">udge’s treatment of documentary evidence is flawed. He took me to </w:t>
      </w:r>
      <w:r w:rsidR="00E11C63" w:rsidRPr="00B455C0">
        <w:rPr>
          <w:rFonts w:ascii="Book Antiqua" w:hAnsi="Book Antiqua" w:cs="Arial"/>
          <w:color w:val="000000"/>
        </w:rPr>
        <w:t>[</w:t>
      </w:r>
      <w:r w:rsidRPr="00B455C0">
        <w:rPr>
          <w:rFonts w:ascii="Book Antiqua" w:hAnsi="Book Antiqua" w:cs="Arial"/>
          <w:color w:val="000000"/>
        </w:rPr>
        <w:t>14</w:t>
      </w:r>
      <w:r w:rsidR="00E11C63" w:rsidRPr="00B455C0">
        <w:rPr>
          <w:rFonts w:ascii="Book Antiqua" w:hAnsi="Book Antiqua" w:cs="Arial"/>
          <w:color w:val="000000"/>
        </w:rPr>
        <w:t>]</w:t>
      </w:r>
      <w:r w:rsidRPr="00B455C0">
        <w:rPr>
          <w:rFonts w:ascii="Book Antiqua" w:hAnsi="Book Antiqua" w:cs="Arial"/>
          <w:color w:val="000000"/>
        </w:rPr>
        <w:t xml:space="preserve"> and </w:t>
      </w:r>
      <w:r w:rsidR="00E11C63" w:rsidRPr="00B455C0">
        <w:rPr>
          <w:rFonts w:ascii="Book Antiqua" w:hAnsi="Book Antiqua" w:cs="Arial"/>
          <w:color w:val="000000"/>
        </w:rPr>
        <w:t>[</w:t>
      </w:r>
      <w:r w:rsidRPr="00B455C0">
        <w:rPr>
          <w:rFonts w:ascii="Book Antiqua" w:hAnsi="Book Antiqua" w:cs="Arial"/>
          <w:color w:val="000000"/>
        </w:rPr>
        <w:t>28</w:t>
      </w:r>
      <w:r w:rsidR="00E11C63" w:rsidRPr="00B455C0">
        <w:rPr>
          <w:rFonts w:ascii="Book Antiqua" w:hAnsi="Book Antiqua" w:cs="Arial"/>
          <w:color w:val="000000"/>
        </w:rPr>
        <w:t>]</w:t>
      </w:r>
      <w:r w:rsidRPr="00B455C0">
        <w:rPr>
          <w:rFonts w:ascii="Book Antiqua" w:hAnsi="Book Antiqua" w:cs="Arial"/>
          <w:color w:val="000000"/>
        </w:rPr>
        <w:t xml:space="preserve"> of the decision and told me that the background materials indicate that</w:t>
      </w:r>
      <w:r w:rsidR="00E11C63" w:rsidRPr="00B455C0">
        <w:rPr>
          <w:rFonts w:ascii="Book Antiqua" w:hAnsi="Book Antiqua" w:cs="Arial"/>
          <w:color w:val="000000"/>
        </w:rPr>
        <w:t>,</w:t>
      </w:r>
      <w:r w:rsidRPr="00B455C0">
        <w:rPr>
          <w:rFonts w:ascii="Book Antiqua" w:hAnsi="Book Antiqua" w:cs="Arial"/>
          <w:color w:val="000000"/>
        </w:rPr>
        <w:t xml:space="preserve"> because there </w:t>
      </w:r>
      <w:r w:rsidR="00E11C63" w:rsidRPr="00B455C0">
        <w:rPr>
          <w:rFonts w:ascii="Book Antiqua" w:hAnsi="Book Antiqua" w:cs="Arial"/>
          <w:color w:val="000000"/>
        </w:rPr>
        <w:t>are</w:t>
      </w:r>
      <w:r w:rsidRPr="00B455C0">
        <w:rPr>
          <w:rFonts w:ascii="Book Antiqua" w:hAnsi="Book Antiqua" w:cs="Arial"/>
          <w:color w:val="000000"/>
        </w:rPr>
        <w:t xml:space="preserve"> stamps and counter signatures on the documents produced</w:t>
      </w:r>
      <w:r w:rsidR="00E11C63" w:rsidRPr="00B455C0">
        <w:rPr>
          <w:rFonts w:ascii="Book Antiqua" w:hAnsi="Book Antiqua" w:cs="Arial"/>
          <w:color w:val="000000"/>
        </w:rPr>
        <w:t>,</w:t>
      </w:r>
      <w:r w:rsidRPr="00B455C0">
        <w:rPr>
          <w:rFonts w:ascii="Book Antiqua" w:hAnsi="Book Antiqua" w:cs="Arial"/>
          <w:color w:val="000000"/>
        </w:rPr>
        <w:t xml:space="preserve"> the documents are not likely to be forgeries.</w:t>
      </w:r>
    </w:p>
    <w:p w:rsidR="008B6B57" w:rsidRPr="00B455C0" w:rsidRDefault="008B6B57" w:rsidP="00BA6318">
      <w:pPr>
        <w:jc w:val="both"/>
        <w:rPr>
          <w:rFonts w:ascii="Book Antiqua" w:hAnsi="Book Antiqua" w:cs="Arial"/>
          <w:color w:val="000000"/>
        </w:rPr>
      </w:pPr>
    </w:p>
    <w:p w:rsidR="008B6B57" w:rsidRPr="00B455C0" w:rsidRDefault="008B6B57" w:rsidP="00BA6318">
      <w:pPr>
        <w:jc w:val="both"/>
        <w:rPr>
          <w:rFonts w:ascii="Book Antiqua" w:hAnsi="Book Antiqua" w:cs="Arial"/>
          <w:color w:val="000000"/>
        </w:rPr>
      </w:pPr>
      <w:r w:rsidRPr="00B455C0">
        <w:rPr>
          <w:rFonts w:ascii="Book Antiqua" w:hAnsi="Book Antiqua" w:cs="Arial"/>
          <w:color w:val="000000"/>
        </w:rPr>
        <w:t xml:space="preserve">(c) </w:t>
      </w:r>
      <w:r w:rsidR="00E11C63" w:rsidRPr="00B455C0">
        <w:rPr>
          <w:rFonts w:ascii="Book Antiqua" w:hAnsi="Book Antiqua" w:cs="Arial"/>
          <w:color w:val="000000"/>
        </w:rPr>
        <w:t>At</w:t>
      </w:r>
      <w:r w:rsidRPr="00B455C0">
        <w:rPr>
          <w:rFonts w:ascii="Book Antiqua" w:hAnsi="Book Antiqua" w:cs="Arial"/>
          <w:color w:val="000000"/>
        </w:rPr>
        <w:t xml:space="preserve"> </w:t>
      </w:r>
      <w:r w:rsidR="00E11C63" w:rsidRPr="00B455C0">
        <w:rPr>
          <w:rFonts w:ascii="Book Antiqua" w:hAnsi="Book Antiqua" w:cs="Arial"/>
          <w:color w:val="000000"/>
        </w:rPr>
        <w:t>[</w:t>
      </w:r>
      <w:r w:rsidRPr="00B455C0">
        <w:rPr>
          <w:rFonts w:ascii="Book Antiqua" w:hAnsi="Book Antiqua" w:cs="Arial"/>
          <w:color w:val="000000"/>
        </w:rPr>
        <w:t>27</w:t>
      </w:r>
      <w:r w:rsidR="00E11C63" w:rsidRPr="00B455C0">
        <w:rPr>
          <w:rFonts w:ascii="Book Antiqua" w:hAnsi="Book Antiqua" w:cs="Arial"/>
          <w:color w:val="000000"/>
        </w:rPr>
        <w:t>]</w:t>
      </w:r>
      <w:r w:rsidRPr="00B455C0">
        <w:rPr>
          <w:rFonts w:ascii="Book Antiqua" w:hAnsi="Book Antiqua" w:cs="Arial"/>
          <w:color w:val="000000"/>
        </w:rPr>
        <w:t xml:space="preserve"> the </w:t>
      </w:r>
      <w:r w:rsidR="00E11C63" w:rsidRPr="00B455C0">
        <w:rPr>
          <w:rFonts w:ascii="Book Antiqua" w:hAnsi="Book Antiqua" w:cs="Arial"/>
          <w:color w:val="000000"/>
        </w:rPr>
        <w:t>J</w:t>
      </w:r>
      <w:r w:rsidRPr="00B455C0">
        <w:rPr>
          <w:rFonts w:ascii="Book Antiqua" w:hAnsi="Book Antiqua" w:cs="Arial"/>
          <w:color w:val="000000"/>
        </w:rPr>
        <w:t>udge found that the appellant is not</w:t>
      </w:r>
      <w:r w:rsidR="00E11C63" w:rsidRPr="00B455C0">
        <w:rPr>
          <w:rFonts w:ascii="Book Antiqua" w:hAnsi="Book Antiqua" w:cs="Arial"/>
          <w:color w:val="000000"/>
        </w:rPr>
        <w:t xml:space="preserve"> a</w:t>
      </w:r>
      <w:r w:rsidRPr="00B455C0">
        <w:rPr>
          <w:rFonts w:ascii="Book Antiqua" w:hAnsi="Book Antiqua" w:cs="Arial"/>
          <w:color w:val="000000"/>
        </w:rPr>
        <w:t xml:space="preserve"> credible because he did not encounter difficulty leaving Bangladesh. Mr Khan referred me to the respondent’s fact-finding mission report 2017 which indicates that 99% of travellers leave Bangladesh without difficulty</w:t>
      </w:r>
      <w:r w:rsidR="00E11C63" w:rsidRPr="00B455C0">
        <w:rPr>
          <w:rFonts w:ascii="Book Antiqua" w:hAnsi="Book Antiqua" w:cs="Arial"/>
          <w:color w:val="000000"/>
        </w:rPr>
        <w:t>,</w:t>
      </w:r>
      <w:r w:rsidRPr="00B455C0">
        <w:rPr>
          <w:rFonts w:ascii="Book Antiqua" w:hAnsi="Book Antiqua" w:cs="Arial"/>
          <w:color w:val="000000"/>
        </w:rPr>
        <w:t xml:space="preserve"> whether or not </w:t>
      </w:r>
      <w:r w:rsidR="00E11C63" w:rsidRPr="00B455C0">
        <w:rPr>
          <w:rFonts w:ascii="Book Antiqua" w:hAnsi="Book Antiqua" w:cs="Arial"/>
          <w:color w:val="000000"/>
        </w:rPr>
        <w:t>a</w:t>
      </w:r>
      <w:r w:rsidRPr="00B455C0">
        <w:rPr>
          <w:rFonts w:ascii="Book Antiqua" w:hAnsi="Book Antiqua" w:cs="Arial"/>
          <w:color w:val="000000"/>
        </w:rPr>
        <w:t xml:space="preserve"> prosecution</w:t>
      </w:r>
      <w:r w:rsidR="00E11C63" w:rsidRPr="00B455C0">
        <w:rPr>
          <w:rFonts w:ascii="Book Antiqua" w:hAnsi="Book Antiqua" w:cs="Arial"/>
          <w:color w:val="000000"/>
        </w:rPr>
        <w:t xml:space="preserve"> i</w:t>
      </w:r>
      <w:r w:rsidRPr="00B455C0">
        <w:rPr>
          <w:rFonts w:ascii="Book Antiqua" w:hAnsi="Book Antiqua" w:cs="Arial"/>
          <w:color w:val="000000"/>
        </w:rPr>
        <w:t>s pending.</w:t>
      </w:r>
    </w:p>
    <w:p w:rsidR="008B6B57" w:rsidRPr="00B455C0" w:rsidRDefault="008B6B57" w:rsidP="00BA6318">
      <w:pPr>
        <w:jc w:val="both"/>
        <w:rPr>
          <w:rFonts w:ascii="Book Antiqua" w:hAnsi="Book Antiqua" w:cs="Arial"/>
          <w:color w:val="000000"/>
        </w:rPr>
      </w:pPr>
    </w:p>
    <w:p w:rsidR="008B6B57" w:rsidRPr="00B455C0" w:rsidRDefault="008B6B57" w:rsidP="00BA6318">
      <w:pPr>
        <w:jc w:val="both"/>
        <w:rPr>
          <w:rFonts w:ascii="Book Antiqua" w:hAnsi="Book Antiqua" w:cs="Arial"/>
          <w:color w:val="000000"/>
        </w:rPr>
      </w:pPr>
      <w:r w:rsidRPr="00B455C0">
        <w:rPr>
          <w:rFonts w:ascii="Book Antiqua" w:hAnsi="Book Antiqua" w:cs="Arial"/>
          <w:color w:val="000000"/>
        </w:rPr>
        <w:t xml:space="preserve">(d) </w:t>
      </w:r>
      <w:r w:rsidR="00E11C63" w:rsidRPr="00B455C0">
        <w:rPr>
          <w:rFonts w:ascii="Book Antiqua" w:hAnsi="Book Antiqua" w:cs="Arial"/>
          <w:color w:val="000000"/>
        </w:rPr>
        <w:t>B</w:t>
      </w:r>
      <w:r w:rsidRPr="00B455C0">
        <w:rPr>
          <w:rFonts w:ascii="Book Antiqua" w:hAnsi="Book Antiqua" w:cs="Arial"/>
          <w:color w:val="000000"/>
        </w:rPr>
        <w:t xml:space="preserve">etween paragraphs </w:t>
      </w:r>
      <w:r w:rsidR="00E11C63" w:rsidRPr="00B455C0">
        <w:rPr>
          <w:rFonts w:ascii="Book Antiqua" w:hAnsi="Book Antiqua" w:cs="Arial"/>
          <w:color w:val="000000"/>
        </w:rPr>
        <w:t>[</w:t>
      </w:r>
      <w:r w:rsidRPr="00B455C0">
        <w:rPr>
          <w:rFonts w:ascii="Book Antiqua" w:hAnsi="Book Antiqua" w:cs="Arial"/>
          <w:color w:val="000000"/>
        </w:rPr>
        <w:t>26</w:t>
      </w:r>
      <w:r w:rsidR="00E11C63" w:rsidRPr="00B455C0">
        <w:rPr>
          <w:rFonts w:ascii="Book Antiqua" w:hAnsi="Book Antiqua" w:cs="Arial"/>
          <w:color w:val="000000"/>
        </w:rPr>
        <w:t>]</w:t>
      </w:r>
      <w:r w:rsidRPr="00B455C0">
        <w:rPr>
          <w:rFonts w:ascii="Book Antiqua" w:hAnsi="Book Antiqua" w:cs="Arial"/>
          <w:color w:val="000000"/>
        </w:rPr>
        <w:t xml:space="preserve"> and </w:t>
      </w:r>
      <w:r w:rsidR="00E11C63" w:rsidRPr="00B455C0">
        <w:rPr>
          <w:rFonts w:ascii="Book Antiqua" w:hAnsi="Book Antiqua" w:cs="Arial"/>
          <w:color w:val="000000"/>
        </w:rPr>
        <w:t>[</w:t>
      </w:r>
      <w:r w:rsidRPr="00B455C0">
        <w:rPr>
          <w:rFonts w:ascii="Book Antiqua" w:hAnsi="Book Antiqua" w:cs="Arial"/>
          <w:color w:val="000000"/>
        </w:rPr>
        <w:t>28</w:t>
      </w:r>
      <w:r w:rsidR="00E11C63" w:rsidRPr="00B455C0">
        <w:rPr>
          <w:rFonts w:ascii="Book Antiqua" w:hAnsi="Book Antiqua" w:cs="Arial"/>
          <w:color w:val="000000"/>
        </w:rPr>
        <w:t>]</w:t>
      </w:r>
      <w:r w:rsidRPr="00B455C0">
        <w:rPr>
          <w:rFonts w:ascii="Book Antiqua" w:hAnsi="Book Antiqua" w:cs="Arial"/>
          <w:color w:val="000000"/>
        </w:rPr>
        <w:t xml:space="preserve"> of the appellant’s witness statement the appellant explains why he did not claim asylum until November 2016, even though he arrived in the UK in March 2010. Mr Khan told me that the </w:t>
      </w:r>
      <w:r w:rsidR="00E11C63" w:rsidRPr="00B455C0">
        <w:rPr>
          <w:rFonts w:ascii="Book Antiqua" w:hAnsi="Book Antiqua" w:cs="Arial"/>
          <w:color w:val="000000"/>
        </w:rPr>
        <w:t>J</w:t>
      </w:r>
      <w:r w:rsidRPr="00B455C0">
        <w:rPr>
          <w:rFonts w:ascii="Book Antiqua" w:hAnsi="Book Antiqua" w:cs="Arial"/>
          <w:color w:val="000000"/>
        </w:rPr>
        <w:t xml:space="preserve">udge failed to take account of </w:t>
      </w:r>
      <w:r w:rsidR="00E11C63" w:rsidRPr="00B455C0">
        <w:rPr>
          <w:rFonts w:ascii="Book Antiqua" w:hAnsi="Book Antiqua" w:cs="Arial"/>
          <w:color w:val="000000"/>
        </w:rPr>
        <w:t>that</w:t>
      </w:r>
      <w:r w:rsidRPr="00B455C0">
        <w:rPr>
          <w:rFonts w:ascii="Book Antiqua" w:hAnsi="Book Antiqua" w:cs="Arial"/>
          <w:color w:val="000000"/>
        </w:rPr>
        <w:t xml:space="preserve"> explanation. Mr Khan told me that the </w:t>
      </w:r>
      <w:r w:rsidR="00E11C63" w:rsidRPr="00B455C0">
        <w:rPr>
          <w:rFonts w:ascii="Book Antiqua" w:hAnsi="Book Antiqua" w:cs="Arial"/>
          <w:color w:val="000000"/>
        </w:rPr>
        <w:t>J</w:t>
      </w:r>
      <w:r w:rsidRPr="00B455C0">
        <w:rPr>
          <w:rFonts w:ascii="Book Antiqua" w:hAnsi="Book Antiqua" w:cs="Arial"/>
          <w:color w:val="000000"/>
        </w:rPr>
        <w:t xml:space="preserve">udge’s credibility assessment is undermined by the background materials and his failure to make findings on </w:t>
      </w:r>
      <w:r w:rsidR="00E11C63" w:rsidRPr="00B455C0">
        <w:rPr>
          <w:rFonts w:ascii="Book Antiqua" w:hAnsi="Book Antiqua" w:cs="Arial"/>
          <w:color w:val="000000"/>
        </w:rPr>
        <w:t xml:space="preserve">material </w:t>
      </w:r>
      <w:r w:rsidRPr="00B455C0">
        <w:rPr>
          <w:rFonts w:ascii="Book Antiqua" w:hAnsi="Book Antiqua" w:cs="Arial"/>
          <w:color w:val="000000"/>
        </w:rPr>
        <w:t xml:space="preserve">matters. He told me that the </w:t>
      </w:r>
      <w:r w:rsidR="00E11C63" w:rsidRPr="00B455C0">
        <w:rPr>
          <w:rFonts w:ascii="Book Antiqua" w:hAnsi="Book Antiqua" w:cs="Arial"/>
          <w:color w:val="000000"/>
        </w:rPr>
        <w:t>J</w:t>
      </w:r>
      <w:r w:rsidRPr="00B455C0">
        <w:rPr>
          <w:rFonts w:ascii="Book Antiqua" w:hAnsi="Book Antiqua" w:cs="Arial"/>
          <w:color w:val="000000"/>
        </w:rPr>
        <w:t xml:space="preserve">udge had failed to take account of newspaper reports found </w:t>
      </w:r>
      <w:r w:rsidR="00E11C63" w:rsidRPr="00B455C0">
        <w:rPr>
          <w:rFonts w:ascii="Book Antiqua" w:hAnsi="Book Antiqua" w:cs="Arial"/>
          <w:color w:val="000000"/>
        </w:rPr>
        <w:t xml:space="preserve">at pages </w:t>
      </w:r>
      <w:r w:rsidRPr="00B455C0">
        <w:rPr>
          <w:rFonts w:ascii="Book Antiqua" w:hAnsi="Book Antiqua" w:cs="Arial"/>
          <w:color w:val="000000"/>
        </w:rPr>
        <w:t>19 and 20 of the appellant’s bundle and does not consider the medical certificate from a hospital</w:t>
      </w:r>
      <w:r w:rsidR="00E11C63" w:rsidRPr="00B455C0">
        <w:rPr>
          <w:rFonts w:ascii="Book Antiqua" w:hAnsi="Book Antiqua" w:cs="Arial"/>
          <w:color w:val="000000"/>
        </w:rPr>
        <w:t xml:space="preserve"> at</w:t>
      </w:r>
      <w:r w:rsidRPr="00B455C0">
        <w:rPr>
          <w:rFonts w:ascii="Book Antiqua" w:hAnsi="Book Antiqua" w:cs="Arial"/>
          <w:color w:val="000000"/>
        </w:rPr>
        <w:t xml:space="preserve"> page 22 of the appellant</w:t>
      </w:r>
      <w:r w:rsidR="00E11C63" w:rsidRPr="00B455C0">
        <w:rPr>
          <w:rFonts w:ascii="Book Antiqua" w:hAnsi="Book Antiqua" w:cs="Arial"/>
          <w:color w:val="000000"/>
        </w:rPr>
        <w:t>’s bundle</w:t>
      </w:r>
      <w:r w:rsidRPr="00B455C0">
        <w:rPr>
          <w:rFonts w:ascii="Book Antiqua" w:hAnsi="Book Antiqua" w:cs="Arial"/>
          <w:color w:val="000000"/>
        </w:rPr>
        <w:t xml:space="preserve">. He told me that the </w:t>
      </w:r>
      <w:r w:rsidR="00E11C63" w:rsidRPr="00B455C0">
        <w:rPr>
          <w:rFonts w:ascii="Book Antiqua" w:hAnsi="Book Antiqua" w:cs="Arial"/>
          <w:color w:val="000000"/>
        </w:rPr>
        <w:t>J</w:t>
      </w:r>
      <w:r w:rsidRPr="00B455C0">
        <w:rPr>
          <w:rFonts w:ascii="Book Antiqua" w:hAnsi="Book Antiqua" w:cs="Arial"/>
          <w:color w:val="000000"/>
        </w:rPr>
        <w:t xml:space="preserve">udge did not consider photographic evidence between pages 71 and 74 the appellant’s </w:t>
      </w:r>
      <w:proofErr w:type="gramStart"/>
      <w:r w:rsidRPr="00B455C0">
        <w:rPr>
          <w:rFonts w:ascii="Book Antiqua" w:hAnsi="Book Antiqua" w:cs="Arial"/>
          <w:color w:val="000000"/>
        </w:rPr>
        <w:t>bundle</w:t>
      </w:r>
      <w:proofErr w:type="gramEnd"/>
      <w:r w:rsidRPr="00B455C0">
        <w:rPr>
          <w:rFonts w:ascii="Book Antiqua" w:hAnsi="Book Antiqua" w:cs="Arial"/>
          <w:color w:val="000000"/>
        </w:rPr>
        <w:t>.</w:t>
      </w:r>
    </w:p>
    <w:p w:rsidR="008B6B57" w:rsidRPr="00B455C0" w:rsidRDefault="008B6B57" w:rsidP="00BA6318">
      <w:pPr>
        <w:jc w:val="both"/>
        <w:rPr>
          <w:rFonts w:ascii="Book Antiqua" w:hAnsi="Book Antiqua" w:cs="Arial"/>
          <w:color w:val="000000"/>
        </w:rPr>
      </w:pPr>
    </w:p>
    <w:p w:rsidR="008B6B57" w:rsidRPr="00B455C0" w:rsidRDefault="008B6B57" w:rsidP="00BA6318">
      <w:pPr>
        <w:jc w:val="both"/>
        <w:rPr>
          <w:rFonts w:ascii="Book Antiqua" w:hAnsi="Book Antiqua" w:cs="Arial"/>
          <w:color w:val="000000"/>
        </w:rPr>
      </w:pPr>
      <w:r w:rsidRPr="00B455C0">
        <w:rPr>
          <w:rFonts w:ascii="Book Antiqua" w:hAnsi="Book Antiqua" w:cs="Arial"/>
          <w:color w:val="000000"/>
        </w:rPr>
        <w:t xml:space="preserve">(e) Mr Khan asked me to set the </w:t>
      </w:r>
      <w:r w:rsidR="00E11C63" w:rsidRPr="00B455C0">
        <w:rPr>
          <w:rFonts w:ascii="Book Antiqua" w:hAnsi="Book Antiqua" w:cs="Arial"/>
          <w:color w:val="000000"/>
        </w:rPr>
        <w:t>J</w:t>
      </w:r>
      <w:r w:rsidRPr="00B455C0">
        <w:rPr>
          <w:rFonts w:ascii="Book Antiqua" w:hAnsi="Book Antiqua" w:cs="Arial"/>
          <w:color w:val="000000"/>
        </w:rPr>
        <w:t>udge</w:t>
      </w:r>
      <w:r w:rsidR="00E11C63" w:rsidRPr="00B455C0">
        <w:rPr>
          <w:rFonts w:ascii="Book Antiqua" w:hAnsi="Book Antiqua" w:cs="Arial"/>
          <w:color w:val="000000"/>
        </w:rPr>
        <w:t>’</w:t>
      </w:r>
      <w:r w:rsidRPr="00B455C0">
        <w:rPr>
          <w:rFonts w:ascii="Book Antiqua" w:hAnsi="Book Antiqua" w:cs="Arial"/>
          <w:color w:val="000000"/>
        </w:rPr>
        <w:t>s decision aside.</w:t>
      </w:r>
    </w:p>
    <w:p w:rsidR="008B6B57" w:rsidRPr="00B455C0" w:rsidRDefault="008B6B57" w:rsidP="00BA6318">
      <w:pPr>
        <w:jc w:val="both"/>
        <w:rPr>
          <w:rFonts w:ascii="Book Antiqua" w:hAnsi="Book Antiqua" w:cs="Arial"/>
          <w:color w:val="000000"/>
        </w:rPr>
      </w:pPr>
    </w:p>
    <w:p w:rsidR="008B6B57" w:rsidRPr="00B455C0" w:rsidRDefault="008B6B57" w:rsidP="00BA6318">
      <w:pPr>
        <w:jc w:val="both"/>
        <w:rPr>
          <w:rFonts w:ascii="Book Antiqua" w:hAnsi="Book Antiqua" w:cs="Arial"/>
          <w:color w:val="000000"/>
        </w:rPr>
      </w:pPr>
      <w:r w:rsidRPr="00B455C0">
        <w:rPr>
          <w:rFonts w:ascii="Book Antiqua" w:hAnsi="Book Antiqua" w:cs="Arial"/>
          <w:color w:val="000000"/>
        </w:rPr>
        <w:t>6.</w:t>
      </w:r>
      <w:r w:rsidR="001F03C4" w:rsidRPr="00B455C0">
        <w:rPr>
          <w:rFonts w:ascii="Book Antiqua" w:hAnsi="Book Antiqua" w:cs="Arial"/>
          <w:color w:val="000000"/>
        </w:rPr>
        <w:t xml:space="preserve">(a) </w:t>
      </w:r>
      <w:r w:rsidR="00E11C63" w:rsidRPr="00B455C0">
        <w:rPr>
          <w:rFonts w:ascii="Book Antiqua" w:hAnsi="Book Antiqua" w:cs="Arial"/>
          <w:color w:val="000000"/>
        </w:rPr>
        <w:t xml:space="preserve">For </w:t>
      </w:r>
      <w:r w:rsidR="001F03C4" w:rsidRPr="00B455C0">
        <w:rPr>
          <w:rFonts w:ascii="Book Antiqua" w:hAnsi="Book Antiqua" w:cs="Arial"/>
          <w:color w:val="000000"/>
        </w:rPr>
        <w:t>the respondent</w:t>
      </w:r>
      <w:r w:rsidR="00E11C63" w:rsidRPr="00B455C0">
        <w:rPr>
          <w:rFonts w:ascii="Book Antiqua" w:hAnsi="Book Antiqua" w:cs="Arial"/>
          <w:color w:val="000000"/>
        </w:rPr>
        <w:t>,</w:t>
      </w:r>
      <w:r w:rsidR="001F03C4" w:rsidRPr="00B455C0">
        <w:rPr>
          <w:rFonts w:ascii="Book Antiqua" w:hAnsi="Book Antiqua" w:cs="Arial"/>
          <w:color w:val="000000"/>
        </w:rPr>
        <w:t xml:space="preserve"> Ms Everett told me that the decision does not contain a material error of law. She told me that the </w:t>
      </w:r>
      <w:r w:rsidR="00E11C63" w:rsidRPr="00B455C0">
        <w:rPr>
          <w:rFonts w:ascii="Book Antiqua" w:hAnsi="Book Antiqua" w:cs="Arial"/>
          <w:color w:val="000000"/>
        </w:rPr>
        <w:t>J</w:t>
      </w:r>
      <w:r w:rsidR="001F03C4" w:rsidRPr="00B455C0">
        <w:rPr>
          <w:rFonts w:ascii="Book Antiqua" w:hAnsi="Book Antiqua" w:cs="Arial"/>
          <w:color w:val="000000"/>
        </w:rPr>
        <w:t xml:space="preserve">udge considers all of the documentary evidence provided </w:t>
      </w:r>
      <w:r w:rsidR="00E11C63" w:rsidRPr="00B455C0">
        <w:rPr>
          <w:rFonts w:ascii="Book Antiqua" w:hAnsi="Book Antiqua" w:cs="Arial"/>
          <w:color w:val="000000"/>
        </w:rPr>
        <w:t xml:space="preserve">and wrote a </w:t>
      </w:r>
      <w:r w:rsidR="001F03C4" w:rsidRPr="00B455C0">
        <w:rPr>
          <w:rFonts w:ascii="Book Antiqua" w:hAnsi="Book Antiqua" w:cs="Arial"/>
          <w:color w:val="000000"/>
        </w:rPr>
        <w:t xml:space="preserve">perfectly well reasoned decision explaining why he attaches little weight to the documents. She told me that the </w:t>
      </w:r>
      <w:r w:rsidR="00E11C63" w:rsidRPr="00B455C0">
        <w:rPr>
          <w:rFonts w:ascii="Book Antiqua" w:hAnsi="Book Antiqua" w:cs="Arial"/>
          <w:color w:val="000000"/>
        </w:rPr>
        <w:t>J</w:t>
      </w:r>
      <w:r w:rsidR="001F03C4" w:rsidRPr="00B455C0">
        <w:rPr>
          <w:rFonts w:ascii="Book Antiqua" w:hAnsi="Book Antiqua" w:cs="Arial"/>
          <w:color w:val="000000"/>
        </w:rPr>
        <w:t xml:space="preserve">udge clearly followed the principles set out in </w:t>
      </w:r>
      <w:r w:rsidR="001F03C4" w:rsidRPr="00B455C0">
        <w:rPr>
          <w:rFonts w:ascii="Book Antiqua" w:hAnsi="Book Antiqua" w:cs="Arial"/>
          <w:color w:val="000000"/>
          <w:u w:val="single"/>
        </w:rPr>
        <w:t>Tanveer Ahmed</w:t>
      </w:r>
    </w:p>
    <w:p w:rsidR="001F03C4" w:rsidRPr="00B455C0" w:rsidRDefault="001F03C4" w:rsidP="00BA6318">
      <w:pPr>
        <w:jc w:val="both"/>
        <w:rPr>
          <w:rFonts w:ascii="Book Antiqua" w:hAnsi="Book Antiqua" w:cs="Arial"/>
          <w:color w:val="000000"/>
        </w:rPr>
      </w:pPr>
    </w:p>
    <w:p w:rsidR="001F03C4" w:rsidRPr="00B455C0" w:rsidRDefault="001F03C4" w:rsidP="00BA6318">
      <w:pPr>
        <w:jc w:val="both"/>
        <w:rPr>
          <w:rFonts w:ascii="Book Antiqua" w:hAnsi="Book Antiqua" w:cs="Arial"/>
          <w:color w:val="000000"/>
        </w:rPr>
      </w:pPr>
      <w:r w:rsidRPr="00B455C0">
        <w:rPr>
          <w:rFonts w:ascii="Book Antiqua" w:hAnsi="Book Antiqua" w:cs="Arial"/>
          <w:color w:val="000000"/>
        </w:rPr>
        <w:t xml:space="preserve">(b) Ms Everett </w:t>
      </w:r>
      <w:r w:rsidR="00E11C63" w:rsidRPr="00B455C0">
        <w:rPr>
          <w:rFonts w:ascii="Book Antiqua" w:hAnsi="Book Antiqua" w:cs="Arial"/>
          <w:color w:val="000000"/>
        </w:rPr>
        <w:t>(</w:t>
      </w:r>
      <w:r w:rsidRPr="00B455C0">
        <w:rPr>
          <w:rFonts w:ascii="Book Antiqua" w:hAnsi="Book Antiqua" w:cs="Arial"/>
          <w:color w:val="000000"/>
        </w:rPr>
        <w:t>very fairly</w:t>
      </w:r>
      <w:r w:rsidR="00E11C63" w:rsidRPr="00B455C0">
        <w:rPr>
          <w:rFonts w:ascii="Book Antiqua" w:hAnsi="Book Antiqua" w:cs="Arial"/>
          <w:color w:val="000000"/>
        </w:rPr>
        <w:t>)</w:t>
      </w:r>
      <w:r w:rsidRPr="00B455C0">
        <w:rPr>
          <w:rFonts w:ascii="Book Antiqua" w:hAnsi="Book Antiqua" w:cs="Arial"/>
          <w:color w:val="000000"/>
        </w:rPr>
        <w:t xml:space="preserve"> told me that the </w:t>
      </w:r>
      <w:r w:rsidR="00E11C63" w:rsidRPr="00B455C0">
        <w:rPr>
          <w:rFonts w:ascii="Book Antiqua" w:hAnsi="Book Antiqua" w:cs="Arial"/>
          <w:color w:val="000000"/>
        </w:rPr>
        <w:t>J</w:t>
      </w:r>
      <w:r w:rsidRPr="00B455C0">
        <w:rPr>
          <w:rFonts w:ascii="Book Antiqua" w:hAnsi="Book Antiqua" w:cs="Arial"/>
          <w:color w:val="000000"/>
        </w:rPr>
        <w:t xml:space="preserve">udge is probably wrong to find at </w:t>
      </w:r>
      <w:r w:rsidR="00F11817" w:rsidRPr="00B455C0">
        <w:rPr>
          <w:rFonts w:ascii="Book Antiqua" w:hAnsi="Book Antiqua" w:cs="Arial"/>
          <w:color w:val="000000"/>
        </w:rPr>
        <w:t>[</w:t>
      </w:r>
      <w:r w:rsidRPr="00B455C0">
        <w:rPr>
          <w:rFonts w:ascii="Book Antiqua" w:hAnsi="Book Antiqua" w:cs="Arial"/>
          <w:color w:val="000000"/>
        </w:rPr>
        <w:t>27</w:t>
      </w:r>
      <w:r w:rsidR="00F11817" w:rsidRPr="00B455C0">
        <w:rPr>
          <w:rFonts w:ascii="Book Antiqua" w:hAnsi="Book Antiqua" w:cs="Arial"/>
          <w:color w:val="000000"/>
        </w:rPr>
        <w:t>]</w:t>
      </w:r>
      <w:r w:rsidRPr="00B455C0">
        <w:rPr>
          <w:rFonts w:ascii="Book Antiqua" w:hAnsi="Book Antiqua" w:cs="Arial"/>
          <w:color w:val="000000"/>
        </w:rPr>
        <w:t xml:space="preserve"> that </w:t>
      </w:r>
      <w:r w:rsidR="00F11817" w:rsidRPr="00B455C0">
        <w:rPr>
          <w:rFonts w:ascii="Book Antiqua" w:hAnsi="Book Antiqua" w:cs="Arial"/>
          <w:color w:val="000000"/>
        </w:rPr>
        <w:t xml:space="preserve">because </w:t>
      </w:r>
      <w:r w:rsidRPr="00B455C0">
        <w:rPr>
          <w:rFonts w:ascii="Book Antiqua" w:hAnsi="Book Antiqua" w:cs="Arial"/>
          <w:color w:val="000000"/>
        </w:rPr>
        <w:t xml:space="preserve">the appellant was subject </w:t>
      </w:r>
      <w:r w:rsidR="00F11817" w:rsidRPr="00B455C0">
        <w:rPr>
          <w:rFonts w:ascii="Book Antiqua" w:hAnsi="Book Antiqua" w:cs="Arial"/>
          <w:color w:val="000000"/>
        </w:rPr>
        <w:t>to</w:t>
      </w:r>
      <w:r w:rsidRPr="00B455C0">
        <w:rPr>
          <w:rFonts w:ascii="Book Antiqua" w:hAnsi="Book Antiqua" w:cs="Arial"/>
          <w:color w:val="000000"/>
        </w:rPr>
        <w:t xml:space="preserve"> bail conditions he would have difficulty leaving Bangladesh,</w:t>
      </w:r>
      <w:r w:rsidR="00F11817" w:rsidRPr="00B455C0">
        <w:rPr>
          <w:rFonts w:ascii="Book Antiqua" w:hAnsi="Book Antiqua" w:cs="Arial"/>
          <w:color w:val="000000"/>
        </w:rPr>
        <w:t xml:space="preserve"> but s</w:t>
      </w:r>
      <w:r w:rsidRPr="00B455C0">
        <w:rPr>
          <w:rFonts w:ascii="Book Antiqua" w:hAnsi="Book Antiqua" w:cs="Arial"/>
          <w:color w:val="000000"/>
        </w:rPr>
        <w:t xml:space="preserve">he told me that the error does not amount to a material error of law. </w:t>
      </w:r>
    </w:p>
    <w:p w:rsidR="001F03C4" w:rsidRPr="00B455C0" w:rsidRDefault="001F03C4" w:rsidP="00BA6318">
      <w:pPr>
        <w:jc w:val="both"/>
        <w:rPr>
          <w:rFonts w:ascii="Book Antiqua" w:hAnsi="Book Antiqua" w:cs="Arial"/>
          <w:color w:val="000000"/>
        </w:rPr>
      </w:pPr>
    </w:p>
    <w:p w:rsidR="001F03C4" w:rsidRPr="00B455C0" w:rsidRDefault="001F03C4" w:rsidP="00BA6318">
      <w:pPr>
        <w:jc w:val="both"/>
        <w:rPr>
          <w:rFonts w:ascii="Book Antiqua" w:hAnsi="Book Antiqua" w:cs="Arial"/>
          <w:color w:val="000000"/>
        </w:rPr>
      </w:pPr>
      <w:r w:rsidRPr="00B455C0">
        <w:rPr>
          <w:rFonts w:ascii="Book Antiqua" w:hAnsi="Book Antiqua" w:cs="Arial"/>
          <w:color w:val="000000"/>
        </w:rPr>
        <w:t xml:space="preserve">(c) Ms Everett expressed concerns that the </w:t>
      </w:r>
      <w:r w:rsidR="00F11817" w:rsidRPr="00B455C0">
        <w:rPr>
          <w:rFonts w:ascii="Book Antiqua" w:hAnsi="Book Antiqua" w:cs="Arial"/>
          <w:color w:val="000000"/>
        </w:rPr>
        <w:t>J</w:t>
      </w:r>
      <w:r w:rsidRPr="00B455C0">
        <w:rPr>
          <w:rFonts w:ascii="Book Antiqua" w:hAnsi="Book Antiqua" w:cs="Arial"/>
          <w:color w:val="000000"/>
        </w:rPr>
        <w:t>udge mentions that there are similarities between the documents produced by the appellant and the documents he has seen</w:t>
      </w:r>
      <w:r w:rsidR="00F11817" w:rsidRPr="00B455C0">
        <w:rPr>
          <w:rFonts w:ascii="Book Antiqua" w:hAnsi="Book Antiqua" w:cs="Arial"/>
          <w:color w:val="000000"/>
        </w:rPr>
        <w:t xml:space="preserve"> in</w:t>
      </w:r>
      <w:r w:rsidRPr="00B455C0">
        <w:rPr>
          <w:rFonts w:ascii="Book Antiqua" w:hAnsi="Book Antiqua" w:cs="Arial"/>
          <w:color w:val="000000"/>
        </w:rPr>
        <w:t xml:space="preserve"> another case file</w:t>
      </w:r>
      <w:r w:rsidR="00F11817" w:rsidRPr="00B455C0">
        <w:rPr>
          <w:rFonts w:ascii="Book Antiqua" w:hAnsi="Book Antiqua" w:cs="Arial"/>
          <w:color w:val="000000"/>
        </w:rPr>
        <w:t xml:space="preserve"> </w:t>
      </w:r>
      <w:r w:rsidRPr="00B455C0">
        <w:rPr>
          <w:rFonts w:ascii="Book Antiqua" w:hAnsi="Book Antiqua" w:cs="Arial"/>
          <w:color w:val="000000"/>
        </w:rPr>
        <w:t xml:space="preserve">but reminded me that the </w:t>
      </w:r>
      <w:r w:rsidR="00F11817" w:rsidRPr="00B455C0">
        <w:rPr>
          <w:rFonts w:ascii="Book Antiqua" w:hAnsi="Book Antiqua" w:cs="Arial"/>
          <w:color w:val="000000"/>
        </w:rPr>
        <w:t>J</w:t>
      </w:r>
      <w:r w:rsidRPr="00B455C0">
        <w:rPr>
          <w:rFonts w:ascii="Book Antiqua" w:hAnsi="Book Antiqua" w:cs="Arial"/>
          <w:color w:val="000000"/>
        </w:rPr>
        <w:t>udge says that he s</w:t>
      </w:r>
      <w:r w:rsidR="00F11817" w:rsidRPr="00B455C0">
        <w:rPr>
          <w:rFonts w:ascii="Book Antiqua" w:hAnsi="Book Antiqua" w:cs="Arial"/>
          <w:color w:val="000000"/>
        </w:rPr>
        <w:t>et</w:t>
      </w:r>
      <w:r w:rsidRPr="00B455C0">
        <w:rPr>
          <w:rFonts w:ascii="Book Antiqua" w:hAnsi="Book Antiqua" w:cs="Arial"/>
          <w:color w:val="000000"/>
        </w:rPr>
        <w:t>s that consideration aside.</w:t>
      </w:r>
    </w:p>
    <w:p w:rsidR="001F03C4" w:rsidRPr="00B455C0" w:rsidRDefault="001F03C4" w:rsidP="00BA6318">
      <w:pPr>
        <w:jc w:val="both"/>
        <w:rPr>
          <w:rFonts w:ascii="Book Antiqua" w:hAnsi="Book Antiqua" w:cs="Arial"/>
          <w:color w:val="000000"/>
        </w:rPr>
      </w:pPr>
    </w:p>
    <w:p w:rsidR="001F03C4" w:rsidRPr="00B455C0" w:rsidRDefault="001F03C4" w:rsidP="00BA6318">
      <w:pPr>
        <w:jc w:val="both"/>
        <w:rPr>
          <w:rFonts w:ascii="Book Antiqua" w:hAnsi="Book Antiqua" w:cs="Arial"/>
          <w:color w:val="000000"/>
        </w:rPr>
      </w:pPr>
      <w:r w:rsidRPr="00B455C0">
        <w:rPr>
          <w:rFonts w:ascii="Book Antiqua" w:hAnsi="Book Antiqua" w:cs="Arial"/>
          <w:color w:val="000000"/>
        </w:rPr>
        <w:t>(d) Ms Everett asked me to dismiss the appeal and allow the decision to stand.</w:t>
      </w:r>
    </w:p>
    <w:p w:rsidR="001F03C4" w:rsidRPr="00B455C0" w:rsidRDefault="001F03C4" w:rsidP="00BA6318">
      <w:pPr>
        <w:jc w:val="both"/>
        <w:rPr>
          <w:rFonts w:ascii="Book Antiqua" w:hAnsi="Book Antiqua" w:cs="Arial"/>
          <w:color w:val="000000"/>
        </w:rPr>
      </w:pPr>
    </w:p>
    <w:p w:rsidR="001F03C4" w:rsidRPr="00B455C0" w:rsidRDefault="001F03C4" w:rsidP="00BA6318">
      <w:pPr>
        <w:jc w:val="both"/>
        <w:rPr>
          <w:rFonts w:ascii="Book Antiqua" w:hAnsi="Book Antiqua" w:cs="Arial"/>
          <w:color w:val="000000"/>
          <w:u w:val="single"/>
        </w:rPr>
      </w:pPr>
      <w:r w:rsidRPr="00B455C0">
        <w:rPr>
          <w:rFonts w:ascii="Book Antiqua" w:hAnsi="Book Antiqua" w:cs="Arial"/>
          <w:color w:val="000000"/>
          <w:u w:val="single"/>
        </w:rPr>
        <w:t>Analysis</w:t>
      </w:r>
    </w:p>
    <w:p w:rsidR="001F03C4" w:rsidRPr="00B455C0" w:rsidRDefault="001F03C4" w:rsidP="00BA6318">
      <w:pPr>
        <w:jc w:val="both"/>
        <w:rPr>
          <w:rFonts w:ascii="Book Antiqua" w:hAnsi="Book Antiqua" w:cs="Arial"/>
          <w:color w:val="000000"/>
        </w:rPr>
      </w:pPr>
    </w:p>
    <w:p w:rsidR="001F03C4" w:rsidRPr="00B455C0" w:rsidRDefault="001F03C4" w:rsidP="00BA6318">
      <w:pPr>
        <w:jc w:val="both"/>
        <w:rPr>
          <w:rFonts w:ascii="Book Antiqua" w:hAnsi="Book Antiqua" w:cs="Arial"/>
          <w:color w:val="000000"/>
        </w:rPr>
      </w:pPr>
      <w:r w:rsidRPr="00B455C0">
        <w:rPr>
          <w:rFonts w:ascii="Book Antiqua" w:hAnsi="Book Antiqua" w:cs="Arial"/>
          <w:color w:val="000000"/>
        </w:rPr>
        <w:t xml:space="preserve">7. At </w:t>
      </w:r>
      <w:r w:rsidR="00F11817" w:rsidRPr="00B455C0">
        <w:rPr>
          <w:rFonts w:ascii="Book Antiqua" w:hAnsi="Book Antiqua" w:cs="Arial"/>
          <w:color w:val="000000"/>
        </w:rPr>
        <w:t>[</w:t>
      </w:r>
      <w:r w:rsidRPr="00B455C0">
        <w:rPr>
          <w:rFonts w:ascii="Book Antiqua" w:hAnsi="Book Antiqua" w:cs="Arial"/>
          <w:color w:val="000000"/>
        </w:rPr>
        <w:t>14</w:t>
      </w:r>
      <w:r w:rsidR="00F11817" w:rsidRPr="00B455C0">
        <w:rPr>
          <w:rFonts w:ascii="Book Antiqua" w:hAnsi="Book Antiqua" w:cs="Arial"/>
          <w:color w:val="000000"/>
        </w:rPr>
        <w:t>]</w:t>
      </w:r>
      <w:r w:rsidRPr="00B455C0">
        <w:rPr>
          <w:rFonts w:ascii="Book Antiqua" w:hAnsi="Book Antiqua" w:cs="Arial"/>
          <w:color w:val="000000"/>
        </w:rPr>
        <w:t xml:space="preserve"> the </w:t>
      </w:r>
      <w:r w:rsidR="00F11817" w:rsidRPr="00B455C0">
        <w:rPr>
          <w:rFonts w:ascii="Book Antiqua" w:hAnsi="Book Antiqua" w:cs="Arial"/>
          <w:color w:val="000000"/>
        </w:rPr>
        <w:t>J</w:t>
      </w:r>
      <w:r w:rsidRPr="00B455C0">
        <w:rPr>
          <w:rFonts w:ascii="Book Antiqua" w:hAnsi="Book Antiqua" w:cs="Arial"/>
          <w:color w:val="000000"/>
        </w:rPr>
        <w:t xml:space="preserve">udge narrates a preliminary issue. He says that some of the documentary evidence produced by the appellant is similar to documentary evidence in a separate case file. What the </w:t>
      </w:r>
      <w:r w:rsidR="00F11817" w:rsidRPr="00B455C0">
        <w:rPr>
          <w:rFonts w:ascii="Book Antiqua" w:hAnsi="Book Antiqua" w:cs="Arial"/>
          <w:color w:val="000000"/>
        </w:rPr>
        <w:t>J</w:t>
      </w:r>
      <w:r w:rsidRPr="00B455C0">
        <w:rPr>
          <w:rFonts w:ascii="Book Antiqua" w:hAnsi="Book Antiqua" w:cs="Arial"/>
          <w:color w:val="000000"/>
        </w:rPr>
        <w:t xml:space="preserve">udge does </w:t>
      </w:r>
      <w:r w:rsidR="00F11817" w:rsidRPr="00B455C0">
        <w:rPr>
          <w:rFonts w:ascii="Book Antiqua" w:hAnsi="Book Antiqua" w:cs="Arial"/>
          <w:color w:val="000000"/>
        </w:rPr>
        <w:t>at</w:t>
      </w:r>
      <w:r w:rsidRPr="00B455C0">
        <w:rPr>
          <w:rFonts w:ascii="Book Antiqua" w:hAnsi="Book Antiqua" w:cs="Arial"/>
          <w:color w:val="000000"/>
        </w:rPr>
        <w:t xml:space="preserve"> </w:t>
      </w:r>
      <w:r w:rsidR="00F11817" w:rsidRPr="00B455C0">
        <w:rPr>
          <w:rFonts w:ascii="Book Antiqua" w:hAnsi="Book Antiqua" w:cs="Arial"/>
          <w:color w:val="000000"/>
        </w:rPr>
        <w:t>[</w:t>
      </w:r>
      <w:r w:rsidRPr="00B455C0">
        <w:rPr>
          <w:rFonts w:ascii="Book Antiqua" w:hAnsi="Book Antiqua" w:cs="Arial"/>
          <w:color w:val="000000"/>
        </w:rPr>
        <w:t>14</w:t>
      </w:r>
      <w:r w:rsidR="00F11817" w:rsidRPr="00B455C0">
        <w:rPr>
          <w:rFonts w:ascii="Book Antiqua" w:hAnsi="Book Antiqua" w:cs="Arial"/>
          <w:color w:val="000000"/>
        </w:rPr>
        <w:t>]</w:t>
      </w:r>
      <w:r w:rsidRPr="00B455C0">
        <w:rPr>
          <w:rFonts w:ascii="Book Antiqua" w:hAnsi="Book Antiqua" w:cs="Arial"/>
          <w:color w:val="000000"/>
        </w:rPr>
        <w:t xml:space="preserve"> is record</w:t>
      </w:r>
      <w:r w:rsidR="00F11817" w:rsidRPr="00B455C0">
        <w:rPr>
          <w:rFonts w:ascii="Book Antiqua" w:hAnsi="Book Antiqua" w:cs="Arial"/>
          <w:color w:val="000000"/>
        </w:rPr>
        <w:t xml:space="preserve"> a</w:t>
      </w:r>
      <w:r w:rsidRPr="00B455C0">
        <w:rPr>
          <w:rFonts w:ascii="Book Antiqua" w:hAnsi="Book Antiqua" w:cs="Arial"/>
          <w:color w:val="000000"/>
        </w:rPr>
        <w:t xml:space="preserve"> discussion wh</w:t>
      </w:r>
      <w:r w:rsidR="00F11817" w:rsidRPr="00B455C0">
        <w:rPr>
          <w:rFonts w:ascii="Book Antiqua" w:hAnsi="Book Antiqua" w:cs="Arial"/>
          <w:color w:val="000000"/>
        </w:rPr>
        <w:t>ich he</w:t>
      </w:r>
      <w:r w:rsidRPr="00B455C0">
        <w:rPr>
          <w:rFonts w:ascii="Book Antiqua" w:hAnsi="Book Antiqua" w:cs="Arial"/>
          <w:color w:val="000000"/>
        </w:rPr>
        <w:t xml:space="preserve"> had</w:t>
      </w:r>
      <w:r w:rsidR="00F11817" w:rsidRPr="00B455C0">
        <w:rPr>
          <w:rFonts w:ascii="Book Antiqua" w:hAnsi="Book Antiqua" w:cs="Arial"/>
          <w:color w:val="000000"/>
        </w:rPr>
        <w:t xml:space="preserve"> with</w:t>
      </w:r>
      <w:r w:rsidRPr="00B455C0">
        <w:rPr>
          <w:rFonts w:ascii="Book Antiqua" w:hAnsi="Book Antiqua" w:cs="Arial"/>
          <w:color w:val="000000"/>
        </w:rPr>
        <w:t xml:space="preserve"> parties</w:t>
      </w:r>
      <w:r w:rsidR="00F11817" w:rsidRPr="00B455C0">
        <w:rPr>
          <w:rFonts w:ascii="Book Antiqua" w:hAnsi="Book Antiqua" w:cs="Arial"/>
          <w:color w:val="000000"/>
        </w:rPr>
        <w:t>’</w:t>
      </w:r>
      <w:r w:rsidRPr="00B455C0">
        <w:rPr>
          <w:rFonts w:ascii="Book Antiqua" w:hAnsi="Book Antiqua" w:cs="Arial"/>
          <w:color w:val="000000"/>
        </w:rPr>
        <w:t xml:space="preserve"> agents before evidence commenced at the hearing. He concludes </w:t>
      </w:r>
      <w:r w:rsidR="00F11817" w:rsidRPr="00B455C0">
        <w:rPr>
          <w:rFonts w:ascii="Book Antiqua" w:hAnsi="Book Antiqua" w:cs="Arial"/>
          <w:color w:val="000000"/>
        </w:rPr>
        <w:t>[</w:t>
      </w:r>
      <w:r w:rsidRPr="00B455C0">
        <w:rPr>
          <w:rFonts w:ascii="Book Antiqua" w:hAnsi="Book Antiqua" w:cs="Arial"/>
          <w:color w:val="000000"/>
        </w:rPr>
        <w:t>14</w:t>
      </w:r>
      <w:r w:rsidR="00F11817" w:rsidRPr="00B455C0">
        <w:rPr>
          <w:rFonts w:ascii="Book Antiqua" w:hAnsi="Book Antiqua" w:cs="Arial"/>
          <w:color w:val="000000"/>
        </w:rPr>
        <w:t>]</w:t>
      </w:r>
      <w:r w:rsidRPr="00B455C0">
        <w:rPr>
          <w:rFonts w:ascii="Book Antiqua" w:hAnsi="Book Antiqua" w:cs="Arial"/>
          <w:color w:val="000000"/>
        </w:rPr>
        <w:t xml:space="preserve"> by declaring that the documentary evidence would be considered in the round and in the context of this particular appellant’s case.</w:t>
      </w:r>
    </w:p>
    <w:p w:rsidR="001F03C4" w:rsidRPr="00B455C0" w:rsidRDefault="001F03C4" w:rsidP="00BA6318">
      <w:pPr>
        <w:jc w:val="both"/>
        <w:rPr>
          <w:rFonts w:ascii="Book Antiqua" w:hAnsi="Book Antiqua" w:cs="Arial"/>
          <w:color w:val="000000"/>
        </w:rPr>
      </w:pPr>
      <w:r w:rsidRPr="00B455C0">
        <w:rPr>
          <w:rFonts w:ascii="Book Antiqua" w:hAnsi="Book Antiqua" w:cs="Arial"/>
          <w:color w:val="000000"/>
        </w:rPr>
        <w:t xml:space="preserve">8. At </w:t>
      </w:r>
      <w:r w:rsidR="00F11817" w:rsidRPr="00B455C0">
        <w:rPr>
          <w:rFonts w:ascii="Book Antiqua" w:hAnsi="Book Antiqua" w:cs="Arial"/>
          <w:color w:val="000000"/>
        </w:rPr>
        <w:t>[</w:t>
      </w:r>
      <w:r w:rsidRPr="00B455C0">
        <w:rPr>
          <w:rFonts w:ascii="Book Antiqua" w:hAnsi="Book Antiqua" w:cs="Arial"/>
          <w:color w:val="000000"/>
        </w:rPr>
        <w:t>14</w:t>
      </w:r>
      <w:r w:rsidR="00F11817" w:rsidRPr="00B455C0">
        <w:rPr>
          <w:rFonts w:ascii="Book Antiqua" w:hAnsi="Book Antiqua" w:cs="Arial"/>
          <w:color w:val="000000"/>
        </w:rPr>
        <w:t>]</w:t>
      </w:r>
      <w:r w:rsidRPr="00B455C0">
        <w:rPr>
          <w:rFonts w:ascii="Book Antiqua" w:hAnsi="Book Antiqua" w:cs="Arial"/>
          <w:color w:val="000000"/>
        </w:rPr>
        <w:t xml:space="preserve"> the </w:t>
      </w:r>
      <w:r w:rsidR="00F11817" w:rsidRPr="00B455C0">
        <w:rPr>
          <w:rFonts w:ascii="Book Antiqua" w:hAnsi="Book Antiqua" w:cs="Arial"/>
          <w:color w:val="000000"/>
        </w:rPr>
        <w:t>J</w:t>
      </w:r>
      <w:r w:rsidRPr="00B455C0">
        <w:rPr>
          <w:rFonts w:ascii="Book Antiqua" w:hAnsi="Book Antiqua" w:cs="Arial"/>
          <w:color w:val="000000"/>
        </w:rPr>
        <w:t>udge records the preliminary discussion with parties</w:t>
      </w:r>
      <w:r w:rsidR="00F11817" w:rsidRPr="00B455C0">
        <w:rPr>
          <w:rFonts w:ascii="Book Antiqua" w:hAnsi="Book Antiqua" w:cs="Arial"/>
          <w:color w:val="000000"/>
        </w:rPr>
        <w:t>’</w:t>
      </w:r>
      <w:r w:rsidRPr="00B455C0">
        <w:rPr>
          <w:rFonts w:ascii="Book Antiqua" w:hAnsi="Book Antiqua" w:cs="Arial"/>
          <w:color w:val="000000"/>
        </w:rPr>
        <w:t xml:space="preserve"> agents. He does so in the interest of demonstrable fairness. Between </w:t>
      </w:r>
      <w:r w:rsidR="00F11817" w:rsidRPr="00B455C0">
        <w:rPr>
          <w:rFonts w:ascii="Book Antiqua" w:hAnsi="Book Antiqua" w:cs="Arial"/>
          <w:color w:val="000000"/>
        </w:rPr>
        <w:t>[</w:t>
      </w:r>
      <w:r w:rsidRPr="00B455C0">
        <w:rPr>
          <w:rFonts w:ascii="Book Antiqua" w:hAnsi="Book Antiqua" w:cs="Arial"/>
          <w:color w:val="000000"/>
        </w:rPr>
        <w:t>15</w:t>
      </w:r>
      <w:r w:rsidR="00F11817" w:rsidRPr="00B455C0">
        <w:rPr>
          <w:rFonts w:ascii="Book Antiqua" w:hAnsi="Book Antiqua" w:cs="Arial"/>
          <w:color w:val="000000"/>
        </w:rPr>
        <w:t>]</w:t>
      </w:r>
      <w:r w:rsidRPr="00B455C0">
        <w:rPr>
          <w:rFonts w:ascii="Book Antiqua" w:hAnsi="Book Antiqua" w:cs="Arial"/>
          <w:color w:val="000000"/>
        </w:rPr>
        <w:t xml:space="preserve"> and </w:t>
      </w:r>
      <w:r w:rsidR="00F11817" w:rsidRPr="00B455C0">
        <w:rPr>
          <w:rFonts w:ascii="Book Antiqua" w:hAnsi="Book Antiqua" w:cs="Arial"/>
          <w:color w:val="000000"/>
        </w:rPr>
        <w:t>[</w:t>
      </w:r>
      <w:r w:rsidRPr="00B455C0">
        <w:rPr>
          <w:rFonts w:ascii="Book Antiqua" w:hAnsi="Book Antiqua" w:cs="Arial"/>
          <w:color w:val="000000"/>
        </w:rPr>
        <w:t>24</w:t>
      </w:r>
      <w:r w:rsidR="00F11817" w:rsidRPr="00B455C0">
        <w:rPr>
          <w:rFonts w:ascii="Book Antiqua" w:hAnsi="Book Antiqua" w:cs="Arial"/>
          <w:color w:val="000000"/>
        </w:rPr>
        <w:t>]</w:t>
      </w:r>
      <w:r w:rsidRPr="00B455C0">
        <w:rPr>
          <w:rFonts w:ascii="Book Antiqua" w:hAnsi="Book Antiqua" w:cs="Arial"/>
          <w:color w:val="000000"/>
        </w:rPr>
        <w:t xml:space="preserve"> the </w:t>
      </w:r>
      <w:r w:rsidR="00F11817" w:rsidRPr="00B455C0">
        <w:rPr>
          <w:rFonts w:ascii="Book Antiqua" w:hAnsi="Book Antiqua" w:cs="Arial"/>
          <w:color w:val="000000"/>
        </w:rPr>
        <w:t>J</w:t>
      </w:r>
      <w:r w:rsidRPr="00B455C0">
        <w:rPr>
          <w:rFonts w:ascii="Book Antiqua" w:hAnsi="Book Antiqua" w:cs="Arial"/>
          <w:color w:val="000000"/>
        </w:rPr>
        <w:t xml:space="preserve">udge discusses the documentary evidence. A fair reading of the entire decision makes it clear that the </w:t>
      </w:r>
      <w:r w:rsidR="00F11817" w:rsidRPr="00B455C0">
        <w:rPr>
          <w:rFonts w:ascii="Book Antiqua" w:hAnsi="Book Antiqua" w:cs="Arial"/>
          <w:color w:val="000000"/>
        </w:rPr>
        <w:t>J</w:t>
      </w:r>
      <w:r w:rsidRPr="00B455C0">
        <w:rPr>
          <w:rFonts w:ascii="Book Antiqua" w:hAnsi="Book Antiqua" w:cs="Arial"/>
          <w:color w:val="000000"/>
        </w:rPr>
        <w:t xml:space="preserve">udge does not carry out a comparison of the documents relied on by the appellant with documents produced in a separate case file. </w:t>
      </w:r>
      <w:r w:rsidR="00F11817" w:rsidRPr="00B455C0">
        <w:rPr>
          <w:rFonts w:ascii="Book Antiqua" w:hAnsi="Book Antiqua" w:cs="Arial"/>
          <w:color w:val="000000"/>
        </w:rPr>
        <w:t>A</w:t>
      </w:r>
      <w:r w:rsidRPr="00B455C0">
        <w:rPr>
          <w:rFonts w:ascii="Book Antiqua" w:hAnsi="Book Antiqua" w:cs="Arial"/>
          <w:color w:val="000000"/>
        </w:rPr>
        <w:t xml:space="preserve"> fair reading of the entire decision makes it clear that the comments at </w:t>
      </w:r>
      <w:r w:rsidR="00F11817" w:rsidRPr="00B455C0">
        <w:rPr>
          <w:rFonts w:ascii="Book Antiqua" w:hAnsi="Book Antiqua" w:cs="Arial"/>
          <w:color w:val="000000"/>
        </w:rPr>
        <w:t>[</w:t>
      </w:r>
      <w:r w:rsidRPr="00B455C0">
        <w:rPr>
          <w:rFonts w:ascii="Book Antiqua" w:hAnsi="Book Antiqua" w:cs="Arial"/>
          <w:color w:val="000000"/>
        </w:rPr>
        <w:t>14</w:t>
      </w:r>
      <w:r w:rsidR="00F11817" w:rsidRPr="00B455C0">
        <w:rPr>
          <w:rFonts w:ascii="Book Antiqua" w:hAnsi="Book Antiqua" w:cs="Arial"/>
          <w:color w:val="000000"/>
        </w:rPr>
        <w:t>]</w:t>
      </w:r>
      <w:r w:rsidR="00B928C6" w:rsidRPr="00B455C0">
        <w:rPr>
          <w:rFonts w:ascii="Book Antiqua" w:hAnsi="Book Antiqua" w:cs="Arial"/>
          <w:color w:val="000000"/>
        </w:rPr>
        <w:t xml:space="preserve"> a</w:t>
      </w:r>
      <w:r w:rsidR="00F11817" w:rsidRPr="00B455C0">
        <w:rPr>
          <w:rFonts w:ascii="Book Antiqua" w:hAnsi="Book Antiqua" w:cs="Arial"/>
          <w:color w:val="000000"/>
        </w:rPr>
        <w:t>re</w:t>
      </w:r>
      <w:r w:rsidR="00B928C6" w:rsidRPr="00B455C0">
        <w:rPr>
          <w:rFonts w:ascii="Book Antiqua" w:hAnsi="Book Antiqua" w:cs="Arial"/>
          <w:color w:val="000000"/>
        </w:rPr>
        <w:t xml:space="preserve"> not part of the decision-making process and neither influence not inform the </w:t>
      </w:r>
      <w:r w:rsidR="00F11817" w:rsidRPr="00B455C0">
        <w:rPr>
          <w:rFonts w:ascii="Book Antiqua" w:hAnsi="Book Antiqua" w:cs="Arial"/>
          <w:color w:val="000000"/>
        </w:rPr>
        <w:t>J</w:t>
      </w:r>
      <w:r w:rsidR="00B928C6" w:rsidRPr="00B455C0">
        <w:rPr>
          <w:rFonts w:ascii="Book Antiqua" w:hAnsi="Book Antiqua" w:cs="Arial"/>
          <w:color w:val="000000"/>
        </w:rPr>
        <w:t>udge’s decision.</w:t>
      </w:r>
    </w:p>
    <w:p w:rsidR="00B928C6" w:rsidRPr="00B455C0" w:rsidRDefault="00B928C6" w:rsidP="00BA6318">
      <w:pPr>
        <w:jc w:val="both"/>
        <w:rPr>
          <w:rFonts w:ascii="Book Antiqua" w:hAnsi="Book Antiqua" w:cs="Arial"/>
          <w:color w:val="000000"/>
        </w:rPr>
      </w:pPr>
    </w:p>
    <w:p w:rsidR="00B928C6" w:rsidRPr="00B455C0" w:rsidRDefault="00B928C6" w:rsidP="00BA6318">
      <w:pPr>
        <w:jc w:val="both"/>
        <w:rPr>
          <w:rFonts w:ascii="Book Antiqua" w:hAnsi="Book Antiqua" w:cs="Arial"/>
          <w:color w:val="000000"/>
        </w:rPr>
      </w:pPr>
      <w:r w:rsidRPr="00B455C0">
        <w:rPr>
          <w:rFonts w:ascii="Book Antiqua" w:hAnsi="Book Antiqua" w:cs="Arial"/>
          <w:color w:val="000000"/>
        </w:rPr>
        <w:lastRenderedPageBreak/>
        <w:t xml:space="preserve">9. The thrust of the grounds of appeal is that the </w:t>
      </w:r>
      <w:r w:rsidR="00F11817" w:rsidRPr="00B455C0">
        <w:rPr>
          <w:rFonts w:ascii="Book Antiqua" w:hAnsi="Book Antiqua" w:cs="Arial"/>
          <w:color w:val="000000"/>
        </w:rPr>
        <w:t>J</w:t>
      </w:r>
      <w:r w:rsidRPr="00B455C0">
        <w:rPr>
          <w:rFonts w:ascii="Book Antiqua" w:hAnsi="Book Antiqua" w:cs="Arial"/>
          <w:color w:val="000000"/>
        </w:rPr>
        <w:t>udge’s credibility assessment a</w:t>
      </w:r>
      <w:r w:rsidR="00F11817" w:rsidRPr="00B455C0">
        <w:rPr>
          <w:rFonts w:ascii="Book Antiqua" w:hAnsi="Book Antiqua" w:cs="Arial"/>
          <w:color w:val="000000"/>
        </w:rPr>
        <w:t>t</w:t>
      </w:r>
      <w:r w:rsidRPr="00B455C0">
        <w:rPr>
          <w:rFonts w:ascii="Book Antiqua" w:hAnsi="Book Antiqua" w:cs="Arial"/>
          <w:color w:val="000000"/>
        </w:rPr>
        <w:t xml:space="preserve"> </w:t>
      </w:r>
      <w:r w:rsidR="00F11817" w:rsidRPr="00B455C0">
        <w:rPr>
          <w:rFonts w:ascii="Book Antiqua" w:hAnsi="Book Antiqua" w:cs="Arial"/>
          <w:color w:val="000000"/>
        </w:rPr>
        <w:t>[</w:t>
      </w:r>
      <w:r w:rsidRPr="00B455C0">
        <w:rPr>
          <w:rFonts w:ascii="Book Antiqua" w:hAnsi="Book Antiqua" w:cs="Arial"/>
          <w:color w:val="000000"/>
        </w:rPr>
        <w:t>27</w:t>
      </w:r>
      <w:r w:rsidR="00F11817" w:rsidRPr="00B455C0">
        <w:rPr>
          <w:rFonts w:ascii="Book Antiqua" w:hAnsi="Book Antiqua" w:cs="Arial"/>
          <w:color w:val="000000"/>
        </w:rPr>
        <w:t>] &amp; [</w:t>
      </w:r>
      <w:r w:rsidRPr="00B455C0">
        <w:rPr>
          <w:rFonts w:ascii="Book Antiqua" w:hAnsi="Book Antiqua" w:cs="Arial"/>
          <w:color w:val="000000"/>
        </w:rPr>
        <w:t>28</w:t>
      </w:r>
      <w:r w:rsidR="00F11817" w:rsidRPr="00B455C0">
        <w:rPr>
          <w:rFonts w:ascii="Book Antiqua" w:hAnsi="Book Antiqua" w:cs="Arial"/>
          <w:color w:val="000000"/>
        </w:rPr>
        <w:t>]</w:t>
      </w:r>
      <w:r w:rsidRPr="00B455C0">
        <w:rPr>
          <w:rFonts w:ascii="Book Antiqua" w:hAnsi="Book Antiqua" w:cs="Arial"/>
          <w:color w:val="000000"/>
        </w:rPr>
        <w:t xml:space="preserve"> is wrong because the respondent’s fact-finding mission 2017 has passages which appear to contradict the </w:t>
      </w:r>
      <w:r w:rsidR="00F11817" w:rsidRPr="00B455C0">
        <w:rPr>
          <w:rFonts w:ascii="Book Antiqua" w:hAnsi="Book Antiqua" w:cs="Arial"/>
          <w:color w:val="000000"/>
        </w:rPr>
        <w:t>J</w:t>
      </w:r>
      <w:r w:rsidRPr="00B455C0">
        <w:rPr>
          <w:rFonts w:ascii="Book Antiqua" w:hAnsi="Book Antiqua" w:cs="Arial"/>
          <w:color w:val="000000"/>
        </w:rPr>
        <w:t>udge</w:t>
      </w:r>
      <w:r w:rsidR="00F11817" w:rsidRPr="00B455C0">
        <w:rPr>
          <w:rFonts w:ascii="Book Antiqua" w:hAnsi="Book Antiqua" w:cs="Arial"/>
          <w:color w:val="000000"/>
        </w:rPr>
        <w:t>’</w:t>
      </w:r>
      <w:r w:rsidRPr="00B455C0">
        <w:rPr>
          <w:rFonts w:ascii="Book Antiqua" w:hAnsi="Book Antiqua" w:cs="Arial"/>
          <w:color w:val="000000"/>
        </w:rPr>
        <w:t>s findings.</w:t>
      </w:r>
    </w:p>
    <w:p w:rsidR="00B928C6" w:rsidRPr="00B455C0" w:rsidRDefault="00B928C6" w:rsidP="00BA6318">
      <w:pPr>
        <w:jc w:val="both"/>
        <w:rPr>
          <w:rFonts w:ascii="Book Antiqua" w:hAnsi="Book Antiqua" w:cs="Arial"/>
          <w:color w:val="000000"/>
        </w:rPr>
      </w:pPr>
    </w:p>
    <w:p w:rsidR="00B928C6" w:rsidRPr="00B455C0" w:rsidRDefault="00B928C6" w:rsidP="00BA6318">
      <w:pPr>
        <w:jc w:val="both"/>
        <w:rPr>
          <w:rFonts w:ascii="Book Antiqua" w:hAnsi="Book Antiqua" w:cs="Arial"/>
          <w:color w:val="000000"/>
        </w:rPr>
      </w:pPr>
      <w:r w:rsidRPr="00B455C0">
        <w:rPr>
          <w:rFonts w:ascii="Book Antiqua" w:hAnsi="Book Antiqua" w:cs="Arial"/>
          <w:color w:val="000000"/>
        </w:rPr>
        <w:t xml:space="preserve">10. At </w:t>
      </w:r>
      <w:r w:rsidR="00F11817" w:rsidRPr="00B455C0">
        <w:rPr>
          <w:rFonts w:ascii="Book Antiqua" w:hAnsi="Book Antiqua" w:cs="Arial"/>
          <w:color w:val="000000"/>
        </w:rPr>
        <w:t>[</w:t>
      </w:r>
      <w:r w:rsidRPr="00B455C0">
        <w:rPr>
          <w:rFonts w:ascii="Book Antiqua" w:hAnsi="Book Antiqua" w:cs="Arial"/>
          <w:color w:val="000000"/>
        </w:rPr>
        <w:t>27</w:t>
      </w:r>
      <w:r w:rsidR="00F11817" w:rsidRPr="00B455C0">
        <w:rPr>
          <w:rFonts w:ascii="Book Antiqua" w:hAnsi="Book Antiqua" w:cs="Arial"/>
          <w:color w:val="000000"/>
        </w:rPr>
        <w:t>]</w:t>
      </w:r>
      <w:r w:rsidRPr="00B455C0">
        <w:rPr>
          <w:rFonts w:ascii="Book Antiqua" w:hAnsi="Book Antiqua" w:cs="Arial"/>
          <w:color w:val="000000"/>
        </w:rPr>
        <w:t xml:space="preserve"> the </w:t>
      </w:r>
      <w:r w:rsidR="00F11817" w:rsidRPr="00B455C0">
        <w:rPr>
          <w:rFonts w:ascii="Book Antiqua" w:hAnsi="Book Antiqua" w:cs="Arial"/>
          <w:color w:val="000000"/>
        </w:rPr>
        <w:t>J</w:t>
      </w:r>
      <w:r w:rsidRPr="00B455C0">
        <w:rPr>
          <w:rFonts w:ascii="Book Antiqua" w:hAnsi="Book Antiqua" w:cs="Arial"/>
          <w:color w:val="000000"/>
        </w:rPr>
        <w:t xml:space="preserve">udge clearly followed the guidance given in </w:t>
      </w:r>
      <w:r w:rsidRPr="00B455C0">
        <w:rPr>
          <w:rFonts w:ascii="Book Antiqua" w:hAnsi="Book Antiqua" w:cs="Arial"/>
          <w:color w:val="000000"/>
          <w:u w:val="single"/>
        </w:rPr>
        <w:t>Tanveer Ahmed</w:t>
      </w:r>
      <w:r w:rsidRPr="00B455C0">
        <w:rPr>
          <w:rFonts w:ascii="Book Antiqua" w:hAnsi="Book Antiqua" w:cs="Arial"/>
          <w:color w:val="000000"/>
        </w:rPr>
        <w:t xml:space="preserve">. </w:t>
      </w:r>
      <w:r w:rsidR="00F11817" w:rsidRPr="00B455C0">
        <w:rPr>
          <w:rFonts w:ascii="Book Antiqua" w:hAnsi="Book Antiqua" w:cs="Arial"/>
          <w:color w:val="000000"/>
        </w:rPr>
        <w:t>H</w:t>
      </w:r>
      <w:r w:rsidRPr="00B455C0">
        <w:rPr>
          <w:rFonts w:ascii="Book Antiqua" w:hAnsi="Book Antiqua" w:cs="Arial"/>
          <w:color w:val="000000"/>
        </w:rPr>
        <w:t>e</w:t>
      </w:r>
      <w:r w:rsidR="008E7BCC" w:rsidRPr="00B455C0">
        <w:rPr>
          <w:rFonts w:ascii="Book Antiqua" w:hAnsi="Book Antiqua" w:cs="Arial"/>
          <w:color w:val="000000"/>
        </w:rPr>
        <w:t xml:space="preserve"> fou</w:t>
      </w:r>
      <w:r w:rsidRPr="00B455C0">
        <w:rPr>
          <w:rFonts w:ascii="Book Antiqua" w:hAnsi="Book Antiqua" w:cs="Arial"/>
          <w:color w:val="000000"/>
        </w:rPr>
        <w:t xml:space="preserve">nd </w:t>
      </w:r>
      <w:r w:rsidR="008E7BCC" w:rsidRPr="00B455C0">
        <w:rPr>
          <w:rFonts w:ascii="Book Antiqua" w:hAnsi="Book Antiqua" w:cs="Arial"/>
          <w:color w:val="000000"/>
        </w:rPr>
        <w:t xml:space="preserve">that the appellant did not establish that </w:t>
      </w:r>
      <w:r w:rsidRPr="00B455C0">
        <w:rPr>
          <w:rFonts w:ascii="Book Antiqua" w:hAnsi="Book Antiqua" w:cs="Arial"/>
          <w:color w:val="000000"/>
        </w:rPr>
        <w:t xml:space="preserve">the documentary evidence can be relied on. </w:t>
      </w:r>
      <w:r w:rsidR="008E7BCC" w:rsidRPr="00B455C0">
        <w:rPr>
          <w:rFonts w:ascii="Book Antiqua" w:hAnsi="Book Antiqua" w:cs="Arial"/>
          <w:color w:val="000000"/>
        </w:rPr>
        <w:t>The Judge reached</w:t>
      </w:r>
      <w:r w:rsidRPr="00B455C0">
        <w:rPr>
          <w:rFonts w:ascii="Book Antiqua" w:hAnsi="Book Antiqua" w:cs="Arial"/>
          <w:color w:val="000000"/>
        </w:rPr>
        <w:t xml:space="preserve"> that decision because he finds that the core aspects of the appellant’s account is fabricated. He then goes on to give clear reasons for finding that the appellant has lied. The reasons do not solely relate to the documents. The </w:t>
      </w:r>
      <w:r w:rsidR="008E7BCC" w:rsidRPr="00B455C0">
        <w:rPr>
          <w:rFonts w:ascii="Book Antiqua" w:hAnsi="Book Antiqua" w:cs="Arial"/>
          <w:color w:val="000000"/>
        </w:rPr>
        <w:t>J</w:t>
      </w:r>
      <w:r w:rsidRPr="00B455C0">
        <w:rPr>
          <w:rFonts w:ascii="Book Antiqua" w:hAnsi="Book Antiqua" w:cs="Arial"/>
          <w:color w:val="000000"/>
        </w:rPr>
        <w:t>udge does not say that the documents are forgeries. He says that the appellant has not demonstrated that the documents could be relied upon.</w:t>
      </w:r>
    </w:p>
    <w:p w:rsidR="00B928C6" w:rsidRPr="00B455C0" w:rsidRDefault="00B928C6" w:rsidP="00BA6318">
      <w:pPr>
        <w:jc w:val="both"/>
        <w:rPr>
          <w:rFonts w:ascii="Book Antiqua" w:hAnsi="Book Antiqua" w:cs="Arial"/>
          <w:color w:val="000000"/>
        </w:rPr>
      </w:pPr>
    </w:p>
    <w:p w:rsidR="00B928C6" w:rsidRPr="00B455C0" w:rsidRDefault="00B928C6" w:rsidP="00BA6318">
      <w:pPr>
        <w:jc w:val="both"/>
        <w:rPr>
          <w:rFonts w:ascii="Book Antiqua" w:hAnsi="Book Antiqua" w:cs="Arial"/>
          <w:color w:val="000000"/>
          <w:sz w:val="22"/>
          <w:szCs w:val="22"/>
        </w:rPr>
      </w:pPr>
      <w:r w:rsidRPr="00B455C0">
        <w:rPr>
          <w:rFonts w:ascii="Book Antiqua" w:hAnsi="Book Antiqua" w:cs="Arial"/>
          <w:color w:val="000000"/>
        </w:rPr>
        <w:t>11. 4.6.1 of the respondent’s fact-finding mission report says</w:t>
      </w:r>
    </w:p>
    <w:p w:rsidR="00B928C6" w:rsidRPr="00B455C0" w:rsidRDefault="00B928C6" w:rsidP="00BA6318">
      <w:pPr>
        <w:jc w:val="both"/>
        <w:rPr>
          <w:rFonts w:ascii="Book Antiqua" w:hAnsi="Book Antiqua" w:cs="Arial"/>
          <w:color w:val="000000"/>
          <w:sz w:val="22"/>
          <w:szCs w:val="22"/>
        </w:rPr>
      </w:pPr>
    </w:p>
    <w:p w:rsidR="00B928C6" w:rsidRPr="00B455C0" w:rsidRDefault="00B928C6" w:rsidP="008E7BCC">
      <w:pPr>
        <w:ind w:left="720"/>
        <w:jc w:val="both"/>
        <w:rPr>
          <w:rFonts w:ascii="Book Antiqua" w:hAnsi="Book Antiqua" w:cs="Arial"/>
          <w:color w:val="000000"/>
          <w:sz w:val="22"/>
          <w:szCs w:val="22"/>
        </w:rPr>
      </w:pPr>
      <w:r w:rsidRPr="00B455C0">
        <w:rPr>
          <w:rFonts w:ascii="Book Antiqua" w:hAnsi="Book Antiqua" w:cs="Arial"/>
          <w:color w:val="000000"/>
          <w:sz w:val="22"/>
          <w:szCs w:val="22"/>
        </w:rPr>
        <w:t>One source noted that forged or fraudulent police and court documents a</w:t>
      </w:r>
      <w:r w:rsidR="008E7BCC" w:rsidRPr="00B455C0">
        <w:rPr>
          <w:rFonts w:ascii="Book Antiqua" w:hAnsi="Book Antiqua" w:cs="Arial"/>
          <w:color w:val="000000"/>
          <w:sz w:val="22"/>
          <w:szCs w:val="22"/>
        </w:rPr>
        <w:t>re</w:t>
      </w:r>
      <w:r w:rsidRPr="00B455C0">
        <w:rPr>
          <w:rFonts w:ascii="Book Antiqua" w:hAnsi="Book Antiqua" w:cs="Arial"/>
          <w:color w:val="000000"/>
          <w:sz w:val="22"/>
          <w:szCs w:val="22"/>
        </w:rPr>
        <w:t xml:space="preserve"> not easily obtainable, because of counter signatures processes and the fact that all documents can be checked against a database.</w:t>
      </w:r>
    </w:p>
    <w:p w:rsidR="00B928C6" w:rsidRPr="00B455C0" w:rsidRDefault="00B928C6" w:rsidP="00BA6318">
      <w:pPr>
        <w:jc w:val="both"/>
        <w:rPr>
          <w:rFonts w:ascii="Book Antiqua" w:hAnsi="Book Antiqua" w:cs="Arial"/>
          <w:color w:val="000000"/>
          <w:sz w:val="22"/>
          <w:szCs w:val="22"/>
        </w:rPr>
      </w:pPr>
    </w:p>
    <w:p w:rsidR="00B928C6" w:rsidRPr="00B455C0" w:rsidRDefault="00B928C6" w:rsidP="00BA6318">
      <w:pPr>
        <w:jc w:val="both"/>
        <w:rPr>
          <w:rFonts w:ascii="Book Antiqua" w:hAnsi="Book Antiqua" w:cs="Arial"/>
          <w:color w:val="000000"/>
        </w:rPr>
      </w:pPr>
      <w:r w:rsidRPr="00B455C0">
        <w:rPr>
          <w:rFonts w:ascii="Book Antiqua" w:hAnsi="Book Antiqua" w:cs="Arial"/>
          <w:color w:val="000000"/>
        </w:rPr>
        <w:t>12. The fact-finding mission report does not say that documents which bear to be police or court documents must be relied on because they contain stamps and signatures. The report says that forged or fraudulent police and court documents are not easily obtainable. That clearly means that it is possible to obtain forged or fraudulent police and court documents, just that is not necessarily easy to get them.</w:t>
      </w:r>
      <w:r w:rsidR="00B9781E" w:rsidRPr="00B455C0">
        <w:rPr>
          <w:rFonts w:ascii="Book Antiqua" w:hAnsi="Book Antiqua" w:cs="Arial"/>
          <w:bCs/>
          <w:iCs/>
        </w:rPr>
        <w:t xml:space="preserve"> In </w:t>
      </w:r>
      <w:r w:rsidR="00B9781E" w:rsidRPr="00B455C0">
        <w:rPr>
          <w:rFonts w:ascii="Book Antiqua" w:hAnsi="Book Antiqua" w:cs="Arial"/>
          <w:bCs/>
          <w:iCs/>
          <w:u w:val="single"/>
        </w:rPr>
        <w:t>PJ (Sri Lanka) v Secretary of State for the Home Department</w:t>
      </w:r>
      <w:r w:rsidR="00B9781E" w:rsidRPr="00B455C0">
        <w:rPr>
          <w:rFonts w:ascii="Book Antiqua" w:hAnsi="Book Antiqua" w:cs="Arial"/>
          <w:bCs/>
          <w:iCs/>
        </w:rPr>
        <w:t xml:space="preserve"> </w:t>
      </w:r>
      <w:r w:rsidR="00B9781E" w:rsidRPr="00B455C0">
        <w:rPr>
          <w:rFonts w:ascii="Book Antiqua" w:hAnsi="Book Antiqua" w:cs="Arial"/>
          <w:bCs/>
        </w:rPr>
        <w:t xml:space="preserve">[2014] EWCA </w:t>
      </w:r>
      <w:proofErr w:type="spellStart"/>
      <w:r w:rsidR="00B9781E" w:rsidRPr="00B455C0">
        <w:rPr>
          <w:rFonts w:ascii="Book Antiqua" w:hAnsi="Book Antiqua" w:cs="Arial"/>
          <w:bCs/>
        </w:rPr>
        <w:t>Civ</w:t>
      </w:r>
      <w:proofErr w:type="spellEnd"/>
      <w:r w:rsidR="00B9781E" w:rsidRPr="00B455C0">
        <w:rPr>
          <w:rFonts w:ascii="Book Antiqua" w:hAnsi="Book Antiqua" w:cs="Arial"/>
          <w:bCs/>
        </w:rPr>
        <w:t xml:space="preserve"> 1011</w:t>
      </w:r>
      <w:r w:rsidR="008E7BCC" w:rsidRPr="00B455C0">
        <w:rPr>
          <w:rFonts w:ascii="Book Antiqua" w:hAnsi="Book Antiqua" w:cs="Arial"/>
          <w:b/>
          <w:bCs/>
        </w:rPr>
        <w:t xml:space="preserve"> </w:t>
      </w:r>
      <w:r w:rsidR="00B9781E" w:rsidRPr="00B455C0">
        <w:rPr>
          <w:rFonts w:ascii="Book Antiqua" w:hAnsi="Book Antiqua" w:cs="Arial"/>
        </w:rPr>
        <w:t>it was held that in asylum claims, where local lawyers obtained documents from courts in the home country, that did not create a rebuttable presumption that the documents were reliable.</w:t>
      </w:r>
    </w:p>
    <w:p w:rsidR="00B928C6" w:rsidRPr="00B455C0" w:rsidRDefault="00B928C6" w:rsidP="00BA6318">
      <w:pPr>
        <w:jc w:val="both"/>
        <w:rPr>
          <w:rFonts w:ascii="Book Antiqua" w:hAnsi="Book Antiqua" w:cs="Arial"/>
          <w:color w:val="000000"/>
        </w:rPr>
      </w:pPr>
    </w:p>
    <w:p w:rsidR="00B928C6" w:rsidRPr="00B455C0" w:rsidRDefault="00B928C6" w:rsidP="00BA6318">
      <w:pPr>
        <w:jc w:val="both"/>
        <w:rPr>
          <w:rFonts w:ascii="Book Antiqua" w:hAnsi="Book Antiqua" w:cs="Arial"/>
          <w:color w:val="000000"/>
        </w:rPr>
      </w:pPr>
      <w:r w:rsidRPr="00B455C0">
        <w:rPr>
          <w:rFonts w:ascii="Book Antiqua" w:hAnsi="Book Antiqua" w:cs="Arial"/>
          <w:color w:val="000000"/>
        </w:rPr>
        <w:t xml:space="preserve">13. The </w:t>
      </w:r>
      <w:r w:rsidR="008E7BCC" w:rsidRPr="00B455C0">
        <w:rPr>
          <w:rFonts w:ascii="Book Antiqua" w:hAnsi="Book Antiqua" w:cs="Arial"/>
          <w:color w:val="000000"/>
        </w:rPr>
        <w:t>J</w:t>
      </w:r>
      <w:r w:rsidRPr="00B455C0">
        <w:rPr>
          <w:rFonts w:ascii="Book Antiqua" w:hAnsi="Book Antiqua" w:cs="Arial"/>
          <w:color w:val="000000"/>
        </w:rPr>
        <w:t xml:space="preserve">udge does not make a finding that the documents were forged or fraudulent. He makes a straightforward finding that the appellant does not demonstrate that the documents can be relied on, and then gives his reasons. The reasons that the </w:t>
      </w:r>
      <w:r w:rsidR="008E7BCC" w:rsidRPr="00B455C0">
        <w:rPr>
          <w:rFonts w:ascii="Book Antiqua" w:hAnsi="Book Antiqua" w:cs="Arial"/>
          <w:color w:val="000000"/>
        </w:rPr>
        <w:t>J</w:t>
      </w:r>
      <w:r w:rsidRPr="00B455C0">
        <w:rPr>
          <w:rFonts w:ascii="Book Antiqua" w:hAnsi="Book Antiqua" w:cs="Arial"/>
          <w:color w:val="000000"/>
        </w:rPr>
        <w:t xml:space="preserve">udge gives demonstrate that the </w:t>
      </w:r>
      <w:r w:rsidR="008E7BCC" w:rsidRPr="00B455C0">
        <w:rPr>
          <w:rFonts w:ascii="Book Antiqua" w:hAnsi="Book Antiqua" w:cs="Arial"/>
          <w:color w:val="000000"/>
        </w:rPr>
        <w:t>J</w:t>
      </w:r>
      <w:r w:rsidRPr="00B455C0">
        <w:rPr>
          <w:rFonts w:ascii="Book Antiqua" w:hAnsi="Book Antiqua" w:cs="Arial"/>
          <w:color w:val="000000"/>
        </w:rPr>
        <w:t>udge took a holistic approach to the totality of evidence before making his credibility findings.</w:t>
      </w:r>
    </w:p>
    <w:p w:rsidR="00B928C6" w:rsidRPr="00B455C0" w:rsidRDefault="00B928C6" w:rsidP="00BA6318">
      <w:pPr>
        <w:jc w:val="both"/>
        <w:rPr>
          <w:rFonts w:ascii="Book Antiqua" w:hAnsi="Book Antiqua" w:cs="Arial"/>
          <w:color w:val="000000"/>
        </w:rPr>
      </w:pPr>
    </w:p>
    <w:p w:rsidR="00B928C6" w:rsidRPr="00B455C0" w:rsidRDefault="00B928C6" w:rsidP="00BA6318">
      <w:pPr>
        <w:jc w:val="both"/>
        <w:rPr>
          <w:rFonts w:ascii="Book Antiqua" w:hAnsi="Book Antiqua" w:cs="Arial"/>
          <w:color w:val="000000"/>
        </w:rPr>
      </w:pPr>
      <w:r w:rsidRPr="00B455C0">
        <w:rPr>
          <w:rFonts w:ascii="Book Antiqua" w:hAnsi="Book Antiqua" w:cs="Arial"/>
          <w:color w:val="000000"/>
        </w:rPr>
        <w:t xml:space="preserve">14. The </w:t>
      </w:r>
      <w:r w:rsidR="008E7BCC" w:rsidRPr="00B455C0">
        <w:rPr>
          <w:rFonts w:ascii="Book Antiqua" w:hAnsi="Book Antiqua" w:cs="Arial"/>
          <w:color w:val="000000"/>
        </w:rPr>
        <w:t>J</w:t>
      </w:r>
      <w:r w:rsidRPr="00B455C0">
        <w:rPr>
          <w:rFonts w:ascii="Book Antiqua" w:hAnsi="Book Antiqua" w:cs="Arial"/>
          <w:color w:val="000000"/>
        </w:rPr>
        <w:t xml:space="preserve">udge makes an error of fact in both </w:t>
      </w:r>
      <w:r w:rsidR="008E7BCC" w:rsidRPr="00B455C0">
        <w:rPr>
          <w:rFonts w:ascii="Book Antiqua" w:hAnsi="Book Antiqua" w:cs="Arial"/>
          <w:color w:val="000000"/>
        </w:rPr>
        <w:t>[</w:t>
      </w:r>
      <w:r w:rsidRPr="00B455C0">
        <w:rPr>
          <w:rFonts w:ascii="Book Antiqua" w:hAnsi="Book Antiqua" w:cs="Arial"/>
          <w:color w:val="000000"/>
        </w:rPr>
        <w:t>27</w:t>
      </w:r>
      <w:r w:rsidR="008E7BCC" w:rsidRPr="00B455C0">
        <w:rPr>
          <w:rFonts w:ascii="Book Antiqua" w:hAnsi="Book Antiqua" w:cs="Arial"/>
          <w:color w:val="000000"/>
        </w:rPr>
        <w:t>]</w:t>
      </w:r>
      <w:r w:rsidRPr="00B455C0">
        <w:rPr>
          <w:rFonts w:ascii="Book Antiqua" w:hAnsi="Book Antiqua" w:cs="Arial"/>
          <w:color w:val="000000"/>
        </w:rPr>
        <w:t xml:space="preserve"> and </w:t>
      </w:r>
      <w:r w:rsidR="008E7BCC" w:rsidRPr="00B455C0">
        <w:rPr>
          <w:rFonts w:ascii="Book Antiqua" w:hAnsi="Book Antiqua" w:cs="Arial"/>
          <w:color w:val="000000"/>
        </w:rPr>
        <w:t>[</w:t>
      </w:r>
      <w:r w:rsidRPr="00B455C0">
        <w:rPr>
          <w:rFonts w:ascii="Book Antiqua" w:hAnsi="Book Antiqua" w:cs="Arial"/>
          <w:color w:val="000000"/>
        </w:rPr>
        <w:t>28</w:t>
      </w:r>
      <w:r w:rsidR="008E7BCC" w:rsidRPr="00B455C0">
        <w:rPr>
          <w:rFonts w:ascii="Book Antiqua" w:hAnsi="Book Antiqua" w:cs="Arial"/>
          <w:color w:val="000000"/>
        </w:rPr>
        <w:t>]</w:t>
      </w:r>
      <w:r w:rsidRPr="00B455C0">
        <w:rPr>
          <w:rFonts w:ascii="Book Antiqua" w:hAnsi="Book Antiqua" w:cs="Arial"/>
          <w:color w:val="000000"/>
        </w:rPr>
        <w:t>. His conclusion that the existence of an arrest warrant</w:t>
      </w:r>
      <w:r w:rsidR="008E7BCC" w:rsidRPr="00B455C0">
        <w:rPr>
          <w:rFonts w:ascii="Book Antiqua" w:hAnsi="Book Antiqua" w:cs="Arial"/>
          <w:color w:val="000000"/>
        </w:rPr>
        <w:t xml:space="preserve"> &amp;</w:t>
      </w:r>
      <w:r w:rsidRPr="00B455C0">
        <w:rPr>
          <w:rFonts w:ascii="Book Antiqua" w:hAnsi="Book Antiqua" w:cs="Arial"/>
          <w:color w:val="000000"/>
        </w:rPr>
        <w:t xml:space="preserve"> bail conditions create difficulty leaving Bangladesh is factually incorrect, but when those findings </w:t>
      </w:r>
      <w:r w:rsidR="008E7BCC" w:rsidRPr="00B455C0">
        <w:rPr>
          <w:rFonts w:ascii="Book Antiqua" w:hAnsi="Book Antiqua" w:cs="Arial"/>
          <w:color w:val="000000"/>
        </w:rPr>
        <w:t>a</w:t>
      </w:r>
      <w:r w:rsidRPr="00B455C0">
        <w:rPr>
          <w:rFonts w:ascii="Book Antiqua" w:hAnsi="Book Antiqua" w:cs="Arial"/>
          <w:color w:val="000000"/>
        </w:rPr>
        <w:t xml:space="preserve">re treated as </w:t>
      </w:r>
      <w:r w:rsidRPr="00B455C0">
        <w:rPr>
          <w:rFonts w:ascii="Book Antiqua" w:hAnsi="Book Antiqua" w:cs="Arial"/>
          <w:i/>
          <w:color w:val="000000"/>
        </w:rPr>
        <w:t xml:space="preserve">pro non </w:t>
      </w:r>
      <w:proofErr w:type="spellStart"/>
      <w:r w:rsidRPr="00B455C0">
        <w:rPr>
          <w:rFonts w:ascii="Book Antiqua" w:hAnsi="Book Antiqua" w:cs="Arial"/>
          <w:i/>
          <w:color w:val="000000"/>
        </w:rPr>
        <w:t>scripto</w:t>
      </w:r>
      <w:proofErr w:type="spellEnd"/>
      <w:r w:rsidRPr="00B455C0">
        <w:rPr>
          <w:rFonts w:ascii="Book Antiqua" w:hAnsi="Book Antiqua" w:cs="Arial"/>
          <w:color w:val="000000"/>
        </w:rPr>
        <w:t>, the decision still makes sense and is still adequately reasoned.</w:t>
      </w:r>
    </w:p>
    <w:p w:rsidR="00B928C6" w:rsidRPr="00B455C0" w:rsidRDefault="00B928C6" w:rsidP="00BA6318">
      <w:pPr>
        <w:jc w:val="both"/>
        <w:rPr>
          <w:rFonts w:ascii="Book Antiqua" w:hAnsi="Book Antiqua" w:cs="Arial"/>
          <w:color w:val="000000"/>
        </w:rPr>
      </w:pPr>
    </w:p>
    <w:p w:rsidR="00B928C6" w:rsidRPr="00B455C0" w:rsidRDefault="00B928C6" w:rsidP="00BA6318">
      <w:pPr>
        <w:jc w:val="both"/>
        <w:rPr>
          <w:rFonts w:ascii="Book Antiqua" w:hAnsi="Book Antiqua" w:cs="Arial"/>
          <w:color w:val="000000"/>
        </w:rPr>
      </w:pPr>
      <w:r w:rsidRPr="00B455C0">
        <w:rPr>
          <w:rFonts w:ascii="Book Antiqua" w:hAnsi="Book Antiqua" w:cs="Arial"/>
          <w:color w:val="000000"/>
        </w:rPr>
        <w:t xml:space="preserve">15. It was argued that the </w:t>
      </w:r>
      <w:r w:rsidR="008E7BCC" w:rsidRPr="00B455C0">
        <w:rPr>
          <w:rFonts w:ascii="Book Antiqua" w:hAnsi="Book Antiqua" w:cs="Arial"/>
          <w:color w:val="000000"/>
        </w:rPr>
        <w:t>J</w:t>
      </w:r>
      <w:r w:rsidRPr="00B455C0">
        <w:rPr>
          <w:rFonts w:ascii="Book Antiqua" w:hAnsi="Book Antiqua" w:cs="Arial"/>
          <w:color w:val="000000"/>
        </w:rPr>
        <w:t>udge failed to take account of</w:t>
      </w:r>
      <w:r w:rsidR="008E7BCC" w:rsidRPr="00B455C0">
        <w:rPr>
          <w:rFonts w:ascii="Book Antiqua" w:hAnsi="Book Antiqua" w:cs="Arial"/>
          <w:color w:val="000000"/>
        </w:rPr>
        <w:t xml:space="preserve"> a</w:t>
      </w:r>
      <w:r w:rsidRPr="00B455C0">
        <w:rPr>
          <w:rFonts w:ascii="Book Antiqua" w:hAnsi="Book Antiqua" w:cs="Arial"/>
          <w:color w:val="000000"/>
        </w:rPr>
        <w:t xml:space="preserve"> newspaper report and a sequence of photographs. The </w:t>
      </w:r>
      <w:r w:rsidR="008E7BCC" w:rsidRPr="00B455C0">
        <w:rPr>
          <w:rFonts w:ascii="Book Antiqua" w:hAnsi="Book Antiqua" w:cs="Arial"/>
          <w:color w:val="000000"/>
        </w:rPr>
        <w:t>J</w:t>
      </w:r>
      <w:r w:rsidRPr="00B455C0">
        <w:rPr>
          <w:rFonts w:ascii="Book Antiqua" w:hAnsi="Book Antiqua" w:cs="Arial"/>
          <w:color w:val="000000"/>
        </w:rPr>
        <w:t xml:space="preserve">udge refers to the newspaper </w:t>
      </w:r>
      <w:r w:rsidR="008E7BCC" w:rsidRPr="00B455C0">
        <w:rPr>
          <w:rFonts w:ascii="Book Antiqua" w:hAnsi="Book Antiqua" w:cs="Arial"/>
          <w:color w:val="000000"/>
        </w:rPr>
        <w:t>report at</w:t>
      </w:r>
      <w:r w:rsidRPr="00B455C0">
        <w:rPr>
          <w:rFonts w:ascii="Book Antiqua" w:hAnsi="Book Antiqua" w:cs="Arial"/>
          <w:color w:val="000000"/>
        </w:rPr>
        <w:t xml:space="preserve"> </w:t>
      </w:r>
      <w:r w:rsidR="008E7BCC" w:rsidRPr="00B455C0">
        <w:rPr>
          <w:rFonts w:ascii="Book Antiqua" w:hAnsi="Book Antiqua" w:cs="Arial"/>
          <w:color w:val="000000"/>
        </w:rPr>
        <w:t>[</w:t>
      </w:r>
      <w:r w:rsidRPr="00B455C0">
        <w:rPr>
          <w:rFonts w:ascii="Book Antiqua" w:hAnsi="Book Antiqua" w:cs="Arial"/>
          <w:color w:val="000000"/>
        </w:rPr>
        <w:t>16</w:t>
      </w:r>
      <w:r w:rsidR="008E7BCC" w:rsidRPr="00B455C0">
        <w:rPr>
          <w:rFonts w:ascii="Book Antiqua" w:hAnsi="Book Antiqua" w:cs="Arial"/>
          <w:color w:val="000000"/>
        </w:rPr>
        <w:t>]</w:t>
      </w:r>
      <w:r w:rsidRPr="00B455C0">
        <w:rPr>
          <w:rFonts w:ascii="Book Antiqua" w:hAnsi="Book Antiqua" w:cs="Arial"/>
          <w:color w:val="000000"/>
        </w:rPr>
        <w:t>, and</w:t>
      </w:r>
      <w:r w:rsidR="008E7BCC" w:rsidRPr="00B455C0">
        <w:rPr>
          <w:rFonts w:ascii="Book Antiqua" w:hAnsi="Book Antiqua" w:cs="Arial"/>
          <w:color w:val="000000"/>
        </w:rPr>
        <w:t xml:space="preserve"> refers to the </w:t>
      </w:r>
      <w:r w:rsidRPr="00B455C0">
        <w:rPr>
          <w:rFonts w:ascii="Book Antiqua" w:hAnsi="Book Antiqua" w:cs="Arial"/>
          <w:color w:val="000000"/>
        </w:rPr>
        <w:t xml:space="preserve">photographs at </w:t>
      </w:r>
      <w:r w:rsidR="008E7BCC" w:rsidRPr="00B455C0">
        <w:rPr>
          <w:rFonts w:ascii="Book Antiqua" w:hAnsi="Book Antiqua" w:cs="Arial"/>
          <w:color w:val="000000"/>
        </w:rPr>
        <w:t>[</w:t>
      </w:r>
      <w:r w:rsidRPr="00B455C0">
        <w:rPr>
          <w:rFonts w:ascii="Book Antiqua" w:hAnsi="Book Antiqua" w:cs="Arial"/>
          <w:color w:val="000000"/>
        </w:rPr>
        <w:t>31</w:t>
      </w:r>
      <w:r w:rsidR="008E7BCC" w:rsidRPr="00B455C0">
        <w:rPr>
          <w:rFonts w:ascii="Book Antiqua" w:hAnsi="Book Antiqua" w:cs="Arial"/>
          <w:color w:val="000000"/>
        </w:rPr>
        <w:t>]</w:t>
      </w:r>
      <w:r w:rsidRPr="00B455C0">
        <w:rPr>
          <w:rFonts w:ascii="Book Antiqua" w:hAnsi="Book Antiqua" w:cs="Arial"/>
          <w:color w:val="000000"/>
        </w:rPr>
        <w:t xml:space="preserve">. The </w:t>
      </w:r>
      <w:r w:rsidR="008E7BCC" w:rsidRPr="00B455C0">
        <w:rPr>
          <w:rFonts w:ascii="Book Antiqua" w:hAnsi="Book Antiqua" w:cs="Arial"/>
          <w:color w:val="000000"/>
        </w:rPr>
        <w:t>J</w:t>
      </w:r>
      <w:r w:rsidRPr="00B455C0">
        <w:rPr>
          <w:rFonts w:ascii="Book Antiqua" w:hAnsi="Book Antiqua" w:cs="Arial"/>
          <w:color w:val="000000"/>
        </w:rPr>
        <w:t>udge manifestly considered each strand of evidence.</w:t>
      </w:r>
    </w:p>
    <w:p w:rsidR="00B928C6" w:rsidRPr="00B455C0" w:rsidRDefault="00B928C6" w:rsidP="00BA6318">
      <w:pPr>
        <w:jc w:val="both"/>
        <w:rPr>
          <w:rFonts w:ascii="Book Antiqua" w:hAnsi="Book Antiqua" w:cs="Arial"/>
          <w:color w:val="000000"/>
        </w:rPr>
      </w:pPr>
    </w:p>
    <w:p w:rsidR="00B928C6" w:rsidRPr="00B455C0" w:rsidRDefault="00B928C6" w:rsidP="00BA6318">
      <w:pPr>
        <w:jc w:val="both"/>
        <w:rPr>
          <w:rFonts w:ascii="Book Antiqua" w:hAnsi="Book Antiqua" w:cs="Arial"/>
          <w:color w:val="000000"/>
        </w:rPr>
      </w:pPr>
      <w:r w:rsidRPr="00B455C0">
        <w:rPr>
          <w:rFonts w:ascii="Book Antiqua" w:hAnsi="Book Antiqua" w:cs="Arial"/>
          <w:color w:val="000000"/>
        </w:rPr>
        <w:t xml:space="preserve">16. The </w:t>
      </w:r>
      <w:r w:rsidR="008E7BCC" w:rsidRPr="00B455C0">
        <w:rPr>
          <w:rFonts w:ascii="Book Antiqua" w:hAnsi="Book Antiqua" w:cs="Arial"/>
          <w:color w:val="000000"/>
        </w:rPr>
        <w:t>appellant</w:t>
      </w:r>
      <w:r w:rsidRPr="00B455C0">
        <w:rPr>
          <w:rFonts w:ascii="Book Antiqua" w:hAnsi="Book Antiqua" w:cs="Arial"/>
          <w:color w:val="000000"/>
        </w:rPr>
        <w:t xml:space="preserve"> delay</w:t>
      </w:r>
      <w:r w:rsidR="008E7BCC" w:rsidRPr="00B455C0">
        <w:rPr>
          <w:rFonts w:ascii="Book Antiqua" w:hAnsi="Book Antiqua" w:cs="Arial"/>
          <w:color w:val="000000"/>
        </w:rPr>
        <w:t>ed</w:t>
      </w:r>
      <w:r w:rsidRPr="00B455C0">
        <w:rPr>
          <w:rFonts w:ascii="Book Antiqua" w:hAnsi="Book Antiqua" w:cs="Arial"/>
          <w:color w:val="000000"/>
        </w:rPr>
        <w:t xml:space="preserve"> in claiming asylum. In his witness statement the appellant sets out an explanation for the delay in claiming asylum. The </w:t>
      </w:r>
      <w:r w:rsidR="008E7BCC" w:rsidRPr="00B455C0">
        <w:rPr>
          <w:rFonts w:ascii="Book Antiqua" w:hAnsi="Book Antiqua" w:cs="Arial"/>
          <w:color w:val="000000"/>
        </w:rPr>
        <w:t>J</w:t>
      </w:r>
      <w:r w:rsidRPr="00B455C0">
        <w:rPr>
          <w:rFonts w:ascii="Book Antiqua" w:hAnsi="Book Antiqua" w:cs="Arial"/>
          <w:color w:val="000000"/>
        </w:rPr>
        <w:t xml:space="preserve">udge sets out a chronology </w:t>
      </w:r>
      <w:r w:rsidR="008E7BCC" w:rsidRPr="00B455C0">
        <w:rPr>
          <w:rFonts w:ascii="Book Antiqua" w:hAnsi="Book Antiqua" w:cs="Arial"/>
          <w:color w:val="000000"/>
        </w:rPr>
        <w:t>[</w:t>
      </w:r>
      <w:r w:rsidRPr="00B455C0">
        <w:rPr>
          <w:rFonts w:ascii="Book Antiqua" w:hAnsi="Book Antiqua" w:cs="Arial"/>
          <w:color w:val="000000"/>
        </w:rPr>
        <w:t>13</w:t>
      </w:r>
      <w:r w:rsidR="008E7BCC" w:rsidRPr="00B455C0">
        <w:rPr>
          <w:rFonts w:ascii="Book Antiqua" w:hAnsi="Book Antiqua" w:cs="Arial"/>
          <w:color w:val="000000"/>
        </w:rPr>
        <w:t>]</w:t>
      </w:r>
      <w:r w:rsidRPr="00B455C0">
        <w:rPr>
          <w:rFonts w:ascii="Book Antiqua" w:hAnsi="Book Antiqua" w:cs="Arial"/>
          <w:color w:val="000000"/>
        </w:rPr>
        <w:t xml:space="preserve">. At </w:t>
      </w:r>
      <w:r w:rsidR="008E7BCC" w:rsidRPr="00B455C0">
        <w:rPr>
          <w:rFonts w:ascii="Book Antiqua" w:hAnsi="Book Antiqua" w:cs="Arial"/>
          <w:color w:val="000000"/>
        </w:rPr>
        <w:t>[</w:t>
      </w:r>
      <w:r w:rsidRPr="00B455C0">
        <w:rPr>
          <w:rFonts w:ascii="Book Antiqua" w:hAnsi="Book Antiqua" w:cs="Arial"/>
          <w:color w:val="000000"/>
        </w:rPr>
        <w:t>30</w:t>
      </w:r>
      <w:r w:rsidR="008E7BCC" w:rsidRPr="00B455C0">
        <w:rPr>
          <w:rFonts w:ascii="Book Antiqua" w:hAnsi="Book Antiqua" w:cs="Arial"/>
          <w:color w:val="000000"/>
        </w:rPr>
        <w:t>]</w:t>
      </w:r>
      <w:r w:rsidRPr="00B455C0">
        <w:rPr>
          <w:rFonts w:ascii="Book Antiqua" w:hAnsi="Book Antiqua" w:cs="Arial"/>
          <w:color w:val="000000"/>
        </w:rPr>
        <w:t xml:space="preserve"> the </w:t>
      </w:r>
      <w:r w:rsidR="008E7BCC" w:rsidRPr="00B455C0">
        <w:rPr>
          <w:rFonts w:ascii="Book Antiqua" w:hAnsi="Book Antiqua" w:cs="Arial"/>
          <w:color w:val="000000"/>
        </w:rPr>
        <w:t>J</w:t>
      </w:r>
      <w:r w:rsidRPr="00B455C0">
        <w:rPr>
          <w:rFonts w:ascii="Book Antiqua" w:hAnsi="Book Antiqua" w:cs="Arial"/>
          <w:color w:val="000000"/>
        </w:rPr>
        <w:t xml:space="preserve">udge finds that because the appellant did not make his asylum claim </w:t>
      </w:r>
      <w:r w:rsidR="008E7BCC" w:rsidRPr="00B455C0">
        <w:rPr>
          <w:rFonts w:ascii="Book Antiqua" w:hAnsi="Book Antiqua" w:cs="Arial"/>
          <w:color w:val="000000"/>
        </w:rPr>
        <w:t xml:space="preserve">at </w:t>
      </w:r>
      <w:r w:rsidRPr="00B455C0">
        <w:rPr>
          <w:rFonts w:ascii="Book Antiqua" w:hAnsi="Book Antiqua" w:cs="Arial"/>
          <w:color w:val="000000"/>
        </w:rPr>
        <w:t>the earliest opportunity</w:t>
      </w:r>
      <w:r w:rsidR="008E7BCC" w:rsidRPr="00B455C0">
        <w:rPr>
          <w:rFonts w:ascii="Book Antiqua" w:hAnsi="Book Antiqua" w:cs="Arial"/>
          <w:color w:val="000000"/>
        </w:rPr>
        <w:t xml:space="preserve"> his</w:t>
      </w:r>
      <w:r w:rsidRPr="00B455C0">
        <w:rPr>
          <w:rFonts w:ascii="Book Antiqua" w:hAnsi="Book Antiqua" w:cs="Arial"/>
          <w:color w:val="000000"/>
        </w:rPr>
        <w:t xml:space="preserve"> credibility is damaged. The </w:t>
      </w:r>
      <w:r w:rsidR="008E7BCC" w:rsidRPr="00B455C0">
        <w:rPr>
          <w:rFonts w:ascii="Book Antiqua" w:hAnsi="Book Antiqua" w:cs="Arial"/>
          <w:color w:val="000000"/>
        </w:rPr>
        <w:t>J</w:t>
      </w:r>
      <w:r w:rsidRPr="00B455C0">
        <w:rPr>
          <w:rFonts w:ascii="Book Antiqua" w:hAnsi="Book Antiqua" w:cs="Arial"/>
          <w:color w:val="000000"/>
        </w:rPr>
        <w:t xml:space="preserve">udge is </w:t>
      </w:r>
      <w:r w:rsidRPr="00B455C0">
        <w:rPr>
          <w:rFonts w:ascii="Book Antiqua" w:hAnsi="Book Antiqua" w:cs="Arial"/>
          <w:color w:val="000000"/>
        </w:rPr>
        <w:lastRenderedPageBreak/>
        <w:t xml:space="preserve">obliged to make that finding because of section 8 of the </w:t>
      </w:r>
      <w:r w:rsidR="008E7BCC" w:rsidRPr="00B455C0">
        <w:rPr>
          <w:rFonts w:ascii="Book Antiqua" w:hAnsi="Book Antiqua" w:cs="Arial"/>
          <w:color w:val="000000"/>
        </w:rPr>
        <w:t>A</w:t>
      </w:r>
      <w:r w:rsidRPr="00B455C0">
        <w:rPr>
          <w:rFonts w:ascii="Book Antiqua" w:hAnsi="Book Antiqua" w:cs="Arial"/>
          <w:color w:val="000000"/>
        </w:rPr>
        <w:t xml:space="preserve">sylum </w:t>
      </w:r>
      <w:r w:rsidR="008E7BCC" w:rsidRPr="00B455C0">
        <w:rPr>
          <w:rFonts w:ascii="Book Antiqua" w:hAnsi="Book Antiqua" w:cs="Arial"/>
          <w:color w:val="000000"/>
        </w:rPr>
        <w:t>&amp; I</w:t>
      </w:r>
      <w:r w:rsidRPr="00B455C0">
        <w:rPr>
          <w:rFonts w:ascii="Book Antiqua" w:hAnsi="Book Antiqua" w:cs="Arial"/>
          <w:color w:val="000000"/>
        </w:rPr>
        <w:t>mmigration</w:t>
      </w:r>
      <w:r w:rsidR="00185BBC" w:rsidRPr="00B455C0">
        <w:rPr>
          <w:rFonts w:ascii="Book Antiqua" w:hAnsi="Book Antiqua" w:cs="Arial"/>
          <w:color w:val="000000"/>
        </w:rPr>
        <w:t xml:space="preserve"> </w:t>
      </w:r>
      <w:r w:rsidR="008E7BCC" w:rsidRPr="00B455C0">
        <w:rPr>
          <w:rFonts w:ascii="Book Antiqua" w:hAnsi="Book Antiqua" w:cs="Arial"/>
          <w:color w:val="000000"/>
        </w:rPr>
        <w:t>(T</w:t>
      </w:r>
      <w:r w:rsidR="00185BBC" w:rsidRPr="00B455C0">
        <w:rPr>
          <w:rFonts w:ascii="Book Antiqua" w:hAnsi="Book Antiqua" w:cs="Arial"/>
          <w:color w:val="000000"/>
        </w:rPr>
        <w:t xml:space="preserve">reatment of </w:t>
      </w:r>
      <w:r w:rsidR="008E7BCC" w:rsidRPr="00B455C0">
        <w:rPr>
          <w:rFonts w:ascii="Book Antiqua" w:hAnsi="Book Antiqua" w:cs="Arial"/>
          <w:color w:val="000000"/>
        </w:rPr>
        <w:t>C</w:t>
      </w:r>
      <w:r w:rsidR="00185BBC" w:rsidRPr="00B455C0">
        <w:rPr>
          <w:rFonts w:ascii="Book Antiqua" w:hAnsi="Book Antiqua" w:cs="Arial"/>
          <w:color w:val="000000"/>
        </w:rPr>
        <w:t>laimants etc</w:t>
      </w:r>
      <w:r w:rsidR="008E7BCC" w:rsidRPr="00B455C0">
        <w:rPr>
          <w:rFonts w:ascii="Book Antiqua" w:hAnsi="Book Antiqua" w:cs="Arial"/>
          <w:color w:val="000000"/>
        </w:rPr>
        <w:t>)</w:t>
      </w:r>
      <w:r w:rsidR="00185BBC" w:rsidRPr="00B455C0">
        <w:rPr>
          <w:rFonts w:ascii="Book Antiqua" w:hAnsi="Book Antiqua" w:cs="Arial"/>
          <w:color w:val="000000"/>
        </w:rPr>
        <w:t xml:space="preserve"> </w:t>
      </w:r>
      <w:r w:rsidR="008E7BCC" w:rsidRPr="00B455C0">
        <w:rPr>
          <w:rFonts w:ascii="Book Antiqua" w:hAnsi="Book Antiqua" w:cs="Arial"/>
          <w:color w:val="000000"/>
        </w:rPr>
        <w:t>A</w:t>
      </w:r>
      <w:r w:rsidR="00185BBC" w:rsidRPr="00B455C0">
        <w:rPr>
          <w:rFonts w:ascii="Book Antiqua" w:hAnsi="Book Antiqua" w:cs="Arial"/>
          <w:color w:val="000000"/>
        </w:rPr>
        <w:t>ct 2004.</w:t>
      </w:r>
    </w:p>
    <w:p w:rsidR="00185BBC" w:rsidRPr="00B455C0" w:rsidRDefault="00185BBC" w:rsidP="00BA6318">
      <w:pPr>
        <w:jc w:val="both"/>
        <w:rPr>
          <w:rFonts w:ascii="Book Antiqua" w:hAnsi="Book Antiqua" w:cs="Arial"/>
          <w:color w:val="000000"/>
        </w:rPr>
      </w:pPr>
    </w:p>
    <w:p w:rsidR="00185BBC" w:rsidRPr="00B455C0" w:rsidRDefault="00185BBC" w:rsidP="00185BBC">
      <w:pPr>
        <w:jc w:val="both"/>
        <w:rPr>
          <w:rFonts w:ascii="Book Antiqua" w:hAnsi="Book Antiqua" w:cs="Arial"/>
          <w:iCs/>
        </w:rPr>
      </w:pPr>
      <w:r w:rsidRPr="00B455C0">
        <w:rPr>
          <w:rFonts w:ascii="Book Antiqua" w:hAnsi="Book Antiqua" w:cs="Arial"/>
          <w:color w:val="000000"/>
        </w:rPr>
        <w:t>1</w:t>
      </w:r>
      <w:r w:rsidR="008E7BCC" w:rsidRPr="00B455C0">
        <w:rPr>
          <w:rFonts w:ascii="Book Antiqua" w:hAnsi="Book Antiqua" w:cs="Arial"/>
          <w:color w:val="000000"/>
        </w:rPr>
        <w:t>7</w:t>
      </w:r>
      <w:r w:rsidRPr="00B455C0">
        <w:rPr>
          <w:rFonts w:ascii="Book Antiqua" w:hAnsi="Book Antiqua" w:cs="Arial"/>
          <w:color w:val="000000"/>
        </w:rPr>
        <w:t xml:space="preserve">. In </w:t>
      </w:r>
      <w:proofErr w:type="spellStart"/>
      <w:r w:rsidRPr="00B455C0">
        <w:rPr>
          <w:rFonts w:ascii="Book Antiqua" w:hAnsi="Book Antiqua" w:cs="Arial"/>
          <w:color w:val="000000"/>
          <w:u w:val="single"/>
        </w:rPr>
        <w:t>Shizad</w:t>
      </w:r>
      <w:proofErr w:type="spellEnd"/>
      <w:r w:rsidRPr="00B455C0">
        <w:rPr>
          <w:rFonts w:ascii="Book Antiqua" w:hAnsi="Book Antiqua" w:cs="Arial"/>
          <w:color w:val="000000"/>
          <w:u w:val="single"/>
        </w:rPr>
        <w:t xml:space="preserve"> (sufficiency of reasons: set aside)</w:t>
      </w:r>
      <w:r w:rsidRPr="00B455C0">
        <w:rPr>
          <w:rFonts w:ascii="Book Antiqua" w:hAnsi="Book Antiqua" w:cs="Arial"/>
          <w:color w:val="000000"/>
        </w:rPr>
        <w:t xml:space="preserve"> [2013] UKUT 85 (IAC)</w:t>
      </w:r>
      <w:r w:rsidRPr="00B455C0">
        <w:rPr>
          <w:rFonts w:ascii="Book Antiqua" w:hAnsi="Book Antiqua" w:cs="Arial"/>
          <w:b/>
          <w:color w:val="000000"/>
        </w:rPr>
        <w:t xml:space="preserve"> </w:t>
      </w:r>
      <w:r w:rsidRPr="00B455C0">
        <w:rPr>
          <w:rFonts w:ascii="Book Antiqua" w:hAnsi="Book Antiqua" w:cs="Arial"/>
          <w:color w:val="000000"/>
        </w:rPr>
        <w:t xml:space="preserve">the Tribunal held that </w:t>
      </w:r>
      <w:r w:rsidRPr="00B455C0">
        <w:rPr>
          <w:rFonts w:ascii="Book Antiqua" w:hAnsi="Book Antiqua" w:cs="Arial"/>
          <w:iCs/>
        </w:rPr>
        <w:t>(</w:t>
      </w:r>
      <w:proofErr w:type="spellStart"/>
      <w:r w:rsidRPr="00B455C0">
        <w:rPr>
          <w:rFonts w:ascii="Book Antiqua" w:hAnsi="Book Antiqua" w:cs="Arial"/>
          <w:iCs/>
        </w:rPr>
        <w:t>i</w:t>
      </w:r>
      <w:proofErr w:type="spellEnd"/>
      <w:r w:rsidRPr="00B455C0">
        <w:rPr>
          <w:rFonts w:ascii="Book Antiqua" w:hAnsi="Book Antiqua" w:cs="Arial"/>
          <w:iCs/>
        </w:rPr>
        <w:t>) Although there is a legal duty to give a brief explanation of the conclusions on the central issue on which an appeal is determined, those reasons need not be extensive if the decision as a whole makes sense, having regard to the material accepted by the judge; (ii) Although a decision may contain an error of law where the requirements to give adequate reasons are not met, the Upper Tribunal would not normally set aside a decision of the First-tier Tribunal where there has been no misdirection of law, the fact-finding process cannot be criticised and the relevant Country Guidance has been taken into account, unless the conclusions the judge draws from the primary data were not reasonably open to him or her.</w:t>
      </w:r>
    </w:p>
    <w:p w:rsidR="00185BBC" w:rsidRPr="00B455C0" w:rsidRDefault="00185BBC" w:rsidP="00185BBC">
      <w:pPr>
        <w:jc w:val="both"/>
        <w:rPr>
          <w:rFonts w:ascii="Book Antiqua" w:hAnsi="Book Antiqua" w:cs="Arial"/>
          <w:color w:val="000000"/>
        </w:rPr>
      </w:pPr>
    </w:p>
    <w:p w:rsidR="00185BBC" w:rsidRPr="00B455C0" w:rsidRDefault="00185BBC" w:rsidP="00185BBC">
      <w:pPr>
        <w:jc w:val="both"/>
        <w:rPr>
          <w:rFonts w:ascii="Book Antiqua" w:hAnsi="Book Antiqua" w:cs="Arial"/>
          <w:iCs/>
        </w:rPr>
      </w:pPr>
      <w:r w:rsidRPr="00B455C0">
        <w:rPr>
          <w:rFonts w:ascii="Book Antiqua" w:hAnsi="Book Antiqua" w:cs="Arial"/>
          <w:color w:val="000000"/>
        </w:rPr>
        <w:t>1</w:t>
      </w:r>
      <w:r w:rsidR="008E7BCC" w:rsidRPr="00B455C0">
        <w:rPr>
          <w:rFonts w:ascii="Book Antiqua" w:hAnsi="Book Antiqua" w:cs="Arial"/>
          <w:color w:val="000000"/>
        </w:rPr>
        <w:t>8</w:t>
      </w:r>
      <w:r w:rsidRPr="00B455C0">
        <w:rPr>
          <w:rFonts w:ascii="Book Antiqua" w:hAnsi="Book Antiqua" w:cs="Arial"/>
          <w:color w:val="000000"/>
        </w:rPr>
        <w:t xml:space="preserve">. </w:t>
      </w:r>
      <w:r w:rsidRPr="00B455C0">
        <w:rPr>
          <w:rFonts w:ascii="Book Antiqua" w:hAnsi="Book Antiqua" w:cs="Arial"/>
        </w:rPr>
        <w:t xml:space="preserve">In </w:t>
      </w:r>
      <w:r w:rsidRPr="00B455C0">
        <w:rPr>
          <w:rFonts w:ascii="Book Antiqua" w:hAnsi="Book Antiqua" w:cs="Arial"/>
          <w:u w:val="single"/>
        </w:rPr>
        <w:t>MD (Turkey) v SSHD</w:t>
      </w:r>
      <w:r w:rsidRPr="00B455C0">
        <w:rPr>
          <w:rFonts w:ascii="Book Antiqua" w:hAnsi="Book Antiqua" w:cs="Arial"/>
        </w:rPr>
        <w:t xml:space="preserve"> [2017] EWCA </w:t>
      </w:r>
      <w:proofErr w:type="spellStart"/>
      <w:r w:rsidRPr="00B455C0">
        <w:rPr>
          <w:rFonts w:ascii="Book Antiqua" w:hAnsi="Book Antiqua" w:cs="Arial"/>
        </w:rPr>
        <w:t>Civ</w:t>
      </w:r>
      <w:proofErr w:type="spellEnd"/>
      <w:r w:rsidRPr="00B455C0">
        <w:rPr>
          <w:rFonts w:ascii="Book Antiqua" w:hAnsi="Book Antiqua" w:cs="Arial"/>
        </w:rPr>
        <w:t xml:space="preserve"> 1958</w:t>
      </w:r>
      <w:r w:rsidR="008E7BCC" w:rsidRPr="00B455C0">
        <w:rPr>
          <w:rFonts w:ascii="Book Antiqua" w:hAnsi="Book Antiqua" w:cs="Arial"/>
          <w:b/>
        </w:rPr>
        <w:t xml:space="preserve"> </w:t>
      </w:r>
      <w:r w:rsidR="008E7BCC" w:rsidRPr="00B455C0">
        <w:rPr>
          <w:rFonts w:ascii="Book Antiqua" w:hAnsi="Book Antiqua" w:cs="Arial"/>
        </w:rPr>
        <w:t>it was said that</w:t>
      </w:r>
      <w:r w:rsidRPr="00B455C0">
        <w:rPr>
          <w:rFonts w:ascii="Book Antiqua" w:hAnsi="Book Antiqua" w:cs="Arial"/>
        </w:rPr>
        <w:t xml:space="preserve"> adequacy meant no more nor less than that.  It was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and it is also to enable an appellate court or tribunal to see what the reasons for the decision are so that they can be examined in case there has been an error of approach.</w:t>
      </w:r>
    </w:p>
    <w:p w:rsidR="00185BBC" w:rsidRPr="00B455C0" w:rsidRDefault="00185BBC" w:rsidP="00185BBC">
      <w:pPr>
        <w:jc w:val="both"/>
        <w:rPr>
          <w:rFonts w:ascii="Book Antiqua" w:hAnsi="Book Antiqua" w:cs="Arial"/>
          <w:color w:val="000000"/>
        </w:rPr>
      </w:pPr>
    </w:p>
    <w:p w:rsidR="00185BBC" w:rsidRPr="00B455C0" w:rsidRDefault="00185BBC" w:rsidP="00185BBC">
      <w:pPr>
        <w:jc w:val="both"/>
        <w:rPr>
          <w:rFonts w:ascii="Book Antiqua" w:hAnsi="Book Antiqua" w:cs="Arial"/>
        </w:rPr>
      </w:pPr>
      <w:r w:rsidRPr="00B455C0">
        <w:rPr>
          <w:rFonts w:ascii="Book Antiqua" w:hAnsi="Book Antiqua" w:cs="Arial"/>
          <w:color w:val="000000"/>
        </w:rPr>
        <w:t>1</w:t>
      </w:r>
      <w:r w:rsidR="008E7BCC" w:rsidRPr="00B455C0">
        <w:rPr>
          <w:rFonts w:ascii="Book Antiqua" w:hAnsi="Book Antiqua" w:cs="Arial"/>
          <w:color w:val="000000"/>
        </w:rPr>
        <w:t>9</w:t>
      </w:r>
      <w:r w:rsidRPr="00B455C0">
        <w:rPr>
          <w:rFonts w:ascii="Book Antiqua" w:hAnsi="Book Antiqua" w:cs="Arial"/>
          <w:color w:val="000000"/>
        </w:rPr>
        <w:t xml:space="preserve">. </w:t>
      </w:r>
      <w:r w:rsidR="008E7BCC" w:rsidRPr="00B455C0">
        <w:rPr>
          <w:rFonts w:ascii="Book Antiqua" w:hAnsi="Book Antiqua" w:cs="Arial"/>
          <w:color w:val="000000"/>
        </w:rPr>
        <w:t>A fair</w:t>
      </w:r>
      <w:r w:rsidRPr="00B455C0">
        <w:rPr>
          <w:rFonts w:ascii="Book Antiqua" w:hAnsi="Book Antiqua" w:cs="Arial"/>
          <w:color w:val="000000"/>
        </w:rPr>
        <w:t xml:space="preserve"> reading of the decision demonstrates that the </w:t>
      </w:r>
      <w:r w:rsidR="008E7BCC" w:rsidRPr="00B455C0">
        <w:rPr>
          <w:rFonts w:ascii="Book Antiqua" w:hAnsi="Book Antiqua" w:cs="Arial"/>
          <w:color w:val="000000"/>
        </w:rPr>
        <w:t>J</w:t>
      </w:r>
      <w:r w:rsidRPr="00B455C0">
        <w:rPr>
          <w:rFonts w:ascii="Book Antiqua" w:hAnsi="Book Antiqua" w:cs="Arial"/>
          <w:color w:val="000000"/>
        </w:rPr>
        <w:t xml:space="preserve">udge took account of each strand of evidence. The </w:t>
      </w:r>
      <w:r w:rsidR="008E7BCC" w:rsidRPr="00B455C0">
        <w:rPr>
          <w:rFonts w:ascii="Book Antiqua" w:hAnsi="Book Antiqua" w:cs="Arial"/>
          <w:color w:val="000000"/>
        </w:rPr>
        <w:t>J</w:t>
      </w:r>
      <w:r w:rsidRPr="00B455C0">
        <w:rPr>
          <w:rFonts w:ascii="Book Antiqua" w:hAnsi="Book Antiqua" w:cs="Arial"/>
          <w:color w:val="000000"/>
        </w:rPr>
        <w:t xml:space="preserve">udge considered the background materials as part of a holistic assessment of all of the evidence. </w:t>
      </w:r>
      <w:r w:rsidRPr="00B455C0">
        <w:rPr>
          <w:rFonts w:ascii="Book Antiqua" w:hAnsi="Book Antiqua" w:cs="Arial"/>
        </w:rPr>
        <w:t>There is nothing wrong with the Judge’s fact-finding exercise. In reality the appellant’s appeal amounts to little more than a disagreement with the way the Judge has applied the facts as he found them to be. The appellant might not like the conclusion that the Judge arrived at, but that conclusion is the result of the correctly applied legal equation. The correct test in law has been applied. The decision does not contain a material error of law.</w:t>
      </w:r>
    </w:p>
    <w:p w:rsidR="00B455C0" w:rsidRPr="00B455C0" w:rsidRDefault="00B455C0" w:rsidP="00B455C0">
      <w:pPr>
        <w:spacing w:before="240"/>
        <w:jc w:val="both"/>
        <w:rPr>
          <w:rFonts w:ascii="Book Antiqua" w:hAnsi="Book Antiqua" w:cs="Arial"/>
          <w:b/>
        </w:rPr>
      </w:pPr>
      <w:r w:rsidRPr="00B455C0">
        <w:rPr>
          <w:rFonts w:ascii="Book Antiqua" w:hAnsi="Book Antiqua" w:cs="Arial"/>
          <w:b/>
          <w:color w:val="000000"/>
        </w:rPr>
        <w:t>20</w:t>
      </w:r>
      <w:r w:rsidRPr="00B455C0">
        <w:rPr>
          <w:rFonts w:ascii="Book Antiqua" w:hAnsi="Book Antiqua" w:cs="Arial"/>
          <w:b/>
        </w:rPr>
        <w:t>.   The decision does not contain a material error of law. The Judge’s decision stands.</w:t>
      </w:r>
    </w:p>
    <w:p w:rsidR="00B455C0" w:rsidRPr="00B455C0" w:rsidRDefault="00B455C0" w:rsidP="00B455C0">
      <w:pPr>
        <w:spacing w:before="240"/>
        <w:jc w:val="both"/>
        <w:rPr>
          <w:rFonts w:ascii="Book Antiqua" w:hAnsi="Book Antiqua" w:cs="Arial"/>
          <w:b/>
        </w:rPr>
      </w:pPr>
      <w:r w:rsidRPr="00B455C0">
        <w:rPr>
          <w:rFonts w:ascii="Book Antiqua" w:hAnsi="Book Antiqua" w:cs="Arial"/>
          <w:b/>
        </w:rPr>
        <w:t>DECISION</w:t>
      </w:r>
    </w:p>
    <w:p w:rsidR="00B455C0" w:rsidRPr="00B455C0" w:rsidRDefault="00B455C0" w:rsidP="00B455C0">
      <w:pPr>
        <w:spacing w:before="240"/>
        <w:jc w:val="both"/>
        <w:rPr>
          <w:rFonts w:ascii="Book Antiqua" w:hAnsi="Book Antiqua" w:cs="Arial"/>
          <w:b/>
        </w:rPr>
      </w:pPr>
      <w:r>
        <w:rPr>
          <w:rFonts w:ascii="Book Antiqua" w:hAnsi="Book Antiqua" w:cs="Arial"/>
          <w:b/>
        </w:rPr>
        <w:t>21</w:t>
      </w:r>
      <w:r w:rsidRPr="00B455C0">
        <w:rPr>
          <w:rFonts w:ascii="Book Antiqua" w:hAnsi="Book Antiqua" w:cs="Arial"/>
          <w:b/>
        </w:rPr>
        <w:t xml:space="preserve">.   The appeal is dismissed. The decision of the First-tier Tribunal, promulgated on 24 April 2018, stands. </w:t>
      </w:r>
    </w:p>
    <w:p w:rsidR="00B455C0" w:rsidRPr="00B455C0" w:rsidRDefault="008E2C28" w:rsidP="00B455C0">
      <w:pPr>
        <w:spacing w:before="240"/>
        <w:jc w:val="both"/>
        <w:rPr>
          <w:rFonts w:ascii="Book Antiqua" w:hAnsi="Book Antiqua" w:cs="Arial"/>
          <w:b/>
        </w:rPr>
      </w:pPr>
      <w:r w:rsidRPr="00B455C0">
        <w:rPr>
          <w:rFonts w:ascii="Book Antiqua" w:hAnsi="Book Antiqua"/>
          <w:noProof/>
        </w:rPr>
        <w:drawing>
          <wp:anchor distT="0" distB="0" distL="114300" distR="114300" simplePos="0" relativeHeight="251659264" behindDoc="0" locked="0" layoutInCell="1" allowOverlap="0" wp14:anchorId="310D76A4" wp14:editId="6C8D492B">
            <wp:simplePos x="0" y="0"/>
            <wp:positionH relativeFrom="margin">
              <wp:align>left</wp:align>
            </wp:positionH>
            <wp:positionV relativeFrom="page">
              <wp:posOffset>8290560</wp:posOffset>
            </wp:positionV>
            <wp:extent cx="2867025" cy="971550"/>
            <wp:effectExtent l="0" t="0" r="9525"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5C0" w:rsidRPr="00B455C0">
        <w:rPr>
          <w:rFonts w:ascii="Book Antiqua" w:hAnsi="Book Antiqua" w:cs="Arial"/>
        </w:rPr>
        <w:t>Signed                                                                                         Date 20 September 2018</w:t>
      </w:r>
    </w:p>
    <w:p w:rsidR="008E2C28" w:rsidRPr="00B455C0" w:rsidRDefault="008E2C28" w:rsidP="008E2C28">
      <w:pPr>
        <w:tabs>
          <w:tab w:val="left" w:pos="2520"/>
        </w:tabs>
        <w:rPr>
          <w:rFonts w:ascii="Book Antiqua" w:hAnsi="Book Antiqua" w:cs="Arial"/>
        </w:rPr>
      </w:pPr>
      <w:bookmarkStart w:id="0" w:name="_GoBack"/>
      <w:bookmarkEnd w:id="0"/>
      <w:r w:rsidRPr="00B455C0">
        <w:rPr>
          <w:rFonts w:ascii="Book Antiqua" w:hAnsi="Book Antiqua" w:cs="Arial"/>
        </w:rPr>
        <w:t>Deputy Upper Tribunal Judge Doyle</w:t>
      </w:r>
      <w:r w:rsidRPr="00B455C0">
        <w:rPr>
          <w:rFonts w:ascii="Book Antiqua" w:hAnsi="Book Antiqua" w:cs="Arial"/>
        </w:rPr>
        <w:tab/>
      </w:r>
    </w:p>
    <w:p w:rsidR="00B455C0" w:rsidRPr="00A33E22" w:rsidRDefault="00B455C0" w:rsidP="008E2C28">
      <w:pPr>
        <w:tabs>
          <w:tab w:val="left" w:pos="2520"/>
        </w:tabs>
        <w:rPr>
          <w:rFonts w:ascii="Book Antiqua" w:hAnsi="Book Antiqua" w:cs="Arial"/>
        </w:rPr>
      </w:pPr>
    </w:p>
    <w:p w:rsidR="00185BBC" w:rsidRDefault="00185BBC" w:rsidP="00BA6318">
      <w:pPr>
        <w:jc w:val="both"/>
        <w:rPr>
          <w:rFonts w:ascii="Book Antiqua" w:hAnsi="Book Antiqua" w:cs="Arial"/>
          <w:color w:val="000000"/>
        </w:rPr>
      </w:pPr>
    </w:p>
    <w:sectPr w:rsidR="00185BBC" w:rsidSect="008E2C28">
      <w:headerReference w:type="default" r:id="rId9"/>
      <w:footerReference w:type="even" r:id="rId10"/>
      <w:footerReference w:type="default" r:id="rId11"/>
      <w:footerReference w:type="first" r:id="rId12"/>
      <w:pgSz w:w="11906" w:h="16838"/>
      <w:pgMar w:top="568"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18D" w:rsidRDefault="0016418D" w:rsidP="00100C3C">
      <w:r>
        <w:separator/>
      </w:r>
    </w:p>
  </w:endnote>
  <w:endnote w:type="continuationSeparator" w:id="0">
    <w:p w:rsidR="0016418D" w:rsidRDefault="0016418D"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7C3" w:rsidRDefault="005767C3">
    <w:pPr>
      <w:pStyle w:val="Foo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595393"/>
      <w:docPartObj>
        <w:docPartGallery w:val="Page Numbers (Bottom of Page)"/>
        <w:docPartUnique/>
      </w:docPartObj>
    </w:sdtPr>
    <w:sdtEndPr>
      <w:rPr>
        <w:rFonts w:ascii="Book Antiqua" w:hAnsi="Book Antiqua"/>
        <w:noProof/>
      </w:rPr>
    </w:sdtEndPr>
    <w:sdtContent>
      <w:p w:rsidR="005767C3" w:rsidRPr="00833A3B" w:rsidRDefault="005767C3">
        <w:pPr>
          <w:pStyle w:val="Footer"/>
          <w:jc w:val="center"/>
          <w:rPr>
            <w:rFonts w:ascii="Book Antiqua" w:hAnsi="Book Antiqua"/>
          </w:rPr>
        </w:pPr>
        <w:r w:rsidRPr="00833A3B">
          <w:rPr>
            <w:rFonts w:ascii="Book Antiqua" w:hAnsi="Book Antiqua"/>
          </w:rPr>
          <w:fldChar w:fldCharType="begin"/>
        </w:r>
        <w:r w:rsidRPr="00833A3B">
          <w:rPr>
            <w:rFonts w:ascii="Book Antiqua" w:hAnsi="Book Antiqua"/>
          </w:rPr>
          <w:instrText xml:space="preserve"> PAGE   \* MERGEFORMAT </w:instrText>
        </w:r>
        <w:r w:rsidRPr="00833A3B">
          <w:rPr>
            <w:rFonts w:ascii="Book Antiqua" w:hAnsi="Book Antiqua"/>
          </w:rPr>
          <w:fldChar w:fldCharType="separate"/>
        </w:r>
        <w:r w:rsidR="00483809">
          <w:rPr>
            <w:rFonts w:ascii="Book Antiqua" w:hAnsi="Book Antiqua"/>
            <w:noProof/>
          </w:rPr>
          <w:t>5</w:t>
        </w:r>
        <w:r w:rsidRPr="00833A3B">
          <w:rPr>
            <w:rFonts w:ascii="Book Antiqua" w:hAnsi="Book Antiqua"/>
            <w:noProof/>
          </w:rPr>
          <w:fldChar w:fldCharType="end"/>
        </w:r>
      </w:p>
    </w:sdtContent>
  </w:sdt>
  <w:p w:rsidR="0001114B" w:rsidRPr="00CF53A6" w:rsidRDefault="0001114B" w:rsidP="00CB1B50">
    <w:pPr>
      <w:jc w:val="center"/>
      <w:rPr>
        <w:rFonts w:ascii="Book Antiqua" w:hAnsi="Book Antiqua"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E00" w:rsidRPr="00833A3B" w:rsidRDefault="00D02E00">
    <w:pPr>
      <w:pStyle w:val="Footer"/>
      <w:rPr>
        <w:rFonts w:ascii="Book Antiqua" w:hAnsi="Book Antiqua"/>
        <w:b/>
      </w:rPr>
    </w:pPr>
    <w:r>
      <w:t xml:space="preserve">                                             </w:t>
    </w:r>
    <w:r w:rsidRPr="00833A3B">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18D" w:rsidRDefault="0016418D" w:rsidP="00100C3C">
      <w:r>
        <w:separator/>
      </w:r>
    </w:p>
  </w:footnote>
  <w:footnote w:type="continuationSeparator" w:id="0">
    <w:p w:rsidR="0016418D" w:rsidRDefault="0016418D"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7C3" w:rsidRPr="00833A3B" w:rsidRDefault="00DF540E" w:rsidP="00833A3B">
    <w:pPr>
      <w:pStyle w:val="Header"/>
      <w:jc w:val="right"/>
      <w:rPr>
        <w:rFonts w:ascii="Book Antiqua" w:hAnsi="Book Antiqua"/>
        <w:sz w:val="16"/>
        <w:szCs w:val="16"/>
      </w:rPr>
    </w:pPr>
    <w:r w:rsidRPr="00833A3B">
      <w:rPr>
        <w:rFonts w:ascii="Book Antiqua" w:hAnsi="Book Antiqua"/>
        <w:sz w:val="16"/>
        <w:szCs w:val="16"/>
      </w:rPr>
      <w:t xml:space="preserve">                                                                                             Appeal Number: PA/03006/2018</w:t>
    </w:r>
  </w:p>
  <w:p w:rsidR="00D02E00" w:rsidRDefault="00D02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7FA9"/>
    <w:rsid w:val="000A151F"/>
    <w:rsid w:val="000C7AB3"/>
    <w:rsid w:val="000E29F2"/>
    <w:rsid w:val="00100A74"/>
    <w:rsid w:val="00100C3C"/>
    <w:rsid w:val="00101152"/>
    <w:rsid w:val="00106B9E"/>
    <w:rsid w:val="001103E5"/>
    <w:rsid w:val="00125BE8"/>
    <w:rsid w:val="00156F09"/>
    <w:rsid w:val="0016418D"/>
    <w:rsid w:val="00185BBC"/>
    <w:rsid w:val="00193D40"/>
    <w:rsid w:val="001C525B"/>
    <w:rsid w:val="001D0D8E"/>
    <w:rsid w:val="001D0EA7"/>
    <w:rsid w:val="001E400D"/>
    <w:rsid w:val="001F03C4"/>
    <w:rsid w:val="001F7535"/>
    <w:rsid w:val="00206AD6"/>
    <w:rsid w:val="00207C3C"/>
    <w:rsid w:val="002328A4"/>
    <w:rsid w:val="002479DB"/>
    <w:rsid w:val="00250580"/>
    <w:rsid w:val="0025433B"/>
    <w:rsid w:val="002606C4"/>
    <w:rsid w:val="002679F8"/>
    <w:rsid w:val="00286604"/>
    <w:rsid w:val="00286813"/>
    <w:rsid w:val="00294C29"/>
    <w:rsid w:val="002B10FF"/>
    <w:rsid w:val="002C57F5"/>
    <w:rsid w:val="002D3A23"/>
    <w:rsid w:val="002F5A83"/>
    <w:rsid w:val="00337E31"/>
    <w:rsid w:val="003451D4"/>
    <w:rsid w:val="003705A9"/>
    <w:rsid w:val="00376746"/>
    <w:rsid w:val="00381BB0"/>
    <w:rsid w:val="0038281F"/>
    <w:rsid w:val="00394B69"/>
    <w:rsid w:val="003A4F86"/>
    <w:rsid w:val="003A7F1E"/>
    <w:rsid w:val="003B4C45"/>
    <w:rsid w:val="003C571A"/>
    <w:rsid w:val="003E1CC7"/>
    <w:rsid w:val="003E368E"/>
    <w:rsid w:val="00440EE7"/>
    <w:rsid w:val="00451F8E"/>
    <w:rsid w:val="00483809"/>
    <w:rsid w:val="00496085"/>
    <w:rsid w:val="004A054B"/>
    <w:rsid w:val="004B4D22"/>
    <w:rsid w:val="004C11B0"/>
    <w:rsid w:val="004C3399"/>
    <w:rsid w:val="00503FAE"/>
    <w:rsid w:val="0052314A"/>
    <w:rsid w:val="0052555D"/>
    <w:rsid w:val="00535119"/>
    <w:rsid w:val="00544C99"/>
    <w:rsid w:val="00545B34"/>
    <w:rsid w:val="005537BC"/>
    <w:rsid w:val="0056492F"/>
    <w:rsid w:val="00576476"/>
    <w:rsid w:val="005767C3"/>
    <w:rsid w:val="00586795"/>
    <w:rsid w:val="005931C1"/>
    <w:rsid w:val="005949C8"/>
    <w:rsid w:val="005D6496"/>
    <w:rsid w:val="005E51FD"/>
    <w:rsid w:val="005F7BFE"/>
    <w:rsid w:val="00622E11"/>
    <w:rsid w:val="006649D3"/>
    <w:rsid w:val="0068187C"/>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C3085"/>
    <w:rsid w:val="00802508"/>
    <w:rsid w:val="008045DC"/>
    <w:rsid w:val="00833A3B"/>
    <w:rsid w:val="00846BC6"/>
    <w:rsid w:val="00850890"/>
    <w:rsid w:val="00851608"/>
    <w:rsid w:val="008743FA"/>
    <w:rsid w:val="008768BA"/>
    <w:rsid w:val="0088245D"/>
    <w:rsid w:val="008A1E22"/>
    <w:rsid w:val="008B64E3"/>
    <w:rsid w:val="008B6B57"/>
    <w:rsid w:val="008E2C28"/>
    <w:rsid w:val="008E5837"/>
    <w:rsid w:val="008E7BCC"/>
    <w:rsid w:val="009014D6"/>
    <w:rsid w:val="00904942"/>
    <w:rsid w:val="00912ADE"/>
    <w:rsid w:val="00951A7F"/>
    <w:rsid w:val="00963C62"/>
    <w:rsid w:val="00987890"/>
    <w:rsid w:val="00991B39"/>
    <w:rsid w:val="009C17A7"/>
    <w:rsid w:val="009C4477"/>
    <w:rsid w:val="009C7AD9"/>
    <w:rsid w:val="009E12BD"/>
    <w:rsid w:val="009E3C93"/>
    <w:rsid w:val="00A033BF"/>
    <w:rsid w:val="00A318AF"/>
    <w:rsid w:val="00A52BA2"/>
    <w:rsid w:val="00A72A15"/>
    <w:rsid w:val="00A75FBA"/>
    <w:rsid w:val="00A822BE"/>
    <w:rsid w:val="00A84ABA"/>
    <w:rsid w:val="00A94A10"/>
    <w:rsid w:val="00AC1C4E"/>
    <w:rsid w:val="00AD1956"/>
    <w:rsid w:val="00AD1D26"/>
    <w:rsid w:val="00AD6AA7"/>
    <w:rsid w:val="00B002F8"/>
    <w:rsid w:val="00B17E67"/>
    <w:rsid w:val="00B20F7E"/>
    <w:rsid w:val="00B234FF"/>
    <w:rsid w:val="00B24CF0"/>
    <w:rsid w:val="00B455C0"/>
    <w:rsid w:val="00B66B6A"/>
    <w:rsid w:val="00B74B3C"/>
    <w:rsid w:val="00B928C6"/>
    <w:rsid w:val="00B96515"/>
    <w:rsid w:val="00B9781E"/>
    <w:rsid w:val="00BA6318"/>
    <w:rsid w:val="00BA7D3F"/>
    <w:rsid w:val="00BF1784"/>
    <w:rsid w:val="00C02574"/>
    <w:rsid w:val="00C11224"/>
    <w:rsid w:val="00C3034E"/>
    <w:rsid w:val="00C46500"/>
    <w:rsid w:val="00C51FA3"/>
    <w:rsid w:val="00C736F6"/>
    <w:rsid w:val="00C76422"/>
    <w:rsid w:val="00C806FF"/>
    <w:rsid w:val="00C8431F"/>
    <w:rsid w:val="00C91439"/>
    <w:rsid w:val="00C914E4"/>
    <w:rsid w:val="00CA1765"/>
    <w:rsid w:val="00CB1B50"/>
    <w:rsid w:val="00CD37F5"/>
    <w:rsid w:val="00CD4491"/>
    <w:rsid w:val="00CE46A0"/>
    <w:rsid w:val="00CF53A6"/>
    <w:rsid w:val="00D02E00"/>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540E"/>
    <w:rsid w:val="00DF7CE8"/>
    <w:rsid w:val="00E050B8"/>
    <w:rsid w:val="00E11C63"/>
    <w:rsid w:val="00E204FA"/>
    <w:rsid w:val="00E40F9B"/>
    <w:rsid w:val="00E41B40"/>
    <w:rsid w:val="00E44430"/>
    <w:rsid w:val="00E50FC7"/>
    <w:rsid w:val="00E620CF"/>
    <w:rsid w:val="00E92C51"/>
    <w:rsid w:val="00EA79DE"/>
    <w:rsid w:val="00F11817"/>
    <w:rsid w:val="00F232EA"/>
    <w:rsid w:val="00F23712"/>
    <w:rsid w:val="00F44074"/>
    <w:rsid w:val="00F55A1F"/>
    <w:rsid w:val="00F56A71"/>
    <w:rsid w:val="00F73763"/>
    <w:rsid w:val="00F751BB"/>
    <w:rsid w:val="00F833C5"/>
    <w:rsid w:val="00F83EB9"/>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279022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2108</Words>
  <Characters>10719</Characters>
  <Application>Microsoft Office Word</Application>
  <DocSecurity>0</DocSecurity>
  <Lines>89</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2018-10-08T17:09:00Z</dcterms:created>
  <dcterms:modified xsi:type="dcterms:W3CDTF">2018-10-08T17:09:00Z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