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B34" w:rsidRDefault="002042C2" w:rsidP="00B74B3C">
      <w:pPr>
        <w:jc w:val="center"/>
        <w:rPr>
          <w:rFonts w:ascii="Book Antiqua" w:hAnsi="Book Antiqua" w:cs="Arial"/>
          <w:color w:val="000000"/>
        </w:rPr>
      </w:pPr>
      <w:r w:rsidRPr="00E44430">
        <w:rPr>
          <w:noProof/>
        </w:rPr>
        <w:drawing>
          <wp:inline distT="0" distB="0" distL="0" distR="0">
            <wp:extent cx="1404000" cy="1080000"/>
            <wp:effectExtent l="0" t="0" r="571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a:extLst>
                        <a:ext uri="{28A0092B-C50C-407E-A947-70E740481C1C}">
                          <a14:useLocalDpi xmlns:a14="http://schemas.microsoft.com/office/drawing/2010/main" val="0"/>
                        </a:ext>
                      </a:extLst>
                    </a:blip>
                    <a:srcRect r="81479" b="-7669"/>
                    <a:stretch>
                      <a:fillRect/>
                    </a:stretch>
                  </pic:blipFill>
                  <pic:spPr bwMode="auto">
                    <a:xfrm>
                      <a:off x="0" y="0"/>
                      <a:ext cx="1404000" cy="1080000"/>
                    </a:xfrm>
                    <a:prstGeom prst="rect">
                      <a:avLst/>
                    </a:prstGeom>
                    <a:noFill/>
                    <a:ln>
                      <a:noFill/>
                    </a:ln>
                  </pic:spPr>
                </pic:pic>
              </a:graphicData>
            </a:graphic>
          </wp:inline>
        </w:drawing>
      </w:r>
    </w:p>
    <w:p w:rsidR="00545B34" w:rsidRPr="00106B9E" w:rsidRDefault="00545B34" w:rsidP="005E51FD">
      <w:pPr>
        <w:tabs>
          <w:tab w:val="right" w:pos="9720"/>
        </w:tabs>
        <w:ind w:right="-82"/>
        <w:outlineLvl w:val="0"/>
        <w:rPr>
          <w:rFonts w:ascii="Book Antiqua" w:hAnsi="Book Antiqua" w:cs="Arial"/>
          <w:b/>
          <w:color w:val="000000"/>
        </w:rPr>
      </w:pPr>
      <w:r w:rsidRPr="00106B9E">
        <w:rPr>
          <w:rFonts w:ascii="Book Antiqua" w:hAnsi="Book Antiqua" w:cs="Arial"/>
          <w:b/>
          <w:color w:val="000000"/>
        </w:rPr>
        <w:t xml:space="preserve">Upper Tribunal </w:t>
      </w:r>
    </w:p>
    <w:p w:rsidR="00545B34" w:rsidRPr="00106B9E" w:rsidRDefault="00545B34" w:rsidP="005E51FD">
      <w:pPr>
        <w:tabs>
          <w:tab w:val="right" w:pos="9720"/>
        </w:tabs>
        <w:ind w:right="-82"/>
        <w:rPr>
          <w:rFonts w:ascii="Book Antiqua" w:hAnsi="Book Antiqua" w:cs="Arial"/>
          <w:b/>
          <w:color w:val="000000"/>
        </w:rPr>
      </w:pPr>
      <w:r w:rsidRPr="00106B9E">
        <w:rPr>
          <w:rFonts w:ascii="Book Antiqua" w:hAnsi="Book Antiqua" w:cs="Arial"/>
          <w:b/>
          <w:color w:val="000000"/>
        </w:rPr>
        <w:t xml:space="preserve">(Immigration and Asylum </w:t>
      </w:r>
      <w:proofErr w:type="gramStart"/>
      <w:r w:rsidRPr="00106B9E">
        <w:rPr>
          <w:rFonts w:ascii="Book Antiqua" w:hAnsi="Book Antiqua" w:cs="Arial"/>
          <w:b/>
          <w:color w:val="000000"/>
        </w:rPr>
        <w:t xml:space="preserve">Chamber)   </w:t>
      </w:r>
      <w:proofErr w:type="gramEnd"/>
      <w:r w:rsidRPr="00106B9E">
        <w:rPr>
          <w:rFonts w:ascii="Book Antiqua" w:hAnsi="Book Antiqua" w:cs="Arial"/>
          <w:b/>
          <w:color w:val="000000"/>
        </w:rPr>
        <w:t xml:space="preserve">                  Appeal Number: </w:t>
      </w:r>
      <w:r w:rsidR="009318F9">
        <w:rPr>
          <w:rFonts w:ascii="Book Antiqua" w:hAnsi="Book Antiqua" w:cs="Arial"/>
          <w:b/>
          <w:color w:val="000000"/>
        </w:rPr>
        <w:t>PA/03803/2017</w:t>
      </w:r>
    </w:p>
    <w:p w:rsidR="00545B34" w:rsidRPr="00106B9E" w:rsidRDefault="00545B34" w:rsidP="005E51FD">
      <w:pPr>
        <w:jc w:val="center"/>
        <w:rPr>
          <w:rFonts w:ascii="Book Antiqua" w:hAnsi="Book Antiqua" w:cs="Arial"/>
          <w:color w:val="000000"/>
        </w:rPr>
      </w:pPr>
    </w:p>
    <w:p w:rsidR="00545B34" w:rsidRPr="00106B9E" w:rsidRDefault="00545B34" w:rsidP="005E51FD">
      <w:pPr>
        <w:jc w:val="center"/>
        <w:outlineLvl w:val="0"/>
        <w:rPr>
          <w:rFonts w:ascii="Book Antiqua" w:hAnsi="Book Antiqua" w:cs="Arial"/>
          <w:b/>
          <w:color w:val="000000"/>
          <w:u w:val="single"/>
        </w:rPr>
      </w:pPr>
      <w:r w:rsidRPr="00106B9E">
        <w:rPr>
          <w:rFonts w:ascii="Book Antiqua" w:hAnsi="Book Antiqua" w:cs="Arial"/>
          <w:b/>
          <w:color w:val="000000"/>
          <w:u w:val="single"/>
        </w:rPr>
        <w:t>THE IMMIGRATION ACTS</w:t>
      </w:r>
    </w:p>
    <w:p w:rsidR="00545B34" w:rsidRPr="00106B9E" w:rsidRDefault="00545B34" w:rsidP="005E51FD">
      <w:pPr>
        <w:jc w:val="center"/>
        <w:rPr>
          <w:rFonts w:ascii="Book Antiqua" w:hAnsi="Book Antiqua" w:cs="Arial"/>
          <w:b/>
          <w:u w:val="single"/>
        </w:rPr>
      </w:pPr>
    </w:p>
    <w:tbl>
      <w:tblPr>
        <w:tblW w:w="9214" w:type="dxa"/>
        <w:tblLook w:val="01E0" w:firstRow="1" w:lastRow="1" w:firstColumn="1" w:lastColumn="1" w:noHBand="0" w:noVBand="0"/>
      </w:tblPr>
      <w:tblGrid>
        <w:gridCol w:w="5103"/>
        <w:gridCol w:w="404"/>
        <w:gridCol w:w="3707"/>
      </w:tblGrid>
      <w:tr w:rsidR="00545B34" w:rsidRPr="00106B9E" w:rsidTr="007F23A2">
        <w:tc>
          <w:tcPr>
            <w:tcW w:w="5103" w:type="dxa"/>
          </w:tcPr>
          <w:p w:rsidR="00545B34" w:rsidRPr="007F23A2" w:rsidRDefault="00545B34" w:rsidP="005E51FD">
            <w:pPr>
              <w:jc w:val="both"/>
              <w:rPr>
                <w:rFonts w:ascii="Book Antiqua" w:hAnsi="Book Antiqua" w:cs="Arial"/>
                <w:b/>
              </w:rPr>
            </w:pPr>
            <w:r w:rsidRPr="007F23A2">
              <w:rPr>
                <w:rFonts w:ascii="Book Antiqua" w:hAnsi="Book Antiqua" w:cs="Arial"/>
                <w:b/>
              </w:rPr>
              <w:t xml:space="preserve">Heard at </w:t>
            </w:r>
            <w:r w:rsidR="001E3319" w:rsidRPr="007F23A2">
              <w:rPr>
                <w:rFonts w:ascii="Book Antiqua" w:hAnsi="Book Antiqua" w:cs="Arial"/>
                <w:b/>
              </w:rPr>
              <w:t>Bradford</w:t>
            </w:r>
            <w:r w:rsidRPr="007F23A2">
              <w:rPr>
                <w:rFonts w:ascii="Book Antiqua" w:hAnsi="Book Antiqua" w:cs="Arial"/>
                <w:b/>
              </w:rPr>
              <w:t xml:space="preserve">  </w:t>
            </w:r>
          </w:p>
        </w:tc>
        <w:tc>
          <w:tcPr>
            <w:tcW w:w="4111" w:type="dxa"/>
            <w:gridSpan w:val="2"/>
          </w:tcPr>
          <w:p w:rsidR="00545B34" w:rsidRPr="007F23A2" w:rsidRDefault="00AD1956" w:rsidP="005E51FD">
            <w:pPr>
              <w:jc w:val="both"/>
              <w:rPr>
                <w:rFonts w:ascii="Book Antiqua" w:hAnsi="Book Antiqua" w:cs="Arial"/>
                <w:b/>
                <w:color w:val="000000"/>
              </w:rPr>
            </w:pPr>
            <w:r w:rsidRPr="007F23A2">
              <w:rPr>
                <w:rFonts w:ascii="Book Antiqua" w:hAnsi="Book Antiqua" w:cs="Arial"/>
                <w:b/>
                <w:color w:val="000000"/>
              </w:rPr>
              <w:t>Decision</w:t>
            </w:r>
            <w:r w:rsidR="002304BF" w:rsidRPr="007F23A2">
              <w:rPr>
                <w:rFonts w:ascii="Book Antiqua" w:hAnsi="Book Antiqua" w:cs="Arial"/>
                <w:b/>
                <w:color w:val="000000"/>
              </w:rPr>
              <w:t xml:space="preserve"> and Reasons Promulgated</w:t>
            </w:r>
          </w:p>
        </w:tc>
      </w:tr>
      <w:tr w:rsidR="00545B34" w:rsidRPr="00106B9E" w:rsidTr="007F23A2">
        <w:tc>
          <w:tcPr>
            <w:tcW w:w="5103" w:type="dxa"/>
          </w:tcPr>
          <w:p w:rsidR="00545B34" w:rsidRPr="007F23A2" w:rsidRDefault="00545B34" w:rsidP="005E51FD">
            <w:pPr>
              <w:jc w:val="both"/>
              <w:rPr>
                <w:rFonts w:ascii="Book Antiqua" w:hAnsi="Book Antiqua" w:cs="Arial"/>
                <w:b/>
              </w:rPr>
            </w:pPr>
            <w:r w:rsidRPr="007F23A2">
              <w:rPr>
                <w:rFonts w:ascii="Book Antiqua" w:hAnsi="Book Antiqua" w:cs="Arial"/>
                <w:b/>
              </w:rPr>
              <w:t xml:space="preserve">On </w:t>
            </w:r>
            <w:r w:rsidR="001E3319" w:rsidRPr="007F23A2">
              <w:rPr>
                <w:rFonts w:ascii="Book Antiqua" w:hAnsi="Book Antiqua" w:cs="Arial"/>
                <w:b/>
              </w:rPr>
              <w:t>4 June 2018</w:t>
            </w:r>
          </w:p>
        </w:tc>
        <w:tc>
          <w:tcPr>
            <w:tcW w:w="4111" w:type="dxa"/>
            <w:gridSpan w:val="2"/>
          </w:tcPr>
          <w:p w:rsidR="00545B34" w:rsidRPr="007F23A2" w:rsidRDefault="002304BF" w:rsidP="005E51FD">
            <w:pPr>
              <w:jc w:val="both"/>
              <w:rPr>
                <w:rFonts w:ascii="Book Antiqua" w:hAnsi="Book Antiqua" w:cs="Arial"/>
                <w:b/>
              </w:rPr>
            </w:pPr>
            <w:r w:rsidRPr="007F23A2">
              <w:rPr>
                <w:rFonts w:ascii="Book Antiqua" w:hAnsi="Book Antiqua" w:cs="Arial"/>
                <w:b/>
              </w:rPr>
              <w:t xml:space="preserve">On 8 June 2018 </w:t>
            </w:r>
          </w:p>
        </w:tc>
      </w:tr>
      <w:tr w:rsidR="00545B34" w:rsidRPr="00106B9E" w:rsidTr="007F23A2">
        <w:tc>
          <w:tcPr>
            <w:tcW w:w="5507" w:type="dxa"/>
            <w:gridSpan w:val="2"/>
          </w:tcPr>
          <w:p w:rsidR="00545B34" w:rsidRPr="007F23A2" w:rsidRDefault="00545B34" w:rsidP="005E51FD">
            <w:pPr>
              <w:jc w:val="both"/>
              <w:rPr>
                <w:rFonts w:ascii="Book Antiqua" w:hAnsi="Book Antiqua" w:cs="Arial"/>
                <w:b/>
              </w:rPr>
            </w:pPr>
          </w:p>
        </w:tc>
        <w:tc>
          <w:tcPr>
            <w:tcW w:w="3707" w:type="dxa"/>
          </w:tcPr>
          <w:p w:rsidR="00545B34" w:rsidRPr="007F23A2" w:rsidRDefault="00545B34" w:rsidP="005E51FD">
            <w:pPr>
              <w:jc w:val="both"/>
              <w:rPr>
                <w:rFonts w:ascii="Book Antiqua" w:hAnsi="Book Antiqua" w:cs="Arial"/>
                <w:b/>
              </w:rPr>
            </w:pPr>
          </w:p>
        </w:tc>
      </w:tr>
    </w:tbl>
    <w:p w:rsidR="00545B34" w:rsidRPr="00106B9E" w:rsidRDefault="00545B34" w:rsidP="005E51FD">
      <w:pPr>
        <w:jc w:val="center"/>
        <w:rPr>
          <w:rFonts w:ascii="Book Antiqua" w:hAnsi="Book Antiqua" w:cs="Arial"/>
        </w:rPr>
      </w:pPr>
    </w:p>
    <w:p w:rsidR="00682F0F" w:rsidRDefault="00682F0F" w:rsidP="005E51FD">
      <w:pPr>
        <w:jc w:val="center"/>
        <w:outlineLvl w:val="0"/>
        <w:rPr>
          <w:rFonts w:ascii="Book Antiqua" w:hAnsi="Book Antiqua" w:cs="Arial"/>
          <w:b/>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Before</w:t>
      </w:r>
    </w:p>
    <w:p w:rsidR="00545B34" w:rsidRPr="00CB1B50" w:rsidRDefault="00545B34" w:rsidP="005E51FD">
      <w:pPr>
        <w:jc w:val="center"/>
        <w:rPr>
          <w:rFonts w:ascii="Book Antiqua" w:hAnsi="Book Antiqua" w:cs="Arial"/>
          <w:b/>
        </w:rPr>
      </w:pPr>
    </w:p>
    <w:p w:rsidR="00545B34" w:rsidRPr="00CB1B50" w:rsidRDefault="00545B34" w:rsidP="001E3319">
      <w:pPr>
        <w:outlineLvl w:val="0"/>
        <w:rPr>
          <w:rFonts w:ascii="Book Antiqua" w:hAnsi="Book Antiqua" w:cs="Arial"/>
          <w:b/>
          <w:color w:val="000000"/>
        </w:rPr>
      </w:pPr>
    </w:p>
    <w:p w:rsidR="00545B34" w:rsidRPr="00CB1B50" w:rsidRDefault="00545B34" w:rsidP="005E51FD">
      <w:pPr>
        <w:jc w:val="center"/>
        <w:outlineLvl w:val="0"/>
        <w:rPr>
          <w:rFonts w:ascii="Book Antiqua" w:hAnsi="Book Antiqua" w:cs="Arial"/>
          <w:b/>
          <w:color w:val="000000"/>
        </w:rPr>
      </w:pPr>
      <w:r w:rsidRPr="00CB1B50">
        <w:rPr>
          <w:rFonts w:ascii="Book Antiqua" w:hAnsi="Book Antiqua" w:cs="Arial"/>
          <w:b/>
          <w:color w:val="000000"/>
        </w:rPr>
        <w:t xml:space="preserve">DEPUTY UPPER TRIBUNAL JUDGE </w:t>
      </w:r>
      <w:r w:rsidR="002328A4" w:rsidRPr="00CB1B50">
        <w:rPr>
          <w:rFonts w:ascii="Book Antiqua" w:hAnsi="Book Antiqua" w:cs="Arial"/>
          <w:b/>
          <w:color w:val="000000"/>
        </w:rPr>
        <w:t>DOYLE</w:t>
      </w:r>
    </w:p>
    <w:p w:rsidR="00545B34" w:rsidRPr="00CB1B50" w:rsidRDefault="00545B34" w:rsidP="005E51FD">
      <w:pPr>
        <w:jc w:val="center"/>
        <w:rPr>
          <w:rFonts w:ascii="Book Antiqua" w:hAnsi="Book Antiqua" w:cs="Arial"/>
          <w:b/>
          <w:color w:val="000000"/>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Between</w:t>
      </w:r>
    </w:p>
    <w:p w:rsidR="00545B34" w:rsidRPr="00CB1B50" w:rsidRDefault="00545B34" w:rsidP="005E51FD">
      <w:pPr>
        <w:jc w:val="center"/>
        <w:rPr>
          <w:rFonts w:ascii="Book Antiqua" w:hAnsi="Book Antiqua" w:cs="Arial"/>
          <w:b/>
        </w:rPr>
      </w:pPr>
    </w:p>
    <w:p w:rsidR="00545B34" w:rsidRPr="0068497A" w:rsidRDefault="009318F9" w:rsidP="005E51FD">
      <w:pPr>
        <w:jc w:val="center"/>
        <w:rPr>
          <w:rFonts w:ascii="Book Antiqua" w:hAnsi="Book Antiqua" w:cs="Arial"/>
          <w:b/>
          <w:color w:val="000000"/>
        </w:rPr>
      </w:pPr>
      <w:r w:rsidRPr="0068497A">
        <w:rPr>
          <w:rFonts w:ascii="Book Antiqua" w:hAnsi="Book Antiqua" w:cs="Arial"/>
          <w:b/>
        </w:rPr>
        <w:t>A-M A B</w:t>
      </w:r>
      <w:r w:rsidR="00545B34" w:rsidRPr="0068497A">
        <w:rPr>
          <w:rFonts w:ascii="Book Antiqua" w:hAnsi="Book Antiqua" w:cs="Arial"/>
          <w:b/>
          <w:color w:val="000000"/>
        </w:rPr>
        <w:t xml:space="preserve"> </w:t>
      </w:r>
    </w:p>
    <w:p w:rsidR="00545B34" w:rsidRPr="00682F0F" w:rsidRDefault="00545B34" w:rsidP="005E51FD">
      <w:pPr>
        <w:jc w:val="center"/>
        <w:rPr>
          <w:rFonts w:ascii="Book Antiqua" w:hAnsi="Book Antiqua" w:cs="Arial"/>
          <w:color w:val="000000"/>
        </w:rPr>
      </w:pPr>
      <w:r w:rsidRPr="00682F0F">
        <w:rPr>
          <w:rFonts w:ascii="Book Antiqua" w:hAnsi="Book Antiqua" w:cs="Arial"/>
          <w:color w:val="000000"/>
        </w:rPr>
        <w:t>(ANONYMITY</w:t>
      </w:r>
      <w:r w:rsidR="009318F9" w:rsidRPr="00682F0F">
        <w:rPr>
          <w:rFonts w:ascii="Book Antiqua" w:hAnsi="Book Antiqua" w:cs="Arial"/>
          <w:color w:val="000000"/>
        </w:rPr>
        <w:t xml:space="preserve"> DIRECTION MADE</w:t>
      </w:r>
      <w:r w:rsidRPr="00682F0F">
        <w:rPr>
          <w:rFonts w:ascii="Book Antiqua" w:hAnsi="Book Antiqua" w:cs="Arial"/>
          <w:color w:val="000000"/>
        </w:rPr>
        <w: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Appellant</w:t>
      </w:r>
    </w:p>
    <w:p w:rsidR="00682F0F" w:rsidRDefault="00682F0F" w:rsidP="005E51FD">
      <w:pPr>
        <w:jc w:val="center"/>
        <w:rPr>
          <w:rFonts w:ascii="Book Antiqua" w:hAnsi="Book Antiqua" w:cs="Arial"/>
          <w:b/>
        </w:rPr>
      </w:pPr>
    </w:p>
    <w:p w:rsidR="00545B34" w:rsidRPr="00CB1B50" w:rsidRDefault="00545B34" w:rsidP="005E51FD">
      <w:pPr>
        <w:jc w:val="center"/>
        <w:rPr>
          <w:rFonts w:ascii="Book Antiqua" w:hAnsi="Book Antiqua" w:cs="Arial"/>
          <w:b/>
        </w:rPr>
      </w:pPr>
      <w:r w:rsidRPr="00CB1B50">
        <w:rPr>
          <w:rFonts w:ascii="Book Antiqua" w:hAnsi="Book Antiqua" w:cs="Arial"/>
          <w:b/>
        </w:rPr>
        <w:t>and</w:t>
      </w:r>
    </w:p>
    <w:p w:rsidR="00545B34" w:rsidRPr="00CB1B50" w:rsidRDefault="00545B34" w:rsidP="005E51FD">
      <w:pPr>
        <w:jc w:val="center"/>
        <w:rPr>
          <w:rFonts w:ascii="Book Antiqua" w:hAnsi="Book Antiqua" w:cs="Arial"/>
          <w:b/>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SECRETARY OF STATE FOR THE HOME DEPARTMENT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Respondent</w:t>
      </w:r>
    </w:p>
    <w:p w:rsidR="00682F0F" w:rsidRDefault="00682F0F" w:rsidP="005E51FD">
      <w:pPr>
        <w:outlineLvl w:val="0"/>
        <w:rPr>
          <w:rFonts w:ascii="Book Antiqua" w:hAnsi="Book Antiqua" w:cs="Arial"/>
          <w:b/>
          <w:u w:val="single"/>
        </w:rPr>
      </w:pPr>
    </w:p>
    <w:p w:rsidR="00545B34" w:rsidRPr="00CB1B50" w:rsidRDefault="00545B34" w:rsidP="005E51FD">
      <w:pPr>
        <w:outlineLvl w:val="0"/>
        <w:rPr>
          <w:rFonts w:ascii="Book Antiqua" w:hAnsi="Book Antiqua" w:cs="Arial"/>
        </w:rPr>
      </w:pPr>
      <w:r w:rsidRPr="00CB1B50">
        <w:rPr>
          <w:rFonts w:ascii="Book Antiqua" w:hAnsi="Book Antiqua" w:cs="Arial"/>
          <w:b/>
          <w:u w:val="single"/>
        </w:rPr>
        <w:t>Representation</w:t>
      </w:r>
      <w:r w:rsidRPr="00CB1B50">
        <w:rPr>
          <w:rFonts w:ascii="Book Antiqua" w:hAnsi="Book Antiqua" w:cs="Arial"/>
          <w:b/>
        </w:rPr>
        <w:t>:</w:t>
      </w:r>
    </w:p>
    <w:p w:rsidR="00545B34" w:rsidRPr="00CB1B50" w:rsidRDefault="00545B34" w:rsidP="005E51FD">
      <w:pPr>
        <w:rPr>
          <w:rFonts w:ascii="Book Antiqua" w:hAnsi="Book Antiqua" w:cs="Arial"/>
        </w:rPr>
      </w:pPr>
    </w:p>
    <w:p w:rsidR="00545B34" w:rsidRPr="00CB1B50" w:rsidRDefault="00545B34" w:rsidP="005E51FD">
      <w:pPr>
        <w:tabs>
          <w:tab w:val="left" w:pos="2520"/>
        </w:tabs>
        <w:outlineLvl w:val="0"/>
        <w:rPr>
          <w:rFonts w:ascii="Book Antiqua" w:hAnsi="Book Antiqua" w:cs="Arial"/>
        </w:rPr>
      </w:pPr>
      <w:r w:rsidRPr="00CB1B50">
        <w:rPr>
          <w:rFonts w:ascii="Book Antiqua" w:hAnsi="Book Antiqua" w:cs="Arial"/>
        </w:rPr>
        <w:t xml:space="preserve">For the Appellant: </w:t>
      </w:r>
      <w:r w:rsidR="00682F0F">
        <w:rPr>
          <w:rFonts w:ascii="Book Antiqua" w:hAnsi="Book Antiqua" w:cs="Arial"/>
        </w:rPr>
        <w:t xml:space="preserve">  </w:t>
      </w:r>
      <w:r w:rsidR="00D53685">
        <w:rPr>
          <w:rFonts w:ascii="Book Antiqua" w:hAnsi="Book Antiqua" w:cs="Arial"/>
        </w:rPr>
        <w:t xml:space="preserve">Ms A Hashmi (counsel) </w:t>
      </w:r>
      <w:r w:rsidR="00AB0CF1">
        <w:rPr>
          <w:rFonts w:ascii="Book Antiqua" w:hAnsi="Book Antiqua" w:cs="Arial"/>
        </w:rPr>
        <w:t>i</w:t>
      </w:r>
      <w:r w:rsidR="001E3319">
        <w:rPr>
          <w:rFonts w:ascii="Book Antiqua" w:hAnsi="Book Antiqua" w:cs="Arial"/>
        </w:rPr>
        <w:t>nstructed by</w:t>
      </w:r>
      <w:r w:rsidR="009318F9">
        <w:rPr>
          <w:rFonts w:ascii="Book Antiqua" w:hAnsi="Book Antiqua" w:cs="Arial"/>
        </w:rPr>
        <w:t xml:space="preserve"> Halliday Reeves Law Firm</w:t>
      </w:r>
    </w:p>
    <w:p w:rsidR="00545B34" w:rsidRPr="00CB1B50" w:rsidRDefault="00545B34" w:rsidP="005E51FD">
      <w:pPr>
        <w:tabs>
          <w:tab w:val="left" w:pos="2520"/>
        </w:tabs>
        <w:rPr>
          <w:rFonts w:ascii="Book Antiqua" w:hAnsi="Book Antiqua" w:cs="Arial"/>
        </w:rPr>
      </w:pPr>
      <w:r w:rsidRPr="00CB1B50">
        <w:rPr>
          <w:rFonts w:ascii="Book Antiqua" w:hAnsi="Book Antiqua" w:cs="Arial"/>
        </w:rPr>
        <w:t xml:space="preserve">For the Respondent: </w:t>
      </w:r>
      <w:r w:rsidR="00ED22CD">
        <w:rPr>
          <w:rFonts w:ascii="Book Antiqua" w:hAnsi="Book Antiqua" w:cs="Arial"/>
        </w:rPr>
        <w:t xml:space="preserve">Ms R </w:t>
      </w:r>
      <w:proofErr w:type="spellStart"/>
      <w:r w:rsidR="00ED22CD">
        <w:rPr>
          <w:rFonts w:ascii="Book Antiqua" w:hAnsi="Book Antiqua" w:cs="Arial"/>
        </w:rPr>
        <w:t>Petters</w:t>
      </w:r>
      <w:r w:rsidR="00B33F8D">
        <w:rPr>
          <w:rFonts w:ascii="Book Antiqua" w:hAnsi="Book Antiqua" w:cs="Arial"/>
        </w:rPr>
        <w:t>o</w:t>
      </w:r>
      <w:r w:rsidR="00ED22CD">
        <w:rPr>
          <w:rFonts w:ascii="Book Antiqua" w:hAnsi="Book Antiqua" w:cs="Arial"/>
        </w:rPr>
        <w:t>n</w:t>
      </w:r>
      <w:proofErr w:type="spellEnd"/>
      <w:r w:rsidR="00ED22CD">
        <w:rPr>
          <w:rFonts w:ascii="Book Antiqua" w:hAnsi="Book Antiqua" w:cs="Arial"/>
        </w:rPr>
        <w:t xml:space="preserve">, </w:t>
      </w:r>
      <w:r w:rsidR="001E3319">
        <w:rPr>
          <w:rFonts w:ascii="Book Antiqua" w:hAnsi="Book Antiqua" w:cs="Arial"/>
        </w:rPr>
        <w:t>Senior Home Office Presenting Officer</w:t>
      </w:r>
    </w:p>
    <w:p w:rsidR="003602FE" w:rsidRDefault="003602FE" w:rsidP="00682F0F">
      <w:pPr>
        <w:spacing w:before="240"/>
        <w:jc w:val="center"/>
        <w:rPr>
          <w:rFonts w:ascii="Book Antiqua" w:hAnsi="Book Antiqua" w:cs="Arial"/>
          <w:b/>
          <w:u w:val="single"/>
        </w:rPr>
      </w:pPr>
    </w:p>
    <w:p w:rsidR="00545B34" w:rsidRPr="00CB1B50" w:rsidRDefault="00545B34" w:rsidP="00682F0F">
      <w:pPr>
        <w:spacing w:before="240"/>
        <w:jc w:val="center"/>
        <w:rPr>
          <w:rFonts w:ascii="Book Antiqua" w:hAnsi="Book Antiqua" w:cs="Arial"/>
          <w:b/>
          <w:u w:val="single"/>
        </w:rPr>
      </w:pPr>
      <w:r w:rsidRPr="00CB1B50">
        <w:rPr>
          <w:rFonts w:ascii="Book Antiqua" w:hAnsi="Book Antiqua" w:cs="Arial"/>
          <w:b/>
          <w:u w:val="single"/>
        </w:rPr>
        <w:t>DE</w:t>
      </w:r>
      <w:r w:rsidR="00755830" w:rsidRPr="00CB1B50">
        <w:rPr>
          <w:rFonts w:ascii="Book Antiqua" w:hAnsi="Book Antiqua" w:cs="Arial"/>
          <w:b/>
          <w:u w:val="single"/>
        </w:rPr>
        <w:t>CISION</w:t>
      </w:r>
      <w:r w:rsidRPr="00CB1B50">
        <w:rPr>
          <w:rFonts w:ascii="Book Antiqua" w:hAnsi="Book Antiqua" w:cs="Arial"/>
          <w:b/>
          <w:u w:val="single"/>
        </w:rPr>
        <w:t xml:space="preserve"> AND REASONS</w:t>
      </w:r>
    </w:p>
    <w:p w:rsidR="00545B34" w:rsidRPr="00CB1B50" w:rsidRDefault="00545B34" w:rsidP="005E51FD">
      <w:pPr>
        <w:spacing w:before="240"/>
        <w:jc w:val="both"/>
        <w:rPr>
          <w:rFonts w:ascii="Book Antiqua" w:hAnsi="Book Antiqua" w:cs="Arial"/>
          <w:u w:val="single"/>
        </w:rPr>
      </w:pPr>
    </w:p>
    <w:p w:rsidR="009318F9" w:rsidRDefault="009318F9" w:rsidP="009318F9">
      <w:pPr>
        <w:jc w:val="both"/>
        <w:rPr>
          <w:rFonts w:ascii="Book Antiqua" w:hAnsi="Book Antiqua" w:cs="Arial"/>
        </w:rPr>
      </w:pPr>
      <w:r>
        <w:rPr>
          <w:rFonts w:ascii="Book Antiqua" w:hAnsi="Book Antiqua" w:cs="Arial"/>
        </w:rPr>
        <w:t xml:space="preserve">1. </w:t>
      </w:r>
      <w:r w:rsidR="00545B34" w:rsidRPr="00CB1B50">
        <w:rPr>
          <w:rFonts w:ascii="Book Antiqua" w:hAnsi="Book Antiqua" w:cs="Arial"/>
        </w:rPr>
        <w:t>I</w:t>
      </w:r>
      <w:r>
        <w:rPr>
          <w:rFonts w:ascii="Book Antiqua" w:hAnsi="Book Antiqua" w:cs="Arial"/>
        </w:rPr>
        <w:t xml:space="preserve"> </w:t>
      </w:r>
      <w:r w:rsidR="005E51FD">
        <w:rPr>
          <w:rFonts w:ascii="Book Antiqua" w:hAnsi="Book Antiqua" w:cs="Arial"/>
        </w:rPr>
        <w:t>make an anonymity order under Rule 14 of the Tribunal Procedure (Upper Tribunal) Rules 2008, precluding publication of any information regarding the proceedings which would be likely to lead members of the public to identify the appellant</w:t>
      </w:r>
      <w:r>
        <w:rPr>
          <w:rFonts w:ascii="Book Antiqua" w:hAnsi="Book Antiqua" w:cs="Arial"/>
        </w:rPr>
        <w:t>, to preserve the anonymity direction made by the First-tier Tribunal</w:t>
      </w:r>
    </w:p>
    <w:p w:rsidR="009318F9" w:rsidRDefault="009318F9" w:rsidP="009318F9">
      <w:pPr>
        <w:jc w:val="both"/>
        <w:rPr>
          <w:rFonts w:ascii="Book Antiqua" w:hAnsi="Book Antiqua" w:cs="Arial"/>
        </w:rPr>
      </w:pPr>
    </w:p>
    <w:p w:rsidR="00545B34" w:rsidRPr="00CB1B50" w:rsidRDefault="009318F9" w:rsidP="009318F9">
      <w:pPr>
        <w:jc w:val="both"/>
        <w:rPr>
          <w:rFonts w:ascii="Book Antiqua" w:hAnsi="Book Antiqua" w:cs="Arial"/>
        </w:rPr>
      </w:pPr>
      <w:r>
        <w:rPr>
          <w:rFonts w:ascii="Book Antiqua" w:hAnsi="Book Antiqua" w:cs="Arial"/>
        </w:rPr>
        <w:t xml:space="preserve">2. </w:t>
      </w:r>
      <w:r w:rsidR="00545B34" w:rsidRPr="009318F9">
        <w:rPr>
          <w:rFonts w:ascii="Book Antiqua" w:hAnsi="Book Antiqua" w:cs="Arial"/>
        </w:rPr>
        <w:t>This is an appeal by the Appellant against the decision of First-tier Tribunal Judge</w:t>
      </w:r>
      <w:r w:rsidR="00207C3C" w:rsidRPr="009318F9">
        <w:rPr>
          <w:rFonts w:ascii="Book Antiqua" w:hAnsi="Book Antiqua" w:cs="Arial"/>
        </w:rPr>
        <w:t xml:space="preserve"> </w:t>
      </w:r>
      <w:proofErr w:type="spellStart"/>
      <w:r>
        <w:rPr>
          <w:rFonts w:ascii="Book Antiqua" w:hAnsi="Book Antiqua" w:cs="Arial"/>
        </w:rPr>
        <w:t>Moxon</w:t>
      </w:r>
      <w:proofErr w:type="spellEnd"/>
      <w:r w:rsidR="00545B34" w:rsidRPr="009318F9">
        <w:rPr>
          <w:rFonts w:ascii="Book Antiqua" w:hAnsi="Book Antiqua" w:cs="Arial"/>
        </w:rPr>
        <w:t xml:space="preserve"> promulgated on </w:t>
      </w:r>
      <w:r>
        <w:rPr>
          <w:rFonts w:ascii="Book Antiqua" w:hAnsi="Book Antiqua" w:cs="Arial"/>
        </w:rPr>
        <w:t>25 May 2017</w:t>
      </w:r>
      <w:r w:rsidR="00545B34" w:rsidRPr="009318F9">
        <w:rPr>
          <w:rFonts w:ascii="Book Antiqua" w:hAnsi="Book Antiqua" w:cs="Arial"/>
        </w:rPr>
        <w:t xml:space="preserve">, which dismissed the Appellant’s appeal </w:t>
      </w:r>
    </w:p>
    <w:p w:rsidR="00545B34" w:rsidRPr="00CB1B50" w:rsidRDefault="00545B34" w:rsidP="005E51FD">
      <w:pPr>
        <w:jc w:val="both"/>
        <w:rPr>
          <w:rFonts w:ascii="Book Antiqua" w:hAnsi="Book Antiqua" w:cs="Arial"/>
        </w:rPr>
      </w:pPr>
    </w:p>
    <w:p w:rsidR="00545B34" w:rsidRPr="00CB1B50" w:rsidRDefault="00545B34" w:rsidP="005E51FD">
      <w:pPr>
        <w:jc w:val="both"/>
        <w:rPr>
          <w:rFonts w:ascii="Book Antiqua" w:hAnsi="Book Antiqua" w:cs="Arial"/>
          <w:u w:val="single"/>
        </w:rPr>
      </w:pPr>
      <w:r w:rsidRPr="00CB1B50">
        <w:rPr>
          <w:rFonts w:ascii="Book Antiqua" w:hAnsi="Book Antiqua" w:cs="Arial"/>
          <w:u w:val="single"/>
        </w:rPr>
        <w:lastRenderedPageBreak/>
        <w:t>Background</w:t>
      </w:r>
    </w:p>
    <w:p w:rsidR="00545B34" w:rsidRPr="00CB1B50" w:rsidRDefault="00545B34" w:rsidP="005E51FD">
      <w:pPr>
        <w:ind w:left="360"/>
        <w:jc w:val="both"/>
        <w:rPr>
          <w:rFonts w:ascii="Book Antiqua" w:hAnsi="Book Antiqua" w:cs="Arial"/>
        </w:rPr>
      </w:pPr>
    </w:p>
    <w:p w:rsidR="00545B34" w:rsidRDefault="009318F9" w:rsidP="009318F9">
      <w:pPr>
        <w:jc w:val="both"/>
        <w:rPr>
          <w:rFonts w:ascii="Book Antiqua" w:hAnsi="Book Antiqua" w:cs="Arial"/>
        </w:rPr>
      </w:pPr>
      <w:r>
        <w:rPr>
          <w:rFonts w:ascii="Book Antiqua" w:hAnsi="Book Antiqua" w:cs="Arial"/>
        </w:rPr>
        <w:t xml:space="preserve">3. </w:t>
      </w:r>
      <w:r w:rsidR="00087FA9" w:rsidRPr="00CB1B50">
        <w:rPr>
          <w:rFonts w:ascii="Book Antiqua" w:hAnsi="Book Antiqua" w:cs="Arial"/>
        </w:rPr>
        <w:t>The Appellant</w:t>
      </w:r>
      <w:r w:rsidR="00545B34" w:rsidRPr="00CB1B50">
        <w:rPr>
          <w:rFonts w:ascii="Book Antiqua" w:hAnsi="Book Antiqua" w:cs="Arial"/>
        </w:rPr>
        <w:t xml:space="preserve"> was born on </w:t>
      </w:r>
      <w:r>
        <w:rPr>
          <w:rFonts w:ascii="Book Antiqua" w:hAnsi="Book Antiqua" w:cs="Arial"/>
        </w:rPr>
        <w:t>18 February 1992</w:t>
      </w:r>
      <w:r w:rsidR="00545B34" w:rsidRPr="00CB1B50">
        <w:rPr>
          <w:rFonts w:ascii="Book Antiqua" w:hAnsi="Book Antiqua" w:cs="Arial"/>
        </w:rPr>
        <w:t xml:space="preserve"> </w:t>
      </w:r>
      <w:r w:rsidR="00087FA9" w:rsidRPr="00CB1B50">
        <w:rPr>
          <w:rFonts w:ascii="Book Antiqua" w:hAnsi="Book Antiqua" w:cs="Arial"/>
        </w:rPr>
        <w:t xml:space="preserve">and is a </w:t>
      </w:r>
      <w:r w:rsidR="00622E11" w:rsidRPr="00CB1B50">
        <w:rPr>
          <w:rFonts w:ascii="Book Antiqua" w:hAnsi="Book Antiqua" w:cs="Arial"/>
        </w:rPr>
        <w:t>national</w:t>
      </w:r>
      <w:r w:rsidR="00087FA9" w:rsidRPr="00CB1B50">
        <w:rPr>
          <w:rFonts w:ascii="Book Antiqua" w:hAnsi="Book Antiqua" w:cs="Arial"/>
        </w:rPr>
        <w:t xml:space="preserve"> of</w:t>
      </w:r>
      <w:r w:rsidR="00545B34" w:rsidRPr="00CB1B50">
        <w:rPr>
          <w:rFonts w:ascii="Book Antiqua" w:hAnsi="Book Antiqua" w:cs="Arial"/>
        </w:rPr>
        <w:t xml:space="preserve"> </w:t>
      </w:r>
      <w:r>
        <w:rPr>
          <w:rFonts w:ascii="Book Antiqua" w:hAnsi="Book Antiqua" w:cs="Arial"/>
        </w:rPr>
        <w:t>Sudan</w:t>
      </w:r>
      <w:r w:rsidR="00545B34" w:rsidRPr="00CB1B50">
        <w:rPr>
          <w:rFonts w:ascii="Book Antiqua" w:hAnsi="Book Antiqua" w:cs="Arial"/>
        </w:rPr>
        <w:t>.</w:t>
      </w:r>
      <w:r>
        <w:rPr>
          <w:rFonts w:ascii="Book Antiqua" w:hAnsi="Book Antiqua" w:cs="Arial"/>
        </w:rPr>
        <w:t xml:space="preserve"> </w:t>
      </w:r>
      <w:r w:rsidR="00545B34" w:rsidRPr="00CB1B50">
        <w:rPr>
          <w:rFonts w:ascii="Book Antiqua" w:hAnsi="Book Antiqua" w:cs="Arial"/>
        </w:rPr>
        <w:t xml:space="preserve">On </w:t>
      </w:r>
      <w:r>
        <w:rPr>
          <w:rFonts w:ascii="Book Antiqua" w:hAnsi="Book Antiqua" w:cs="Arial"/>
        </w:rPr>
        <w:t>4 April 2017</w:t>
      </w:r>
      <w:r w:rsidR="00545B34" w:rsidRPr="00CB1B50">
        <w:rPr>
          <w:rFonts w:ascii="Book Antiqua" w:hAnsi="Book Antiqua" w:cs="Arial"/>
        </w:rPr>
        <w:t xml:space="preserve"> the Secretary of State refused the Appellant’s </w:t>
      </w:r>
      <w:r>
        <w:rPr>
          <w:rFonts w:ascii="Book Antiqua" w:hAnsi="Book Antiqua" w:cs="Arial"/>
        </w:rPr>
        <w:t xml:space="preserve">protection claim. </w:t>
      </w:r>
    </w:p>
    <w:p w:rsidR="009318F9" w:rsidRPr="00CB1B50" w:rsidRDefault="009318F9" w:rsidP="009318F9">
      <w:pPr>
        <w:jc w:val="both"/>
        <w:rPr>
          <w:rFonts w:ascii="Book Antiqua" w:hAnsi="Book Antiqua" w:cs="Arial"/>
        </w:rPr>
      </w:pPr>
    </w:p>
    <w:p w:rsidR="00545B34" w:rsidRPr="00CB1B50" w:rsidRDefault="00545B34" w:rsidP="005E51FD">
      <w:pPr>
        <w:jc w:val="both"/>
        <w:rPr>
          <w:rFonts w:ascii="Book Antiqua" w:hAnsi="Book Antiqua" w:cs="Arial"/>
          <w:u w:val="single"/>
        </w:rPr>
      </w:pPr>
      <w:r w:rsidRPr="00CB1B50">
        <w:rPr>
          <w:rFonts w:ascii="Book Antiqua" w:hAnsi="Book Antiqua" w:cs="Arial"/>
          <w:u w:val="single"/>
        </w:rPr>
        <w:t>The Judge’s Decision</w:t>
      </w:r>
    </w:p>
    <w:p w:rsidR="009318F9" w:rsidRDefault="009318F9" w:rsidP="009318F9">
      <w:pPr>
        <w:jc w:val="both"/>
        <w:rPr>
          <w:rFonts w:ascii="Book Antiqua" w:hAnsi="Book Antiqua" w:cs="Arial"/>
        </w:rPr>
      </w:pPr>
    </w:p>
    <w:p w:rsidR="00545B34" w:rsidRDefault="009318F9" w:rsidP="009318F9">
      <w:pPr>
        <w:jc w:val="both"/>
        <w:rPr>
          <w:rFonts w:ascii="Book Antiqua" w:hAnsi="Book Antiqua" w:cs="Arial"/>
          <w:color w:val="000000"/>
        </w:rPr>
      </w:pPr>
      <w:r>
        <w:rPr>
          <w:rFonts w:ascii="Book Antiqua" w:hAnsi="Book Antiqua" w:cs="Arial"/>
        </w:rPr>
        <w:t xml:space="preserve">4. </w:t>
      </w:r>
      <w:r w:rsidR="00545B34" w:rsidRPr="00CB1B50">
        <w:rPr>
          <w:rFonts w:ascii="Book Antiqua" w:hAnsi="Book Antiqua" w:cs="Arial"/>
        </w:rPr>
        <w:t>The Appellant appealed to the First-tier Tribunal</w:t>
      </w:r>
      <w:r w:rsidR="00850890" w:rsidRPr="00CB1B50">
        <w:rPr>
          <w:rFonts w:ascii="Book Antiqua" w:hAnsi="Book Antiqua" w:cs="Arial"/>
        </w:rPr>
        <w:t>.</w:t>
      </w:r>
      <w:r w:rsidR="00545B34" w:rsidRPr="00CB1B50">
        <w:rPr>
          <w:rFonts w:ascii="Book Antiqua" w:hAnsi="Book Antiqua" w:cs="Arial"/>
        </w:rPr>
        <w:t xml:space="preserve"> First-tier Tribunal Judge </w:t>
      </w:r>
      <w:proofErr w:type="spellStart"/>
      <w:r>
        <w:rPr>
          <w:rFonts w:ascii="Book Antiqua" w:hAnsi="Book Antiqua" w:cs="Arial"/>
        </w:rPr>
        <w:t>Moxon</w:t>
      </w:r>
      <w:proofErr w:type="spellEnd"/>
      <w:r w:rsidR="00850890" w:rsidRPr="00CB1B50">
        <w:rPr>
          <w:rFonts w:ascii="Book Antiqua" w:hAnsi="Book Antiqua" w:cs="Arial"/>
        </w:rPr>
        <w:t xml:space="preserve"> (</w:t>
      </w:r>
      <w:r w:rsidR="00545B34" w:rsidRPr="00CB1B50">
        <w:rPr>
          <w:rFonts w:ascii="Book Antiqua" w:hAnsi="Book Antiqua" w:cs="Arial"/>
        </w:rPr>
        <w:t xml:space="preserve">“the Judge”) dismissed the appeal against the Respondent’s decision. Grounds of appeal were lodged and on </w:t>
      </w:r>
      <w:r>
        <w:rPr>
          <w:rFonts w:ascii="Book Antiqua" w:hAnsi="Book Antiqua" w:cs="Arial"/>
        </w:rPr>
        <w:t xml:space="preserve">30/10/2017 Upper Tribunal </w:t>
      </w:r>
      <w:r w:rsidR="00545B34" w:rsidRPr="00CB1B50">
        <w:rPr>
          <w:rFonts w:ascii="Book Antiqua" w:hAnsi="Book Antiqua" w:cs="Arial"/>
        </w:rPr>
        <w:t xml:space="preserve">Judge </w:t>
      </w:r>
      <w:r>
        <w:rPr>
          <w:rFonts w:ascii="Book Antiqua" w:hAnsi="Book Antiqua" w:cs="Arial"/>
        </w:rPr>
        <w:t>Coker</w:t>
      </w:r>
      <w:r w:rsidR="00545B34" w:rsidRPr="00CB1B50">
        <w:rPr>
          <w:rFonts w:ascii="Book Antiqua" w:hAnsi="Book Antiqua" w:cs="Arial"/>
        </w:rPr>
        <w:t xml:space="preserve"> gave </w:t>
      </w:r>
      <w:r w:rsidR="00850890" w:rsidRPr="00CB1B50">
        <w:rPr>
          <w:rFonts w:ascii="Book Antiqua" w:hAnsi="Book Antiqua" w:cs="Arial"/>
          <w:color w:val="000000"/>
        </w:rPr>
        <w:t>permission to appeal stating</w:t>
      </w:r>
    </w:p>
    <w:p w:rsidR="009318F9" w:rsidRDefault="009318F9" w:rsidP="009318F9">
      <w:pPr>
        <w:jc w:val="both"/>
        <w:rPr>
          <w:rFonts w:ascii="Book Antiqua" w:hAnsi="Book Antiqua" w:cs="Arial"/>
          <w:color w:val="000000"/>
        </w:rPr>
      </w:pPr>
    </w:p>
    <w:p w:rsidR="009318F9" w:rsidRPr="002A5ECF" w:rsidRDefault="00E70C46" w:rsidP="00761CEE">
      <w:pPr>
        <w:ind w:left="720"/>
        <w:jc w:val="both"/>
        <w:rPr>
          <w:rFonts w:ascii="Book Antiqua" w:hAnsi="Book Antiqua" w:cs="Arial"/>
          <w:color w:val="000000"/>
          <w:sz w:val="22"/>
          <w:szCs w:val="22"/>
        </w:rPr>
      </w:pPr>
      <w:r w:rsidRPr="002A5ECF">
        <w:rPr>
          <w:rFonts w:ascii="Book Antiqua" w:hAnsi="Book Antiqua" w:cs="Arial"/>
          <w:color w:val="000000"/>
          <w:sz w:val="22"/>
          <w:szCs w:val="22"/>
        </w:rPr>
        <w:t>1.</w:t>
      </w:r>
      <w:r w:rsidR="00761CEE" w:rsidRPr="002A5ECF">
        <w:rPr>
          <w:rFonts w:ascii="Book Antiqua" w:hAnsi="Book Antiqua" w:cs="Arial"/>
          <w:color w:val="000000"/>
          <w:sz w:val="22"/>
          <w:szCs w:val="22"/>
        </w:rPr>
        <w:t xml:space="preserve"> It is arguable that </w:t>
      </w:r>
      <w:r w:rsidR="00AB0CF1" w:rsidRPr="002A5ECF">
        <w:rPr>
          <w:rFonts w:ascii="Book Antiqua" w:hAnsi="Book Antiqua" w:cs="Arial"/>
          <w:color w:val="000000"/>
          <w:sz w:val="22"/>
          <w:szCs w:val="22"/>
        </w:rPr>
        <w:t>F</w:t>
      </w:r>
      <w:r w:rsidR="00761CEE" w:rsidRPr="002A5ECF">
        <w:rPr>
          <w:rFonts w:ascii="Book Antiqua" w:hAnsi="Book Antiqua" w:cs="Arial"/>
          <w:color w:val="000000"/>
          <w:sz w:val="22"/>
          <w:szCs w:val="22"/>
        </w:rPr>
        <w:t xml:space="preserve">irst-tier </w:t>
      </w:r>
      <w:r w:rsidR="00AB0CF1" w:rsidRPr="002A5ECF">
        <w:rPr>
          <w:rFonts w:ascii="Book Antiqua" w:hAnsi="Book Antiqua" w:cs="Arial"/>
          <w:color w:val="000000"/>
          <w:sz w:val="22"/>
          <w:szCs w:val="22"/>
        </w:rPr>
        <w:t>T</w:t>
      </w:r>
      <w:r w:rsidR="00761CEE" w:rsidRPr="002A5ECF">
        <w:rPr>
          <w:rFonts w:ascii="Book Antiqua" w:hAnsi="Book Antiqua" w:cs="Arial"/>
          <w:color w:val="000000"/>
          <w:sz w:val="22"/>
          <w:szCs w:val="22"/>
        </w:rPr>
        <w:t xml:space="preserve">ribunal </w:t>
      </w:r>
      <w:r w:rsidR="00AB0CF1" w:rsidRPr="002A5ECF">
        <w:rPr>
          <w:rFonts w:ascii="Book Antiqua" w:hAnsi="Book Antiqua" w:cs="Arial"/>
          <w:color w:val="000000"/>
          <w:sz w:val="22"/>
          <w:szCs w:val="22"/>
        </w:rPr>
        <w:t>J</w:t>
      </w:r>
      <w:r w:rsidR="00761CEE" w:rsidRPr="002A5ECF">
        <w:rPr>
          <w:rFonts w:ascii="Book Antiqua" w:hAnsi="Book Antiqua" w:cs="Arial"/>
          <w:color w:val="000000"/>
          <w:sz w:val="22"/>
          <w:szCs w:val="22"/>
        </w:rPr>
        <w:t>udge gave w</w:t>
      </w:r>
      <w:r w:rsidR="00AB0CF1" w:rsidRPr="002A5ECF">
        <w:rPr>
          <w:rFonts w:ascii="Book Antiqua" w:hAnsi="Book Antiqua" w:cs="Arial"/>
          <w:color w:val="000000"/>
          <w:sz w:val="22"/>
          <w:szCs w:val="22"/>
        </w:rPr>
        <w:t>eight</w:t>
      </w:r>
      <w:r w:rsidR="00761CEE" w:rsidRPr="002A5ECF">
        <w:rPr>
          <w:rFonts w:ascii="Book Antiqua" w:hAnsi="Book Antiqua" w:cs="Arial"/>
          <w:color w:val="000000"/>
          <w:sz w:val="22"/>
          <w:szCs w:val="22"/>
        </w:rPr>
        <w:t xml:space="preserve"> to the lack of expert reports in reaching his conclusions and although considering the other evidence before him it is arguable that this adversely affected the conclusions when considering the evidence overall. It is arguable that these issues</w:t>
      </w:r>
      <w:r w:rsidR="00AB0CF1" w:rsidRPr="002A5ECF">
        <w:rPr>
          <w:rFonts w:ascii="Book Antiqua" w:hAnsi="Book Antiqua" w:cs="Arial"/>
          <w:color w:val="000000"/>
          <w:sz w:val="22"/>
          <w:szCs w:val="22"/>
        </w:rPr>
        <w:t>,</w:t>
      </w:r>
      <w:r w:rsidR="00761CEE" w:rsidRPr="002A5ECF">
        <w:rPr>
          <w:rFonts w:ascii="Book Antiqua" w:hAnsi="Book Antiqua" w:cs="Arial"/>
          <w:color w:val="000000"/>
          <w:sz w:val="22"/>
          <w:szCs w:val="22"/>
        </w:rPr>
        <w:t xml:space="preserve"> including interpretation, weight given to evidence of a friend who had</w:t>
      </w:r>
      <w:r w:rsidR="00AB0CF1" w:rsidRPr="002A5ECF">
        <w:rPr>
          <w:rFonts w:ascii="Book Antiqua" w:hAnsi="Book Antiqua" w:cs="Arial"/>
          <w:color w:val="000000"/>
          <w:sz w:val="22"/>
          <w:szCs w:val="22"/>
        </w:rPr>
        <w:t xml:space="preserve"> in</w:t>
      </w:r>
      <w:r w:rsidR="00761CEE" w:rsidRPr="002A5ECF">
        <w:rPr>
          <w:rFonts w:ascii="Book Antiqua" w:hAnsi="Book Antiqua" w:cs="Arial"/>
          <w:color w:val="000000"/>
          <w:sz w:val="22"/>
          <w:szCs w:val="22"/>
        </w:rPr>
        <w:t xml:space="preserve"> his own proceedings been found credible, are arguable errors of law.</w:t>
      </w:r>
    </w:p>
    <w:p w:rsidR="00761CEE" w:rsidRPr="002A5ECF" w:rsidRDefault="00761CEE" w:rsidP="00761CEE">
      <w:pPr>
        <w:ind w:left="720"/>
        <w:jc w:val="both"/>
        <w:rPr>
          <w:rFonts w:ascii="Book Antiqua" w:hAnsi="Book Antiqua" w:cs="Arial"/>
          <w:color w:val="000000"/>
          <w:sz w:val="22"/>
          <w:szCs w:val="22"/>
        </w:rPr>
      </w:pPr>
    </w:p>
    <w:p w:rsidR="00761CEE" w:rsidRPr="002A5ECF" w:rsidRDefault="00761CEE" w:rsidP="00761CEE">
      <w:pPr>
        <w:ind w:left="720"/>
        <w:jc w:val="both"/>
        <w:rPr>
          <w:rFonts w:ascii="Book Antiqua" w:hAnsi="Book Antiqua" w:cs="Arial"/>
          <w:color w:val="000000"/>
          <w:sz w:val="22"/>
          <w:szCs w:val="22"/>
        </w:rPr>
      </w:pPr>
      <w:r w:rsidRPr="002A5ECF">
        <w:rPr>
          <w:rFonts w:ascii="Book Antiqua" w:hAnsi="Book Antiqua" w:cs="Arial"/>
          <w:color w:val="000000"/>
          <w:sz w:val="22"/>
          <w:szCs w:val="22"/>
        </w:rPr>
        <w:t>2. The appellant however needs to be aware the nature of the challenge brought by is a high test of perversity. It is doubtful that the challenge amounts to a reasons challenge.</w:t>
      </w:r>
    </w:p>
    <w:p w:rsidR="007F3426" w:rsidRPr="002A5ECF" w:rsidRDefault="007F3426" w:rsidP="00D53685">
      <w:pPr>
        <w:jc w:val="both"/>
        <w:rPr>
          <w:rFonts w:ascii="Book Antiqua" w:hAnsi="Book Antiqua" w:cs="Arial"/>
          <w:color w:val="000000"/>
          <w:sz w:val="22"/>
          <w:szCs w:val="22"/>
        </w:rPr>
      </w:pPr>
    </w:p>
    <w:p w:rsidR="00D53685" w:rsidRPr="00B33F8D" w:rsidRDefault="00D53685" w:rsidP="00D53685">
      <w:pPr>
        <w:jc w:val="both"/>
        <w:rPr>
          <w:rFonts w:ascii="Book Antiqua" w:hAnsi="Book Antiqua" w:cs="Arial"/>
          <w:color w:val="000000"/>
          <w:u w:val="single"/>
        </w:rPr>
      </w:pPr>
      <w:r w:rsidRPr="00B33F8D">
        <w:rPr>
          <w:rFonts w:ascii="Book Antiqua" w:hAnsi="Book Antiqua" w:cs="Arial"/>
          <w:color w:val="000000"/>
          <w:u w:val="single"/>
        </w:rPr>
        <w:t>The Hearing</w:t>
      </w:r>
    </w:p>
    <w:p w:rsidR="00D53685" w:rsidRDefault="00D53685" w:rsidP="00D53685">
      <w:pPr>
        <w:jc w:val="both"/>
        <w:rPr>
          <w:rFonts w:ascii="Book Antiqua" w:hAnsi="Book Antiqua" w:cs="Arial"/>
          <w:color w:val="000000"/>
        </w:rPr>
      </w:pPr>
    </w:p>
    <w:p w:rsidR="00D53685" w:rsidRDefault="00D53685" w:rsidP="00D53685">
      <w:pPr>
        <w:jc w:val="both"/>
        <w:rPr>
          <w:rFonts w:ascii="Book Antiqua" w:hAnsi="Book Antiqua" w:cs="Arial"/>
          <w:color w:val="000000"/>
        </w:rPr>
      </w:pPr>
      <w:r>
        <w:rPr>
          <w:rFonts w:ascii="Book Antiqua" w:hAnsi="Book Antiqua" w:cs="Arial"/>
          <w:color w:val="000000"/>
        </w:rPr>
        <w:t xml:space="preserve">5.(a) </w:t>
      </w:r>
      <w:r w:rsidR="004F49C8">
        <w:rPr>
          <w:rFonts w:ascii="Book Antiqua" w:hAnsi="Book Antiqua" w:cs="Arial"/>
          <w:color w:val="000000"/>
        </w:rPr>
        <w:t>F</w:t>
      </w:r>
      <w:r>
        <w:rPr>
          <w:rFonts w:ascii="Book Antiqua" w:hAnsi="Book Antiqua" w:cs="Arial"/>
          <w:color w:val="000000"/>
        </w:rPr>
        <w:t>or the appellant</w:t>
      </w:r>
      <w:r w:rsidR="004F49C8">
        <w:rPr>
          <w:rFonts w:ascii="Book Antiqua" w:hAnsi="Book Antiqua" w:cs="Arial"/>
          <w:color w:val="000000"/>
        </w:rPr>
        <w:t>, Ms Hashmi,</w:t>
      </w:r>
      <w:r>
        <w:rPr>
          <w:rFonts w:ascii="Book Antiqua" w:hAnsi="Book Antiqua" w:cs="Arial"/>
          <w:color w:val="000000"/>
        </w:rPr>
        <w:t xml:space="preserve"> moved the grounds of appeal. She focused on </w:t>
      </w:r>
      <w:r w:rsidR="004F49C8">
        <w:rPr>
          <w:rFonts w:ascii="Book Antiqua" w:hAnsi="Book Antiqua" w:cs="Arial"/>
          <w:color w:val="000000"/>
        </w:rPr>
        <w:t>[</w:t>
      </w:r>
      <w:r>
        <w:rPr>
          <w:rFonts w:ascii="Book Antiqua" w:hAnsi="Book Antiqua" w:cs="Arial"/>
          <w:color w:val="000000"/>
        </w:rPr>
        <w:t>38</w:t>
      </w:r>
      <w:r w:rsidR="004F49C8">
        <w:rPr>
          <w:rFonts w:ascii="Book Antiqua" w:hAnsi="Book Antiqua" w:cs="Arial"/>
          <w:color w:val="000000"/>
        </w:rPr>
        <w:t>]</w:t>
      </w:r>
      <w:r>
        <w:rPr>
          <w:rFonts w:ascii="Book Antiqua" w:hAnsi="Book Antiqua" w:cs="Arial"/>
          <w:color w:val="000000"/>
        </w:rPr>
        <w:t xml:space="preserve"> to </w:t>
      </w:r>
      <w:r w:rsidR="004F49C8">
        <w:rPr>
          <w:rFonts w:ascii="Book Antiqua" w:hAnsi="Book Antiqua" w:cs="Arial"/>
          <w:color w:val="000000"/>
        </w:rPr>
        <w:t>[</w:t>
      </w:r>
      <w:r>
        <w:rPr>
          <w:rFonts w:ascii="Book Antiqua" w:hAnsi="Book Antiqua" w:cs="Arial"/>
          <w:color w:val="000000"/>
        </w:rPr>
        <w:t>44</w:t>
      </w:r>
      <w:r w:rsidR="004F49C8">
        <w:rPr>
          <w:rFonts w:ascii="Book Antiqua" w:hAnsi="Book Antiqua" w:cs="Arial"/>
          <w:color w:val="000000"/>
        </w:rPr>
        <w:t>] of</w:t>
      </w:r>
      <w:r>
        <w:rPr>
          <w:rFonts w:ascii="Book Antiqua" w:hAnsi="Book Antiqua" w:cs="Arial"/>
          <w:color w:val="000000"/>
        </w:rPr>
        <w:t xml:space="preserve"> the decision and told me that</w:t>
      </w:r>
      <w:r w:rsidR="004F49C8">
        <w:rPr>
          <w:rFonts w:ascii="Book Antiqua" w:hAnsi="Book Antiqua" w:cs="Arial"/>
          <w:color w:val="000000"/>
        </w:rPr>
        <w:t>,</w:t>
      </w:r>
      <w:r>
        <w:rPr>
          <w:rFonts w:ascii="Book Antiqua" w:hAnsi="Book Antiqua" w:cs="Arial"/>
          <w:color w:val="000000"/>
        </w:rPr>
        <w:t xml:space="preserve"> there</w:t>
      </w:r>
      <w:r w:rsidR="004F49C8">
        <w:rPr>
          <w:rFonts w:ascii="Book Antiqua" w:hAnsi="Book Antiqua" w:cs="Arial"/>
          <w:color w:val="000000"/>
        </w:rPr>
        <w:t>,</w:t>
      </w:r>
      <w:r>
        <w:rPr>
          <w:rFonts w:ascii="Book Antiqua" w:hAnsi="Book Antiqua" w:cs="Arial"/>
          <w:color w:val="000000"/>
        </w:rPr>
        <w:t xml:space="preserve"> the </w:t>
      </w:r>
      <w:r w:rsidR="004F49C8">
        <w:rPr>
          <w:rFonts w:ascii="Book Antiqua" w:hAnsi="Book Antiqua" w:cs="Arial"/>
          <w:color w:val="000000"/>
        </w:rPr>
        <w:t>J</w:t>
      </w:r>
      <w:r>
        <w:rPr>
          <w:rFonts w:ascii="Book Antiqua" w:hAnsi="Book Antiqua" w:cs="Arial"/>
          <w:color w:val="000000"/>
        </w:rPr>
        <w:t xml:space="preserve">udge made </w:t>
      </w:r>
      <w:proofErr w:type="gramStart"/>
      <w:r>
        <w:rPr>
          <w:rFonts w:ascii="Book Antiqua" w:hAnsi="Book Antiqua" w:cs="Arial"/>
          <w:color w:val="000000"/>
        </w:rPr>
        <w:t>a number of</w:t>
      </w:r>
      <w:proofErr w:type="gramEnd"/>
      <w:r>
        <w:rPr>
          <w:rFonts w:ascii="Book Antiqua" w:hAnsi="Book Antiqua" w:cs="Arial"/>
          <w:color w:val="000000"/>
        </w:rPr>
        <w:t xml:space="preserve"> adverse credibility findings which </w:t>
      </w:r>
      <w:r w:rsidR="004F49C8">
        <w:rPr>
          <w:rFonts w:ascii="Book Antiqua" w:hAnsi="Book Antiqua" w:cs="Arial"/>
          <w:color w:val="000000"/>
        </w:rPr>
        <w:t>a</w:t>
      </w:r>
      <w:r>
        <w:rPr>
          <w:rFonts w:ascii="Book Antiqua" w:hAnsi="Book Antiqua" w:cs="Arial"/>
          <w:color w:val="000000"/>
        </w:rPr>
        <w:t xml:space="preserve">re not sustainable. She told me that the </w:t>
      </w:r>
      <w:r w:rsidR="004F49C8">
        <w:rPr>
          <w:rFonts w:ascii="Book Antiqua" w:hAnsi="Book Antiqua" w:cs="Arial"/>
          <w:color w:val="000000"/>
        </w:rPr>
        <w:t>J</w:t>
      </w:r>
      <w:r>
        <w:rPr>
          <w:rFonts w:ascii="Book Antiqua" w:hAnsi="Book Antiqua" w:cs="Arial"/>
          <w:color w:val="000000"/>
        </w:rPr>
        <w:t xml:space="preserve">udge’s finding that the appellant’s credibility is damaged by failing to claim asylum in France </w:t>
      </w:r>
      <w:r w:rsidR="004F49C8">
        <w:rPr>
          <w:rFonts w:ascii="Book Antiqua" w:hAnsi="Book Antiqua" w:cs="Arial"/>
          <w:color w:val="000000"/>
        </w:rPr>
        <w:t>(</w:t>
      </w:r>
      <w:r>
        <w:rPr>
          <w:rFonts w:ascii="Book Antiqua" w:hAnsi="Book Antiqua" w:cs="Arial"/>
          <w:color w:val="000000"/>
        </w:rPr>
        <w:t xml:space="preserve">at </w:t>
      </w:r>
      <w:r w:rsidR="004F49C8">
        <w:rPr>
          <w:rFonts w:ascii="Book Antiqua" w:hAnsi="Book Antiqua" w:cs="Arial"/>
          <w:color w:val="000000"/>
        </w:rPr>
        <w:t>[</w:t>
      </w:r>
      <w:r>
        <w:rPr>
          <w:rFonts w:ascii="Book Antiqua" w:hAnsi="Book Antiqua" w:cs="Arial"/>
          <w:color w:val="000000"/>
        </w:rPr>
        <w:t>41</w:t>
      </w:r>
      <w:r w:rsidR="004F49C8">
        <w:rPr>
          <w:rFonts w:ascii="Book Antiqua" w:hAnsi="Book Antiqua" w:cs="Arial"/>
          <w:color w:val="000000"/>
        </w:rPr>
        <w:t>]</w:t>
      </w:r>
      <w:r>
        <w:rPr>
          <w:rFonts w:ascii="Book Antiqua" w:hAnsi="Book Antiqua" w:cs="Arial"/>
          <w:color w:val="000000"/>
        </w:rPr>
        <w:t xml:space="preserve"> of the decision</w:t>
      </w:r>
      <w:r w:rsidR="004F49C8">
        <w:rPr>
          <w:rFonts w:ascii="Book Antiqua" w:hAnsi="Book Antiqua" w:cs="Arial"/>
          <w:color w:val="000000"/>
        </w:rPr>
        <w:t>)</w:t>
      </w:r>
      <w:r>
        <w:rPr>
          <w:rFonts w:ascii="Book Antiqua" w:hAnsi="Book Antiqua" w:cs="Arial"/>
          <w:color w:val="000000"/>
        </w:rPr>
        <w:t xml:space="preserve"> is wholly undermined by his findings at </w:t>
      </w:r>
      <w:r w:rsidR="004F49C8">
        <w:rPr>
          <w:rFonts w:ascii="Book Antiqua" w:hAnsi="Book Antiqua" w:cs="Arial"/>
          <w:color w:val="000000"/>
        </w:rPr>
        <w:t>[</w:t>
      </w:r>
      <w:r>
        <w:rPr>
          <w:rFonts w:ascii="Book Antiqua" w:hAnsi="Book Antiqua" w:cs="Arial"/>
          <w:color w:val="000000"/>
        </w:rPr>
        <w:t>32</w:t>
      </w:r>
      <w:r w:rsidR="004F49C8">
        <w:rPr>
          <w:rFonts w:ascii="Book Antiqua" w:hAnsi="Book Antiqua" w:cs="Arial"/>
          <w:color w:val="000000"/>
        </w:rPr>
        <w:t>].</w:t>
      </w:r>
    </w:p>
    <w:p w:rsidR="00D53685" w:rsidRDefault="00D53685" w:rsidP="00D53685">
      <w:pPr>
        <w:jc w:val="both"/>
        <w:rPr>
          <w:rFonts w:ascii="Book Antiqua" w:hAnsi="Book Antiqua" w:cs="Arial"/>
          <w:color w:val="000000"/>
        </w:rPr>
      </w:pPr>
    </w:p>
    <w:p w:rsidR="00D53685" w:rsidRDefault="00D53685" w:rsidP="00D53685">
      <w:pPr>
        <w:jc w:val="both"/>
        <w:rPr>
          <w:rFonts w:ascii="Book Antiqua" w:hAnsi="Book Antiqua" w:cs="Arial"/>
          <w:color w:val="000000"/>
        </w:rPr>
      </w:pPr>
      <w:r>
        <w:rPr>
          <w:rFonts w:ascii="Book Antiqua" w:hAnsi="Book Antiqua" w:cs="Arial"/>
          <w:color w:val="000000"/>
        </w:rPr>
        <w:t xml:space="preserve">(b) Ms Hashmi told me that the </w:t>
      </w:r>
      <w:r w:rsidR="004F49C8">
        <w:rPr>
          <w:rFonts w:ascii="Book Antiqua" w:hAnsi="Book Antiqua" w:cs="Arial"/>
          <w:color w:val="000000"/>
        </w:rPr>
        <w:t>J</w:t>
      </w:r>
      <w:r>
        <w:rPr>
          <w:rFonts w:ascii="Book Antiqua" w:hAnsi="Book Antiqua" w:cs="Arial"/>
          <w:color w:val="000000"/>
        </w:rPr>
        <w:t xml:space="preserve">udge found inconsistency in the appellant’s evidence, but that the findings in relation to inconsistency and lack </w:t>
      </w:r>
      <w:r w:rsidR="004F49C8">
        <w:rPr>
          <w:rFonts w:ascii="Book Antiqua" w:hAnsi="Book Antiqua" w:cs="Arial"/>
          <w:color w:val="000000"/>
        </w:rPr>
        <w:t xml:space="preserve">of </w:t>
      </w:r>
      <w:r>
        <w:rPr>
          <w:rFonts w:ascii="Book Antiqua" w:hAnsi="Book Antiqua" w:cs="Arial"/>
          <w:color w:val="000000"/>
        </w:rPr>
        <w:t xml:space="preserve">credibility were unfairly made because the appellant speaks </w:t>
      </w:r>
      <w:proofErr w:type="spellStart"/>
      <w:r>
        <w:rPr>
          <w:rFonts w:ascii="Book Antiqua" w:hAnsi="Book Antiqua" w:cs="Arial"/>
          <w:color w:val="000000"/>
        </w:rPr>
        <w:t>Bargo</w:t>
      </w:r>
      <w:proofErr w:type="spellEnd"/>
      <w:r>
        <w:rPr>
          <w:rFonts w:ascii="Book Antiqua" w:hAnsi="Book Antiqua" w:cs="Arial"/>
          <w:color w:val="000000"/>
        </w:rPr>
        <w:t xml:space="preserve">, but had to participate in the asylum interview in Arabic, and had to speak Arabic at the hearing before the </w:t>
      </w:r>
      <w:r w:rsidR="004F49C8">
        <w:rPr>
          <w:rFonts w:ascii="Book Antiqua" w:hAnsi="Book Antiqua" w:cs="Arial"/>
          <w:color w:val="000000"/>
        </w:rPr>
        <w:t>J</w:t>
      </w:r>
      <w:r>
        <w:rPr>
          <w:rFonts w:ascii="Book Antiqua" w:hAnsi="Book Antiqua" w:cs="Arial"/>
          <w:color w:val="000000"/>
        </w:rPr>
        <w:t xml:space="preserve">udge because no </w:t>
      </w:r>
      <w:proofErr w:type="spellStart"/>
      <w:r>
        <w:rPr>
          <w:rFonts w:ascii="Book Antiqua" w:hAnsi="Book Antiqua" w:cs="Arial"/>
          <w:color w:val="000000"/>
        </w:rPr>
        <w:t>Bargo</w:t>
      </w:r>
      <w:proofErr w:type="spellEnd"/>
      <w:r>
        <w:rPr>
          <w:rFonts w:ascii="Book Antiqua" w:hAnsi="Book Antiqua" w:cs="Arial"/>
          <w:color w:val="000000"/>
        </w:rPr>
        <w:t xml:space="preserve"> interpreter was available (</w:t>
      </w:r>
      <w:r w:rsidR="004F49C8">
        <w:rPr>
          <w:rFonts w:ascii="Book Antiqua" w:hAnsi="Book Antiqua" w:cs="Arial"/>
          <w:color w:val="000000"/>
        </w:rPr>
        <w:t>[</w:t>
      </w:r>
      <w:r>
        <w:rPr>
          <w:rFonts w:ascii="Book Antiqua" w:hAnsi="Book Antiqua" w:cs="Arial"/>
          <w:color w:val="000000"/>
        </w:rPr>
        <w:t>30</w:t>
      </w:r>
      <w:r w:rsidR="004F49C8">
        <w:rPr>
          <w:rFonts w:ascii="Book Antiqua" w:hAnsi="Book Antiqua" w:cs="Arial"/>
          <w:color w:val="000000"/>
        </w:rPr>
        <w:t>]</w:t>
      </w:r>
      <w:r>
        <w:rPr>
          <w:rFonts w:ascii="Book Antiqua" w:hAnsi="Book Antiqua" w:cs="Arial"/>
          <w:color w:val="000000"/>
        </w:rPr>
        <w:t xml:space="preserve"> of the decision). Ms H</w:t>
      </w:r>
      <w:r w:rsidR="004F49C8">
        <w:rPr>
          <w:rFonts w:ascii="Book Antiqua" w:hAnsi="Book Antiqua" w:cs="Arial"/>
          <w:color w:val="000000"/>
        </w:rPr>
        <w:t>a</w:t>
      </w:r>
      <w:r>
        <w:rPr>
          <w:rFonts w:ascii="Book Antiqua" w:hAnsi="Book Antiqua" w:cs="Arial"/>
          <w:color w:val="000000"/>
        </w:rPr>
        <w:t xml:space="preserve">shmi told me that the </w:t>
      </w:r>
      <w:r w:rsidR="004F49C8">
        <w:rPr>
          <w:rFonts w:ascii="Book Antiqua" w:hAnsi="Book Antiqua" w:cs="Arial"/>
          <w:color w:val="000000"/>
        </w:rPr>
        <w:t>J</w:t>
      </w:r>
      <w:r>
        <w:rPr>
          <w:rFonts w:ascii="Book Antiqua" w:hAnsi="Book Antiqua" w:cs="Arial"/>
          <w:color w:val="000000"/>
        </w:rPr>
        <w:t xml:space="preserve">udge made no allowance for the appellants use of a second language in assessing consistency </w:t>
      </w:r>
      <w:r w:rsidR="004F49C8">
        <w:rPr>
          <w:rFonts w:ascii="Book Antiqua" w:hAnsi="Book Antiqua" w:cs="Arial"/>
          <w:color w:val="000000"/>
        </w:rPr>
        <w:t xml:space="preserve">and </w:t>
      </w:r>
      <w:r>
        <w:rPr>
          <w:rFonts w:ascii="Book Antiqua" w:hAnsi="Book Antiqua" w:cs="Arial"/>
          <w:color w:val="000000"/>
        </w:rPr>
        <w:t>credibility.</w:t>
      </w:r>
    </w:p>
    <w:p w:rsidR="00D53685" w:rsidRDefault="00D53685" w:rsidP="00D53685">
      <w:pPr>
        <w:jc w:val="both"/>
        <w:rPr>
          <w:rFonts w:ascii="Book Antiqua" w:hAnsi="Book Antiqua" w:cs="Arial"/>
          <w:color w:val="000000"/>
        </w:rPr>
      </w:pPr>
    </w:p>
    <w:p w:rsidR="00D53685" w:rsidRDefault="00D53685" w:rsidP="00D53685">
      <w:pPr>
        <w:jc w:val="both"/>
        <w:rPr>
          <w:rFonts w:ascii="Book Antiqua" w:hAnsi="Book Antiqua" w:cs="Arial"/>
          <w:color w:val="000000"/>
        </w:rPr>
      </w:pPr>
      <w:r>
        <w:rPr>
          <w:rFonts w:ascii="Book Antiqua" w:hAnsi="Book Antiqua" w:cs="Arial"/>
          <w:color w:val="000000"/>
        </w:rPr>
        <w:t xml:space="preserve">(c) </w:t>
      </w:r>
      <w:r w:rsidR="00614BF8">
        <w:rPr>
          <w:rFonts w:ascii="Book Antiqua" w:hAnsi="Book Antiqua" w:cs="Arial"/>
          <w:color w:val="000000"/>
        </w:rPr>
        <w:t xml:space="preserve">Ms Hashmi told me that amendments </w:t>
      </w:r>
      <w:r w:rsidR="004F49C8">
        <w:rPr>
          <w:rFonts w:ascii="Book Antiqua" w:hAnsi="Book Antiqua" w:cs="Arial"/>
          <w:color w:val="000000"/>
        </w:rPr>
        <w:t>were</w:t>
      </w:r>
      <w:r w:rsidR="00614BF8">
        <w:rPr>
          <w:rFonts w:ascii="Book Antiqua" w:hAnsi="Book Antiqua" w:cs="Arial"/>
          <w:color w:val="000000"/>
        </w:rPr>
        <w:t xml:space="preserve"> made to the appellant’s asylum interview</w:t>
      </w:r>
      <w:r w:rsidR="004F49C8">
        <w:rPr>
          <w:rFonts w:ascii="Book Antiqua" w:hAnsi="Book Antiqua" w:cs="Arial"/>
          <w:color w:val="000000"/>
        </w:rPr>
        <w:t xml:space="preserve"> (in a </w:t>
      </w:r>
      <w:proofErr w:type="gramStart"/>
      <w:r w:rsidR="004F49C8">
        <w:rPr>
          <w:rFonts w:ascii="Book Antiqua" w:hAnsi="Book Antiqua" w:cs="Arial"/>
          <w:color w:val="000000"/>
        </w:rPr>
        <w:t>5 page</w:t>
      </w:r>
      <w:proofErr w:type="gramEnd"/>
      <w:r w:rsidR="004F49C8">
        <w:rPr>
          <w:rFonts w:ascii="Book Antiqua" w:hAnsi="Book Antiqua" w:cs="Arial"/>
          <w:color w:val="000000"/>
        </w:rPr>
        <w:t xml:space="preserve"> letter dated 13/03/2017 from his solicitors)</w:t>
      </w:r>
      <w:r w:rsidR="00614BF8">
        <w:rPr>
          <w:rFonts w:ascii="Book Antiqua" w:hAnsi="Book Antiqua" w:cs="Arial"/>
          <w:color w:val="000000"/>
        </w:rPr>
        <w:t xml:space="preserve">, and the </w:t>
      </w:r>
      <w:r w:rsidR="004F49C8">
        <w:rPr>
          <w:rFonts w:ascii="Book Antiqua" w:hAnsi="Book Antiqua" w:cs="Arial"/>
          <w:color w:val="000000"/>
        </w:rPr>
        <w:t>J</w:t>
      </w:r>
      <w:r w:rsidR="00614BF8">
        <w:rPr>
          <w:rFonts w:ascii="Book Antiqua" w:hAnsi="Book Antiqua" w:cs="Arial"/>
          <w:color w:val="000000"/>
        </w:rPr>
        <w:t xml:space="preserve">udge has taken no account of those amendments. Instead the </w:t>
      </w:r>
      <w:r w:rsidR="004F49C8">
        <w:rPr>
          <w:rFonts w:ascii="Book Antiqua" w:hAnsi="Book Antiqua" w:cs="Arial"/>
          <w:color w:val="000000"/>
        </w:rPr>
        <w:t>J</w:t>
      </w:r>
      <w:r w:rsidR="00614BF8">
        <w:rPr>
          <w:rFonts w:ascii="Book Antiqua" w:hAnsi="Book Antiqua" w:cs="Arial"/>
          <w:color w:val="000000"/>
        </w:rPr>
        <w:t xml:space="preserve">udge has relied on the unmodified asylum interview transcript, and in doing so makes unreliable findings about inconsistency. At </w:t>
      </w:r>
      <w:r w:rsidR="004F49C8">
        <w:rPr>
          <w:rFonts w:ascii="Book Antiqua" w:hAnsi="Book Antiqua" w:cs="Arial"/>
          <w:color w:val="000000"/>
        </w:rPr>
        <w:t>[</w:t>
      </w:r>
      <w:r w:rsidR="00614BF8">
        <w:rPr>
          <w:rFonts w:ascii="Book Antiqua" w:hAnsi="Book Antiqua" w:cs="Arial"/>
          <w:color w:val="000000"/>
        </w:rPr>
        <w:t>42</w:t>
      </w:r>
      <w:r w:rsidR="004F49C8">
        <w:rPr>
          <w:rFonts w:ascii="Book Antiqua" w:hAnsi="Book Antiqua" w:cs="Arial"/>
          <w:color w:val="000000"/>
        </w:rPr>
        <w:t>]</w:t>
      </w:r>
      <w:r w:rsidR="00614BF8">
        <w:rPr>
          <w:rFonts w:ascii="Book Antiqua" w:hAnsi="Book Antiqua" w:cs="Arial"/>
          <w:color w:val="000000"/>
        </w:rPr>
        <w:t xml:space="preserve"> the </w:t>
      </w:r>
      <w:r w:rsidR="004F49C8">
        <w:rPr>
          <w:rFonts w:ascii="Book Antiqua" w:hAnsi="Book Antiqua" w:cs="Arial"/>
          <w:color w:val="000000"/>
        </w:rPr>
        <w:t>J</w:t>
      </w:r>
      <w:r w:rsidR="00614BF8">
        <w:rPr>
          <w:rFonts w:ascii="Book Antiqua" w:hAnsi="Book Antiqua" w:cs="Arial"/>
          <w:color w:val="000000"/>
        </w:rPr>
        <w:t>udge deals with the evidence from the appellant’s witness. Ms H</w:t>
      </w:r>
      <w:r w:rsidR="004F49C8">
        <w:rPr>
          <w:rFonts w:ascii="Book Antiqua" w:hAnsi="Book Antiqua" w:cs="Arial"/>
          <w:color w:val="000000"/>
        </w:rPr>
        <w:t>a</w:t>
      </w:r>
      <w:r w:rsidR="00614BF8">
        <w:rPr>
          <w:rFonts w:ascii="Book Antiqua" w:hAnsi="Book Antiqua" w:cs="Arial"/>
          <w:color w:val="000000"/>
        </w:rPr>
        <w:t xml:space="preserve">shmi told me that although the </w:t>
      </w:r>
      <w:r w:rsidR="004F49C8">
        <w:rPr>
          <w:rFonts w:ascii="Book Antiqua" w:hAnsi="Book Antiqua" w:cs="Arial"/>
          <w:color w:val="000000"/>
        </w:rPr>
        <w:t>J</w:t>
      </w:r>
      <w:r w:rsidR="00614BF8">
        <w:rPr>
          <w:rFonts w:ascii="Book Antiqua" w:hAnsi="Book Antiqua" w:cs="Arial"/>
          <w:color w:val="000000"/>
        </w:rPr>
        <w:t xml:space="preserve">udge says that he gives weight to the evidence of the appellant, no weight is </w:t>
      </w:r>
      <w:proofErr w:type="gramStart"/>
      <w:r w:rsidR="00614BF8">
        <w:rPr>
          <w:rFonts w:ascii="Book Antiqua" w:hAnsi="Book Antiqua" w:cs="Arial"/>
          <w:color w:val="000000"/>
        </w:rPr>
        <w:t>actually given</w:t>
      </w:r>
      <w:proofErr w:type="gramEnd"/>
      <w:r w:rsidR="00614BF8">
        <w:rPr>
          <w:rFonts w:ascii="Book Antiqua" w:hAnsi="Book Antiqua" w:cs="Arial"/>
          <w:color w:val="000000"/>
        </w:rPr>
        <w:t xml:space="preserve"> to his evidence </w:t>
      </w:r>
      <w:r w:rsidR="00B33F8D">
        <w:rPr>
          <w:rFonts w:ascii="Book Antiqua" w:hAnsi="Book Antiqua" w:cs="Arial"/>
          <w:color w:val="000000"/>
        </w:rPr>
        <w:t>and</w:t>
      </w:r>
      <w:r w:rsidR="00614BF8">
        <w:rPr>
          <w:rFonts w:ascii="Book Antiqua" w:hAnsi="Book Antiqua" w:cs="Arial"/>
          <w:color w:val="000000"/>
        </w:rPr>
        <w:t xml:space="preserve"> no analysis of that evidence is carried out.</w:t>
      </w:r>
    </w:p>
    <w:p w:rsidR="00614BF8" w:rsidRDefault="00614BF8" w:rsidP="00D53685">
      <w:pPr>
        <w:jc w:val="both"/>
        <w:rPr>
          <w:rFonts w:ascii="Book Antiqua" w:hAnsi="Book Antiqua" w:cs="Arial"/>
          <w:color w:val="000000"/>
        </w:rPr>
      </w:pPr>
    </w:p>
    <w:p w:rsidR="00614BF8" w:rsidRDefault="00614BF8" w:rsidP="00D53685">
      <w:pPr>
        <w:jc w:val="both"/>
        <w:rPr>
          <w:rFonts w:ascii="Book Antiqua" w:hAnsi="Book Antiqua" w:cs="Arial"/>
          <w:color w:val="000000"/>
        </w:rPr>
      </w:pPr>
      <w:r>
        <w:rPr>
          <w:rFonts w:ascii="Book Antiqua" w:hAnsi="Book Antiqua" w:cs="Arial"/>
          <w:color w:val="000000"/>
        </w:rPr>
        <w:lastRenderedPageBreak/>
        <w:t>(d) Ms H</w:t>
      </w:r>
      <w:r w:rsidR="00B33F8D">
        <w:rPr>
          <w:rFonts w:ascii="Book Antiqua" w:hAnsi="Book Antiqua" w:cs="Arial"/>
          <w:color w:val="000000"/>
        </w:rPr>
        <w:t>a</w:t>
      </w:r>
      <w:r>
        <w:rPr>
          <w:rFonts w:ascii="Book Antiqua" w:hAnsi="Book Antiqua" w:cs="Arial"/>
          <w:color w:val="000000"/>
        </w:rPr>
        <w:t xml:space="preserve">shmi urged me to set the decision aside and remit this case to the </w:t>
      </w:r>
      <w:r w:rsidR="00B33F8D">
        <w:rPr>
          <w:rFonts w:ascii="Book Antiqua" w:hAnsi="Book Antiqua" w:cs="Arial"/>
          <w:color w:val="000000"/>
        </w:rPr>
        <w:t>F</w:t>
      </w:r>
      <w:r>
        <w:rPr>
          <w:rFonts w:ascii="Book Antiqua" w:hAnsi="Book Antiqua" w:cs="Arial"/>
          <w:color w:val="000000"/>
        </w:rPr>
        <w:t xml:space="preserve">irst-tier </w:t>
      </w:r>
      <w:r w:rsidR="00B33F8D">
        <w:rPr>
          <w:rFonts w:ascii="Book Antiqua" w:hAnsi="Book Antiqua" w:cs="Arial"/>
          <w:color w:val="000000"/>
        </w:rPr>
        <w:t>T</w:t>
      </w:r>
      <w:r>
        <w:rPr>
          <w:rFonts w:ascii="Book Antiqua" w:hAnsi="Book Antiqua" w:cs="Arial"/>
          <w:color w:val="000000"/>
        </w:rPr>
        <w:t xml:space="preserve">ribunal to </w:t>
      </w:r>
      <w:proofErr w:type="spellStart"/>
      <w:r>
        <w:rPr>
          <w:rFonts w:ascii="Book Antiqua" w:hAnsi="Book Antiqua" w:cs="Arial"/>
          <w:color w:val="000000"/>
        </w:rPr>
        <w:t>determined</w:t>
      </w:r>
      <w:proofErr w:type="spellEnd"/>
      <w:r>
        <w:rPr>
          <w:rFonts w:ascii="Book Antiqua" w:hAnsi="Book Antiqua" w:cs="Arial"/>
          <w:color w:val="000000"/>
        </w:rPr>
        <w:t xml:space="preserve"> of new because a further fact-finding exercise is necessary </w:t>
      </w:r>
      <w:r w:rsidR="00B33F8D">
        <w:rPr>
          <w:rFonts w:ascii="Book Antiqua" w:hAnsi="Book Antiqua" w:cs="Arial"/>
          <w:color w:val="000000"/>
        </w:rPr>
        <w:t xml:space="preserve">and </w:t>
      </w:r>
      <w:r>
        <w:rPr>
          <w:rFonts w:ascii="Book Antiqua" w:hAnsi="Book Antiqua" w:cs="Arial"/>
          <w:color w:val="000000"/>
        </w:rPr>
        <w:t xml:space="preserve">because an expert report from Prof </w:t>
      </w:r>
      <w:proofErr w:type="spellStart"/>
      <w:r>
        <w:rPr>
          <w:rFonts w:ascii="Book Antiqua" w:hAnsi="Book Antiqua" w:cs="Arial"/>
          <w:color w:val="000000"/>
        </w:rPr>
        <w:t>Vernay</w:t>
      </w:r>
      <w:proofErr w:type="spellEnd"/>
      <w:r>
        <w:rPr>
          <w:rFonts w:ascii="Book Antiqua" w:hAnsi="Book Antiqua" w:cs="Arial"/>
          <w:color w:val="000000"/>
        </w:rPr>
        <w:t xml:space="preserve"> will be available for any future hearing </w:t>
      </w:r>
      <w:r w:rsidR="00B33F8D">
        <w:rPr>
          <w:rFonts w:ascii="Book Antiqua" w:hAnsi="Book Antiqua" w:cs="Arial"/>
          <w:color w:val="000000"/>
        </w:rPr>
        <w:t xml:space="preserve">of </w:t>
      </w:r>
      <w:r>
        <w:rPr>
          <w:rFonts w:ascii="Book Antiqua" w:hAnsi="Book Antiqua" w:cs="Arial"/>
          <w:color w:val="000000"/>
        </w:rPr>
        <w:t>this case.</w:t>
      </w:r>
    </w:p>
    <w:p w:rsidR="00614BF8" w:rsidRDefault="00614BF8" w:rsidP="00D53685">
      <w:pPr>
        <w:jc w:val="both"/>
        <w:rPr>
          <w:rFonts w:ascii="Book Antiqua" w:hAnsi="Book Antiqua" w:cs="Arial"/>
          <w:color w:val="000000"/>
        </w:rPr>
      </w:pPr>
    </w:p>
    <w:p w:rsidR="00614BF8" w:rsidRDefault="00614BF8" w:rsidP="00D53685">
      <w:pPr>
        <w:jc w:val="both"/>
        <w:rPr>
          <w:rFonts w:ascii="Book Antiqua" w:hAnsi="Book Antiqua" w:cs="Arial"/>
          <w:color w:val="000000"/>
        </w:rPr>
      </w:pPr>
      <w:r>
        <w:rPr>
          <w:rFonts w:ascii="Book Antiqua" w:hAnsi="Book Antiqua" w:cs="Arial"/>
          <w:color w:val="000000"/>
        </w:rPr>
        <w:t xml:space="preserve">6.(a) Ms </w:t>
      </w:r>
      <w:proofErr w:type="spellStart"/>
      <w:r>
        <w:rPr>
          <w:rFonts w:ascii="Book Antiqua" w:hAnsi="Book Antiqua" w:cs="Arial"/>
          <w:color w:val="000000"/>
        </w:rPr>
        <w:t>Petterson</w:t>
      </w:r>
      <w:proofErr w:type="spellEnd"/>
      <w:r>
        <w:rPr>
          <w:rFonts w:ascii="Book Antiqua" w:hAnsi="Book Antiqua" w:cs="Arial"/>
          <w:color w:val="000000"/>
        </w:rPr>
        <w:t xml:space="preserve"> told me that</w:t>
      </w:r>
      <w:r w:rsidR="00B33F8D">
        <w:rPr>
          <w:rFonts w:ascii="Book Antiqua" w:hAnsi="Book Antiqua" w:cs="Arial"/>
          <w:color w:val="000000"/>
        </w:rPr>
        <w:t>,</w:t>
      </w:r>
      <w:r>
        <w:rPr>
          <w:rFonts w:ascii="Book Antiqua" w:hAnsi="Book Antiqua" w:cs="Arial"/>
          <w:color w:val="000000"/>
        </w:rPr>
        <w:t xml:space="preserve"> having considered </w:t>
      </w:r>
      <w:r w:rsidR="00B33F8D">
        <w:rPr>
          <w:rFonts w:ascii="Book Antiqua" w:hAnsi="Book Antiqua" w:cs="Arial"/>
          <w:color w:val="000000"/>
        </w:rPr>
        <w:t>[</w:t>
      </w:r>
      <w:r>
        <w:rPr>
          <w:rFonts w:ascii="Book Antiqua" w:hAnsi="Book Antiqua" w:cs="Arial"/>
          <w:color w:val="000000"/>
        </w:rPr>
        <w:t>40</w:t>
      </w:r>
      <w:r w:rsidR="00B33F8D">
        <w:rPr>
          <w:rFonts w:ascii="Book Antiqua" w:hAnsi="Book Antiqua" w:cs="Arial"/>
          <w:color w:val="000000"/>
        </w:rPr>
        <w:t>]</w:t>
      </w:r>
      <w:r>
        <w:rPr>
          <w:rFonts w:ascii="Book Antiqua" w:hAnsi="Book Antiqua" w:cs="Arial"/>
          <w:color w:val="000000"/>
        </w:rPr>
        <w:t xml:space="preserve"> and </w:t>
      </w:r>
      <w:r w:rsidR="00B33F8D">
        <w:rPr>
          <w:rFonts w:ascii="Book Antiqua" w:hAnsi="Book Antiqua" w:cs="Arial"/>
          <w:color w:val="000000"/>
        </w:rPr>
        <w:t>[</w:t>
      </w:r>
      <w:r>
        <w:rPr>
          <w:rFonts w:ascii="Book Antiqua" w:hAnsi="Book Antiqua" w:cs="Arial"/>
          <w:color w:val="000000"/>
        </w:rPr>
        <w:t>42</w:t>
      </w:r>
      <w:r w:rsidR="00B33F8D">
        <w:rPr>
          <w:rFonts w:ascii="Book Antiqua" w:hAnsi="Book Antiqua" w:cs="Arial"/>
          <w:color w:val="000000"/>
        </w:rPr>
        <w:t>]</w:t>
      </w:r>
      <w:r>
        <w:rPr>
          <w:rFonts w:ascii="Book Antiqua" w:hAnsi="Book Antiqua" w:cs="Arial"/>
          <w:color w:val="000000"/>
        </w:rPr>
        <w:t xml:space="preserve"> of the decision</w:t>
      </w:r>
      <w:r w:rsidR="00B33F8D">
        <w:rPr>
          <w:rFonts w:ascii="Book Antiqua" w:hAnsi="Book Antiqua" w:cs="Arial"/>
          <w:color w:val="000000"/>
        </w:rPr>
        <w:t>,</w:t>
      </w:r>
      <w:r>
        <w:rPr>
          <w:rFonts w:ascii="Book Antiqua" w:hAnsi="Book Antiqua" w:cs="Arial"/>
          <w:color w:val="000000"/>
        </w:rPr>
        <w:t xml:space="preserve"> she could no longer </w:t>
      </w:r>
      <w:r w:rsidR="00B33F8D">
        <w:rPr>
          <w:rFonts w:ascii="Book Antiqua" w:hAnsi="Book Antiqua" w:cs="Arial"/>
          <w:color w:val="000000"/>
        </w:rPr>
        <w:t>oppose</w:t>
      </w:r>
      <w:r>
        <w:rPr>
          <w:rFonts w:ascii="Book Antiqua" w:hAnsi="Book Antiqua" w:cs="Arial"/>
          <w:color w:val="000000"/>
        </w:rPr>
        <w:t xml:space="preserve"> the appeal. She accepted that amendments have been made to the appellant’s asylum interview record and that the </w:t>
      </w:r>
      <w:r w:rsidR="00B33F8D">
        <w:rPr>
          <w:rFonts w:ascii="Book Antiqua" w:hAnsi="Book Antiqua" w:cs="Arial"/>
          <w:color w:val="000000"/>
        </w:rPr>
        <w:t>J</w:t>
      </w:r>
      <w:r>
        <w:rPr>
          <w:rFonts w:ascii="Book Antiqua" w:hAnsi="Book Antiqua" w:cs="Arial"/>
          <w:color w:val="000000"/>
        </w:rPr>
        <w:t>udge did not take account of those amendments. She told me that the failure to take account of the amendments undermine</w:t>
      </w:r>
      <w:r w:rsidR="00B33F8D">
        <w:rPr>
          <w:rFonts w:ascii="Book Antiqua" w:hAnsi="Book Antiqua" w:cs="Arial"/>
          <w:color w:val="000000"/>
        </w:rPr>
        <w:t>s</w:t>
      </w:r>
      <w:r>
        <w:rPr>
          <w:rFonts w:ascii="Book Antiqua" w:hAnsi="Book Antiqua" w:cs="Arial"/>
          <w:color w:val="000000"/>
        </w:rPr>
        <w:t xml:space="preserve"> </w:t>
      </w:r>
      <w:r w:rsidR="00B33F8D">
        <w:rPr>
          <w:rFonts w:ascii="Book Antiqua" w:hAnsi="Book Antiqua" w:cs="Arial"/>
          <w:color w:val="000000"/>
        </w:rPr>
        <w:t>[</w:t>
      </w:r>
      <w:r>
        <w:rPr>
          <w:rFonts w:ascii="Book Antiqua" w:hAnsi="Book Antiqua" w:cs="Arial"/>
          <w:color w:val="000000"/>
        </w:rPr>
        <w:t>40</w:t>
      </w:r>
      <w:r w:rsidR="00B33F8D">
        <w:rPr>
          <w:rFonts w:ascii="Book Antiqua" w:hAnsi="Book Antiqua" w:cs="Arial"/>
          <w:color w:val="000000"/>
        </w:rPr>
        <w:t>]</w:t>
      </w:r>
      <w:r>
        <w:rPr>
          <w:rFonts w:ascii="Book Antiqua" w:hAnsi="Book Antiqua" w:cs="Arial"/>
          <w:color w:val="000000"/>
        </w:rPr>
        <w:t xml:space="preserve"> of the decision. She conceded that at </w:t>
      </w:r>
      <w:r w:rsidR="00B33F8D">
        <w:rPr>
          <w:rFonts w:ascii="Book Antiqua" w:hAnsi="Book Antiqua" w:cs="Arial"/>
          <w:color w:val="000000"/>
        </w:rPr>
        <w:t>[</w:t>
      </w:r>
      <w:r>
        <w:rPr>
          <w:rFonts w:ascii="Book Antiqua" w:hAnsi="Book Antiqua" w:cs="Arial"/>
          <w:color w:val="000000"/>
        </w:rPr>
        <w:t>42</w:t>
      </w:r>
      <w:r w:rsidR="00B33F8D">
        <w:rPr>
          <w:rFonts w:ascii="Book Antiqua" w:hAnsi="Book Antiqua" w:cs="Arial"/>
          <w:color w:val="000000"/>
        </w:rPr>
        <w:t>]</w:t>
      </w:r>
      <w:r>
        <w:rPr>
          <w:rFonts w:ascii="Book Antiqua" w:hAnsi="Book Antiqua" w:cs="Arial"/>
          <w:color w:val="000000"/>
        </w:rPr>
        <w:t xml:space="preserve"> the </w:t>
      </w:r>
      <w:r w:rsidR="00B33F8D">
        <w:rPr>
          <w:rFonts w:ascii="Book Antiqua" w:hAnsi="Book Antiqua" w:cs="Arial"/>
          <w:color w:val="000000"/>
        </w:rPr>
        <w:t>J</w:t>
      </w:r>
      <w:r>
        <w:rPr>
          <w:rFonts w:ascii="Book Antiqua" w:hAnsi="Book Antiqua" w:cs="Arial"/>
          <w:color w:val="000000"/>
        </w:rPr>
        <w:t xml:space="preserve">udge fails to analyse the evidence of the appellant’s witness, and although the </w:t>
      </w:r>
      <w:r w:rsidR="00B33F8D">
        <w:rPr>
          <w:rFonts w:ascii="Book Antiqua" w:hAnsi="Book Antiqua" w:cs="Arial"/>
          <w:color w:val="000000"/>
        </w:rPr>
        <w:t>J</w:t>
      </w:r>
      <w:r>
        <w:rPr>
          <w:rFonts w:ascii="Book Antiqua" w:hAnsi="Book Antiqua" w:cs="Arial"/>
          <w:color w:val="000000"/>
        </w:rPr>
        <w:t xml:space="preserve">udge says </w:t>
      </w:r>
    </w:p>
    <w:p w:rsidR="00614BF8" w:rsidRDefault="00614BF8" w:rsidP="00D53685">
      <w:pPr>
        <w:jc w:val="both"/>
        <w:rPr>
          <w:rFonts w:ascii="Book Antiqua" w:hAnsi="Book Antiqua" w:cs="Arial"/>
          <w:color w:val="000000"/>
        </w:rPr>
      </w:pPr>
    </w:p>
    <w:p w:rsidR="00614BF8" w:rsidRPr="002A5ECF" w:rsidRDefault="00614BF8" w:rsidP="00B33F8D">
      <w:pPr>
        <w:ind w:firstLine="720"/>
        <w:jc w:val="both"/>
        <w:rPr>
          <w:rFonts w:ascii="Book Antiqua" w:hAnsi="Book Antiqua" w:cs="Arial"/>
          <w:color w:val="000000"/>
          <w:sz w:val="22"/>
          <w:szCs w:val="22"/>
        </w:rPr>
      </w:pPr>
      <w:r w:rsidRPr="002A5ECF">
        <w:rPr>
          <w:rFonts w:ascii="Book Antiqua" w:hAnsi="Book Antiqua" w:cs="Arial"/>
          <w:color w:val="000000"/>
          <w:sz w:val="22"/>
          <w:szCs w:val="22"/>
        </w:rPr>
        <w:t>I give weight to the evidence of the appellant’s witness…</w:t>
      </w:r>
    </w:p>
    <w:p w:rsidR="00614BF8" w:rsidRDefault="00614BF8" w:rsidP="00D53685">
      <w:pPr>
        <w:jc w:val="both"/>
        <w:rPr>
          <w:rFonts w:ascii="Book Antiqua" w:hAnsi="Book Antiqua" w:cs="Arial"/>
          <w:color w:val="000000"/>
        </w:rPr>
      </w:pPr>
    </w:p>
    <w:p w:rsidR="00614BF8" w:rsidRDefault="00614BF8" w:rsidP="00D53685">
      <w:pPr>
        <w:jc w:val="both"/>
        <w:rPr>
          <w:rFonts w:ascii="Book Antiqua" w:hAnsi="Book Antiqua" w:cs="Arial"/>
          <w:color w:val="000000"/>
        </w:rPr>
      </w:pPr>
      <w:r>
        <w:rPr>
          <w:rFonts w:ascii="Book Antiqua" w:hAnsi="Book Antiqua" w:cs="Arial"/>
          <w:color w:val="000000"/>
        </w:rPr>
        <w:t xml:space="preserve">The </w:t>
      </w:r>
      <w:r w:rsidR="00B33F8D">
        <w:rPr>
          <w:rFonts w:ascii="Book Antiqua" w:hAnsi="Book Antiqua" w:cs="Arial"/>
          <w:color w:val="000000"/>
        </w:rPr>
        <w:t>J</w:t>
      </w:r>
      <w:r>
        <w:rPr>
          <w:rFonts w:ascii="Book Antiqua" w:hAnsi="Book Antiqua" w:cs="Arial"/>
          <w:color w:val="000000"/>
        </w:rPr>
        <w:t xml:space="preserve">udge does not say what weight is given, and </w:t>
      </w:r>
      <w:r w:rsidR="00B33F8D">
        <w:rPr>
          <w:rFonts w:ascii="Book Antiqua" w:hAnsi="Book Antiqua" w:cs="Arial"/>
          <w:color w:val="000000"/>
        </w:rPr>
        <w:t>(</w:t>
      </w:r>
      <w:r>
        <w:rPr>
          <w:rFonts w:ascii="Book Antiqua" w:hAnsi="Book Antiqua" w:cs="Arial"/>
          <w:color w:val="000000"/>
        </w:rPr>
        <w:t>on a fair reading</w:t>
      </w:r>
      <w:r w:rsidR="00B33F8D">
        <w:rPr>
          <w:rFonts w:ascii="Book Antiqua" w:hAnsi="Book Antiqua" w:cs="Arial"/>
          <w:color w:val="000000"/>
        </w:rPr>
        <w:t>)</w:t>
      </w:r>
      <w:r>
        <w:rPr>
          <w:rFonts w:ascii="Book Antiqua" w:hAnsi="Book Antiqua" w:cs="Arial"/>
          <w:color w:val="000000"/>
        </w:rPr>
        <w:t xml:space="preserve"> it appears that the </w:t>
      </w:r>
      <w:r w:rsidR="00B33F8D">
        <w:rPr>
          <w:rFonts w:ascii="Book Antiqua" w:hAnsi="Book Antiqua" w:cs="Arial"/>
          <w:color w:val="000000"/>
        </w:rPr>
        <w:t>J</w:t>
      </w:r>
      <w:r>
        <w:rPr>
          <w:rFonts w:ascii="Book Antiqua" w:hAnsi="Book Antiqua" w:cs="Arial"/>
          <w:color w:val="000000"/>
        </w:rPr>
        <w:t>udge actually gives the appellant’s witness</w:t>
      </w:r>
      <w:r w:rsidR="00B33F8D">
        <w:rPr>
          <w:rFonts w:ascii="Book Antiqua" w:hAnsi="Book Antiqua" w:cs="Arial"/>
          <w:color w:val="000000"/>
        </w:rPr>
        <w:t>’</w:t>
      </w:r>
      <w:r>
        <w:rPr>
          <w:rFonts w:ascii="Book Antiqua" w:hAnsi="Book Antiqua" w:cs="Arial"/>
          <w:color w:val="000000"/>
        </w:rPr>
        <w:t xml:space="preserve"> evidence no weight at all</w:t>
      </w:r>
    </w:p>
    <w:p w:rsidR="00614BF8" w:rsidRDefault="00614BF8" w:rsidP="00D53685">
      <w:pPr>
        <w:jc w:val="both"/>
        <w:rPr>
          <w:rFonts w:ascii="Book Antiqua" w:hAnsi="Book Antiqua" w:cs="Arial"/>
          <w:color w:val="000000"/>
        </w:rPr>
      </w:pPr>
    </w:p>
    <w:p w:rsidR="00614BF8" w:rsidRDefault="00614BF8" w:rsidP="00D53685">
      <w:pPr>
        <w:jc w:val="both"/>
        <w:rPr>
          <w:rFonts w:ascii="Book Antiqua" w:hAnsi="Book Antiqua" w:cs="Arial"/>
          <w:color w:val="000000"/>
        </w:rPr>
      </w:pPr>
      <w:r>
        <w:rPr>
          <w:rFonts w:ascii="Book Antiqua" w:hAnsi="Book Antiqua" w:cs="Arial"/>
          <w:color w:val="000000"/>
        </w:rPr>
        <w:t xml:space="preserve">(b) Ms </w:t>
      </w:r>
      <w:proofErr w:type="spellStart"/>
      <w:r>
        <w:rPr>
          <w:rFonts w:ascii="Book Antiqua" w:hAnsi="Book Antiqua" w:cs="Arial"/>
          <w:color w:val="000000"/>
        </w:rPr>
        <w:t>Petterson</w:t>
      </w:r>
      <w:proofErr w:type="spellEnd"/>
      <w:r>
        <w:rPr>
          <w:rFonts w:ascii="Book Antiqua" w:hAnsi="Book Antiqua" w:cs="Arial"/>
          <w:color w:val="000000"/>
        </w:rPr>
        <w:t xml:space="preserve"> asked me to set the decision aside and to remit this case to the </w:t>
      </w:r>
      <w:r w:rsidR="00B33F8D">
        <w:rPr>
          <w:rFonts w:ascii="Book Antiqua" w:hAnsi="Book Antiqua" w:cs="Arial"/>
          <w:color w:val="000000"/>
        </w:rPr>
        <w:t>F</w:t>
      </w:r>
      <w:r>
        <w:rPr>
          <w:rFonts w:ascii="Book Antiqua" w:hAnsi="Book Antiqua" w:cs="Arial"/>
          <w:color w:val="000000"/>
        </w:rPr>
        <w:t xml:space="preserve">irst-tier </w:t>
      </w:r>
      <w:r w:rsidR="00B33F8D">
        <w:rPr>
          <w:rFonts w:ascii="Book Antiqua" w:hAnsi="Book Antiqua" w:cs="Arial"/>
          <w:color w:val="000000"/>
        </w:rPr>
        <w:t>T</w:t>
      </w:r>
      <w:r>
        <w:rPr>
          <w:rFonts w:ascii="Book Antiqua" w:hAnsi="Book Antiqua" w:cs="Arial"/>
          <w:color w:val="000000"/>
        </w:rPr>
        <w:t>ribunal to be determined of new.</w:t>
      </w:r>
    </w:p>
    <w:p w:rsidR="00614BF8" w:rsidRDefault="00614BF8" w:rsidP="00D53685">
      <w:pPr>
        <w:jc w:val="both"/>
        <w:rPr>
          <w:rFonts w:ascii="Book Antiqua" w:hAnsi="Book Antiqua" w:cs="Arial"/>
          <w:color w:val="000000"/>
        </w:rPr>
      </w:pPr>
    </w:p>
    <w:p w:rsidR="00614BF8" w:rsidRPr="00B33F8D" w:rsidRDefault="00614BF8" w:rsidP="00D53685">
      <w:pPr>
        <w:jc w:val="both"/>
        <w:rPr>
          <w:rFonts w:ascii="Book Antiqua" w:hAnsi="Book Antiqua" w:cs="Arial"/>
          <w:color w:val="000000"/>
          <w:u w:val="single"/>
        </w:rPr>
      </w:pPr>
      <w:r w:rsidRPr="00B33F8D">
        <w:rPr>
          <w:rFonts w:ascii="Book Antiqua" w:hAnsi="Book Antiqua" w:cs="Arial"/>
          <w:color w:val="000000"/>
          <w:u w:val="single"/>
        </w:rPr>
        <w:t>Analysis.</w:t>
      </w:r>
    </w:p>
    <w:p w:rsidR="00614BF8" w:rsidRDefault="00614BF8" w:rsidP="00D53685">
      <w:pPr>
        <w:jc w:val="both"/>
        <w:rPr>
          <w:rFonts w:ascii="Book Antiqua" w:hAnsi="Book Antiqua" w:cs="Arial"/>
          <w:color w:val="000000"/>
        </w:rPr>
      </w:pPr>
    </w:p>
    <w:p w:rsidR="00614BF8" w:rsidRDefault="00614BF8" w:rsidP="00D53685">
      <w:pPr>
        <w:jc w:val="both"/>
        <w:rPr>
          <w:rFonts w:ascii="Book Antiqua" w:hAnsi="Book Antiqua" w:cs="Arial"/>
          <w:color w:val="000000"/>
        </w:rPr>
      </w:pPr>
      <w:r>
        <w:rPr>
          <w:rFonts w:ascii="Book Antiqua" w:hAnsi="Book Antiqua" w:cs="Arial"/>
          <w:color w:val="000000"/>
        </w:rPr>
        <w:t xml:space="preserve">7. The </w:t>
      </w:r>
      <w:r w:rsidR="00B33F8D">
        <w:rPr>
          <w:rFonts w:ascii="Book Antiqua" w:hAnsi="Book Antiqua" w:cs="Arial"/>
          <w:color w:val="000000"/>
        </w:rPr>
        <w:t>J</w:t>
      </w:r>
      <w:r>
        <w:rPr>
          <w:rFonts w:ascii="Book Antiqua" w:hAnsi="Book Antiqua" w:cs="Arial"/>
          <w:color w:val="000000"/>
        </w:rPr>
        <w:t>udge</w:t>
      </w:r>
      <w:r w:rsidR="00B33F8D">
        <w:rPr>
          <w:rFonts w:ascii="Book Antiqua" w:hAnsi="Book Antiqua" w:cs="Arial"/>
          <w:color w:val="000000"/>
        </w:rPr>
        <w:t>’</w:t>
      </w:r>
      <w:r>
        <w:rPr>
          <w:rFonts w:ascii="Book Antiqua" w:hAnsi="Book Antiqua" w:cs="Arial"/>
          <w:color w:val="000000"/>
        </w:rPr>
        <w:t xml:space="preserve">s findings of fact start at </w:t>
      </w:r>
      <w:r w:rsidR="00B33F8D">
        <w:rPr>
          <w:rFonts w:ascii="Book Antiqua" w:hAnsi="Book Antiqua" w:cs="Arial"/>
          <w:color w:val="000000"/>
        </w:rPr>
        <w:t>[</w:t>
      </w:r>
      <w:r>
        <w:rPr>
          <w:rFonts w:ascii="Book Antiqua" w:hAnsi="Book Antiqua" w:cs="Arial"/>
          <w:color w:val="000000"/>
        </w:rPr>
        <w:t>38</w:t>
      </w:r>
      <w:r w:rsidR="00B33F8D">
        <w:rPr>
          <w:rFonts w:ascii="Book Antiqua" w:hAnsi="Book Antiqua" w:cs="Arial"/>
          <w:color w:val="000000"/>
        </w:rPr>
        <w:t>]</w:t>
      </w:r>
      <w:r>
        <w:rPr>
          <w:rFonts w:ascii="Book Antiqua" w:hAnsi="Book Antiqua" w:cs="Arial"/>
          <w:color w:val="000000"/>
        </w:rPr>
        <w:t xml:space="preserve">. At </w:t>
      </w:r>
      <w:r w:rsidR="00B33F8D">
        <w:rPr>
          <w:rFonts w:ascii="Book Antiqua" w:hAnsi="Book Antiqua" w:cs="Arial"/>
          <w:color w:val="000000"/>
        </w:rPr>
        <w:t>[</w:t>
      </w:r>
      <w:r>
        <w:rPr>
          <w:rFonts w:ascii="Book Antiqua" w:hAnsi="Book Antiqua" w:cs="Arial"/>
          <w:color w:val="000000"/>
        </w:rPr>
        <w:t>38</w:t>
      </w:r>
      <w:r w:rsidR="00B33F8D">
        <w:rPr>
          <w:rFonts w:ascii="Book Antiqua" w:hAnsi="Book Antiqua" w:cs="Arial"/>
          <w:color w:val="000000"/>
        </w:rPr>
        <w:t>]</w:t>
      </w:r>
      <w:r>
        <w:rPr>
          <w:rFonts w:ascii="Book Antiqua" w:hAnsi="Book Antiqua" w:cs="Arial"/>
          <w:color w:val="000000"/>
        </w:rPr>
        <w:t xml:space="preserve"> the </w:t>
      </w:r>
      <w:r w:rsidR="00B33F8D">
        <w:rPr>
          <w:rFonts w:ascii="Book Antiqua" w:hAnsi="Book Antiqua" w:cs="Arial"/>
          <w:color w:val="000000"/>
        </w:rPr>
        <w:t>J</w:t>
      </w:r>
      <w:r>
        <w:rPr>
          <w:rFonts w:ascii="Book Antiqua" w:hAnsi="Book Antiqua" w:cs="Arial"/>
          <w:color w:val="000000"/>
        </w:rPr>
        <w:t xml:space="preserve">udge finds the appellant’s account to be incredible. At </w:t>
      </w:r>
      <w:r w:rsidR="00B33F8D">
        <w:rPr>
          <w:rFonts w:ascii="Book Antiqua" w:hAnsi="Book Antiqua" w:cs="Arial"/>
          <w:color w:val="000000"/>
        </w:rPr>
        <w:t>[</w:t>
      </w:r>
      <w:r>
        <w:rPr>
          <w:rFonts w:ascii="Book Antiqua" w:hAnsi="Book Antiqua" w:cs="Arial"/>
          <w:color w:val="000000"/>
        </w:rPr>
        <w:t>39</w:t>
      </w:r>
      <w:r w:rsidR="00B33F8D">
        <w:rPr>
          <w:rFonts w:ascii="Book Antiqua" w:hAnsi="Book Antiqua" w:cs="Arial"/>
          <w:color w:val="000000"/>
        </w:rPr>
        <w:t>] &amp; [</w:t>
      </w:r>
      <w:r>
        <w:rPr>
          <w:rFonts w:ascii="Book Antiqua" w:hAnsi="Book Antiqua" w:cs="Arial"/>
          <w:color w:val="000000"/>
        </w:rPr>
        <w:t>40</w:t>
      </w:r>
      <w:r w:rsidR="00B33F8D">
        <w:rPr>
          <w:rFonts w:ascii="Book Antiqua" w:hAnsi="Book Antiqua" w:cs="Arial"/>
          <w:color w:val="000000"/>
        </w:rPr>
        <w:t>]</w:t>
      </w:r>
      <w:r>
        <w:rPr>
          <w:rFonts w:ascii="Book Antiqua" w:hAnsi="Book Antiqua" w:cs="Arial"/>
          <w:color w:val="000000"/>
        </w:rPr>
        <w:t xml:space="preserve"> the </w:t>
      </w:r>
      <w:r w:rsidR="00B33F8D">
        <w:rPr>
          <w:rFonts w:ascii="Book Antiqua" w:hAnsi="Book Antiqua" w:cs="Arial"/>
          <w:color w:val="000000"/>
        </w:rPr>
        <w:t>J</w:t>
      </w:r>
      <w:r>
        <w:rPr>
          <w:rFonts w:ascii="Book Antiqua" w:hAnsi="Book Antiqua" w:cs="Arial"/>
          <w:color w:val="000000"/>
        </w:rPr>
        <w:t xml:space="preserve">udge finds that the appellant gives an inconsistent account. At </w:t>
      </w:r>
      <w:r w:rsidR="00B33F8D">
        <w:rPr>
          <w:rFonts w:ascii="Book Antiqua" w:hAnsi="Book Antiqua" w:cs="Arial"/>
          <w:color w:val="000000"/>
        </w:rPr>
        <w:t>[</w:t>
      </w:r>
      <w:r>
        <w:rPr>
          <w:rFonts w:ascii="Book Antiqua" w:hAnsi="Book Antiqua" w:cs="Arial"/>
          <w:color w:val="000000"/>
        </w:rPr>
        <w:t>40</w:t>
      </w:r>
      <w:r w:rsidR="00B33F8D">
        <w:rPr>
          <w:rFonts w:ascii="Book Antiqua" w:hAnsi="Book Antiqua" w:cs="Arial"/>
          <w:color w:val="000000"/>
        </w:rPr>
        <w:t>]</w:t>
      </w:r>
      <w:r>
        <w:rPr>
          <w:rFonts w:ascii="Book Antiqua" w:hAnsi="Book Antiqua" w:cs="Arial"/>
          <w:color w:val="000000"/>
        </w:rPr>
        <w:t xml:space="preserve"> the </w:t>
      </w:r>
      <w:r w:rsidR="00B33F8D">
        <w:rPr>
          <w:rFonts w:ascii="Book Antiqua" w:hAnsi="Book Antiqua" w:cs="Arial"/>
          <w:color w:val="000000"/>
        </w:rPr>
        <w:t>J</w:t>
      </w:r>
      <w:r>
        <w:rPr>
          <w:rFonts w:ascii="Book Antiqua" w:hAnsi="Book Antiqua" w:cs="Arial"/>
          <w:color w:val="000000"/>
        </w:rPr>
        <w:t>udge does not take into consideration the adjustments made to the record of asylum interview.</w:t>
      </w:r>
    </w:p>
    <w:p w:rsidR="00614BF8" w:rsidRDefault="00614BF8" w:rsidP="00D53685">
      <w:pPr>
        <w:jc w:val="both"/>
        <w:rPr>
          <w:rFonts w:ascii="Book Antiqua" w:hAnsi="Book Antiqua" w:cs="Arial"/>
          <w:color w:val="000000"/>
        </w:rPr>
      </w:pPr>
    </w:p>
    <w:p w:rsidR="00614BF8" w:rsidRDefault="00614BF8" w:rsidP="00D53685">
      <w:pPr>
        <w:jc w:val="both"/>
        <w:rPr>
          <w:rFonts w:ascii="Book Antiqua" w:hAnsi="Book Antiqua" w:cs="Arial"/>
          <w:color w:val="000000"/>
        </w:rPr>
      </w:pPr>
      <w:r>
        <w:rPr>
          <w:rFonts w:ascii="Book Antiqua" w:hAnsi="Book Antiqua" w:cs="Arial"/>
          <w:color w:val="000000"/>
        </w:rPr>
        <w:t xml:space="preserve">8. At </w:t>
      </w:r>
      <w:r w:rsidR="00B33F8D">
        <w:rPr>
          <w:rFonts w:ascii="Book Antiqua" w:hAnsi="Book Antiqua" w:cs="Arial"/>
          <w:color w:val="000000"/>
        </w:rPr>
        <w:t>[</w:t>
      </w:r>
      <w:r>
        <w:rPr>
          <w:rFonts w:ascii="Book Antiqua" w:hAnsi="Book Antiqua" w:cs="Arial"/>
          <w:color w:val="000000"/>
        </w:rPr>
        <w:t>42</w:t>
      </w:r>
      <w:r w:rsidR="00B33F8D">
        <w:rPr>
          <w:rFonts w:ascii="Book Antiqua" w:hAnsi="Book Antiqua" w:cs="Arial"/>
          <w:color w:val="000000"/>
        </w:rPr>
        <w:t>]</w:t>
      </w:r>
      <w:r>
        <w:rPr>
          <w:rFonts w:ascii="Book Antiqua" w:hAnsi="Book Antiqua" w:cs="Arial"/>
          <w:color w:val="000000"/>
        </w:rPr>
        <w:t xml:space="preserve"> the </w:t>
      </w:r>
      <w:r w:rsidR="00B33F8D">
        <w:rPr>
          <w:rFonts w:ascii="Book Antiqua" w:hAnsi="Book Antiqua" w:cs="Arial"/>
          <w:color w:val="000000"/>
        </w:rPr>
        <w:t>J</w:t>
      </w:r>
      <w:r>
        <w:rPr>
          <w:rFonts w:ascii="Book Antiqua" w:hAnsi="Book Antiqua" w:cs="Arial"/>
          <w:color w:val="000000"/>
        </w:rPr>
        <w:t xml:space="preserve">udge </w:t>
      </w:r>
      <w:proofErr w:type="gramStart"/>
      <w:r>
        <w:rPr>
          <w:rFonts w:ascii="Book Antiqua" w:hAnsi="Book Antiqua" w:cs="Arial"/>
          <w:color w:val="000000"/>
        </w:rPr>
        <w:t>gives inadequate consideration to</w:t>
      </w:r>
      <w:proofErr w:type="gramEnd"/>
      <w:r>
        <w:rPr>
          <w:rFonts w:ascii="Book Antiqua" w:hAnsi="Book Antiqua" w:cs="Arial"/>
          <w:color w:val="000000"/>
        </w:rPr>
        <w:t xml:space="preserve"> the evidence of the appellant’s witness. Although the </w:t>
      </w:r>
      <w:r w:rsidR="00B33F8D">
        <w:rPr>
          <w:rFonts w:ascii="Book Antiqua" w:hAnsi="Book Antiqua" w:cs="Arial"/>
          <w:color w:val="000000"/>
        </w:rPr>
        <w:t>J</w:t>
      </w:r>
      <w:r>
        <w:rPr>
          <w:rFonts w:ascii="Book Antiqua" w:hAnsi="Book Antiqua" w:cs="Arial"/>
          <w:color w:val="000000"/>
        </w:rPr>
        <w:t>udge says that weight is given to that witness</w:t>
      </w:r>
      <w:r w:rsidR="00B33F8D">
        <w:rPr>
          <w:rFonts w:ascii="Book Antiqua" w:hAnsi="Book Antiqua" w:cs="Arial"/>
          <w:color w:val="000000"/>
        </w:rPr>
        <w:t>’</w:t>
      </w:r>
      <w:r>
        <w:rPr>
          <w:rFonts w:ascii="Book Antiqua" w:hAnsi="Book Antiqua" w:cs="Arial"/>
          <w:color w:val="000000"/>
        </w:rPr>
        <w:t xml:space="preserve"> evidence, </w:t>
      </w:r>
      <w:proofErr w:type="gramStart"/>
      <w:r>
        <w:rPr>
          <w:rFonts w:ascii="Book Antiqua" w:hAnsi="Book Antiqua" w:cs="Arial"/>
          <w:color w:val="000000"/>
        </w:rPr>
        <w:t>in reality no</w:t>
      </w:r>
      <w:proofErr w:type="gramEnd"/>
      <w:r>
        <w:rPr>
          <w:rFonts w:ascii="Book Antiqua" w:hAnsi="Book Antiqua" w:cs="Arial"/>
          <w:color w:val="000000"/>
        </w:rPr>
        <w:t xml:space="preserve"> weight is given to that evidence </w:t>
      </w:r>
      <w:r w:rsidR="00B33F8D">
        <w:rPr>
          <w:rFonts w:ascii="Book Antiqua" w:hAnsi="Book Antiqua" w:cs="Arial"/>
          <w:color w:val="000000"/>
        </w:rPr>
        <w:t xml:space="preserve">&amp; </w:t>
      </w:r>
      <w:r>
        <w:rPr>
          <w:rFonts w:ascii="Book Antiqua" w:hAnsi="Book Antiqua" w:cs="Arial"/>
          <w:color w:val="000000"/>
        </w:rPr>
        <w:t xml:space="preserve">no reason for rejecting the evidence is given. There is no analysis of the evidence of the appellant’s witness. </w:t>
      </w:r>
    </w:p>
    <w:p w:rsidR="00614BF8" w:rsidRDefault="00614BF8" w:rsidP="00D53685">
      <w:pPr>
        <w:jc w:val="both"/>
        <w:rPr>
          <w:rFonts w:ascii="Book Antiqua" w:hAnsi="Book Antiqua" w:cs="Arial"/>
          <w:color w:val="000000"/>
        </w:rPr>
      </w:pPr>
    </w:p>
    <w:p w:rsidR="00614BF8" w:rsidRDefault="00614BF8" w:rsidP="00D53685">
      <w:pPr>
        <w:jc w:val="both"/>
        <w:rPr>
          <w:rFonts w:ascii="Book Antiqua" w:hAnsi="Book Antiqua" w:cs="Arial"/>
          <w:color w:val="000000"/>
        </w:rPr>
      </w:pPr>
      <w:r>
        <w:rPr>
          <w:rFonts w:ascii="Book Antiqua" w:hAnsi="Book Antiqua" w:cs="Arial"/>
          <w:color w:val="000000"/>
        </w:rPr>
        <w:t xml:space="preserve">9. This appellant’s case turns entirely on his ethnicity. </w:t>
      </w:r>
      <w:r w:rsidR="00B33F8D">
        <w:rPr>
          <w:rFonts w:ascii="Book Antiqua" w:hAnsi="Book Antiqua" w:cs="Arial"/>
          <w:color w:val="000000"/>
        </w:rPr>
        <w:t>E</w:t>
      </w:r>
      <w:r>
        <w:rPr>
          <w:rFonts w:ascii="Book Antiqua" w:hAnsi="Book Antiqua" w:cs="Arial"/>
          <w:color w:val="000000"/>
        </w:rPr>
        <w:t xml:space="preserve">vidence in relation to his language and culture was presented </w:t>
      </w:r>
      <w:r w:rsidR="00B33F8D">
        <w:rPr>
          <w:rFonts w:ascii="Book Antiqua" w:hAnsi="Book Antiqua" w:cs="Arial"/>
          <w:color w:val="000000"/>
        </w:rPr>
        <w:t>and</w:t>
      </w:r>
      <w:r>
        <w:rPr>
          <w:rFonts w:ascii="Book Antiqua" w:hAnsi="Book Antiqua" w:cs="Arial"/>
          <w:color w:val="000000"/>
        </w:rPr>
        <w:t xml:space="preserve"> is not adequately analysed. The </w:t>
      </w:r>
      <w:r w:rsidR="00B33F8D">
        <w:rPr>
          <w:rFonts w:ascii="Book Antiqua" w:hAnsi="Book Antiqua" w:cs="Arial"/>
          <w:color w:val="000000"/>
        </w:rPr>
        <w:t>J</w:t>
      </w:r>
      <w:r>
        <w:rPr>
          <w:rFonts w:ascii="Book Antiqua" w:hAnsi="Book Antiqua" w:cs="Arial"/>
          <w:color w:val="000000"/>
        </w:rPr>
        <w:t>udge gives inadequate reasons for rejecting the evidence of the appellant’s witness, wh</w:t>
      </w:r>
      <w:r w:rsidR="00B33F8D">
        <w:rPr>
          <w:rFonts w:ascii="Book Antiqua" w:hAnsi="Book Antiqua" w:cs="Arial"/>
          <w:color w:val="000000"/>
        </w:rPr>
        <w:t>ose evidence</w:t>
      </w:r>
      <w:r>
        <w:rPr>
          <w:rFonts w:ascii="Book Antiqua" w:hAnsi="Book Antiqua" w:cs="Arial"/>
          <w:color w:val="000000"/>
        </w:rPr>
        <w:t xml:space="preserve"> goes to the very core of the appellant’s claim. The </w:t>
      </w:r>
      <w:r w:rsidR="00B33F8D">
        <w:rPr>
          <w:rFonts w:ascii="Book Antiqua" w:hAnsi="Book Antiqua" w:cs="Arial"/>
          <w:color w:val="000000"/>
        </w:rPr>
        <w:t>J</w:t>
      </w:r>
      <w:r>
        <w:rPr>
          <w:rFonts w:ascii="Book Antiqua" w:hAnsi="Book Antiqua" w:cs="Arial"/>
          <w:color w:val="000000"/>
        </w:rPr>
        <w:t>udge</w:t>
      </w:r>
      <w:r w:rsidR="00B33F8D">
        <w:rPr>
          <w:rFonts w:ascii="Book Antiqua" w:hAnsi="Book Antiqua" w:cs="Arial"/>
          <w:color w:val="000000"/>
        </w:rPr>
        <w:t>’</w:t>
      </w:r>
      <w:r>
        <w:rPr>
          <w:rFonts w:ascii="Book Antiqua" w:hAnsi="Book Antiqua" w:cs="Arial"/>
          <w:color w:val="000000"/>
        </w:rPr>
        <w:t xml:space="preserve">s reliance on the asylum interview record is flawed because the </w:t>
      </w:r>
      <w:r w:rsidR="00B33F8D">
        <w:rPr>
          <w:rFonts w:ascii="Book Antiqua" w:hAnsi="Book Antiqua" w:cs="Arial"/>
          <w:color w:val="000000"/>
        </w:rPr>
        <w:t>J</w:t>
      </w:r>
      <w:r>
        <w:rPr>
          <w:rFonts w:ascii="Book Antiqua" w:hAnsi="Book Antiqua" w:cs="Arial"/>
          <w:color w:val="000000"/>
        </w:rPr>
        <w:t>udge overlooked the amendments made to the record of asylum interview.</w:t>
      </w:r>
    </w:p>
    <w:p w:rsidR="00614BF8" w:rsidRDefault="00614BF8" w:rsidP="00D53685">
      <w:pPr>
        <w:jc w:val="both"/>
        <w:rPr>
          <w:rFonts w:ascii="Book Antiqua" w:hAnsi="Book Antiqua" w:cs="Arial"/>
          <w:color w:val="000000"/>
        </w:rPr>
      </w:pPr>
    </w:p>
    <w:p w:rsidR="006E0E2F" w:rsidRPr="00C8592A" w:rsidRDefault="00614BF8" w:rsidP="006E0E2F">
      <w:pPr>
        <w:jc w:val="both"/>
        <w:rPr>
          <w:rFonts w:ascii="Book Antiqua" w:hAnsi="Book Antiqua" w:cs="Arial"/>
          <w:lang w:val="en-US"/>
        </w:rPr>
      </w:pPr>
      <w:r>
        <w:rPr>
          <w:rFonts w:ascii="Book Antiqua" w:hAnsi="Book Antiqua" w:cs="Arial"/>
          <w:color w:val="000000"/>
        </w:rPr>
        <w:t xml:space="preserve">10. </w:t>
      </w:r>
      <w:r w:rsidR="006E0E2F" w:rsidRPr="00C8592A">
        <w:rPr>
          <w:rFonts w:ascii="Book Antiqua" w:hAnsi="Book Antiqua" w:cs="Arial"/>
          <w:bCs/>
          <w:iCs/>
        </w:rPr>
        <w:t xml:space="preserve">In </w:t>
      </w:r>
      <w:r w:rsidR="006E0E2F" w:rsidRPr="00C8592A">
        <w:rPr>
          <w:rFonts w:ascii="Book Antiqua" w:hAnsi="Book Antiqua" w:cs="Arial"/>
          <w:bCs/>
          <w:iCs/>
          <w:u w:val="single"/>
        </w:rPr>
        <w:t>MK (duty to give reasons) Pakistan</w:t>
      </w:r>
      <w:r w:rsidR="006E0E2F" w:rsidRPr="00C8592A">
        <w:rPr>
          <w:rFonts w:ascii="Book Antiqua" w:hAnsi="Book Antiqua" w:cs="Arial"/>
          <w:bCs/>
          <w:iCs/>
        </w:rPr>
        <w:t xml:space="preserve"> </w:t>
      </w:r>
      <w:r w:rsidR="006E0E2F" w:rsidRPr="00C8592A">
        <w:rPr>
          <w:rFonts w:ascii="Book Antiqua" w:hAnsi="Book Antiqua" w:cs="Arial"/>
          <w:bCs/>
        </w:rPr>
        <w:t>[2013] UKUT 00641 (IAC)</w:t>
      </w:r>
      <w:r w:rsidR="006E0E2F" w:rsidRPr="00C8592A">
        <w:rPr>
          <w:rFonts w:ascii="Book Antiqua" w:hAnsi="Book Antiqua" w:cs="Arial"/>
        </w:rPr>
        <w:t>, it was held that (</w:t>
      </w:r>
      <w:proofErr w:type="spellStart"/>
      <w:r w:rsidR="006E0E2F" w:rsidRPr="00C8592A">
        <w:rPr>
          <w:rFonts w:ascii="Book Antiqua" w:hAnsi="Book Antiqua" w:cs="Arial"/>
        </w:rPr>
        <w:t>i</w:t>
      </w:r>
      <w:proofErr w:type="spellEnd"/>
      <w:r w:rsidR="006E0E2F" w:rsidRPr="00C8592A">
        <w:rPr>
          <w:rFonts w:ascii="Book Antiqua" w:hAnsi="Book Antiqua" w:cs="Arial"/>
        </w:rPr>
        <w:t>) It was axiomatic that a determination disclosed clearly the reasons for a tribunal’s decision. (ii) If a tribunal found oral evidence to be implausible, incredible or unreliable or a document to be worth no weight whatsoever, it was necessary to say so in the determination and for such findings to be supported by reasons. A bare statement that a witness was not believed or that a document was afforded no weight was unlikely to satisfy the requirement to give reasons.</w:t>
      </w:r>
    </w:p>
    <w:p w:rsidR="006E0E2F" w:rsidRPr="00C8592A" w:rsidRDefault="006E0E2F" w:rsidP="006E0E2F">
      <w:pPr>
        <w:jc w:val="both"/>
        <w:rPr>
          <w:rFonts w:ascii="Book Antiqua" w:hAnsi="Book Antiqua" w:cs="Arial"/>
          <w:color w:val="000000"/>
        </w:rPr>
      </w:pPr>
    </w:p>
    <w:p w:rsidR="006E0E2F" w:rsidRPr="00C8592A" w:rsidRDefault="006E0E2F" w:rsidP="006E0E2F">
      <w:pPr>
        <w:jc w:val="both"/>
        <w:rPr>
          <w:rFonts w:ascii="Book Antiqua" w:hAnsi="Book Antiqua" w:cs="Arial"/>
        </w:rPr>
      </w:pPr>
      <w:r>
        <w:rPr>
          <w:rFonts w:ascii="Book Antiqua" w:hAnsi="Book Antiqua" w:cs="Arial"/>
          <w:color w:val="000000"/>
        </w:rPr>
        <w:lastRenderedPageBreak/>
        <w:t>11</w:t>
      </w:r>
      <w:r w:rsidRPr="00C8592A">
        <w:rPr>
          <w:rFonts w:ascii="Book Antiqua" w:hAnsi="Book Antiqua" w:cs="Arial"/>
          <w:color w:val="000000"/>
        </w:rPr>
        <w:t xml:space="preserve">. </w:t>
      </w:r>
      <w:r w:rsidRPr="00C8592A">
        <w:rPr>
          <w:rFonts w:ascii="Book Antiqua" w:hAnsi="Book Antiqua" w:cs="Arial"/>
        </w:rPr>
        <w:t xml:space="preserve"> </w:t>
      </w:r>
      <w:r>
        <w:rPr>
          <w:rFonts w:ascii="Book Antiqua" w:hAnsi="Book Antiqua" w:cs="Arial"/>
        </w:rPr>
        <w:t xml:space="preserve">The errors of law are material errors because they have the potential to affect the outcome of the appellant’s appeal. </w:t>
      </w:r>
      <w:r w:rsidRPr="00C8592A">
        <w:rPr>
          <w:rFonts w:ascii="Book Antiqua" w:hAnsi="Book Antiqua" w:cs="Arial"/>
        </w:rPr>
        <w:t xml:space="preserve">As the decision is tainted by material errors of law I set it aside. I am asked to remit this case to the First -tier. I consider </w:t>
      </w:r>
      <w:proofErr w:type="gramStart"/>
      <w:r w:rsidRPr="00C8592A">
        <w:rPr>
          <w:rFonts w:ascii="Book Antiqua" w:hAnsi="Book Antiqua" w:cs="Arial"/>
        </w:rPr>
        <w:t>whether or not</w:t>
      </w:r>
      <w:proofErr w:type="gramEnd"/>
      <w:r w:rsidRPr="00C8592A">
        <w:rPr>
          <w:rFonts w:ascii="Book Antiqua" w:hAnsi="Book Antiqua" w:cs="Arial"/>
        </w:rPr>
        <w:t xml:space="preserve"> I can substitute my own decision, but find that I cannot do so because of the extent of the fact-finding exercise necessary.</w:t>
      </w:r>
    </w:p>
    <w:p w:rsidR="006E0E2F" w:rsidRPr="00C8592A" w:rsidRDefault="006E0E2F" w:rsidP="006E0E2F">
      <w:pPr>
        <w:spacing w:before="240"/>
        <w:jc w:val="both"/>
        <w:rPr>
          <w:rFonts w:ascii="Book Antiqua" w:hAnsi="Book Antiqua" w:cs="Calibri"/>
          <w:u w:val="single"/>
        </w:rPr>
      </w:pPr>
      <w:r>
        <w:rPr>
          <w:rFonts w:ascii="Book Antiqua" w:hAnsi="Book Antiqua" w:cs="Calibri"/>
          <w:u w:val="single"/>
        </w:rPr>
        <w:t>R</w:t>
      </w:r>
      <w:r w:rsidRPr="00C8592A">
        <w:rPr>
          <w:rFonts w:ascii="Book Antiqua" w:hAnsi="Book Antiqua" w:cs="Calibri"/>
          <w:u w:val="single"/>
        </w:rPr>
        <w:t>emittal to First-Tier Tribunal</w:t>
      </w:r>
    </w:p>
    <w:p w:rsidR="006E0E2F" w:rsidRPr="00C8592A" w:rsidRDefault="006E0E2F" w:rsidP="006E0E2F">
      <w:pPr>
        <w:spacing w:before="240"/>
        <w:jc w:val="both"/>
        <w:rPr>
          <w:rFonts w:ascii="Book Antiqua" w:hAnsi="Book Antiqua" w:cs="Calibri"/>
        </w:rPr>
      </w:pPr>
      <w:r>
        <w:rPr>
          <w:rFonts w:ascii="Book Antiqua" w:hAnsi="Book Antiqua" w:cs="Calibri"/>
        </w:rPr>
        <w:t>12</w:t>
      </w:r>
      <w:r w:rsidRPr="00C8592A">
        <w:rPr>
          <w:rFonts w:ascii="Book Antiqua" w:hAnsi="Book Antiqua" w:cs="Calibri"/>
        </w:rPr>
        <w:t>. Under Part 3 paragraph 7.2(b) of the Upper Tribunal Practice Statement of the 25</w:t>
      </w:r>
      <w:r w:rsidRPr="00C8592A">
        <w:rPr>
          <w:rFonts w:ascii="Book Antiqua" w:hAnsi="Book Antiqua" w:cs="Calibri"/>
          <w:vertAlign w:val="superscript"/>
        </w:rPr>
        <w:t>th</w:t>
      </w:r>
      <w:r w:rsidRPr="00C8592A">
        <w:rPr>
          <w:rFonts w:ascii="Book Antiqua" w:hAnsi="Book Antiqua" w:cs="Calibri"/>
        </w:rPr>
        <w:t xml:space="preserve"> of September 2012 the case may be remitted to the First-tier Tribunal if the Upper Tribunal is satisfied that:</w:t>
      </w:r>
    </w:p>
    <w:p w:rsidR="006E0E2F" w:rsidRPr="002378B2" w:rsidRDefault="006E0E2F" w:rsidP="006E0E2F">
      <w:pPr>
        <w:spacing w:before="240"/>
        <w:ind w:left="360" w:firstLine="60"/>
        <w:jc w:val="both"/>
        <w:rPr>
          <w:rFonts w:ascii="Book Antiqua" w:hAnsi="Book Antiqua" w:cs="Calibri"/>
          <w:color w:val="000000"/>
          <w:sz w:val="22"/>
          <w:szCs w:val="22"/>
          <w:lang w:eastAsia="en-US"/>
        </w:rPr>
      </w:pPr>
      <w:r w:rsidRPr="002378B2">
        <w:rPr>
          <w:rFonts w:ascii="Book Antiqua" w:hAnsi="Book Antiqua" w:cs="Calibri"/>
          <w:color w:val="000000"/>
          <w:sz w:val="22"/>
          <w:szCs w:val="22"/>
          <w:lang w:eastAsia="en-US"/>
        </w:rPr>
        <w:t xml:space="preserve">(a) the effect of the error has been to deprive a party before the First-tier Tribunal of a fair hearing or other opportunity for that party’s case to be put to and considered by the First-tier Tribunal; or </w:t>
      </w:r>
    </w:p>
    <w:p w:rsidR="006E0E2F" w:rsidRPr="002378B2" w:rsidRDefault="006E0E2F" w:rsidP="006E0E2F">
      <w:pPr>
        <w:autoSpaceDE w:val="0"/>
        <w:autoSpaceDN w:val="0"/>
        <w:adjustRightInd w:val="0"/>
        <w:ind w:left="360"/>
        <w:jc w:val="both"/>
        <w:rPr>
          <w:rFonts w:ascii="Book Antiqua" w:hAnsi="Book Antiqua" w:cs="Calibri"/>
          <w:color w:val="000000"/>
          <w:sz w:val="22"/>
          <w:szCs w:val="22"/>
          <w:lang w:eastAsia="en-US"/>
        </w:rPr>
      </w:pPr>
    </w:p>
    <w:p w:rsidR="006E0E2F" w:rsidRPr="002378B2" w:rsidRDefault="006E0E2F" w:rsidP="006E0E2F">
      <w:pPr>
        <w:autoSpaceDE w:val="0"/>
        <w:autoSpaceDN w:val="0"/>
        <w:adjustRightInd w:val="0"/>
        <w:ind w:left="360"/>
        <w:jc w:val="both"/>
        <w:rPr>
          <w:rFonts w:ascii="Book Antiqua" w:hAnsi="Book Antiqua" w:cs="Calibri"/>
          <w:color w:val="000000"/>
          <w:sz w:val="22"/>
          <w:szCs w:val="22"/>
          <w:lang w:eastAsia="en-US"/>
        </w:rPr>
      </w:pPr>
      <w:r w:rsidRPr="002378B2">
        <w:rPr>
          <w:rFonts w:ascii="Book Antiqua" w:hAnsi="Book Antiqua" w:cs="Calibri"/>
          <w:color w:val="000000"/>
          <w:sz w:val="22"/>
          <w:szCs w:val="22"/>
          <w:lang w:eastAsia="en-US"/>
        </w:rPr>
        <w:t xml:space="preserve">(b) the nature or extent of any judicial fact finding which is necessary </w:t>
      </w:r>
      <w:proofErr w:type="gramStart"/>
      <w:r w:rsidRPr="002378B2">
        <w:rPr>
          <w:rFonts w:ascii="Book Antiqua" w:hAnsi="Book Antiqua" w:cs="Calibri"/>
          <w:color w:val="000000"/>
          <w:sz w:val="22"/>
          <w:szCs w:val="22"/>
          <w:lang w:eastAsia="en-US"/>
        </w:rPr>
        <w:t>in order for</w:t>
      </w:r>
      <w:proofErr w:type="gramEnd"/>
      <w:r w:rsidRPr="002378B2">
        <w:rPr>
          <w:rFonts w:ascii="Book Antiqua" w:hAnsi="Book Antiqua" w:cs="Calibri"/>
          <w:color w:val="000000"/>
          <w:sz w:val="22"/>
          <w:szCs w:val="22"/>
          <w:lang w:eastAsia="en-US"/>
        </w:rPr>
        <w:t xml:space="preserve"> the decision in the appeal to be re-made is such that, having regard to the overriding objective in rule 2, it is appropriate to remit the case to the First-tier Tribunal. </w:t>
      </w:r>
    </w:p>
    <w:p w:rsidR="006E0E2F" w:rsidRPr="00C8592A" w:rsidRDefault="006E0E2F" w:rsidP="006E0E2F">
      <w:pPr>
        <w:spacing w:before="240"/>
        <w:jc w:val="both"/>
        <w:rPr>
          <w:rFonts w:ascii="Book Antiqua" w:hAnsi="Book Antiqua" w:cs="Calibri"/>
        </w:rPr>
      </w:pPr>
      <w:r>
        <w:rPr>
          <w:rFonts w:ascii="Book Antiqua" w:hAnsi="Book Antiqua" w:cs="Calibri"/>
        </w:rPr>
        <w:t>13</w:t>
      </w:r>
      <w:r w:rsidRPr="00C8592A">
        <w:rPr>
          <w:rFonts w:ascii="Book Antiqua" w:hAnsi="Book Antiqua" w:cs="Calibri"/>
        </w:rPr>
        <w:t xml:space="preserve">. In this case I have determined that the case should be remitted because a new fact-finding exercise is required.  None of the findings of fact are to stand and a complete re-hearing is necessary. </w:t>
      </w:r>
    </w:p>
    <w:p w:rsidR="006E0E2F" w:rsidRPr="00C8592A" w:rsidRDefault="006E0E2F" w:rsidP="006E0E2F">
      <w:pPr>
        <w:spacing w:before="240"/>
        <w:jc w:val="both"/>
        <w:rPr>
          <w:rFonts w:ascii="Book Antiqua" w:hAnsi="Book Antiqua" w:cs="Calibri"/>
        </w:rPr>
      </w:pPr>
      <w:r>
        <w:rPr>
          <w:rFonts w:ascii="Book Antiqua" w:hAnsi="Book Antiqua" w:cs="Calibri"/>
        </w:rPr>
        <w:t>14</w:t>
      </w:r>
      <w:r w:rsidRPr="00C8592A">
        <w:rPr>
          <w:rFonts w:ascii="Book Antiqua" w:hAnsi="Book Antiqua" w:cs="Calibri"/>
        </w:rPr>
        <w:t xml:space="preserve">. I remit this case to the First-tier Tribunal sitting at </w:t>
      </w:r>
      <w:r w:rsidR="002A5ECF">
        <w:rPr>
          <w:rFonts w:ascii="Book Antiqua" w:hAnsi="Book Antiqua" w:cs="Calibri"/>
        </w:rPr>
        <w:t>Bradford</w:t>
      </w:r>
      <w:r w:rsidRPr="00C8592A">
        <w:rPr>
          <w:rFonts w:ascii="Book Antiqua" w:hAnsi="Book Antiqua" w:cs="Calibri"/>
        </w:rPr>
        <w:t xml:space="preserve"> to be heard before any First-tier Judge other than Judge</w:t>
      </w:r>
      <w:r>
        <w:rPr>
          <w:rFonts w:ascii="Book Antiqua" w:hAnsi="Book Antiqua" w:cs="Calibri"/>
        </w:rPr>
        <w:t xml:space="preserve"> </w:t>
      </w:r>
      <w:proofErr w:type="spellStart"/>
      <w:r w:rsidR="002A5ECF">
        <w:rPr>
          <w:rFonts w:ascii="Book Antiqua" w:hAnsi="Book Antiqua" w:cs="Calibri"/>
        </w:rPr>
        <w:t>Moxon</w:t>
      </w:r>
      <w:proofErr w:type="spellEnd"/>
      <w:r w:rsidRPr="00C8592A">
        <w:rPr>
          <w:rFonts w:ascii="Book Antiqua" w:hAnsi="Book Antiqua" w:cs="Calibri"/>
        </w:rPr>
        <w:t xml:space="preserve">. </w:t>
      </w:r>
    </w:p>
    <w:p w:rsidR="006E0E2F" w:rsidRPr="00C8592A" w:rsidRDefault="006E0E2F" w:rsidP="006E0E2F">
      <w:pPr>
        <w:spacing w:before="240"/>
        <w:jc w:val="both"/>
        <w:rPr>
          <w:rFonts w:ascii="Book Antiqua" w:hAnsi="Book Antiqua" w:cs="Calibri"/>
          <w:u w:val="single"/>
        </w:rPr>
      </w:pPr>
      <w:r w:rsidRPr="00C8592A">
        <w:rPr>
          <w:rFonts w:ascii="Book Antiqua" w:hAnsi="Book Antiqua" w:cs="Calibri"/>
          <w:b/>
          <w:u w:val="single"/>
        </w:rPr>
        <w:t>Decision</w:t>
      </w:r>
    </w:p>
    <w:p w:rsidR="006E0E2F" w:rsidRPr="00C8592A" w:rsidRDefault="006E0E2F" w:rsidP="006E0E2F">
      <w:pPr>
        <w:spacing w:before="240"/>
        <w:jc w:val="both"/>
        <w:rPr>
          <w:rFonts w:ascii="Book Antiqua" w:hAnsi="Book Antiqua" w:cs="Calibri"/>
          <w:u w:val="single"/>
        </w:rPr>
      </w:pPr>
      <w:r>
        <w:rPr>
          <w:rFonts w:ascii="Book Antiqua" w:hAnsi="Book Antiqua" w:cs="Calibri"/>
          <w:b/>
        </w:rPr>
        <w:t>1</w:t>
      </w:r>
      <w:r w:rsidR="002A5ECF">
        <w:rPr>
          <w:rFonts w:ascii="Book Antiqua" w:hAnsi="Book Antiqua" w:cs="Calibri"/>
          <w:b/>
        </w:rPr>
        <w:t>5</w:t>
      </w:r>
      <w:r w:rsidRPr="00C8592A">
        <w:rPr>
          <w:rFonts w:ascii="Book Antiqua" w:hAnsi="Book Antiqua" w:cs="Calibri"/>
          <w:b/>
        </w:rPr>
        <w:t>. The decision of the First-tier Tribunal is tainted by material errors of law.</w:t>
      </w:r>
    </w:p>
    <w:p w:rsidR="006E0E2F" w:rsidRPr="00C8592A" w:rsidRDefault="006E0E2F" w:rsidP="006E0E2F">
      <w:pPr>
        <w:spacing w:before="240"/>
        <w:jc w:val="both"/>
        <w:rPr>
          <w:rFonts w:ascii="Book Antiqua" w:hAnsi="Book Antiqua" w:cs="Calibri"/>
          <w:b/>
        </w:rPr>
      </w:pPr>
      <w:r>
        <w:rPr>
          <w:rFonts w:ascii="Book Antiqua" w:hAnsi="Book Antiqua" w:cs="Calibri"/>
          <w:b/>
        </w:rPr>
        <w:t>1</w:t>
      </w:r>
      <w:r w:rsidR="002A5ECF">
        <w:rPr>
          <w:rFonts w:ascii="Book Antiqua" w:hAnsi="Book Antiqua" w:cs="Calibri"/>
          <w:b/>
        </w:rPr>
        <w:t>6</w:t>
      </w:r>
      <w:r w:rsidRPr="00C8592A">
        <w:rPr>
          <w:rFonts w:ascii="Book Antiqua" w:hAnsi="Book Antiqua" w:cs="Calibri"/>
          <w:b/>
        </w:rPr>
        <w:t xml:space="preserve">. I set aside the Judge’s decision promulgated on </w:t>
      </w:r>
      <w:r w:rsidR="002A5ECF">
        <w:rPr>
          <w:rFonts w:ascii="Book Antiqua" w:hAnsi="Book Antiqua" w:cs="Calibri"/>
          <w:b/>
        </w:rPr>
        <w:t>25 May</w:t>
      </w:r>
      <w:r>
        <w:rPr>
          <w:rFonts w:ascii="Book Antiqua" w:hAnsi="Book Antiqua" w:cs="Calibri"/>
          <w:b/>
        </w:rPr>
        <w:t xml:space="preserve"> </w:t>
      </w:r>
      <w:r w:rsidRPr="00C8592A">
        <w:rPr>
          <w:rFonts w:ascii="Book Antiqua" w:hAnsi="Book Antiqua" w:cs="Arial"/>
          <w:b/>
        </w:rPr>
        <w:t>2017</w:t>
      </w:r>
      <w:r w:rsidRPr="00C8592A">
        <w:rPr>
          <w:rFonts w:ascii="Book Antiqua" w:hAnsi="Book Antiqua" w:cs="Calibri"/>
          <w:b/>
        </w:rPr>
        <w:t xml:space="preserve">. The appeal is remitted to the First-tier Tribunal to be determined of new. </w:t>
      </w:r>
    </w:p>
    <w:p w:rsidR="006E0E2F" w:rsidRPr="00C8592A" w:rsidRDefault="006E0E2F" w:rsidP="006E0E2F">
      <w:pPr>
        <w:tabs>
          <w:tab w:val="left" w:pos="2520"/>
        </w:tabs>
        <w:rPr>
          <w:rFonts w:ascii="Book Antiqua" w:hAnsi="Book Antiqua" w:cs="Calibri"/>
        </w:rPr>
      </w:pPr>
    </w:p>
    <w:p w:rsidR="006E0E2F" w:rsidRPr="003B0FF0" w:rsidRDefault="006E0E2F" w:rsidP="006E0E2F">
      <w:pPr>
        <w:tabs>
          <w:tab w:val="left" w:pos="2520"/>
        </w:tabs>
        <w:rPr>
          <w:rFonts w:ascii="Book Antiqua" w:hAnsi="Book Antiqua" w:cs="Calibri"/>
        </w:rPr>
      </w:pPr>
    </w:p>
    <w:p w:rsidR="006E0E2F" w:rsidRPr="003B0FF0" w:rsidRDefault="006E0E2F" w:rsidP="006E0E2F">
      <w:pPr>
        <w:tabs>
          <w:tab w:val="left" w:pos="2520"/>
        </w:tabs>
        <w:rPr>
          <w:rFonts w:ascii="Book Antiqua" w:hAnsi="Book Antiqua" w:cs="Calibri"/>
        </w:rPr>
      </w:pPr>
      <w:r w:rsidRPr="003B0FF0">
        <w:rPr>
          <w:rFonts w:ascii="Book Antiqua" w:hAnsi="Book Antiqua" w:cs="Calibri"/>
        </w:rPr>
        <w:t xml:space="preserve">Signed                </w:t>
      </w:r>
      <w:r w:rsidRPr="00E779E8">
        <w:rPr>
          <w:rFonts w:ascii="Bradley Hand ITC" w:hAnsi="Bradley Hand ITC" w:cs="Calibri"/>
        </w:rPr>
        <w:t>Paul Doyle</w:t>
      </w:r>
      <w:r w:rsidRPr="003B0FF0">
        <w:rPr>
          <w:rFonts w:ascii="Book Antiqua" w:hAnsi="Book Antiqua" w:cs="Calibri"/>
        </w:rPr>
        <w:t xml:space="preserve">                                              Date </w:t>
      </w:r>
      <w:r>
        <w:rPr>
          <w:rFonts w:ascii="Book Antiqua" w:hAnsi="Book Antiqua" w:cs="Calibri"/>
        </w:rPr>
        <w:t>6 June 2018</w:t>
      </w:r>
    </w:p>
    <w:p w:rsidR="006E0E2F" w:rsidRPr="003B0FF0" w:rsidRDefault="006E0E2F" w:rsidP="006E0E2F">
      <w:pPr>
        <w:tabs>
          <w:tab w:val="left" w:pos="2520"/>
        </w:tabs>
        <w:rPr>
          <w:rFonts w:ascii="Book Antiqua" w:hAnsi="Book Antiqua" w:cs="Calibri"/>
        </w:rPr>
      </w:pPr>
    </w:p>
    <w:p w:rsidR="006E0E2F" w:rsidRDefault="006E0E2F" w:rsidP="006E0E2F">
      <w:pPr>
        <w:spacing w:before="240"/>
        <w:jc w:val="both"/>
        <w:rPr>
          <w:rFonts w:ascii="Book Antiqua" w:hAnsi="Book Antiqua" w:cs="Arial"/>
        </w:rPr>
      </w:pPr>
      <w:r w:rsidRPr="003B0FF0">
        <w:rPr>
          <w:rFonts w:ascii="Book Antiqua" w:hAnsi="Book Antiqua" w:cs="Calibri"/>
        </w:rPr>
        <w:t>Deputy Upper Tribunal Judge Doyle</w:t>
      </w:r>
    </w:p>
    <w:p w:rsidR="00614BF8" w:rsidRDefault="00614BF8" w:rsidP="006E0E2F">
      <w:pPr>
        <w:jc w:val="both"/>
        <w:rPr>
          <w:rFonts w:ascii="Book Antiqua" w:hAnsi="Book Antiqua" w:cs="Arial"/>
          <w:color w:val="000000"/>
        </w:rPr>
      </w:pPr>
    </w:p>
    <w:p w:rsidR="00761CEE" w:rsidRDefault="00761CEE" w:rsidP="009318F9">
      <w:pPr>
        <w:jc w:val="both"/>
        <w:rPr>
          <w:rFonts w:ascii="Book Antiqua" w:hAnsi="Book Antiqua" w:cs="Arial"/>
          <w:color w:val="000000"/>
        </w:rPr>
      </w:pPr>
    </w:p>
    <w:p w:rsidR="00761CEE" w:rsidRDefault="00761CEE" w:rsidP="009318F9">
      <w:pPr>
        <w:jc w:val="both"/>
        <w:rPr>
          <w:rFonts w:ascii="Book Antiqua" w:hAnsi="Book Antiqua" w:cs="Arial"/>
          <w:color w:val="000000"/>
        </w:rPr>
      </w:pPr>
      <w:bookmarkStart w:id="0" w:name="_GoBack"/>
      <w:bookmarkEnd w:id="0"/>
    </w:p>
    <w:sectPr w:rsidR="00761CEE" w:rsidSect="007F23A2">
      <w:headerReference w:type="default" r:id="rId9"/>
      <w:footerReference w:type="default" r:id="rId10"/>
      <w:footerReference w:type="first" r:id="rId11"/>
      <w:pgSz w:w="11906" w:h="16838"/>
      <w:pgMar w:top="851"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7AB9" w:rsidRDefault="00977AB9" w:rsidP="00100C3C">
      <w:r>
        <w:separator/>
      </w:r>
    </w:p>
  </w:endnote>
  <w:endnote w:type="continuationSeparator" w:id="0">
    <w:p w:rsidR="00977AB9" w:rsidRDefault="00977AB9"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4BF" w:rsidRPr="00BF4627" w:rsidRDefault="002304BF">
    <w:pPr>
      <w:pStyle w:val="Footer"/>
      <w:jc w:val="center"/>
      <w:rPr>
        <w:rFonts w:ascii="Book Antiqua" w:hAnsi="Book Antiqua"/>
      </w:rPr>
    </w:pPr>
    <w:r w:rsidRPr="00BF4627">
      <w:rPr>
        <w:rFonts w:ascii="Book Antiqua" w:hAnsi="Book Antiqua"/>
      </w:rPr>
      <w:fldChar w:fldCharType="begin"/>
    </w:r>
    <w:r w:rsidRPr="00BF4627">
      <w:rPr>
        <w:rFonts w:ascii="Book Antiqua" w:hAnsi="Book Antiqua"/>
      </w:rPr>
      <w:instrText xml:space="preserve"> PAGE   \* MERGEFORMAT </w:instrText>
    </w:r>
    <w:r w:rsidRPr="00BF4627">
      <w:rPr>
        <w:rFonts w:ascii="Book Antiqua" w:hAnsi="Book Antiqua"/>
      </w:rPr>
      <w:fldChar w:fldCharType="separate"/>
    </w:r>
    <w:r w:rsidR="00C960C1">
      <w:rPr>
        <w:rFonts w:ascii="Book Antiqua" w:hAnsi="Book Antiqua"/>
        <w:noProof/>
      </w:rPr>
      <w:t>3</w:t>
    </w:r>
    <w:r w:rsidRPr="00BF4627">
      <w:rPr>
        <w:rFonts w:ascii="Book Antiqua" w:hAnsi="Book Antiqua"/>
        <w:noProof/>
      </w:rPr>
      <w:fldChar w:fldCharType="end"/>
    </w:r>
  </w:p>
  <w:p w:rsidR="00545B34" w:rsidRDefault="00545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4BF" w:rsidRPr="00BF4627" w:rsidRDefault="002304BF">
    <w:pPr>
      <w:pStyle w:val="Footer"/>
      <w:rPr>
        <w:rFonts w:ascii="Book Antiqua" w:hAnsi="Book Antiqua"/>
        <w:b/>
      </w:rPr>
    </w:pPr>
    <w:r>
      <w:t xml:space="preserve">                                                  </w:t>
    </w:r>
    <w:r w:rsidRPr="00BF4627">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7AB9" w:rsidRDefault="00977AB9" w:rsidP="00100C3C">
      <w:r>
        <w:separator/>
      </w:r>
    </w:p>
  </w:footnote>
  <w:footnote w:type="continuationSeparator" w:id="0">
    <w:p w:rsidR="00977AB9" w:rsidRDefault="00977AB9"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4BF" w:rsidRDefault="002304BF" w:rsidP="00BF4627">
    <w:pPr>
      <w:pStyle w:val="Header"/>
      <w:jc w:val="right"/>
      <w:rPr>
        <w:rFonts w:ascii="Book Antiqua" w:hAnsi="Book Antiqua"/>
        <w:sz w:val="16"/>
        <w:szCs w:val="16"/>
      </w:rPr>
    </w:pPr>
    <w:r w:rsidRPr="00BF4627">
      <w:rPr>
        <w:rFonts w:ascii="Book Antiqua" w:hAnsi="Book Antiqua"/>
        <w:sz w:val="16"/>
        <w:szCs w:val="16"/>
      </w:rPr>
      <w:t xml:space="preserve">                                                                                              Appeal Number: PA/03803/2017</w:t>
    </w:r>
  </w:p>
  <w:p w:rsidR="00BF4627" w:rsidRPr="00BF4627" w:rsidRDefault="00BF4627" w:rsidP="00BF4627">
    <w:pPr>
      <w:pStyle w:val="Header"/>
      <w:jc w:val="right"/>
      <w:rPr>
        <w:rFonts w:ascii="Book Antiqua" w:hAnsi="Book Antiqu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2367"/>
        </w:tabs>
        <w:ind w:left="2367"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3C"/>
    <w:rsid w:val="0001114B"/>
    <w:rsid w:val="00030740"/>
    <w:rsid w:val="00032B1F"/>
    <w:rsid w:val="00046C8C"/>
    <w:rsid w:val="00057D63"/>
    <w:rsid w:val="00087FA9"/>
    <w:rsid w:val="000A151F"/>
    <w:rsid w:val="000C7AB3"/>
    <w:rsid w:val="00100A74"/>
    <w:rsid w:val="00100C3C"/>
    <w:rsid w:val="00101152"/>
    <w:rsid w:val="00106B9E"/>
    <w:rsid w:val="001103E5"/>
    <w:rsid w:val="00125BE8"/>
    <w:rsid w:val="00156F09"/>
    <w:rsid w:val="00193D40"/>
    <w:rsid w:val="001C525B"/>
    <w:rsid w:val="001D0D8E"/>
    <w:rsid w:val="001D0EA7"/>
    <w:rsid w:val="001E3319"/>
    <w:rsid w:val="001E400D"/>
    <w:rsid w:val="001F7535"/>
    <w:rsid w:val="002042C2"/>
    <w:rsid w:val="00206AD6"/>
    <w:rsid w:val="00207C3C"/>
    <w:rsid w:val="002304BF"/>
    <w:rsid w:val="002328A4"/>
    <w:rsid w:val="002479DB"/>
    <w:rsid w:val="00250580"/>
    <w:rsid w:val="0025433B"/>
    <w:rsid w:val="002606C4"/>
    <w:rsid w:val="002679F8"/>
    <w:rsid w:val="00286604"/>
    <w:rsid w:val="00286813"/>
    <w:rsid w:val="002A5ECF"/>
    <w:rsid w:val="002B10FF"/>
    <w:rsid w:val="002C57F5"/>
    <w:rsid w:val="002D3A23"/>
    <w:rsid w:val="00337E31"/>
    <w:rsid w:val="003602FE"/>
    <w:rsid w:val="003705A9"/>
    <w:rsid w:val="00376746"/>
    <w:rsid w:val="0038281F"/>
    <w:rsid w:val="00394B69"/>
    <w:rsid w:val="003A4F86"/>
    <w:rsid w:val="003B4C45"/>
    <w:rsid w:val="003E1CC7"/>
    <w:rsid w:val="003E368E"/>
    <w:rsid w:val="00440EE7"/>
    <w:rsid w:val="004428C4"/>
    <w:rsid w:val="00451F8E"/>
    <w:rsid w:val="00496085"/>
    <w:rsid w:val="004B4D22"/>
    <w:rsid w:val="004C11B0"/>
    <w:rsid w:val="004C3399"/>
    <w:rsid w:val="004F49C8"/>
    <w:rsid w:val="00503FAE"/>
    <w:rsid w:val="0052314A"/>
    <w:rsid w:val="0052555D"/>
    <w:rsid w:val="00535119"/>
    <w:rsid w:val="00544C99"/>
    <w:rsid w:val="00545B34"/>
    <w:rsid w:val="005537BC"/>
    <w:rsid w:val="00576476"/>
    <w:rsid w:val="00586795"/>
    <w:rsid w:val="005949C8"/>
    <w:rsid w:val="005D6496"/>
    <w:rsid w:val="005E51FD"/>
    <w:rsid w:val="005F7BFE"/>
    <w:rsid w:val="00614BF8"/>
    <w:rsid w:val="00622E11"/>
    <w:rsid w:val="0068187C"/>
    <w:rsid w:val="00682F0F"/>
    <w:rsid w:val="0068497A"/>
    <w:rsid w:val="006A6CBF"/>
    <w:rsid w:val="006B3761"/>
    <w:rsid w:val="006B4EEE"/>
    <w:rsid w:val="006D4FF0"/>
    <w:rsid w:val="006E0E2F"/>
    <w:rsid w:val="006F1422"/>
    <w:rsid w:val="006F6689"/>
    <w:rsid w:val="00703BAB"/>
    <w:rsid w:val="00711167"/>
    <w:rsid w:val="0071333E"/>
    <w:rsid w:val="007258A2"/>
    <w:rsid w:val="007311FD"/>
    <w:rsid w:val="007344E6"/>
    <w:rsid w:val="00755830"/>
    <w:rsid w:val="00761CEE"/>
    <w:rsid w:val="007702AD"/>
    <w:rsid w:val="007921BE"/>
    <w:rsid w:val="0079558F"/>
    <w:rsid w:val="007A6B68"/>
    <w:rsid w:val="007A76EA"/>
    <w:rsid w:val="007C3085"/>
    <w:rsid w:val="007F23A2"/>
    <w:rsid w:val="007F3426"/>
    <w:rsid w:val="00802508"/>
    <w:rsid w:val="008045DC"/>
    <w:rsid w:val="00846BC6"/>
    <w:rsid w:val="00850890"/>
    <w:rsid w:val="00851608"/>
    <w:rsid w:val="008743FA"/>
    <w:rsid w:val="008768BA"/>
    <w:rsid w:val="0088245D"/>
    <w:rsid w:val="008A1E22"/>
    <w:rsid w:val="008B64E3"/>
    <w:rsid w:val="008E24AF"/>
    <w:rsid w:val="008E5837"/>
    <w:rsid w:val="009014D6"/>
    <w:rsid w:val="00904942"/>
    <w:rsid w:val="00912ADE"/>
    <w:rsid w:val="009318F9"/>
    <w:rsid w:val="00951A7F"/>
    <w:rsid w:val="00963C62"/>
    <w:rsid w:val="00977AB9"/>
    <w:rsid w:val="00987890"/>
    <w:rsid w:val="00991B39"/>
    <w:rsid w:val="009C17A7"/>
    <w:rsid w:val="009C4477"/>
    <w:rsid w:val="009C7AD9"/>
    <w:rsid w:val="009E3C93"/>
    <w:rsid w:val="00A033BF"/>
    <w:rsid w:val="00A318AF"/>
    <w:rsid w:val="00A52BA2"/>
    <w:rsid w:val="00A72A15"/>
    <w:rsid w:val="00A75FBA"/>
    <w:rsid w:val="00A822BE"/>
    <w:rsid w:val="00A84ABA"/>
    <w:rsid w:val="00A94A10"/>
    <w:rsid w:val="00AA208E"/>
    <w:rsid w:val="00AB0CF1"/>
    <w:rsid w:val="00AC1C4E"/>
    <w:rsid w:val="00AD1956"/>
    <w:rsid w:val="00AD1D26"/>
    <w:rsid w:val="00AD6AA7"/>
    <w:rsid w:val="00B17E67"/>
    <w:rsid w:val="00B20F7E"/>
    <w:rsid w:val="00B234FF"/>
    <w:rsid w:val="00B33F8D"/>
    <w:rsid w:val="00B66B6A"/>
    <w:rsid w:val="00B74B3C"/>
    <w:rsid w:val="00B96515"/>
    <w:rsid w:val="00BA7D3F"/>
    <w:rsid w:val="00BF1784"/>
    <w:rsid w:val="00BF4627"/>
    <w:rsid w:val="00C02574"/>
    <w:rsid w:val="00C11224"/>
    <w:rsid w:val="00C3034E"/>
    <w:rsid w:val="00C51FA3"/>
    <w:rsid w:val="00C736F6"/>
    <w:rsid w:val="00C76422"/>
    <w:rsid w:val="00C8431F"/>
    <w:rsid w:val="00C91439"/>
    <w:rsid w:val="00C914E4"/>
    <w:rsid w:val="00C960C1"/>
    <w:rsid w:val="00CA1765"/>
    <w:rsid w:val="00CB1B50"/>
    <w:rsid w:val="00CD37F5"/>
    <w:rsid w:val="00CD4491"/>
    <w:rsid w:val="00CE46A0"/>
    <w:rsid w:val="00CF53A6"/>
    <w:rsid w:val="00D15FB3"/>
    <w:rsid w:val="00D16669"/>
    <w:rsid w:val="00D23A33"/>
    <w:rsid w:val="00D44CE1"/>
    <w:rsid w:val="00D45AD5"/>
    <w:rsid w:val="00D52E30"/>
    <w:rsid w:val="00D53685"/>
    <w:rsid w:val="00D55991"/>
    <w:rsid w:val="00D77083"/>
    <w:rsid w:val="00D903CC"/>
    <w:rsid w:val="00D905E2"/>
    <w:rsid w:val="00DB2691"/>
    <w:rsid w:val="00DB4A2E"/>
    <w:rsid w:val="00DC358B"/>
    <w:rsid w:val="00DD3D9E"/>
    <w:rsid w:val="00DF0A76"/>
    <w:rsid w:val="00DF7CE8"/>
    <w:rsid w:val="00E050B8"/>
    <w:rsid w:val="00E204FA"/>
    <w:rsid w:val="00E40F9B"/>
    <w:rsid w:val="00E41B40"/>
    <w:rsid w:val="00E44430"/>
    <w:rsid w:val="00E50FC7"/>
    <w:rsid w:val="00E620CF"/>
    <w:rsid w:val="00E70C46"/>
    <w:rsid w:val="00E92C51"/>
    <w:rsid w:val="00EA79DE"/>
    <w:rsid w:val="00ED22CD"/>
    <w:rsid w:val="00F232EA"/>
    <w:rsid w:val="00F44074"/>
    <w:rsid w:val="00F55A1F"/>
    <w:rsid w:val="00F56A71"/>
    <w:rsid w:val="00F73763"/>
    <w:rsid w:val="00F751BB"/>
    <w:rsid w:val="00F833C5"/>
    <w:rsid w:val="00FA7013"/>
    <w:rsid w:val="00FB3AB3"/>
    <w:rsid w:val="00FD1735"/>
    <w:rsid w:val="00FE2F1A"/>
    <w:rsid w:val="00FE5D89"/>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1ECE649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9E287-398F-4299-8740-CCBB84DBB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1365</Words>
  <Characters>6893</Characters>
  <Application>Microsoft Office Word</Application>
  <DocSecurity>0</DocSecurity>
  <Lines>57</Lines>
  <Paragraphs>16</Paragraphs>
  <ScaleCrop>false</ScaleCrop>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2018-07-03T14:16:00Z</dcterms:created>
  <dcterms:modified xsi:type="dcterms:W3CDTF">2018-07-03T14:16:00Z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