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BFC" w:rsidRPr="000704BB" w:rsidRDefault="003C1832" w:rsidP="00643BFC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81pt">
            <v:imagedata r:id="rId6" o:title=""/>
          </v:shape>
        </w:pict>
      </w:r>
    </w:p>
    <w:p w:rsidR="00643BFC" w:rsidRPr="000704BB" w:rsidRDefault="00797649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0704BB">
        <w:rPr>
          <w:rFonts w:ascii="Book Antiqua" w:hAnsi="Book Antiqua" w:cs="Arial"/>
          <w:b/>
          <w:color w:val="000000"/>
        </w:rPr>
        <w:t>Upper</w:t>
      </w:r>
      <w:r w:rsidR="00643BFC" w:rsidRPr="000704BB">
        <w:rPr>
          <w:rFonts w:ascii="Book Antiqua" w:hAnsi="Book Antiqua" w:cs="Arial"/>
          <w:b/>
          <w:color w:val="000000"/>
        </w:rPr>
        <w:t xml:space="preserve"> Tribunal</w:t>
      </w:r>
    </w:p>
    <w:p w:rsidR="007B0824" w:rsidRPr="00FF0B9A" w:rsidRDefault="00643BFC" w:rsidP="00780F86">
      <w:pPr>
        <w:tabs>
          <w:tab w:val="right" w:pos="9720"/>
        </w:tabs>
        <w:ind w:right="-82"/>
        <w:rPr>
          <w:rFonts w:ascii="Book Antiqua" w:hAnsi="Book Antiqua" w:cs="Arial"/>
          <w:caps/>
          <w:color w:val="000000"/>
        </w:rPr>
      </w:pPr>
      <w:r w:rsidRPr="000704BB">
        <w:rPr>
          <w:rFonts w:ascii="Book Antiqua" w:hAnsi="Book Antiqua" w:cs="Arial"/>
          <w:b/>
          <w:color w:val="000000"/>
        </w:rPr>
        <w:t xml:space="preserve">(Immigration and Asylum </w:t>
      </w:r>
      <w:proofErr w:type="gramStart"/>
      <w:r w:rsidRPr="000704BB">
        <w:rPr>
          <w:rFonts w:ascii="Book Antiqua" w:hAnsi="Book Antiqua" w:cs="Arial"/>
          <w:b/>
          <w:color w:val="000000"/>
        </w:rPr>
        <w:t>Chamber)</w:t>
      </w:r>
      <w:r w:rsidR="003C1832">
        <w:rPr>
          <w:rFonts w:ascii="Book Antiqua" w:hAnsi="Book Antiqua" w:cs="Arial"/>
          <w:b/>
          <w:color w:val="000000"/>
        </w:rPr>
        <w:t xml:space="preserve">   </w:t>
      </w:r>
      <w:proofErr w:type="gramEnd"/>
      <w:r w:rsidR="003C1832">
        <w:rPr>
          <w:rFonts w:ascii="Book Antiqua" w:hAnsi="Book Antiqua" w:cs="Arial"/>
          <w:b/>
          <w:color w:val="000000"/>
        </w:rPr>
        <w:t xml:space="preserve">                    </w:t>
      </w:r>
      <w:r w:rsidR="00B3524D" w:rsidRPr="003C1832">
        <w:rPr>
          <w:rFonts w:ascii="Book Antiqua" w:hAnsi="Book Antiqua" w:cs="Arial"/>
          <w:b/>
          <w:color w:val="000000"/>
        </w:rPr>
        <w:t>Appeal Number</w:t>
      </w:r>
      <w:r w:rsidR="00D53769" w:rsidRPr="003C1832">
        <w:rPr>
          <w:rFonts w:ascii="Book Antiqua" w:hAnsi="Book Antiqua" w:cs="Arial"/>
          <w:b/>
          <w:color w:val="000000"/>
        </w:rPr>
        <w:t>:</w:t>
      </w:r>
      <w:r w:rsidR="00B3524D" w:rsidRPr="003C1832">
        <w:rPr>
          <w:rFonts w:ascii="Book Antiqua" w:hAnsi="Book Antiqua" w:cs="Arial"/>
          <w:b/>
          <w:color w:val="000000"/>
        </w:rPr>
        <w:t xml:space="preserve"> </w:t>
      </w:r>
      <w:r w:rsidR="00FF0B9A" w:rsidRPr="003C1832">
        <w:rPr>
          <w:rFonts w:ascii="Book Antiqua" w:hAnsi="Book Antiqua" w:cs="Arial"/>
          <w:b/>
          <w:caps/>
          <w:color w:val="000000"/>
        </w:rPr>
        <w:t>PA/04791/2017</w:t>
      </w:r>
    </w:p>
    <w:p w:rsidR="00C345E1" w:rsidRPr="000704BB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0704BB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0704BB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C345E1" w:rsidRPr="000704BB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5353"/>
        <w:gridCol w:w="695"/>
        <w:gridCol w:w="3960"/>
      </w:tblGrid>
      <w:tr w:rsidR="00D22636" w:rsidRPr="00111781" w:rsidTr="003C1832">
        <w:tc>
          <w:tcPr>
            <w:tcW w:w="5353" w:type="dxa"/>
            <w:shd w:val="clear" w:color="auto" w:fill="auto"/>
          </w:tcPr>
          <w:p w:rsidR="00D22636" w:rsidRPr="00111781" w:rsidRDefault="00D22636" w:rsidP="00111781">
            <w:pPr>
              <w:jc w:val="both"/>
              <w:rPr>
                <w:rFonts w:ascii="Book Antiqua" w:hAnsi="Book Antiqua" w:cs="Arial"/>
                <w:b/>
              </w:rPr>
            </w:pPr>
            <w:r w:rsidRPr="00111781">
              <w:rPr>
                <w:rFonts w:ascii="Book Antiqua" w:hAnsi="Book Antiqua" w:cs="Arial"/>
                <w:b/>
              </w:rPr>
              <w:t xml:space="preserve">Heard at </w:t>
            </w:r>
            <w:r w:rsidR="00FF0B9A" w:rsidRPr="00111781">
              <w:rPr>
                <w:rFonts w:ascii="Book Antiqua" w:hAnsi="Book Antiqua" w:cs="Arial"/>
                <w:b/>
              </w:rPr>
              <w:t xml:space="preserve">Field House </w:t>
            </w:r>
          </w:p>
        </w:tc>
        <w:tc>
          <w:tcPr>
            <w:tcW w:w="4655" w:type="dxa"/>
            <w:gridSpan w:val="2"/>
            <w:shd w:val="clear" w:color="auto" w:fill="auto"/>
          </w:tcPr>
          <w:p w:rsidR="00D22636" w:rsidRPr="00111781" w:rsidRDefault="003C1832" w:rsidP="00111781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 xml:space="preserve"> </w:t>
            </w:r>
            <w:r w:rsidR="001C7F2A" w:rsidRPr="00111781"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111781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111781" w:rsidTr="003C1832">
        <w:tc>
          <w:tcPr>
            <w:tcW w:w="5353" w:type="dxa"/>
            <w:shd w:val="clear" w:color="auto" w:fill="auto"/>
          </w:tcPr>
          <w:p w:rsidR="00D22636" w:rsidRPr="00111781" w:rsidRDefault="00D22636" w:rsidP="00111781">
            <w:pPr>
              <w:jc w:val="both"/>
              <w:rPr>
                <w:rFonts w:ascii="Book Antiqua" w:hAnsi="Book Antiqua" w:cs="Arial"/>
                <w:b/>
              </w:rPr>
            </w:pPr>
            <w:r w:rsidRPr="00111781">
              <w:rPr>
                <w:rFonts w:ascii="Book Antiqua" w:hAnsi="Book Antiqua" w:cs="Arial"/>
                <w:b/>
              </w:rPr>
              <w:t xml:space="preserve">On </w:t>
            </w:r>
            <w:r w:rsidR="00FF0B9A" w:rsidRPr="00111781">
              <w:rPr>
                <w:rFonts w:ascii="Book Antiqua" w:hAnsi="Book Antiqua" w:cs="Arial"/>
                <w:b/>
              </w:rPr>
              <w:t xml:space="preserve">31 May 2018 </w:t>
            </w:r>
          </w:p>
        </w:tc>
        <w:tc>
          <w:tcPr>
            <w:tcW w:w="4655" w:type="dxa"/>
            <w:gridSpan w:val="2"/>
            <w:shd w:val="clear" w:color="auto" w:fill="auto"/>
          </w:tcPr>
          <w:p w:rsidR="00D22636" w:rsidRPr="00111781" w:rsidRDefault="003C1832" w:rsidP="00111781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</w:t>
            </w:r>
            <w:r w:rsidR="00F7161B">
              <w:rPr>
                <w:rFonts w:ascii="Book Antiqua" w:hAnsi="Book Antiqua" w:cs="Arial"/>
                <w:b/>
              </w:rPr>
              <w:t xml:space="preserve">On 6 June 2018 </w:t>
            </w:r>
          </w:p>
        </w:tc>
      </w:tr>
      <w:tr w:rsidR="00D22636" w:rsidRPr="00111781" w:rsidTr="00111781">
        <w:tc>
          <w:tcPr>
            <w:tcW w:w="6048" w:type="dxa"/>
            <w:gridSpan w:val="2"/>
            <w:shd w:val="clear" w:color="auto" w:fill="auto"/>
          </w:tcPr>
          <w:p w:rsidR="00D22636" w:rsidRPr="00111781" w:rsidRDefault="00D22636" w:rsidP="00111781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D22636" w:rsidRPr="00111781" w:rsidRDefault="00D22636" w:rsidP="00111781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0704BB" w:rsidRDefault="00A15234" w:rsidP="00A15234">
      <w:pPr>
        <w:jc w:val="center"/>
        <w:rPr>
          <w:rFonts w:ascii="Book Antiqua" w:hAnsi="Book Antiqua" w:cs="Arial"/>
        </w:rPr>
      </w:pPr>
    </w:p>
    <w:p w:rsidR="00A15234" w:rsidRPr="000704BB" w:rsidRDefault="00207617" w:rsidP="00A15234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Befo</w:t>
      </w:r>
      <w:r w:rsidR="00A15234" w:rsidRPr="000704BB">
        <w:rPr>
          <w:rFonts w:ascii="Book Antiqua" w:hAnsi="Book Antiqua" w:cs="Arial"/>
          <w:b/>
        </w:rPr>
        <w:t>re</w:t>
      </w:r>
    </w:p>
    <w:p w:rsidR="00A15234" w:rsidRPr="000704BB" w:rsidRDefault="00A15234" w:rsidP="00A15234">
      <w:pPr>
        <w:jc w:val="center"/>
        <w:rPr>
          <w:rFonts w:ascii="Book Antiqua" w:hAnsi="Book Antiqua" w:cs="Arial"/>
          <w:b/>
        </w:rPr>
      </w:pPr>
    </w:p>
    <w:p w:rsidR="00D20757" w:rsidRPr="000704BB" w:rsidRDefault="006D6955" w:rsidP="00A15234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DEPUTY UPPER TRIBUNAL </w:t>
      </w:r>
      <w:r w:rsidR="001B2F75" w:rsidRPr="000704BB">
        <w:rPr>
          <w:rFonts w:ascii="Book Antiqua" w:hAnsi="Book Antiqua" w:cs="Arial"/>
          <w:b/>
          <w:color w:val="000000"/>
        </w:rPr>
        <w:t xml:space="preserve">JUDGE </w:t>
      </w:r>
      <w:r w:rsidR="0037652C">
        <w:rPr>
          <w:rFonts w:ascii="Book Antiqua" w:hAnsi="Book Antiqua" w:cs="Arial"/>
          <w:b/>
          <w:color w:val="000000"/>
        </w:rPr>
        <w:t>HANBURY</w:t>
      </w:r>
    </w:p>
    <w:p w:rsidR="001B186A" w:rsidRPr="000704BB" w:rsidRDefault="001B186A" w:rsidP="00A15234">
      <w:pPr>
        <w:jc w:val="center"/>
        <w:rPr>
          <w:rFonts w:ascii="Book Antiqua" w:hAnsi="Book Antiqua" w:cs="Arial"/>
          <w:b/>
          <w:color w:val="000000"/>
        </w:rPr>
      </w:pPr>
    </w:p>
    <w:p w:rsidR="00A845DC" w:rsidRPr="000704BB" w:rsidRDefault="00A845DC" w:rsidP="00A15234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Between</w:t>
      </w:r>
    </w:p>
    <w:p w:rsidR="00A845DC" w:rsidRPr="000704BB" w:rsidRDefault="00A845DC" w:rsidP="00A15234">
      <w:pPr>
        <w:jc w:val="center"/>
        <w:rPr>
          <w:rFonts w:ascii="Book Antiqua" w:hAnsi="Book Antiqua" w:cs="Arial"/>
          <w:b/>
        </w:rPr>
      </w:pPr>
    </w:p>
    <w:p w:rsidR="00A845DC" w:rsidRDefault="00FF0B9A" w:rsidP="00A15234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sada nur ali</w:t>
      </w:r>
    </w:p>
    <w:p w:rsidR="001C7F2A" w:rsidRPr="003C1832" w:rsidRDefault="001C7F2A" w:rsidP="001C7F2A">
      <w:pPr>
        <w:jc w:val="center"/>
        <w:rPr>
          <w:rFonts w:ascii="Book Antiqua" w:hAnsi="Book Antiqua" w:cs="Arial"/>
          <w:caps/>
        </w:rPr>
      </w:pPr>
      <w:r w:rsidRPr="003C1832">
        <w:rPr>
          <w:rFonts w:ascii="Book Antiqua" w:hAnsi="Book Antiqua" w:cs="Arial"/>
          <w:caps/>
        </w:rPr>
        <w:t xml:space="preserve">(ANONYMITY DIRECTION </w:t>
      </w:r>
      <w:r w:rsidR="00FF0B9A" w:rsidRPr="003C1832">
        <w:rPr>
          <w:rFonts w:ascii="Book Antiqua" w:hAnsi="Book Antiqua" w:cs="Arial"/>
          <w:caps/>
        </w:rPr>
        <w:t>not made</w:t>
      </w:r>
      <w:r w:rsidRPr="003C1832">
        <w:rPr>
          <w:rFonts w:ascii="Book Antiqua" w:hAnsi="Book Antiqua" w:cs="Arial"/>
          <w:caps/>
        </w:rPr>
        <w:t>)</w:t>
      </w:r>
    </w:p>
    <w:p w:rsidR="00704B61" w:rsidRPr="000704BB" w:rsidRDefault="00704B61" w:rsidP="00704B61">
      <w:pPr>
        <w:jc w:val="right"/>
        <w:rPr>
          <w:rFonts w:ascii="Book Antiqua" w:hAnsi="Book Antiqua" w:cs="Arial"/>
          <w:u w:val="single"/>
        </w:rPr>
      </w:pPr>
      <w:r w:rsidRPr="000704BB">
        <w:rPr>
          <w:rFonts w:ascii="Book Antiqua" w:hAnsi="Book Antiqua" w:cs="Arial"/>
          <w:u w:val="single"/>
        </w:rPr>
        <w:t>Appellant</w:t>
      </w:r>
    </w:p>
    <w:p w:rsidR="003C1832" w:rsidRDefault="003C1832" w:rsidP="00704B61">
      <w:pPr>
        <w:jc w:val="center"/>
        <w:rPr>
          <w:rFonts w:ascii="Book Antiqua" w:hAnsi="Book Antiqua" w:cs="Arial"/>
          <w:b/>
        </w:rPr>
      </w:pPr>
    </w:p>
    <w:p w:rsidR="00704B61" w:rsidRPr="000704BB" w:rsidRDefault="00DD5071" w:rsidP="00704B61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and</w:t>
      </w:r>
    </w:p>
    <w:p w:rsidR="00DD5071" w:rsidRDefault="00DD5071" w:rsidP="00704B61">
      <w:pPr>
        <w:jc w:val="center"/>
        <w:rPr>
          <w:rFonts w:ascii="Book Antiqua" w:hAnsi="Book Antiqua" w:cs="Arial"/>
          <w:b/>
        </w:rPr>
      </w:pPr>
    </w:p>
    <w:p w:rsidR="003C1832" w:rsidRPr="000704BB" w:rsidRDefault="003C1832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:rsidR="00DD5071" w:rsidRPr="000704BB" w:rsidRDefault="00DD5071" w:rsidP="00DD5071">
      <w:pPr>
        <w:jc w:val="right"/>
        <w:rPr>
          <w:rFonts w:ascii="Book Antiqua" w:hAnsi="Book Antiqua" w:cs="Arial"/>
          <w:u w:val="single"/>
        </w:rPr>
      </w:pPr>
      <w:r w:rsidRPr="000704BB">
        <w:rPr>
          <w:rFonts w:ascii="Book Antiqua" w:hAnsi="Book Antiqua" w:cs="Arial"/>
          <w:u w:val="single"/>
        </w:rPr>
        <w:t>Respondent</w:t>
      </w:r>
    </w:p>
    <w:p w:rsidR="00DD5071" w:rsidRPr="000704BB" w:rsidRDefault="00DD5071" w:rsidP="00DD5071">
      <w:pPr>
        <w:rPr>
          <w:rFonts w:ascii="Book Antiqua" w:hAnsi="Book Antiqua" w:cs="Arial"/>
          <w:u w:val="single"/>
        </w:rPr>
      </w:pPr>
    </w:p>
    <w:p w:rsidR="00DD5071" w:rsidRPr="000704BB" w:rsidRDefault="00DE7DB7" w:rsidP="00DD5071">
      <w:pPr>
        <w:rPr>
          <w:rFonts w:ascii="Book Antiqua" w:hAnsi="Book Antiqua" w:cs="Arial"/>
        </w:rPr>
      </w:pPr>
      <w:r w:rsidRPr="000704BB">
        <w:rPr>
          <w:rFonts w:ascii="Book Antiqua" w:hAnsi="Book Antiqua" w:cs="Arial"/>
          <w:b/>
          <w:u w:val="single"/>
        </w:rPr>
        <w:t>Representation</w:t>
      </w:r>
      <w:r w:rsidRPr="000704BB">
        <w:rPr>
          <w:rFonts w:ascii="Book Antiqua" w:hAnsi="Book Antiqua" w:cs="Arial"/>
          <w:b/>
        </w:rPr>
        <w:t>:</w:t>
      </w:r>
    </w:p>
    <w:p w:rsidR="00DE7DB7" w:rsidRPr="000704BB" w:rsidRDefault="00DE7DB7" w:rsidP="00DD5071">
      <w:pPr>
        <w:rPr>
          <w:rFonts w:ascii="Book Antiqua" w:hAnsi="Book Antiqua" w:cs="Arial"/>
        </w:rPr>
      </w:pPr>
    </w:p>
    <w:p w:rsidR="00DE7DB7" w:rsidRPr="000704BB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For the Appellant:</w:t>
      </w:r>
      <w:r w:rsidRPr="000704BB">
        <w:rPr>
          <w:rFonts w:ascii="Book Antiqua" w:hAnsi="Book Antiqua" w:cs="Arial"/>
        </w:rPr>
        <w:tab/>
      </w:r>
      <w:r w:rsidR="00A65B1A">
        <w:rPr>
          <w:rFonts w:ascii="Book Antiqua" w:hAnsi="Book Antiqua" w:cs="Arial"/>
        </w:rPr>
        <w:t>Mr B</w:t>
      </w:r>
      <w:r w:rsidR="00A15187">
        <w:rPr>
          <w:rFonts w:ascii="Book Antiqua" w:hAnsi="Book Antiqua" w:cs="Arial"/>
        </w:rPr>
        <w:t>urrett</w:t>
      </w:r>
      <w:r w:rsidR="005F54DC">
        <w:rPr>
          <w:rFonts w:ascii="Book Antiqua" w:hAnsi="Book Antiqua" w:cs="Arial"/>
        </w:rPr>
        <w:t xml:space="preserve"> </w:t>
      </w:r>
      <w:r w:rsidR="00A65B1A">
        <w:rPr>
          <w:rFonts w:ascii="Book Antiqua" w:hAnsi="Book Antiqua" w:cs="Arial"/>
        </w:rPr>
        <w:t xml:space="preserve">of Counsel </w:t>
      </w:r>
    </w:p>
    <w:p w:rsidR="00DE7DB7" w:rsidRPr="000704BB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For the Respondent:</w:t>
      </w:r>
      <w:r w:rsidRPr="000704BB">
        <w:rPr>
          <w:rFonts w:ascii="Book Antiqua" w:hAnsi="Book Antiqua" w:cs="Arial"/>
        </w:rPr>
        <w:tab/>
      </w:r>
      <w:r w:rsidR="00A65B1A">
        <w:rPr>
          <w:rFonts w:ascii="Book Antiqua" w:hAnsi="Book Antiqua" w:cs="Arial"/>
        </w:rPr>
        <w:t xml:space="preserve">Mr C Avery, a Home Office Presenting Officer </w:t>
      </w:r>
    </w:p>
    <w:p w:rsidR="00DE7DB7" w:rsidRPr="000704BB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0704BB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0704BB" w:rsidRDefault="001C7F2A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0704BB">
        <w:rPr>
          <w:rFonts w:ascii="Book Antiqua" w:hAnsi="Book Antiqua" w:cs="Arial"/>
          <w:b/>
          <w:u w:val="single"/>
        </w:rPr>
        <w:t>AND REASONS</w:t>
      </w:r>
    </w:p>
    <w:p w:rsidR="00402B9E" w:rsidRPr="000704BB" w:rsidRDefault="00402B9E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402B9E" w:rsidRPr="005379F5" w:rsidRDefault="005379F5" w:rsidP="00402B9E">
      <w:pPr>
        <w:tabs>
          <w:tab w:val="left" w:pos="2520"/>
        </w:tabs>
        <w:jc w:val="both"/>
        <w:rPr>
          <w:rFonts w:ascii="Book Antiqua" w:hAnsi="Book Antiqua" w:cs="Arial"/>
          <w:b/>
          <w:u w:val="single"/>
        </w:rPr>
      </w:pPr>
      <w:r w:rsidRPr="005379F5">
        <w:rPr>
          <w:rFonts w:ascii="Book Antiqua" w:hAnsi="Book Antiqua" w:cs="Arial"/>
          <w:b/>
          <w:u w:val="single"/>
        </w:rPr>
        <w:t xml:space="preserve">Introduction </w:t>
      </w:r>
    </w:p>
    <w:p w:rsidR="005379F5" w:rsidRPr="000704BB" w:rsidRDefault="005379F5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BF23BB" w:rsidRDefault="00402B9E" w:rsidP="00540F24">
      <w:pPr>
        <w:ind w:left="567" w:hanging="567"/>
        <w:jc w:val="both"/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1.</w:t>
      </w:r>
      <w:r w:rsidRPr="000704BB">
        <w:rPr>
          <w:rFonts w:ascii="Book Antiqua" w:hAnsi="Book Antiqua" w:cs="Arial"/>
        </w:rPr>
        <w:tab/>
      </w:r>
      <w:r w:rsidR="00A65B1A">
        <w:rPr>
          <w:rFonts w:ascii="Book Antiqua" w:hAnsi="Book Antiqua" w:cs="Arial"/>
        </w:rPr>
        <w:t>This is an appeal by the appellant against the decision of the First-tier Tribunal</w:t>
      </w:r>
      <w:r w:rsidR="00960D90">
        <w:rPr>
          <w:rFonts w:ascii="Book Antiqua" w:hAnsi="Book Antiqua" w:cs="Arial"/>
        </w:rPr>
        <w:t xml:space="preserve"> (FTT)</w:t>
      </w:r>
      <w:r w:rsidR="00A65B1A">
        <w:rPr>
          <w:rFonts w:ascii="Book Antiqua" w:hAnsi="Book Antiqua" w:cs="Arial"/>
        </w:rPr>
        <w:t xml:space="preserve"> to dismiss his asylum</w:t>
      </w:r>
      <w:r w:rsidR="00960D90">
        <w:rPr>
          <w:rFonts w:ascii="Book Antiqua" w:hAnsi="Book Antiqua" w:cs="Arial"/>
        </w:rPr>
        <w:t>. That</w:t>
      </w:r>
      <w:r w:rsidR="00A65B1A">
        <w:rPr>
          <w:rFonts w:ascii="Book Antiqua" w:hAnsi="Book Antiqua" w:cs="Arial"/>
        </w:rPr>
        <w:t xml:space="preserve"> appeal</w:t>
      </w:r>
      <w:r w:rsidR="00960D90">
        <w:rPr>
          <w:rFonts w:ascii="Book Antiqua" w:hAnsi="Book Antiqua" w:cs="Arial"/>
        </w:rPr>
        <w:t xml:space="preserve"> was</w:t>
      </w:r>
      <w:r w:rsidR="00A65B1A">
        <w:rPr>
          <w:rFonts w:ascii="Book Antiqua" w:hAnsi="Book Antiqua" w:cs="Arial"/>
        </w:rPr>
        <w:t xml:space="preserve"> against the decision of the Secretary of State to refuse his application for humanitarian protection, human rights protection and refugee status.  The appeal came before </w:t>
      </w:r>
      <w:r w:rsidR="005F54DC">
        <w:rPr>
          <w:rFonts w:ascii="Book Antiqua" w:hAnsi="Book Antiqua" w:cs="Arial"/>
        </w:rPr>
        <w:t xml:space="preserve">First-tier Tribunal </w:t>
      </w:r>
      <w:r w:rsidR="00A65B1A">
        <w:rPr>
          <w:rFonts w:ascii="Book Antiqua" w:hAnsi="Book Antiqua" w:cs="Arial"/>
        </w:rPr>
        <w:t>Judge Oliver</w:t>
      </w:r>
      <w:r w:rsidR="003E31EB">
        <w:rPr>
          <w:rFonts w:ascii="Book Antiqua" w:hAnsi="Book Antiqua" w:cs="Arial"/>
        </w:rPr>
        <w:t xml:space="preserve"> (the judge)</w:t>
      </w:r>
      <w:r w:rsidR="00A65B1A">
        <w:rPr>
          <w:rFonts w:ascii="Book Antiqua" w:hAnsi="Book Antiqua" w:cs="Arial"/>
        </w:rPr>
        <w:t xml:space="preserve"> on 16 August </w:t>
      </w:r>
      <w:r w:rsidR="00A15187">
        <w:rPr>
          <w:rFonts w:ascii="Book Antiqua" w:hAnsi="Book Antiqua" w:cs="Arial"/>
        </w:rPr>
        <w:t xml:space="preserve">2017. </w:t>
      </w:r>
      <w:r w:rsidR="005F54DC">
        <w:rPr>
          <w:rFonts w:ascii="Book Antiqua" w:hAnsi="Book Antiqua" w:cs="Arial"/>
        </w:rPr>
        <w:t>H</w:t>
      </w:r>
      <w:r w:rsidR="00A65B1A">
        <w:rPr>
          <w:rFonts w:ascii="Book Antiqua" w:hAnsi="Book Antiqua" w:cs="Arial"/>
        </w:rPr>
        <w:t>is decision was promulgated on 7 September 2017</w:t>
      </w:r>
      <w:r w:rsidR="00960D90">
        <w:rPr>
          <w:rFonts w:ascii="Book Antiqua" w:hAnsi="Book Antiqua" w:cs="Arial"/>
        </w:rPr>
        <w:t>. The judge allowed the appeal on human rights and humanitarian protection grounds but refused the appeal on grounds that the appellant claimed to be a refugee</w:t>
      </w:r>
      <w:r w:rsidR="00A65B1A">
        <w:rPr>
          <w:rFonts w:ascii="Book Antiqua" w:hAnsi="Book Antiqua" w:cs="Arial"/>
        </w:rPr>
        <w:t>.</w:t>
      </w:r>
    </w:p>
    <w:p w:rsidR="00A65B1A" w:rsidRDefault="00A65B1A" w:rsidP="00540F24">
      <w:pPr>
        <w:ind w:left="567" w:hanging="567"/>
        <w:jc w:val="both"/>
        <w:rPr>
          <w:rFonts w:ascii="Book Antiqua" w:hAnsi="Book Antiqua" w:cs="Arial"/>
        </w:rPr>
      </w:pPr>
    </w:p>
    <w:p w:rsidR="00D17060" w:rsidRDefault="00A65B1A" w:rsidP="00540F24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>2.</w:t>
      </w:r>
      <w:r>
        <w:rPr>
          <w:rFonts w:ascii="Book Antiqua" w:hAnsi="Book Antiqua" w:cs="Arial"/>
        </w:rPr>
        <w:tab/>
        <w:t>The appellant was given permission to appeal to the Upper Tribunal by Upper</w:t>
      </w:r>
      <w:bookmarkStart w:id="0" w:name="_GoBack"/>
      <w:bookmarkEnd w:id="0"/>
      <w:r>
        <w:rPr>
          <w:rFonts w:ascii="Book Antiqua" w:hAnsi="Book Antiqua" w:cs="Arial"/>
        </w:rPr>
        <w:t xml:space="preserve"> Tribunal Judge </w:t>
      </w:r>
      <w:r w:rsidR="00861C23">
        <w:rPr>
          <w:rFonts w:ascii="Book Antiqua" w:hAnsi="Book Antiqua" w:cs="Arial"/>
        </w:rPr>
        <w:t>Lindsley who</w:t>
      </w:r>
      <w:r>
        <w:rPr>
          <w:rFonts w:ascii="Book Antiqua" w:hAnsi="Book Antiqua" w:cs="Arial"/>
        </w:rPr>
        <w:t xml:space="preserve"> decided that </w:t>
      </w:r>
      <w:r w:rsidR="00A15187">
        <w:rPr>
          <w:rFonts w:ascii="Book Antiqua" w:hAnsi="Book Antiqua" w:cs="Arial"/>
        </w:rPr>
        <w:t>it was arguable</w:t>
      </w:r>
      <w:r>
        <w:rPr>
          <w:rFonts w:ascii="Book Antiqua" w:hAnsi="Book Antiqua" w:cs="Arial"/>
        </w:rPr>
        <w:t xml:space="preserve"> </w:t>
      </w:r>
      <w:r w:rsidR="005F54DC">
        <w:rPr>
          <w:rFonts w:ascii="Book Antiqua" w:hAnsi="Book Antiqua" w:cs="Arial"/>
        </w:rPr>
        <w:t xml:space="preserve">that there was a </w:t>
      </w:r>
      <w:r>
        <w:rPr>
          <w:rFonts w:ascii="Book Antiqua" w:hAnsi="Book Antiqua" w:cs="Arial"/>
        </w:rPr>
        <w:t xml:space="preserve">material error of law in the First-tier Tribunal Judge’s approach to </w:t>
      </w:r>
      <w:r w:rsidR="00D17060">
        <w:rPr>
          <w:rFonts w:ascii="Book Antiqua" w:hAnsi="Book Antiqua" w:cs="Arial"/>
        </w:rPr>
        <w:t xml:space="preserve">the risk on return.  </w:t>
      </w:r>
    </w:p>
    <w:p w:rsidR="00D17060" w:rsidRDefault="00D17060" w:rsidP="00540F24">
      <w:pPr>
        <w:ind w:left="567" w:hanging="567"/>
        <w:jc w:val="both"/>
        <w:rPr>
          <w:rFonts w:ascii="Book Antiqua" w:hAnsi="Book Antiqua" w:cs="Arial"/>
        </w:rPr>
      </w:pPr>
    </w:p>
    <w:p w:rsidR="00A65B1A" w:rsidRDefault="00D17060" w:rsidP="00540F24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3.</w:t>
      </w:r>
      <w:r>
        <w:rPr>
          <w:rFonts w:ascii="Book Antiqua" w:hAnsi="Book Antiqua" w:cs="Arial"/>
        </w:rPr>
        <w:tab/>
      </w:r>
      <w:r w:rsidR="005379F5">
        <w:rPr>
          <w:rFonts w:ascii="Book Antiqua" w:hAnsi="Book Antiqua" w:cs="Arial"/>
        </w:rPr>
        <w:t>The current appeal came before me for an oral hearing on 6 April 2018. On 25 April 2018 I decided that</w:t>
      </w:r>
      <w:r w:rsidR="00960D90">
        <w:rPr>
          <w:rFonts w:ascii="Book Antiqua" w:hAnsi="Book Antiqua" w:cs="Arial"/>
        </w:rPr>
        <w:t xml:space="preserve"> the decision of the FTT contained a material error of law in relation to the approach to internal relocation </w:t>
      </w:r>
      <w:r w:rsidR="005379F5">
        <w:rPr>
          <w:rFonts w:ascii="Book Antiqua" w:hAnsi="Book Antiqua" w:cs="Arial"/>
        </w:rPr>
        <w:t>h</w:t>
      </w:r>
      <w:r>
        <w:rPr>
          <w:rFonts w:ascii="Book Antiqua" w:hAnsi="Book Antiqua" w:cs="Arial"/>
        </w:rPr>
        <w:t xml:space="preserve">aving regard to the guidance given by the Upper Tribunal in the case of </w:t>
      </w:r>
      <w:r w:rsidRPr="000B7B58">
        <w:rPr>
          <w:rFonts w:ascii="Book Antiqua" w:hAnsi="Book Antiqua" w:cs="Arial"/>
          <w:b/>
          <w:u w:val="single"/>
        </w:rPr>
        <w:t>MOJ</w:t>
      </w:r>
      <w:r w:rsidRPr="000B7B58">
        <w:rPr>
          <w:rFonts w:ascii="Book Antiqua" w:hAnsi="Book Antiqua" w:cs="Arial"/>
          <w:b/>
        </w:rPr>
        <w:t xml:space="preserve"> [2014] UKUT 442</w:t>
      </w:r>
      <w:r w:rsidR="00960D90">
        <w:rPr>
          <w:rFonts w:ascii="Book Antiqua" w:hAnsi="Book Antiqua" w:cs="Arial"/>
        </w:rPr>
        <w:t>. However</w:t>
      </w:r>
      <w:r w:rsidR="005379F5" w:rsidRPr="00960D90">
        <w:rPr>
          <w:rFonts w:ascii="Book Antiqua" w:hAnsi="Book Antiqua" w:cs="Arial"/>
        </w:rPr>
        <w:t>,</w:t>
      </w:r>
      <w:r w:rsidRPr="00960D90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although the Immigration Judge </w:t>
      </w:r>
      <w:r w:rsidR="005379F5">
        <w:rPr>
          <w:rFonts w:ascii="Book Antiqua" w:hAnsi="Book Antiqua" w:cs="Arial"/>
        </w:rPr>
        <w:t>had</w:t>
      </w:r>
      <w:r>
        <w:rPr>
          <w:rFonts w:ascii="Book Antiqua" w:hAnsi="Book Antiqua" w:cs="Arial"/>
        </w:rPr>
        <w:t xml:space="preserve"> made comprehensive findings in relation to all issues, in relation to the internal relocation issue</w:t>
      </w:r>
      <w:r w:rsidR="00960D90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it was necessary to consider all the background evidence </w:t>
      </w:r>
      <w:r w:rsidR="005379F5">
        <w:rPr>
          <w:rFonts w:ascii="Book Antiqua" w:hAnsi="Book Antiqua" w:cs="Arial"/>
        </w:rPr>
        <w:t xml:space="preserve">further </w:t>
      </w:r>
      <w:r>
        <w:rPr>
          <w:rFonts w:ascii="Book Antiqua" w:hAnsi="Book Antiqua" w:cs="Arial"/>
        </w:rPr>
        <w:t>before reaching a decision</w:t>
      </w:r>
      <w:r w:rsidR="005379F5">
        <w:rPr>
          <w:rFonts w:ascii="Book Antiqua" w:hAnsi="Book Antiqua" w:cs="Arial"/>
        </w:rPr>
        <w:t xml:space="preserve">. I therefore directed that </w:t>
      </w:r>
      <w:r>
        <w:rPr>
          <w:rFonts w:ascii="Book Antiqua" w:hAnsi="Book Antiqua" w:cs="Arial"/>
        </w:rPr>
        <w:t>a further hearing</w:t>
      </w:r>
      <w:r w:rsidR="005379F5">
        <w:rPr>
          <w:rFonts w:ascii="Book Antiqua" w:hAnsi="Book Antiqua" w:cs="Arial"/>
        </w:rPr>
        <w:t xml:space="preserve"> be held </w:t>
      </w:r>
      <w:r>
        <w:rPr>
          <w:rFonts w:ascii="Book Antiqua" w:hAnsi="Book Antiqua" w:cs="Arial"/>
        </w:rPr>
        <w:t xml:space="preserve">to </w:t>
      </w:r>
      <w:r w:rsidR="005379F5">
        <w:rPr>
          <w:rFonts w:ascii="Book Antiqua" w:hAnsi="Book Antiqua" w:cs="Arial"/>
        </w:rPr>
        <w:t>consider</w:t>
      </w:r>
      <w:r>
        <w:rPr>
          <w:rFonts w:ascii="Book Antiqua" w:hAnsi="Book Antiqua" w:cs="Arial"/>
        </w:rPr>
        <w:t xml:space="preserve"> whether the appellant </w:t>
      </w:r>
      <w:r w:rsidR="005379F5">
        <w:rPr>
          <w:rFonts w:ascii="Book Antiqua" w:hAnsi="Book Antiqua" w:cs="Arial"/>
        </w:rPr>
        <w:t xml:space="preserve">had </w:t>
      </w:r>
      <w:r w:rsidR="00A15187">
        <w:rPr>
          <w:rFonts w:ascii="Book Antiqua" w:hAnsi="Book Antiqua" w:cs="Arial"/>
        </w:rPr>
        <w:t>an internal</w:t>
      </w:r>
      <w:r>
        <w:rPr>
          <w:rFonts w:ascii="Book Antiqua" w:hAnsi="Book Antiqua" w:cs="Arial"/>
        </w:rPr>
        <w:t xml:space="preserve"> relocation alternative to seeking international protection in the </w:t>
      </w:r>
      <w:r w:rsidR="00A15187">
        <w:rPr>
          <w:rFonts w:ascii="Book Antiqua" w:hAnsi="Book Antiqua" w:cs="Arial"/>
        </w:rPr>
        <w:t>UK.</w:t>
      </w:r>
      <w:r>
        <w:rPr>
          <w:rFonts w:ascii="Book Antiqua" w:hAnsi="Book Antiqua" w:cs="Arial"/>
        </w:rPr>
        <w:t xml:space="preserve">  </w:t>
      </w:r>
      <w:r w:rsidR="005379F5">
        <w:rPr>
          <w:rFonts w:ascii="Book Antiqua" w:hAnsi="Book Antiqua" w:cs="Arial"/>
        </w:rPr>
        <w:t>B</w:t>
      </w:r>
      <w:r>
        <w:rPr>
          <w:rFonts w:ascii="Book Antiqua" w:hAnsi="Book Antiqua" w:cs="Arial"/>
        </w:rPr>
        <w:t>oth parties were given an opportunity to file any additional updat</w:t>
      </w:r>
      <w:r w:rsidR="000B7B58">
        <w:rPr>
          <w:rFonts w:ascii="Book Antiqua" w:hAnsi="Book Antiqua" w:cs="Arial"/>
        </w:rPr>
        <w:t xml:space="preserve">ing </w:t>
      </w:r>
      <w:r>
        <w:rPr>
          <w:rFonts w:ascii="Book Antiqua" w:hAnsi="Book Antiqua" w:cs="Arial"/>
        </w:rPr>
        <w:t xml:space="preserve">country guidance </w:t>
      </w:r>
      <w:r w:rsidR="000B7B58">
        <w:rPr>
          <w:rFonts w:ascii="Book Antiqua" w:hAnsi="Book Antiqua" w:cs="Arial"/>
        </w:rPr>
        <w:t>including</w:t>
      </w:r>
      <w:r>
        <w:rPr>
          <w:rFonts w:ascii="Book Antiqua" w:hAnsi="Book Antiqua" w:cs="Arial"/>
        </w:rPr>
        <w:t xml:space="preserve"> recent case law or file an updated witness statemen</w:t>
      </w:r>
      <w:r w:rsidR="000B7B58">
        <w:rPr>
          <w:rFonts w:ascii="Book Antiqua" w:hAnsi="Book Antiqua" w:cs="Arial"/>
        </w:rPr>
        <w:t xml:space="preserve">t </w:t>
      </w:r>
      <w:r>
        <w:rPr>
          <w:rFonts w:ascii="Book Antiqua" w:hAnsi="Book Antiqua" w:cs="Arial"/>
        </w:rPr>
        <w:t>if so advised</w:t>
      </w:r>
      <w:r w:rsidR="005379F5">
        <w:rPr>
          <w:rFonts w:ascii="Book Antiqua" w:hAnsi="Book Antiqua" w:cs="Arial"/>
        </w:rPr>
        <w:t xml:space="preserve">, but they did not avail </w:t>
      </w:r>
      <w:r w:rsidR="00FC6FC4">
        <w:rPr>
          <w:rFonts w:ascii="Book Antiqua" w:hAnsi="Book Antiqua" w:cs="Arial"/>
        </w:rPr>
        <w:t>themselves</w:t>
      </w:r>
      <w:r w:rsidR="005379F5">
        <w:rPr>
          <w:rFonts w:ascii="Book Antiqua" w:hAnsi="Book Antiqua" w:cs="Arial"/>
        </w:rPr>
        <w:t xml:space="preserve"> of that </w:t>
      </w:r>
      <w:r w:rsidR="00FC6FC4">
        <w:rPr>
          <w:rFonts w:ascii="Book Antiqua" w:hAnsi="Book Antiqua" w:cs="Arial"/>
        </w:rPr>
        <w:t>opportunity</w:t>
      </w:r>
      <w:r>
        <w:rPr>
          <w:rFonts w:ascii="Book Antiqua" w:hAnsi="Book Antiqua" w:cs="Arial"/>
        </w:rPr>
        <w:t xml:space="preserve">.  </w:t>
      </w:r>
    </w:p>
    <w:p w:rsidR="008939D6" w:rsidRDefault="008939D6" w:rsidP="00540F24">
      <w:pPr>
        <w:ind w:left="567" w:hanging="567"/>
        <w:jc w:val="both"/>
        <w:rPr>
          <w:rFonts w:ascii="Book Antiqua" w:hAnsi="Book Antiqua" w:cs="Arial"/>
        </w:rPr>
      </w:pPr>
    </w:p>
    <w:p w:rsidR="00D17060" w:rsidRPr="008939D6" w:rsidRDefault="008939D6" w:rsidP="00540F24">
      <w:pPr>
        <w:ind w:left="567" w:hanging="567"/>
        <w:jc w:val="both"/>
        <w:rPr>
          <w:rFonts w:ascii="Book Antiqua" w:hAnsi="Book Antiqua" w:cs="Arial"/>
          <w:b/>
          <w:u w:val="single"/>
        </w:rPr>
      </w:pPr>
      <w:r w:rsidRPr="008939D6">
        <w:rPr>
          <w:rFonts w:ascii="Book Antiqua" w:hAnsi="Book Antiqua" w:cs="Arial"/>
          <w:b/>
          <w:u w:val="single"/>
        </w:rPr>
        <w:t>The hearing</w:t>
      </w:r>
    </w:p>
    <w:p w:rsidR="008939D6" w:rsidRDefault="008939D6" w:rsidP="00540F24">
      <w:pPr>
        <w:ind w:left="567" w:hanging="567"/>
        <w:jc w:val="both"/>
        <w:rPr>
          <w:rFonts w:ascii="Book Antiqua" w:hAnsi="Book Antiqua" w:cs="Arial"/>
        </w:rPr>
      </w:pPr>
    </w:p>
    <w:p w:rsidR="00D17060" w:rsidRDefault="00D17060" w:rsidP="00540F24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4.</w:t>
      </w:r>
      <w:r>
        <w:rPr>
          <w:rFonts w:ascii="Book Antiqua" w:hAnsi="Book Antiqua" w:cs="Arial"/>
        </w:rPr>
        <w:tab/>
      </w:r>
      <w:r w:rsidR="008939D6">
        <w:rPr>
          <w:rFonts w:ascii="Book Antiqua" w:hAnsi="Book Antiqua" w:cs="Arial"/>
        </w:rPr>
        <w:t>On the return day I heard</w:t>
      </w:r>
      <w:r>
        <w:rPr>
          <w:rFonts w:ascii="Book Antiqua" w:hAnsi="Book Antiqua" w:cs="Arial"/>
        </w:rPr>
        <w:t xml:space="preserve"> </w:t>
      </w:r>
      <w:r w:rsidR="003E31EB">
        <w:rPr>
          <w:rFonts w:ascii="Book Antiqua" w:hAnsi="Book Antiqua" w:cs="Arial"/>
        </w:rPr>
        <w:t>short</w:t>
      </w:r>
      <w:r w:rsidR="008939D6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submissions </w:t>
      </w:r>
      <w:r w:rsidR="003E31EB">
        <w:rPr>
          <w:rFonts w:ascii="Book Antiqua" w:hAnsi="Book Antiqua" w:cs="Arial"/>
        </w:rPr>
        <w:t>on behalf of</w:t>
      </w:r>
      <w:r>
        <w:rPr>
          <w:rFonts w:ascii="Book Antiqua" w:hAnsi="Book Antiqua" w:cs="Arial"/>
        </w:rPr>
        <w:t xml:space="preserve"> both </w:t>
      </w:r>
      <w:r w:rsidR="00A15187">
        <w:rPr>
          <w:rFonts w:ascii="Book Antiqua" w:hAnsi="Book Antiqua" w:cs="Arial"/>
        </w:rPr>
        <w:t>parties.</w:t>
      </w:r>
      <w:r>
        <w:rPr>
          <w:rFonts w:ascii="Book Antiqua" w:hAnsi="Book Antiqua" w:cs="Arial"/>
        </w:rPr>
        <w:t xml:space="preserve">  The respondent </w:t>
      </w:r>
      <w:r w:rsidR="003E31EB">
        <w:rPr>
          <w:rFonts w:ascii="Book Antiqua" w:hAnsi="Book Antiqua" w:cs="Arial"/>
        </w:rPr>
        <w:t>addressed the Tribunal first</w:t>
      </w:r>
      <w:r w:rsidR="00A15187">
        <w:rPr>
          <w:rFonts w:ascii="Book Antiqua" w:hAnsi="Book Antiqua" w:cs="Arial"/>
        </w:rPr>
        <w:t xml:space="preserve">. </w:t>
      </w:r>
      <w:r w:rsidR="008939D6">
        <w:rPr>
          <w:rFonts w:ascii="Book Antiqua" w:hAnsi="Book Antiqua" w:cs="Arial"/>
        </w:rPr>
        <w:t xml:space="preserve">Mr Avery </w:t>
      </w:r>
      <w:r>
        <w:rPr>
          <w:rFonts w:ascii="Book Antiqua" w:hAnsi="Book Antiqua" w:cs="Arial"/>
        </w:rPr>
        <w:t>said that the judge had left his reasons for not giving the appellant or recognising the appellant as a refugee somewhat hanging in the air</w:t>
      </w:r>
      <w:r w:rsidR="003E31EB">
        <w:rPr>
          <w:rFonts w:ascii="Book Antiqua" w:hAnsi="Book Antiqua" w:cs="Arial"/>
        </w:rPr>
        <w:t>.</w:t>
      </w:r>
      <w:r>
        <w:rPr>
          <w:rFonts w:ascii="Book Antiqua" w:hAnsi="Book Antiqua" w:cs="Arial"/>
        </w:rPr>
        <w:t xml:space="preserve"> </w:t>
      </w:r>
      <w:r w:rsidR="003E31EB">
        <w:rPr>
          <w:rFonts w:ascii="Book Antiqua" w:hAnsi="Book Antiqua" w:cs="Arial"/>
        </w:rPr>
        <w:t xml:space="preserve">In fairness, </w:t>
      </w:r>
      <w:r>
        <w:rPr>
          <w:rFonts w:ascii="Book Antiqua" w:hAnsi="Book Antiqua" w:cs="Arial"/>
        </w:rPr>
        <w:t xml:space="preserve">Mr Avery </w:t>
      </w:r>
      <w:r w:rsidR="000B7B58">
        <w:rPr>
          <w:rFonts w:ascii="Book Antiqua" w:hAnsi="Book Antiqua" w:cs="Arial"/>
        </w:rPr>
        <w:t>recognised</w:t>
      </w:r>
      <w:r>
        <w:rPr>
          <w:rFonts w:ascii="Book Antiqua" w:hAnsi="Book Antiqua" w:cs="Arial"/>
        </w:rPr>
        <w:t xml:space="preserve"> that the judge could have </w:t>
      </w:r>
      <w:r w:rsidR="000B7B58">
        <w:rPr>
          <w:rFonts w:ascii="Book Antiqua" w:hAnsi="Book Antiqua" w:cs="Arial"/>
        </w:rPr>
        <w:t>explained</w:t>
      </w:r>
      <w:r>
        <w:rPr>
          <w:rFonts w:ascii="Book Antiqua" w:hAnsi="Book Antiqua" w:cs="Arial"/>
        </w:rPr>
        <w:t xml:space="preserve"> himself more </w:t>
      </w:r>
      <w:r w:rsidR="000B7B58">
        <w:rPr>
          <w:rFonts w:ascii="Book Antiqua" w:hAnsi="Book Antiqua" w:cs="Arial"/>
        </w:rPr>
        <w:t>clearly</w:t>
      </w:r>
      <w:r>
        <w:rPr>
          <w:rFonts w:ascii="Book Antiqua" w:hAnsi="Book Antiqua" w:cs="Arial"/>
        </w:rPr>
        <w:t>.</w:t>
      </w:r>
    </w:p>
    <w:p w:rsidR="00D17060" w:rsidRDefault="00D17060" w:rsidP="00540F24">
      <w:pPr>
        <w:ind w:left="567" w:hanging="567"/>
        <w:jc w:val="both"/>
        <w:rPr>
          <w:rFonts w:ascii="Book Antiqua" w:hAnsi="Book Antiqua" w:cs="Arial"/>
        </w:rPr>
      </w:pPr>
    </w:p>
    <w:p w:rsidR="009140BB" w:rsidRDefault="00D17060" w:rsidP="00540F24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5.</w:t>
      </w:r>
      <w:r>
        <w:rPr>
          <w:rFonts w:ascii="Book Antiqua" w:hAnsi="Book Antiqua" w:cs="Arial"/>
        </w:rPr>
        <w:tab/>
        <w:t>Mr B</w:t>
      </w:r>
      <w:r w:rsidR="003E31EB">
        <w:rPr>
          <w:rFonts w:ascii="Book Antiqua" w:hAnsi="Book Antiqua" w:cs="Arial"/>
        </w:rPr>
        <w:t>urret</w:t>
      </w:r>
      <w:r>
        <w:rPr>
          <w:rFonts w:ascii="Book Antiqua" w:hAnsi="Book Antiqua" w:cs="Arial"/>
        </w:rPr>
        <w:t xml:space="preserve">t noted that the </w:t>
      </w:r>
      <w:r w:rsidR="003E31EB">
        <w:rPr>
          <w:rFonts w:ascii="Book Antiqua" w:hAnsi="Book Antiqua" w:cs="Arial"/>
        </w:rPr>
        <w:t xml:space="preserve">judge’s </w:t>
      </w:r>
      <w:r>
        <w:rPr>
          <w:rFonts w:ascii="Book Antiqua" w:hAnsi="Book Antiqua" w:cs="Arial"/>
        </w:rPr>
        <w:t>findings should have led him to the conclusion that the appellant qualif</w:t>
      </w:r>
      <w:r w:rsidR="003E31EB">
        <w:rPr>
          <w:rFonts w:ascii="Book Antiqua" w:hAnsi="Book Antiqua" w:cs="Arial"/>
        </w:rPr>
        <w:t>ied</w:t>
      </w:r>
      <w:r>
        <w:rPr>
          <w:rFonts w:ascii="Book Antiqua" w:hAnsi="Book Antiqua" w:cs="Arial"/>
        </w:rPr>
        <w:t xml:space="preserve"> as a refugee.  </w:t>
      </w:r>
      <w:r w:rsidR="003E31EB">
        <w:rPr>
          <w:rFonts w:ascii="Book Antiqua" w:hAnsi="Book Antiqua" w:cs="Arial"/>
        </w:rPr>
        <w:t>Helpfully, he reminded the Tribunal of the</w:t>
      </w:r>
      <w:r>
        <w:rPr>
          <w:rFonts w:ascii="Book Antiqua" w:hAnsi="Book Antiqua" w:cs="Arial"/>
        </w:rPr>
        <w:t xml:space="preserve"> criteria</w:t>
      </w:r>
      <w:r w:rsidR="003E31EB">
        <w:rPr>
          <w:rFonts w:ascii="Book Antiqua" w:hAnsi="Book Antiqua" w:cs="Arial"/>
        </w:rPr>
        <w:t xml:space="preserve"> for the safe return of a person to Mogadishu</w:t>
      </w:r>
      <w:r w:rsidR="009140BB">
        <w:rPr>
          <w:rFonts w:ascii="Book Antiqua" w:hAnsi="Book Antiqua" w:cs="Arial"/>
        </w:rPr>
        <w:t xml:space="preserve">, Somalia </w:t>
      </w:r>
      <w:r>
        <w:rPr>
          <w:rFonts w:ascii="Book Antiqua" w:hAnsi="Book Antiqua" w:cs="Arial"/>
        </w:rPr>
        <w:t xml:space="preserve">in the case of </w:t>
      </w:r>
      <w:r w:rsidR="00861C23" w:rsidRPr="00D17060">
        <w:rPr>
          <w:rFonts w:ascii="Book Antiqua" w:hAnsi="Book Antiqua" w:cs="Arial"/>
          <w:b/>
          <w:u w:val="single"/>
        </w:rPr>
        <w:t>MOJ</w:t>
      </w:r>
      <w:r w:rsidR="00861C23">
        <w:rPr>
          <w:rFonts w:ascii="Book Antiqua" w:hAnsi="Book Antiqua" w:cs="Arial"/>
        </w:rPr>
        <w:t>,</w:t>
      </w:r>
      <w:r w:rsidR="003E31EB">
        <w:rPr>
          <w:rFonts w:ascii="Book Antiqua" w:hAnsi="Book Antiqua" w:cs="Arial"/>
        </w:rPr>
        <w:t xml:space="preserve"> in paragraph</w:t>
      </w:r>
      <w:r w:rsidR="009140BB">
        <w:rPr>
          <w:rFonts w:ascii="Book Antiqua" w:hAnsi="Book Antiqua" w:cs="Arial"/>
        </w:rPr>
        <w:t xml:space="preserve"> (ix</w:t>
      </w:r>
      <w:r w:rsidR="00861C23">
        <w:rPr>
          <w:rFonts w:ascii="Book Antiqua" w:hAnsi="Book Antiqua" w:cs="Arial"/>
        </w:rPr>
        <w:t>) of</w:t>
      </w:r>
      <w:r w:rsidR="003E31EB">
        <w:rPr>
          <w:rFonts w:ascii="Book Antiqua" w:hAnsi="Book Antiqua" w:cs="Arial"/>
        </w:rPr>
        <w:t xml:space="preserve"> the head note of that case. He stated </w:t>
      </w:r>
      <w:r>
        <w:rPr>
          <w:rFonts w:ascii="Book Antiqua" w:hAnsi="Book Antiqua" w:cs="Arial"/>
        </w:rPr>
        <w:t>that the factors</w:t>
      </w:r>
      <w:r w:rsidR="009140BB">
        <w:rPr>
          <w:rFonts w:ascii="Book Antiqua" w:hAnsi="Book Antiqua" w:cs="Arial"/>
        </w:rPr>
        <w:t xml:space="preserve"> which needed to be considered </w:t>
      </w:r>
      <w:r w:rsidR="00B84D47">
        <w:rPr>
          <w:rFonts w:ascii="Book Antiqua" w:hAnsi="Book Antiqua" w:cs="Arial"/>
        </w:rPr>
        <w:t>included the</w:t>
      </w:r>
      <w:r w:rsidR="009140BB">
        <w:rPr>
          <w:rFonts w:ascii="Book Antiqua" w:hAnsi="Book Antiqua" w:cs="Arial"/>
        </w:rPr>
        <w:t xml:space="preserve"> length </w:t>
      </w:r>
      <w:r w:rsidR="00B84D47">
        <w:rPr>
          <w:rFonts w:ascii="Book Antiqua" w:hAnsi="Book Antiqua" w:cs="Arial"/>
        </w:rPr>
        <w:t>of absence</w:t>
      </w:r>
      <w:r w:rsidR="009140BB">
        <w:rPr>
          <w:rFonts w:ascii="Book Antiqua" w:hAnsi="Book Antiqua" w:cs="Arial"/>
        </w:rPr>
        <w:t xml:space="preserve"> of the person concerned</w:t>
      </w:r>
      <w:r w:rsidR="00B84D47">
        <w:rPr>
          <w:rFonts w:ascii="Book Antiqua" w:hAnsi="Book Antiqua" w:cs="Arial"/>
        </w:rPr>
        <w:t>, the presence of nuclear family members in that city or other close relatives</w:t>
      </w:r>
      <w:r w:rsidR="00E6213C">
        <w:rPr>
          <w:rFonts w:ascii="Book Antiqua" w:hAnsi="Book Antiqua" w:cs="Arial"/>
        </w:rPr>
        <w:t xml:space="preserve"> who might assist the appellant</w:t>
      </w:r>
      <w:r w:rsidR="009140BB">
        <w:rPr>
          <w:rFonts w:ascii="Book Antiqua" w:hAnsi="Book Antiqua" w:cs="Arial"/>
        </w:rPr>
        <w:t xml:space="preserve"> in </w:t>
      </w:r>
      <w:r w:rsidR="00E6213C">
        <w:rPr>
          <w:rFonts w:ascii="Book Antiqua" w:hAnsi="Book Antiqua" w:cs="Arial"/>
        </w:rPr>
        <w:t>re-establishing himself on return</w:t>
      </w:r>
      <w:r w:rsidR="009140BB">
        <w:rPr>
          <w:rFonts w:ascii="Book Antiqua" w:hAnsi="Book Antiqua" w:cs="Arial"/>
        </w:rPr>
        <w:t xml:space="preserve"> and the person’s access to financial resources.</w:t>
      </w:r>
      <w:r w:rsidR="00E6213C">
        <w:rPr>
          <w:rFonts w:ascii="Book Antiqua" w:hAnsi="Book Antiqua" w:cs="Arial"/>
        </w:rPr>
        <w:t xml:space="preserve"> </w:t>
      </w:r>
      <w:r w:rsidR="009140BB">
        <w:rPr>
          <w:rFonts w:ascii="Book Antiqua" w:hAnsi="Book Antiqua" w:cs="Arial"/>
        </w:rPr>
        <w:t>The prospects of securing a livelihood was also a factor as well as the availability of remittances from abroad</w:t>
      </w:r>
      <w:r w:rsidR="00960D90">
        <w:rPr>
          <w:rFonts w:ascii="Book Antiqua" w:hAnsi="Book Antiqua" w:cs="Arial"/>
        </w:rPr>
        <w:t xml:space="preserve">, </w:t>
      </w:r>
      <w:r w:rsidR="009140BB">
        <w:rPr>
          <w:rFonts w:ascii="Book Antiqua" w:hAnsi="Book Antiqua" w:cs="Arial"/>
        </w:rPr>
        <w:t>the means of support during the time he has spent in the United Kingdom and why his ability to fund his journey to the west no longer</w:t>
      </w:r>
      <w:r w:rsidR="00960D90">
        <w:rPr>
          <w:rFonts w:ascii="Book Antiqua" w:hAnsi="Book Antiqua" w:cs="Arial"/>
        </w:rPr>
        <w:t xml:space="preserve"> enabled </w:t>
      </w:r>
      <w:r w:rsidR="009140BB">
        <w:rPr>
          <w:rFonts w:ascii="Book Antiqua" w:hAnsi="Book Antiqua" w:cs="Arial"/>
        </w:rPr>
        <w:t>him to seek financial support on return.  There</w:t>
      </w:r>
      <w:r w:rsidR="00E6213C">
        <w:rPr>
          <w:rFonts w:ascii="Book Antiqua" w:hAnsi="Book Antiqua" w:cs="Arial"/>
        </w:rPr>
        <w:t xml:space="preserve"> needed to be a careful assessment of all the circumstances of</w:t>
      </w:r>
      <w:r w:rsidR="009140BB">
        <w:rPr>
          <w:rFonts w:ascii="Book Antiqua" w:hAnsi="Book Antiqua" w:cs="Arial"/>
        </w:rPr>
        <w:t xml:space="preserve"> each </w:t>
      </w:r>
      <w:r w:rsidR="000B7B58">
        <w:rPr>
          <w:rFonts w:ascii="Book Antiqua" w:hAnsi="Book Antiqua" w:cs="Arial"/>
        </w:rPr>
        <w:t>case</w:t>
      </w:r>
      <w:r w:rsidR="00E6213C">
        <w:rPr>
          <w:rFonts w:ascii="Book Antiqua" w:hAnsi="Book Antiqua" w:cs="Arial"/>
        </w:rPr>
        <w:t xml:space="preserve">.  </w:t>
      </w:r>
      <w:r w:rsidR="009140BB">
        <w:rPr>
          <w:rFonts w:ascii="Book Antiqua" w:hAnsi="Book Antiqua" w:cs="Arial"/>
        </w:rPr>
        <w:t>In</w:t>
      </w:r>
      <w:r w:rsidR="00E6213C">
        <w:rPr>
          <w:rFonts w:ascii="Book Antiqua" w:hAnsi="Book Antiqua" w:cs="Arial"/>
        </w:rPr>
        <w:t xml:space="preserve"> Mr </w:t>
      </w:r>
      <w:r w:rsidR="003E31EB">
        <w:rPr>
          <w:rFonts w:ascii="Book Antiqua" w:hAnsi="Book Antiqua" w:cs="Arial"/>
        </w:rPr>
        <w:t>Burrett</w:t>
      </w:r>
      <w:r w:rsidR="00E6213C">
        <w:rPr>
          <w:rFonts w:ascii="Book Antiqua" w:hAnsi="Book Antiqua" w:cs="Arial"/>
        </w:rPr>
        <w:t xml:space="preserve">’s </w:t>
      </w:r>
      <w:r w:rsidR="00861C23">
        <w:rPr>
          <w:rFonts w:ascii="Book Antiqua" w:hAnsi="Book Antiqua" w:cs="Arial"/>
        </w:rPr>
        <w:t>submission the</w:t>
      </w:r>
      <w:r w:rsidR="00E6213C">
        <w:rPr>
          <w:rFonts w:ascii="Book Antiqua" w:hAnsi="Book Antiqua" w:cs="Arial"/>
        </w:rPr>
        <w:t xml:space="preserve"> factors in </w:t>
      </w:r>
      <w:r w:rsidR="009140BB">
        <w:rPr>
          <w:rFonts w:ascii="Book Antiqua" w:hAnsi="Book Antiqua" w:cs="Arial"/>
        </w:rPr>
        <w:t>paragraph (ix</w:t>
      </w:r>
      <w:r w:rsidR="00861C23">
        <w:rPr>
          <w:rFonts w:ascii="Book Antiqua" w:hAnsi="Book Antiqua" w:cs="Arial"/>
        </w:rPr>
        <w:t xml:space="preserve">) </w:t>
      </w:r>
      <w:r w:rsidR="00960D90">
        <w:rPr>
          <w:rFonts w:ascii="Book Antiqua" w:hAnsi="Book Antiqua" w:cs="Arial"/>
        </w:rPr>
        <w:t xml:space="preserve">of </w:t>
      </w:r>
      <w:r w:rsidR="00861C23">
        <w:rPr>
          <w:rFonts w:ascii="Book Antiqua" w:hAnsi="Book Antiqua" w:cs="Arial"/>
        </w:rPr>
        <w:t>the</w:t>
      </w:r>
      <w:r w:rsidR="00E6213C">
        <w:rPr>
          <w:rFonts w:ascii="Book Antiqua" w:hAnsi="Book Antiqua" w:cs="Arial"/>
        </w:rPr>
        <w:t xml:space="preserve"> head note of </w:t>
      </w:r>
      <w:r w:rsidR="00E6213C" w:rsidRPr="00E6213C">
        <w:rPr>
          <w:rFonts w:ascii="Book Antiqua" w:hAnsi="Book Antiqua" w:cs="Arial"/>
          <w:b/>
          <w:u w:val="single"/>
        </w:rPr>
        <w:t>MOJ</w:t>
      </w:r>
      <w:r w:rsidR="00861C23">
        <w:rPr>
          <w:rFonts w:ascii="Book Antiqua" w:hAnsi="Book Antiqua" w:cs="Arial"/>
        </w:rPr>
        <w:t>, led</w:t>
      </w:r>
      <w:r w:rsidR="00E6213C">
        <w:rPr>
          <w:rFonts w:ascii="Book Antiqua" w:hAnsi="Book Antiqua" w:cs="Arial"/>
        </w:rPr>
        <w:t xml:space="preserve"> to the conclusion that it would indeed be unduly harsh to expect the appellant to safely </w:t>
      </w:r>
      <w:r w:rsidR="000B7B58">
        <w:rPr>
          <w:rFonts w:ascii="Book Antiqua" w:hAnsi="Book Antiqua" w:cs="Arial"/>
        </w:rPr>
        <w:t>return</w:t>
      </w:r>
      <w:r w:rsidR="00E6213C">
        <w:rPr>
          <w:rFonts w:ascii="Book Antiqua" w:hAnsi="Book Antiqua" w:cs="Arial"/>
        </w:rPr>
        <w:t xml:space="preserve"> to Mogadishu. </w:t>
      </w:r>
    </w:p>
    <w:p w:rsidR="00E6213C" w:rsidRDefault="00E6213C" w:rsidP="00540F24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 </w:t>
      </w:r>
    </w:p>
    <w:p w:rsidR="00E6213C" w:rsidRPr="009140BB" w:rsidRDefault="00960D90" w:rsidP="00540F24">
      <w:pPr>
        <w:ind w:left="567" w:hanging="567"/>
        <w:jc w:val="both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  <w:u w:val="single"/>
        </w:rPr>
        <w:t xml:space="preserve">Conclusion </w:t>
      </w:r>
    </w:p>
    <w:p w:rsidR="0022212E" w:rsidRDefault="0022212E" w:rsidP="00540F24">
      <w:pPr>
        <w:ind w:left="567" w:hanging="567"/>
        <w:jc w:val="both"/>
        <w:rPr>
          <w:rFonts w:ascii="Book Antiqua" w:hAnsi="Book Antiqua" w:cs="Arial"/>
        </w:rPr>
      </w:pPr>
    </w:p>
    <w:p w:rsidR="00E6213C" w:rsidRDefault="00E6213C" w:rsidP="00540F24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6.</w:t>
      </w:r>
      <w:r>
        <w:rPr>
          <w:rFonts w:ascii="Book Antiqua" w:hAnsi="Book Antiqua" w:cs="Arial"/>
        </w:rPr>
        <w:tab/>
      </w:r>
      <w:r w:rsidR="000B2719">
        <w:rPr>
          <w:rFonts w:ascii="Book Antiqua" w:hAnsi="Book Antiqua" w:cs="Arial"/>
        </w:rPr>
        <w:t>T</w:t>
      </w:r>
      <w:r w:rsidR="00045DC1">
        <w:rPr>
          <w:rFonts w:ascii="Book Antiqua" w:hAnsi="Book Antiqua" w:cs="Arial"/>
        </w:rPr>
        <w:t>he</w:t>
      </w:r>
      <w:r w:rsidR="000B2719">
        <w:rPr>
          <w:rFonts w:ascii="Book Antiqua" w:hAnsi="Book Antiqua" w:cs="Arial"/>
        </w:rPr>
        <w:t xml:space="preserve"> soul </w:t>
      </w:r>
      <w:r w:rsidR="00045DC1">
        <w:rPr>
          <w:rFonts w:ascii="Book Antiqua" w:hAnsi="Book Antiqua" w:cs="Arial"/>
        </w:rPr>
        <w:t>issue</w:t>
      </w:r>
      <w:r w:rsidR="000B2719">
        <w:rPr>
          <w:rFonts w:ascii="Book Antiqua" w:hAnsi="Book Antiqua" w:cs="Arial"/>
        </w:rPr>
        <w:t xml:space="preserve"> relates to the prospect of safe </w:t>
      </w:r>
      <w:r w:rsidR="00045DC1">
        <w:rPr>
          <w:rFonts w:ascii="Book Antiqua" w:hAnsi="Book Antiqua" w:cs="Arial"/>
        </w:rPr>
        <w:t>internal relocation</w:t>
      </w:r>
      <w:r w:rsidR="000B2719">
        <w:rPr>
          <w:rFonts w:ascii="Book Antiqua" w:hAnsi="Book Antiqua" w:cs="Arial"/>
        </w:rPr>
        <w:t>. T</w:t>
      </w:r>
      <w:r w:rsidR="00045DC1">
        <w:rPr>
          <w:rFonts w:ascii="Book Antiqua" w:hAnsi="Book Antiqua" w:cs="Arial"/>
        </w:rPr>
        <w:t>he reasons given by the Immigration Judge</w:t>
      </w:r>
      <w:r w:rsidR="00960D90">
        <w:rPr>
          <w:rFonts w:ascii="Book Antiqua" w:hAnsi="Book Antiqua" w:cs="Arial"/>
        </w:rPr>
        <w:t xml:space="preserve"> were </w:t>
      </w:r>
      <w:r w:rsidR="000B2719">
        <w:rPr>
          <w:rFonts w:ascii="Book Antiqua" w:hAnsi="Book Antiqua" w:cs="Arial"/>
        </w:rPr>
        <w:t xml:space="preserve">inadequate. Having reconsidered the issue I have concluded that there was insufficient evidence on which the Tribunal could conclude that </w:t>
      </w:r>
      <w:r w:rsidR="00045DC1">
        <w:rPr>
          <w:rFonts w:ascii="Book Antiqua" w:hAnsi="Book Antiqua" w:cs="Arial"/>
        </w:rPr>
        <w:t>internal relocation</w:t>
      </w:r>
      <w:r w:rsidR="000B2719">
        <w:rPr>
          <w:rFonts w:ascii="Book Antiqua" w:hAnsi="Book Antiqua" w:cs="Arial"/>
        </w:rPr>
        <w:t xml:space="preserve"> it </w:t>
      </w:r>
      <w:r w:rsidR="00861C23">
        <w:rPr>
          <w:rFonts w:ascii="Book Antiqua" w:hAnsi="Book Antiqua" w:cs="Arial"/>
        </w:rPr>
        <w:t>was a</w:t>
      </w:r>
      <w:r w:rsidR="00045DC1">
        <w:rPr>
          <w:rFonts w:ascii="Book Antiqua" w:hAnsi="Book Antiqua" w:cs="Arial"/>
        </w:rPr>
        <w:t xml:space="preserve"> safe </w:t>
      </w:r>
      <w:r w:rsidR="000B7B58">
        <w:rPr>
          <w:rFonts w:ascii="Book Antiqua" w:hAnsi="Book Antiqua" w:cs="Arial"/>
        </w:rPr>
        <w:t>alternative</w:t>
      </w:r>
      <w:r w:rsidR="00045DC1">
        <w:rPr>
          <w:rFonts w:ascii="Book Antiqua" w:hAnsi="Book Antiqua" w:cs="Arial"/>
        </w:rPr>
        <w:t xml:space="preserve"> to the appellant </w:t>
      </w:r>
      <w:r w:rsidR="000B2719">
        <w:rPr>
          <w:rFonts w:ascii="Book Antiqua" w:hAnsi="Book Antiqua" w:cs="Arial"/>
        </w:rPr>
        <w:t xml:space="preserve">seeking international protection. </w:t>
      </w:r>
      <w:r w:rsidR="00613393">
        <w:rPr>
          <w:rFonts w:ascii="Book Antiqua" w:hAnsi="Book Antiqua" w:cs="Arial"/>
        </w:rPr>
        <w:t>The appellant</w:t>
      </w:r>
      <w:r w:rsidR="00045DC1">
        <w:rPr>
          <w:rFonts w:ascii="Book Antiqua" w:hAnsi="Book Antiqua" w:cs="Arial"/>
        </w:rPr>
        <w:t xml:space="preserve"> is still </w:t>
      </w:r>
      <w:r w:rsidR="000B2719">
        <w:rPr>
          <w:rFonts w:ascii="Book Antiqua" w:hAnsi="Book Antiqua" w:cs="Arial"/>
        </w:rPr>
        <w:t xml:space="preserve">only 17, having been born on 26 November 1999, </w:t>
      </w:r>
      <w:r w:rsidR="000B2719">
        <w:rPr>
          <w:rFonts w:ascii="Book Antiqua" w:hAnsi="Book Antiqua" w:cs="Arial"/>
        </w:rPr>
        <w:lastRenderedPageBreak/>
        <w:t>although that</w:t>
      </w:r>
      <w:r w:rsidR="00960D90">
        <w:rPr>
          <w:rFonts w:ascii="Book Antiqua" w:hAnsi="Book Antiqua" w:cs="Arial"/>
        </w:rPr>
        <w:t xml:space="preserve"> has been disputed</w:t>
      </w:r>
      <w:r w:rsidR="000B2719">
        <w:rPr>
          <w:rFonts w:ascii="Book Antiqua" w:hAnsi="Book Antiqua" w:cs="Arial"/>
        </w:rPr>
        <w:t xml:space="preserve">. He will therefore be </w:t>
      </w:r>
      <w:r w:rsidR="00045DC1">
        <w:rPr>
          <w:rFonts w:ascii="Book Antiqua" w:hAnsi="Book Antiqua" w:cs="Arial"/>
        </w:rPr>
        <w:t>18 on 26 November</w:t>
      </w:r>
      <w:r w:rsidR="00960D90">
        <w:rPr>
          <w:rFonts w:ascii="Book Antiqua" w:hAnsi="Book Antiqua" w:cs="Arial"/>
        </w:rPr>
        <w:t xml:space="preserve"> </w:t>
      </w:r>
      <w:r w:rsidR="00613393">
        <w:rPr>
          <w:rFonts w:ascii="Book Antiqua" w:hAnsi="Book Antiqua" w:cs="Arial"/>
        </w:rPr>
        <w:t>2018.</w:t>
      </w:r>
      <w:r w:rsidR="00045DC1">
        <w:rPr>
          <w:rFonts w:ascii="Book Antiqua" w:hAnsi="Book Antiqua" w:cs="Arial"/>
        </w:rPr>
        <w:t xml:space="preserve">  There is no</w:t>
      </w:r>
      <w:r w:rsidR="000B2719">
        <w:rPr>
          <w:rFonts w:ascii="Book Antiqua" w:hAnsi="Book Antiqua" w:cs="Arial"/>
        </w:rPr>
        <w:t xml:space="preserve"> satisfactory </w:t>
      </w:r>
      <w:r w:rsidR="00045DC1">
        <w:rPr>
          <w:rFonts w:ascii="Book Antiqua" w:hAnsi="Book Antiqua" w:cs="Arial"/>
        </w:rPr>
        <w:t>evidence</w:t>
      </w:r>
      <w:r w:rsidR="000B2719">
        <w:rPr>
          <w:rFonts w:ascii="Book Antiqua" w:hAnsi="Book Antiqua" w:cs="Arial"/>
        </w:rPr>
        <w:t xml:space="preserve"> that he has </w:t>
      </w:r>
      <w:r w:rsidR="00085849">
        <w:rPr>
          <w:rFonts w:ascii="Book Antiqua" w:hAnsi="Book Antiqua" w:cs="Arial"/>
        </w:rPr>
        <w:t>family members in Mogadishu</w:t>
      </w:r>
      <w:r w:rsidR="000B2719">
        <w:rPr>
          <w:rFonts w:ascii="Book Antiqua" w:hAnsi="Book Antiqua" w:cs="Arial"/>
        </w:rPr>
        <w:t xml:space="preserve"> and it therefore seems that he will be returning to</w:t>
      </w:r>
      <w:r w:rsidR="00613393">
        <w:rPr>
          <w:rFonts w:ascii="Book Antiqua" w:hAnsi="Book Antiqua" w:cs="Arial"/>
        </w:rPr>
        <w:t xml:space="preserve"> a city </w:t>
      </w:r>
      <w:r w:rsidR="000B2719">
        <w:rPr>
          <w:rFonts w:ascii="Book Antiqua" w:hAnsi="Book Antiqua" w:cs="Arial"/>
        </w:rPr>
        <w:t>where he has little prospect of employment or means of support</w:t>
      </w:r>
      <w:r w:rsidR="00085849">
        <w:rPr>
          <w:rFonts w:ascii="Book Antiqua" w:hAnsi="Book Antiqua" w:cs="Arial"/>
        </w:rPr>
        <w:t xml:space="preserve">.  </w:t>
      </w:r>
    </w:p>
    <w:p w:rsidR="00085849" w:rsidRDefault="00085849" w:rsidP="00540F24">
      <w:pPr>
        <w:ind w:left="567" w:hanging="567"/>
        <w:jc w:val="both"/>
        <w:rPr>
          <w:rFonts w:ascii="Book Antiqua" w:hAnsi="Book Antiqua" w:cs="Arial"/>
        </w:rPr>
      </w:pPr>
    </w:p>
    <w:p w:rsidR="00123301" w:rsidRDefault="00085849" w:rsidP="00540F24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7.</w:t>
      </w:r>
      <w:r>
        <w:rPr>
          <w:rFonts w:ascii="Book Antiqua" w:hAnsi="Book Antiqua" w:cs="Arial"/>
        </w:rPr>
        <w:tab/>
        <w:t xml:space="preserve">The respondent </w:t>
      </w:r>
      <w:r w:rsidR="000B7B58">
        <w:rPr>
          <w:rFonts w:ascii="Book Antiqua" w:hAnsi="Book Antiqua" w:cs="Arial"/>
        </w:rPr>
        <w:t>fairly</w:t>
      </w:r>
      <w:r>
        <w:rPr>
          <w:rFonts w:ascii="Book Antiqua" w:hAnsi="Book Antiqua" w:cs="Arial"/>
        </w:rPr>
        <w:t xml:space="preserve"> conceded the problems with the First-tier decision in its </w:t>
      </w:r>
      <w:r w:rsidR="00123301">
        <w:rPr>
          <w:rFonts w:ascii="Book Antiqua" w:hAnsi="Book Antiqua" w:cs="Arial"/>
        </w:rPr>
        <w:t>Rule 24 response.</w:t>
      </w:r>
      <w:r>
        <w:rPr>
          <w:rFonts w:ascii="Book Antiqua" w:hAnsi="Book Antiqua" w:cs="Arial"/>
        </w:rPr>
        <w:t xml:space="preserve"> </w:t>
      </w:r>
    </w:p>
    <w:p w:rsidR="00123301" w:rsidRDefault="00123301" w:rsidP="00540F24">
      <w:pPr>
        <w:ind w:left="567" w:hanging="567"/>
        <w:jc w:val="both"/>
        <w:rPr>
          <w:rFonts w:ascii="Book Antiqua" w:hAnsi="Book Antiqua" w:cs="Arial"/>
        </w:rPr>
      </w:pPr>
    </w:p>
    <w:p w:rsidR="00123301" w:rsidRDefault="00123301" w:rsidP="00540F24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8.</w:t>
      </w:r>
      <w:r>
        <w:rPr>
          <w:rFonts w:ascii="Book Antiqua" w:hAnsi="Book Antiqua" w:cs="Arial"/>
        </w:rPr>
        <w:tab/>
        <w:t xml:space="preserve">Given the error of law identified, </w:t>
      </w:r>
      <w:r w:rsidR="00085849">
        <w:rPr>
          <w:rFonts w:ascii="Book Antiqua" w:hAnsi="Book Antiqua" w:cs="Arial"/>
        </w:rPr>
        <w:t xml:space="preserve">I am persuaded that </w:t>
      </w:r>
      <w:r>
        <w:rPr>
          <w:rFonts w:ascii="Book Antiqua" w:hAnsi="Book Antiqua" w:cs="Arial"/>
        </w:rPr>
        <w:t xml:space="preserve">it </w:t>
      </w:r>
      <w:r w:rsidR="00861C23">
        <w:rPr>
          <w:rFonts w:ascii="Book Antiqua" w:hAnsi="Book Antiqua" w:cs="Arial"/>
        </w:rPr>
        <w:t>is appropriate</w:t>
      </w:r>
      <w:r>
        <w:rPr>
          <w:rFonts w:ascii="Book Antiqua" w:hAnsi="Book Antiqua" w:cs="Arial"/>
        </w:rPr>
        <w:t xml:space="preserve"> </w:t>
      </w:r>
      <w:r w:rsidR="00861C23">
        <w:rPr>
          <w:rFonts w:ascii="Book Antiqua" w:hAnsi="Book Antiqua" w:cs="Arial"/>
        </w:rPr>
        <w:t>to amend</w:t>
      </w:r>
      <w:r>
        <w:rPr>
          <w:rFonts w:ascii="Book Antiqua" w:hAnsi="Book Antiqua" w:cs="Arial"/>
        </w:rPr>
        <w:t xml:space="preserve"> </w:t>
      </w:r>
      <w:r w:rsidR="00861C23">
        <w:rPr>
          <w:rFonts w:ascii="Book Antiqua" w:hAnsi="Book Antiqua" w:cs="Arial"/>
        </w:rPr>
        <w:t>the</w:t>
      </w:r>
      <w:r>
        <w:rPr>
          <w:rFonts w:ascii="Book Antiqua" w:hAnsi="Book Antiqua" w:cs="Arial"/>
        </w:rPr>
        <w:t xml:space="preserve"> decision of the </w:t>
      </w:r>
      <w:r w:rsidR="00861C23">
        <w:rPr>
          <w:rFonts w:ascii="Book Antiqua" w:hAnsi="Book Antiqua" w:cs="Arial"/>
        </w:rPr>
        <w:t>FTT by</w:t>
      </w:r>
      <w:r w:rsidR="00085849">
        <w:rPr>
          <w:rFonts w:ascii="Book Antiqua" w:hAnsi="Book Antiqua" w:cs="Arial"/>
        </w:rPr>
        <w:t xml:space="preserve"> </w:t>
      </w:r>
      <w:r w:rsidR="00613393">
        <w:rPr>
          <w:rFonts w:ascii="Book Antiqua" w:hAnsi="Book Antiqua" w:cs="Arial"/>
        </w:rPr>
        <w:t xml:space="preserve">allowing the appeal to the extent of finding that the respondent ought to have granted him </w:t>
      </w:r>
      <w:r w:rsidR="00085849">
        <w:rPr>
          <w:rFonts w:ascii="Book Antiqua" w:hAnsi="Book Antiqua" w:cs="Arial"/>
        </w:rPr>
        <w:t>refugee status</w:t>
      </w:r>
      <w:r w:rsidR="00613393">
        <w:rPr>
          <w:rFonts w:ascii="Book Antiqua" w:hAnsi="Book Antiqua" w:cs="Arial"/>
        </w:rPr>
        <w:t>.</w:t>
      </w:r>
    </w:p>
    <w:p w:rsidR="00123301" w:rsidRDefault="00123301" w:rsidP="00540F24">
      <w:pPr>
        <w:ind w:left="567" w:hanging="567"/>
        <w:jc w:val="both"/>
        <w:rPr>
          <w:rFonts w:ascii="Book Antiqua" w:hAnsi="Book Antiqua" w:cs="Arial"/>
        </w:rPr>
      </w:pPr>
    </w:p>
    <w:p w:rsidR="00085849" w:rsidRDefault="00123301" w:rsidP="00540F24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9.</w:t>
      </w:r>
      <w:r>
        <w:rPr>
          <w:rFonts w:ascii="Book Antiqua" w:hAnsi="Book Antiqua" w:cs="Arial"/>
        </w:rPr>
        <w:tab/>
        <w:t xml:space="preserve">Accordingly, </w:t>
      </w:r>
      <w:r w:rsidR="00861C23">
        <w:rPr>
          <w:rFonts w:ascii="Book Antiqua" w:hAnsi="Book Antiqua" w:cs="Arial"/>
        </w:rPr>
        <w:t>the appellant’s</w:t>
      </w:r>
      <w:r w:rsidR="00085849">
        <w:rPr>
          <w:rFonts w:ascii="Book Antiqua" w:hAnsi="Book Antiqua" w:cs="Arial"/>
        </w:rPr>
        <w:t xml:space="preserve"> appeal to the Upper Tribunal against the </w:t>
      </w:r>
      <w:r>
        <w:rPr>
          <w:rFonts w:ascii="Book Antiqua" w:hAnsi="Book Antiqua" w:cs="Arial"/>
        </w:rPr>
        <w:t xml:space="preserve">adverse </w:t>
      </w:r>
      <w:r w:rsidR="00085849">
        <w:rPr>
          <w:rFonts w:ascii="Book Antiqua" w:hAnsi="Book Antiqua" w:cs="Arial"/>
        </w:rPr>
        <w:t>decision of the</w:t>
      </w:r>
      <w:r>
        <w:rPr>
          <w:rFonts w:ascii="Book Antiqua" w:hAnsi="Book Antiqua" w:cs="Arial"/>
        </w:rPr>
        <w:t xml:space="preserve"> FTT to dismiss the appellant’s appeal against the refusal of refugee status is allowed. The </w:t>
      </w:r>
      <w:r w:rsidR="00085849">
        <w:rPr>
          <w:rFonts w:ascii="Book Antiqua" w:hAnsi="Book Antiqua" w:cs="Arial"/>
        </w:rPr>
        <w:t>Upper Tribunal will substitute a decision</w:t>
      </w:r>
      <w:r>
        <w:rPr>
          <w:rFonts w:ascii="Book Antiqua" w:hAnsi="Book Antiqua" w:cs="Arial"/>
        </w:rPr>
        <w:t xml:space="preserve"> to allow the</w:t>
      </w:r>
      <w:r w:rsidR="00085849">
        <w:rPr>
          <w:rFonts w:ascii="Book Antiqua" w:hAnsi="Book Antiqua" w:cs="Arial"/>
        </w:rPr>
        <w:t xml:space="preserve"> appeal against the </w:t>
      </w:r>
      <w:r w:rsidR="00861C23">
        <w:rPr>
          <w:rFonts w:ascii="Book Antiqua" w:hAnsi="Book Antiqua" w:cs="Arial"/>
        </w:rPr>
        <w:t>respondent</w:t>
      </w:r>
      <w:r w:rsidR="00085849">
        <w:rPr>
          <w:rFonts w:ascii="Book Antiqua" w:hAnsi="Book Antiqua" w:cs="Arial"/>
        </w:rPr>
        <w:t xml:space="preserve">’s </w:t>
      </w:r>
      <w:r w:rsidR="00861C23">
        <w:rPr>
          <w:rFonts w:ascii="Book Antiqua" w:hAnsi="Book Antiqua" w:cs="Arial"/>
        </w:rPr>
        <w:t>refusal</w:t>
      </w:r>
      <w:r w:rsidR="00613393">
        <w:rPr>
          <w:rFonts w:ascii="Book Antiqua" w:hAnsi="Book Antiqua" w:cs="Arial"/>
        </w:rPr>
        <w:t xml:space="preserve"> on that basis</w:t>
      </w:r>
      <w:r w:rsidR="00861C23">
        <w:rPr>
          <w:rFonts w:ascii="Book Antiqua" w:hAnsi="Book Antiqua" w:cs="Arial"/>
        </w:rPr>
        <w:t xml:space="preserve">. </w:t>
      </w:r>
      <w:r w:rsidR="00613393">
        <w:rPr>
          <w:rFonts w:ascii="Book Antiqua" w:hAnsi="Book Antiqua" w:cs="Arial"/>
        </w:rPr>
        <w:t>It follows that the FTT’s decision in relation to the other claims stands.</w:t>
      </w:r>
    </w:p>
    <w:p w:rsidR="00085849" w:rsidRDefault="00085849" w:rsidP="00540F24">
      <w:pPr>
        <w:ind w:left="567" w:hanging="567"/>
        <w:jc w:val="both"/>
        <w:rPr>
          <w:rFonts w:ascii="Book Antiqua" w:hAnsi="Book Antiqua" w:cs="Arial"/>
        </w:rPr>
      </w:pPr>
    </w:p>
    <w:p w:rsidR="001C7F2A" w:rsidRPr="001C7F2A" w:rsidRDefault="00123301" w:rsidP="0008584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10</w:t>
      </w:r>
      <w:r w:rsidR="00085849">
        <w:rPr>
          <w:rFonts w:ascii="Book Antiqua" w:hAnsi="Book Antiqua" w:cs="Arial"/>
        </w:rPr>
        <w:t>.</w:t>
      </w:r>
      <w:r w:rsidR="00085849">
        <w:rPr>
          <w:rFonts w:ascii="Book Antiqua" w:hAnsi="Book Antiqua" w:cs="Arial"/>
        </w:rPr>
        <w:tab/>
      </w:r>
      <w:r w:rsidR="001C7F2A" w:rsidRPr="001C7F2A">
        <w:rPr>
          <w:rFonts w:ascii="Book Antiqua" w:hAnsi="Book Antiqua" w:cs="Arial"/>
        </w:rPr>
        <w:t>No anonymity direction</w:t>
      </w:r>
      <w:r>
        <w:rPr>
          <w:rFonts w:ascii="Book Antiqua" w:hAnsi="Book Antiqua" w:cs="Arial"/>
        </w:rPr>
        <w:t xml:space="preserve"> was </w:t>
      </w:r>
      <w:r w:rsidR="001C7F2A" w:rsidRPr="001C7F2A">
        <w:rPr>
          <w:rFonts w:ascii="Book Antiqua" w:hAnsi="Book Antiqua" w:cs="Arial"/>
        </w:rPr>
        <w:t>made</w:t>
      </w:r>
      <w:r>
        <w:rPr>
          <w:rFonts w:ascii="Book Antiqua" w:hAnsi="Book Antiqua" w:cs="Arial"/>
        </w:rPr>
        <w:t xml:space="preserve"> by the FTT and I make no anonymity direction</w:t>
      </w:r>
      <w:r w:rsidR="001C7F2A" w:rsidRPr="001C7F2A">
        <w:rPr>
          <w:rFonts w:ascii="Book Antiqua" w:hAnsi="Book Antiqua" w:cs="Arial"/>
        </w:rPr>
        <w:t>.</w:t>
      </w:r>
    </w:p>
    <w:p w:rsidR="001C7F2A" w:rsidRPr="001C7F2A" w:rsidRDefault="001C7F2A" w:rsidP="001C7F2A">
      <w:pPr>
        <w:jc w:val="both"/>
        <w:rPr>
          <w:rFonts w:ascii="Book Antiqua" w:hAnsi="Book Antiqua" w:cs="Arial"/>
        </w:rPr>
      </w:pPr>
    </w:p>
    <w:p w:rsidR="009F5220" w:rsidRPr="000704BB" w:rsidRDefault="009F5220" w:rsidP="00780F86">
      <w:pPr>
        <w:ind w:left="540" w:hanging="540"/>
        <w:jc w:val="both"/>
        <w:rPr>
          <w:rFonts w:ascii="Book Antiqua" w:hAnsi="Book Antiqua" w:cs="Arial"/>
        </w:rPr>
      </w:pPr>
    </w:p>
    <w:p w:rsidR="009F5220" w:rsidRPr="000704BB" w:rsidRDefault="009F5220" w:rsidP="00780F86">
      <w:pPr>
        <w:ind w:left="540" w:hanging="540"/>
        <w:jc w:val="both"/>
        <w:rPr>
          <w:rFonts w:ascii="Book Antiqua" w:hAnsi="Book Antiqua" w:cs="Arial"/>
        </w:rPr>
      </w:pPr>
    </w:p>
    <w:p w:rsidR="009F5220" w:rsidRPr="000704BB" w:rsidRDefault="009F5220" w:rsidP="00780F86">
      <w:pPr>
        <w:ind w:left="540" w:hanging="540"/>
        <w:jc w:val="both"/>
        <w:rPr>
          <w:rFonts w:ascii="Book Antiqua" w:hAnsi="Book Antiqua" w:cs="Arial"/>
        </w:rPr>
      </w:pPr>
    </w:p>
    <w:p w:rsidR="001F2716" w:rsidRPr="000704BB" w:rsidRDefault="001F2716" w:rsidP="00780F86">
      <w:pPr>
        <w:ind w:left="540" w:hanging="540"/>
        <w:jc w:val="both"/>
        <w:rPr>
          <w:rFonts w:ascii="Book Antiqua" w:hAnsi="Book Antiqua" w:cs="Arial"/>
        </w:rPr>
      </w:pPr>
    </w:p>
    <w:p w:rsidR="00A509FA" w:rsidRPr="000704BB" w:rsidRDefault="00A509FA" w:rsidP="00780F86">
      <w:pPr>
        <w:ind w:left="540" w:hanging="540"/>
        <w:jc w:val="both"/>
        <w:rPr>
          <w:rFonts w:ascii="Book Antiqua" w:hAnsi="Book Antiqua" w:cs="Arial"/>
        </w:rPr>
      </w:pPr>
    </w:p>
    <w:p w:rsidR="00525647" w:rsidRPr="000704BB" w:rsidRDefault="00780F86" w:rsidP="00525647">
      <w:pPr>
        <w:ind w:left="540" w:hanging="540"/>
        <w:jc w:val="both"/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Signed</w:t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="00525647" w:rsidRPr="000704BB">
        <w:rPr>
          <w:rFonts w:ascii="Book Antiqua" w:hAnsi="Book Antiqua" w:cs="Arial"/>
        </w:rPr>
        <w:t>Date</w:t>
      </w:r>
      <w:r w:rsidR="00861C23">
        <w:rPr>
          <w:rFonts w:ascii="Book Antiqua" w:hAnsi="Book Antiqua" w:cs="Arial"/>
        </w:rPr>
        <w:t xml:space="preserve"> 5 June 2018</w:t>
      </w:r>
    </w:p>
    <w:p w:rsidR="006D6955" w:rsidRDefault="006D6955" w:rsidP="00780F86">
      <w:pPr>
        <w:ind w:left="540" w:hanging="540"/>
        <w:jc w:val="both"/>
        <w:rPr>
          <w:rFonts w:ascii="Book Antiqua" w:hAnsi="Book Antiqua" w:cs="Arial"/>
        </w:rPr>
      </w:pPr>
    </w:p>
    <w:p w:rsidR="001F2716" w:rsidRPr="000704BB" w:rsidRDefault="001F2716" w:rsidP="00402B9E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</w:p>
    <w:p w:rsidR="001F2716" w:rsidRDefault="001120CA" w:rsidP="00402B9E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Deputy Upper Tribunal</w:t>
      </w:r>
      <w:r w:rsidR="00525647">
        <w:rPr>
          <w:rFonts w:ascii="Book Antiqua" w:hAnsi="Book Antiqua" w:cs="Arial"/>
        </w:rPr>
        <w:t xml:space="preserve"> Judge Hanbury</w:t>
      </w:r>
    </w:p>
    <w:p w:rsidR="00B95326" w:rsidRPr="000704BB" w:rsidRDefault="00B95326" w:rsidP="00402B9E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</w:p>
    <w:sectPr w:rsidR="00B95326" w:rsidRPr="000704BB" w:rsidSect="003C1832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709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748" w:rsidRDefault="003D5748">
      <w:r>
        <w:separator/>
      </w:r>
    </w:p>
  </w:endnote>
  <w:endnote w:type="continuationSeparator" w:id="0">
    <w:p w:rsidR="003D5748" w:rsidRDefault="003D5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9AE" w:rsidRPr="00383D3D" w:rsidRDefault="004319AE" w:rsidP="00593795">
    <w:pPr>
      <w:pStyle w:val="Footer"/>
      <w:jc w:val="center"/>
      <w:rPr>
        <w:rFonts w:ascii="Book Antiqua" w:hAnsi="Book Antiqua" w:cs="Arial"/>
      </w:rPr>
    </w:pPr>
    <w:r w:rsidRPr="00383D3D">
      <w:rPr>
        <w:rStyle w:val="PageNumber"/>
        <w:rFonts w:ascii="Book Antiqua" w:hAnsi="Book Antiqua" w:cs="Arial"/>
      </w:rPr>
      <w:fldChar w:fldCharType="begin"/>
    </w:r>
    <w:r w:rsidRPr="00383D3D">
      <w:rPr>
        <w:rStyle w:val="PageNumber"/>
        <w:rFonts w:ascii="Book Antiqua" w:hAnsi="Book Antiqua" w:cs="Arial"/>
      </w:rPr>
      <w:instrText xml:space="preserve"> PAGE </w:instrText>
    </w:r>
    <w:r w:rsidRPr="00383D3D">
      <w:rPr>
        <w:rStyle w:val="PageNumber"/>
        <w:rFonts w:ascii="Book Antiqua" w:hAnsi="Book Antiqua" w:cs="Arial"/>
      </w:rPr>
      <w:fldChar w:fldCharType="separate"/>
    </w:r>
    <w:r w:rsidR="00D02437">
      <w:rPr>
        <w:rStyle w:val="PageNumber"/>
        <w:rFonts w:ascii="Book Antiqua" w:hAnsi="Book Antiqua" w:cs="Arial"/>
        <w:noProof/>
      </w:rPr>
      <w:t>3</w:t>
    </w:r>
    <w:r w:rsidRPr="00383D3D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9AE" w:rsidRPr="000704BB" w:rsidRDefault="004319AE" w:rsidP="00DE5E10">
    <w:pPr>
      <w:jc w:val="center"/>
      <w:rPr>
        <w:rFonts w:ascii="Book Antiqua" w:hAnsi="Book Antiqua" w:cs="Arial"/>
        <w:b/>
      </w:rPr>
    </w:pPr>
    <w:r w:rsidRPr="000704BB">
      <w:rPr>
        <w:rFonts w:ascii="Book Antiqua" w:hAnsi="Book Antiqua" w:cs="Arial"/>
        <w:b/>
        <w:spacing w:val="-6"/>
      </w:rPr>
      <w:t>©</w:t>
    </w:r>
    <w:r w:rsidR="009F6EAC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748" w:rsidRDefault="003D5748">
      <w:r>
        <w:separator/>
      </w:r>
    </w:p>
  </w:footnote>
  <w:footnote w:type="continuationSeparator" w:id="0">
    <w:p w:rsidR="003D5748" w:rsidRDefault="003D5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9AE" w:rsidRDefault="004319AE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0704BB">
      <w:rPr>
        <w:rFonts w:ascii="Book Antiqua" w:hAnsi="Book Antiqua" w:cs="Arial"/>
        <w:sz w:val="16"/>
        <w:szCs w:val="16"/>
      </w:rPr>
      <w:t xml:space="preserve">Appeal Number: </w:t>
    </w:r>
    <w:r w:rsidR="00FF0B9A" w:rsidRPr="00FF0B9A">
      <w:rPr>
        <w:rFonts w:ascii="Book Antiqua" w:hAnsi="Book Antiqua" w:cs="Arial"/>
        <w:sz w:val="16"/>
        <w:szCs w:val="16"/>
      </w:rPr>
      <w:t>PA/04791/2017</w:t>
    </w:r>
  </w:p>
  <w:p w:rsidR="00383D3D" w:rsidRPr="00FF0B9A" w:rsidRDefault="00383D3D" w:rsidP="00593795">
    <w:pPr>
      <w:pStyle w:val="Header"/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9AE" w:rsidRPr="000704BB" w:rsidRDefault="004319AE">
    <w:pPr>
      <w:pStyle w:val="Header"/>
      <w:rPr>
        <w:rFonts w:ascii="Book Antiqua" w:hAnsi="Book Antiqua"/>
      </w:rPr>
    </w:pPr>
    <w:r w:rsidRPr="000704BB">
      <w:rPr>
        <w:rFonts w:ascii="Book Antiqua" w:hAnsi="Book Antiqu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gnword-docGUID" w:val="{92E00A9C-21F5-490F-9903-D7AF35E990DC}"/>
    <w:docVar w:name="dgnword-eventsink" w:val="656209672"/>
  </w:docVars>
  <w:rsids>
    <w:rsidRoot w:val="007961E3"/>
    <w:rsid w:val="00000621"/>
    <w:rsid w:val="000036C2"/>
    <w:rsid w:val="00033D3D"/>
    <w:rsid w:val="00045DC1"/>
    <w:rsid w:val="00062F02"/>
    <w:rsid w:val="000704BB"/>
    <w:rsid w:val="00071A7E"/>
    <w:rsid w:val="000746C0"/>
    <w:rsid w:val="00074D1D"/>
    <w:rsid w:val="00085849"/>
    <w:rsid w:val="000901B4"/>
    <w:rsid w:val="00092580"/>
    <w:rsid w:val="00093D4D"/>
    <w:rsid w:val="000A287D"/>
    <w:rsid w:val="000B2719"/>
    <w:rsid w:val="000B7B58"/>
    <w:rsid w:val="000C21C3"/>
    <w:rsid w:val="000D5D94"/>
    <w:rsid w:val="000F1A0E"/>
    <w:rsid w:val="00111781"/>
    <w:rsid w:val="001120CA"/>
    <w:rsid w:val="001165A7"/>
    <w:rsid w:val="00123301"/>
    <w:rsid w:val="00142033"/>
    <w:rsid w:val="00150C5F"/>
    <w:rsid w:val="00167D3A"/>
    <w:rsid w:val="0017570A"/>
    <w:rsid w:val="00190911"/>
    <w:rsid w:val="001A3082"/>
    <w:rsid w:val="001A7537"/>
    <w:rsid w:val="001B186A"/>
    <w:rsid w:val="001B2F75"/>
    <w:rsid w:val="001C2D96"/>
    <w:rsid w:val="001C5B44"/>
    <w:rsid w:val="001C7F2A"/>
    <w:rsid w:val="001F2716"/>
    <w:rsid w:val="001F627D"/>
    <w:rsid w:val="00203FB0"/>
    <w:rsid w:val="00207617"/>
    <w:rsid w:val="0022212E"/>
    <w:rsid w:val="0023134B"/>
    <w:rsid w:val="002537EE"/>
    <w:rsid w:val="00283659"/>
    <w:rsid w:val="002A48AA"/>
    <w:rsid w:val="002C6BD4"/>
    <w:rsid w:val="002D68BF"/>
    <w:rsid w:val="002F6B98"/>
    <w:rsid w:val="00336CBF"/>
    <w:rsid w:val="00343FE3"/>
    <w:rsid w:val="003546C8"/>
    <w:rsid w:val="00365F5E"/>
    <w:rsid w:val="00375A4A"/>
    <w:rsid w:val="0037652C"/>
    <w:rsid w:val="00377B82"/>
    <w:rsid w:val="00383D3D"/>
    <w:rsid w:val="003A7CF2"/>
    <w:rsid w:val="003C1832"/>
    <w:rsid w:val="003C5CE5"/>
    <w:rsid w:val="003D5748"/>
    <w:rsid w:val="003E267B"/>
    <w:rsid w:val="003E2B9E"/>
    <w:rsid w:val="003E31EB"/>
    <w:rsid w:val="003E7CD1"/>
    <w:rsid w:val="00402B9E"/>
    <w:rsid w:val="0042060F"/>
    <w:rsid w:val="004249CB"/>
    <w:rsid w:val="004319AE"/>
    <w:rsid w:val="00434F2A"/>
    <w:rsid w:val="0044127D"/>
    <w:rsid w:val="004448DB"/>
    <w:rsid w:val="00446C9A"/>
    <w:rsid w:val="00452F2B"/>
    <w:rsid w:val="0045476C"/>
    <w:rsid w:val="00456E5E"/>
    <w:rsid w:val="00457759"/>
    <w:rsid w:val="004759CD"/>
    <w:rsid w:val="00477193"/>
    <w:rsid w:val="004921AA"/>
    <w:rsid w:val="004A1848"/>
    <w:rsid w:val="004A6F4A"/>
    <w:rsid w:val="004E0F3D"/>
    <w:rsid w:val="004E4717"/>
    <w:rsid w:val="00507619"/>
    <w:rsid w:val="00507FEC"/>
    <w:rsid w:val="00510F0E"/>
    <w:rsid w:val="00525647"/>
    <w:rsid w:val="005379F5"/>
    <w:rsid w:val="00540F24"/>
    <w:rsid w:val="0054389C"/>
    <w:rsid w:val="005479E1"/>
    <w:rsid w:val="00553E0A"/>
    <w:rsid w:val="005570FD"/>
    <w:rsid w:val="005575EA"/>
    <w:rsid w:val="0057790C"/>
    <w:rsid w:val="00593795"/>
    <w:rsid w:val="005A75FF"/>
    <w:rsid w:val="005B6F2C"/>
    <w:rsid w:val="005D10AB"/>
    <w:rsid w:val="005F54DC"/>
    <w:rsid w:val="00601D8F"/>
    <w:rsid w:val="00607EED"/>
    <w:rsid w:val="00613393"/>
    <w:rsid w:val="00626D14"/>
    <w:rsid w:val="00643BFC"/>
    <w:rsid w:val="00652FC5"/>
    <w:rsid w:val="00653E97"/>
    <w:rsid w:val="006701F7"/>
    <w:rsid w:val="00684A74"/>
    <w:rsid w:val="0068776E"/>
    <w:rsid w:val="00690B8A"/>
    <w:rsid w:val="006D6955"/>
    <w:rsid w:val="006F2CF1"/>
    <w:rsid w:val="006F6B0B"/>
    <w:rsid w:val="007038ED"/>
    <w:rsid w:val="00703BC3"/>
    <w:rsid w:val="00704B61"/>
    <w:rsid w:val="007552A9"/>
    <w:rsid w:val="00761858"/>
    <w:rsid w:val="00767D59"/>
    <w:rsid w:val="00776E97"/>
    <w:rsid w:val="00780F86"/>
    <w:rsid w:val="007912AD"/>
    <w:rsid w:val="007961E3"/>
    <w:rsid w:val="00797649"/>
    <w:rsid w:val="007B0824"/>
    <w:rsid w:val="007B5D3C"/>
    <w:rsid w:val="007F2A46"/>
    <w:rsid w:val="00804C9C"/>
    <w:rsid w:val="00806249"/>
    <w:rsid w:val="00821B72"/>
    <w:rsid w:val="00823EF2"/>
    <w:rsid w:val="008303B8"/>
    <w:rsid w:val="00833DCE"/>
    <w:rsid w:val="00861C23"/>
    <w:rsid w:val="00871D34"/>
    <w:rsid w:val="008939D6"/>
    <w:rsid w:val="008B270C"/>
    <w:rsid w:val="008B5078"/>
    <w:rsid w:val="008C3D3D"/>
    <w:rsid w:val="008D4131"/>
    <w:rsid w:val="008F1932"/>
    <w:rsid w:val="009140BB"/>
    <w:rsid w:val="00921062"/>
    <w:rsid w:val="00960D90"/>
    <w:rsid w:val="009722BC"/>
    <w:rsid w:val="009727A3"/>
    <w:rsid w:val="00987774"/>
    <w:rsid w:val="009A11E8"/>
    <w:rsid w:val="009F5220"/>
    <w:rsid w:val="009F6EAC"/>
    <w:rsid w:val="00A104DD"/>
    <w:rsid w:val="00A15187"/>
    <w:rsid w:val="00A15234"/>
    <w:rsid w:val="00A201AB"/>
    <w:rsid w:val="00A31C8B"/>
    <w:rsid w:val="00A509FA"/>
    <w:rsid w:val="00A65B1A"/>
    <w:rsid w:val="00A71C11"/>
    <w:rsid w:val="00A845DC"/>
    <w:rsid w:val="00AB6549"/>
    <w:rsid w:val="00B26AA2"/>
    <w:rsid w:val="00B3524D"/>
    <w:rsid w:val="00B40F69"/>
    <w:rsid w:val="00B46616"/>
    <w:rsid w:val="00B56A59"/>
    <w:rsid w:val="00B7040A"/>
    <w:rsid w:val="00B83391"/>
    <w:rsid w:val="00B84D47"/>
    <w:rsid w:val="00B95326"/>
    <w:rsid w:val="00BB12C6"/>
    <w:rsid w:val="00BB7D32"/>
    <w:rsid w:val="00BD4196"/>
    <w:rsid w:val="00BF22CA"/>
    <w:rsid w:val="00BF23BB"/>
    <w:rsid w:val="00C26032"/>
    <w:rsid w:val="00C26F19"/>
    <w:rsid w:val="00C345E1"/>
    <w:rsid w:val="00C43BFD"/>
    <w:rsid w:val="00C47178"/>
    <w:rsid w:val="00C77BDD"/>
    <w:rsid w:val="00C80291"/>
    <w:rsid w:val="00CB6E35"/>
    <w:rsid w:val="00CE1A46"/>
    <w:rsid w:val="00CE3286"/>
    <w:rsid w:val="00D02437"/>
    <w:rsid w:val="00D17060"/>
    <w:rsid w:val="00D20757"/>
    <w:rsid w:val="00D22636"/>
    <w:rsid w:val="00D2481B"/>
    <w:rsid w:val="00D333D8"/>
    <w:rsid w:val="00D40FD9"/>
    <w:rsid w:val="00D53769"/>
    <w:rsid w:val="00D85C13"/>
    <w:rsid w:val="00D9111A"/>
    <w:rsid w:val="00D91BE3"/>
    <w:rsid w:val="00D94AFC"/>
    <w:rsid w:val="00DB70AE"/>
    <w:rsid w:val="00DD5071"/>
    <w:rsid w:val="00DD5C39"/>
    <w:rsid w:val="00DE5E10"/>
    <w:rsid w:val="00DE7DB7"/>
    <w:rsid w:val="00E00A0A"/>
    <w:rsid w:val="00E066DE"/>
    <w:rsid w:val="00E07F57"/>
    <w:rsid w:val="00E30683"/>
    <w:rsid w:val="00E453D8"/>
    <w:rsid w:val="00E50BCE"/>
    <w:rsid w:val="00E574BF"/>
    <w:rsid w:val="00E61292"/>
    <w:rsid w:val="00E6213C"/>
    <w:rsid w:val="00E77C4D"/>
    <w:rsid w:val="00E81D01"/>
    <w:rsid w:val="00E96BF6"/>
    <w:rsid w:val="00ED3F56"/>
    <w:rsid w:val="00EE45D8"/>
    <w:rsid w:val="00F22EDA"/>
    <w:rsid w:val="00F654E0"/>
    <w:rsid w:val="00F7161B"/>
    <w:rsid w:val="00FC6FC4"/>
    <w:rsid w:val="00FE070D"/>
    <w:rsid w:val="00FF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06B6F7A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2018-06-29T15:59:00Z</dcterms:created>
  <dcterms:modified xsi:type="dcterms:W3CDTF">2018-06-29T15:59:00Z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