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96B8A" w14:textId="77777777" w:rsidR="008A6059" w:rsidRPr="00153F83" w:rsidRDefault="00CF1DCD" w:rsidP="008A6059">
      <w:pPr>
        <w:jc w:val="center"/>
        <w:rPr>
          <w:rFonts w:ascii="Book Antiqua" w:hAnsi="Book Antiqua" w:cs="Arial"/>
          <w:caps/>
          <w:color w:val="000000"/>
          <w:sz w:val="16"/>
          <w:szCs w:val="16"/>
        </w:rPr>
      </w:pPr>
      <w:r w:rsidRPr="00153F83">
        <w:rPr>
          <w:rFonts w:ascii="Book Antiqua" w:hAnsi="Book Antiqua"/>
          <w:noProof/>
          <w:sz w:val="16"/>
          <w:szCs w:val="16"/>
          <w:lang w:val="en-US" w:eastAsia="en-US"/>
        </w:rPr>
        <w:drawing>
          <wp:inline distT="0" distB="0" distL="0" distR="0" wp14:anchorId="7B98FE11" wp14:editId="3757BAC7">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3E2F397E" w14:textId="77777777" w:rsidR="00D94AFC" w:rsidRPr="00153F83" w:rsidRDefault="00D94AFC">
      <w:pPr>
        <w:rPr>
          <w:rFonts w:ascii="Book Antiqua" w:hAnsi="Book Antiqua" w:cs="Arial"/>
          <w:color w:val="000000"/>
          <w:sz w:val="16"/>
          <w:szCs w:val="16"/>
        </w:rPr>
      </w:pPr>
    </w:p>
    <w:p w14:paraId="34BD5EA1" w14:textId="77777777" w:rsidR="008A6059" w:rsidRPr="00153F83" w:rsidRDefault="008A6059" w:rsidP="00780F86">
      <w:pPr>
        <w:tabs>
          <w:tab w:val="right" w:pos="9720"/>
        </w:tabs>
        <w:ind w:right="-82"/>
        <w:rPr>
          <w:rFonts w:ascii="Book Antiqua" w:hAnsi="Book Antiqua" w:cs="Arial"/>
          <w:b/>
          <w:color w:val="000000"/>
        </w:rPr>
      </w:pPr>
      <w:r w:rsidRPr="00153F83">
        <w:rPr>
          <w:rFonts w:ascii="Book Antiqua" w:hAnsi="Book Antiqua" w:cs="Arial"/>
          <w:b/>
          <w:color w:val="000000"/>
        </w:rPr>
        <w:t xml:space="preserve">Upper Tribunal </w:t>
      </w:r>
    </w:p>
    <w:p w14:paraId="5FE427BE" w14:textId="77777777" w:rsidR="007B0824" w:rsidRPr="00153F83" w:rsidRDefault="008A6059" w:rsidP="00780F86">
      <w:pPr>
        <w:tabs>
          <w:tab w:val="right" w:pos="9720"/>
        </w:tabs>
        <w:ind w:right="-82"/>
        <w:rPr>
          <w:rFonts w:ascii="Book Antiqua" w:hAnsi="Book Antiqua" w:cs="Arial"/>
          <w:color w:val="000000"/>
        </w:rPr>
      </w:pPr>
      <w:r w:rsidRPr="00153F83">
        <w:rPr>
          <w:rFonts w:ascii="Book Antiqua" w:hAnsi="Book Antiqua" w:cs="Arial"/>
          <w:b/>
          <w:color w:val="000000"/>
        </w:rPr>
        <w:t>(Immigration and Asylum Chamber)</w:t>
      </w:r>
      <w:r w:rsidR="00DB70AE" w:rsidRPr="00153F83">
        <w:rPr>
          <w:rFonts w:ascii="Book Antiqua" w:hAnsi="Book Antiqua" w:cs="Arial"/>
          <w:b/>
          <w:color w:val="000000"/>
        </w:rPr>
        <w:tab/>
      </w:r>
      <w:r w:rsidR="00B3524D" w:rsidRPr="00153F83">
        <w:rPr>
          <w:rFonts w:ascii="Book Antiqua" w:hAnsi="Book Antiqua" w:cs="Arial"/>
          <w:color w:val="000000"/>
        </w:rPr>
        <w:t>Appeal Number</w:t>
      </w:r>
      <w:r w:rsidR="00D53769" w:rsidRPr="00153F83">
        <w:rPr>
          <w:rFonts w:ascii="Book Antiqua" w:hAnsi="Book Antiqua" w:cs="Arial"/>
          <w:color w:val="000000"/>
        </w:rPr>
        <w:t>:</w:t>
      </w:r>
      <w:r w:rsidR="00B3524D" w:rsidRPr="00153F83">
        <w:rPr>
          <w:rFonts w:ascii="Book Antiqua" w:hAnsi="Book Antiqua" w:cs="Arial"/>
          <w:color w:val="000000"/>
        </w:rPr>
        <w:t xml:space="preserve"> </w:t>
      </w:r>
      <w:bookmarkStart w:id="0" w:name="_GoBack"/>
      <w:r w:rsidR="00235889" w:rsidRPr="00153F83">
        <w:rPr>
          <w:rFonts w:ascii="Book Antiqua" w:hAnsi="Book Antiqua" w:cs="Arial"/>
          <w:caps/>
          <w:color w:val="000000"/>
        </w:rPr>
        <w:t>PA/05746/2018</w:t>
      </w:r>
      <w:bookmarkEnd w:id="0"/>
    </w:p>
    <w:p w14:paraId="4ED59B62" w14:textId="77777777" w:rsidR="00C345E1" w:rsidRPr="00153F83" w:rsidRDefault="00C345E1" w:rsidP="00C345E1">
      <w:pPr>
        <w:jc w:val="center"/>
        <w:rPr>
          <w:rFonts w:ascii="Book Antiqua" w:hAnsi="Book Antiqua" w:cs="Arial"/>
          <w:color w:val="000000"/>
        </w:rPr>
      </w:pPr>
    </w:p>
    <w:p w14:paraId="73B6E600" w14:textId="77777777" w:rsidR="00C345E1" w:rsidRPr="00153F83" w:rsidRDefault="00C345E1" w:rsidP="00C345E1">
      <w:pPr>
        <w:jc w:val="center"/>
        <w:rPr>
          <w:rFonts w:ascii="Book Antiqua" w:hAnsi="Book Antiqua" w:cs="Arial"/>
          <w:color w:val="000000"/>
        </w:rPr>
      </w:pPr>
    </w:p>
    <w:p w14:paraId="4AA28150" w14:textId="77777777" w:rsidR="00C345E1" w:rsidRPr="00153F83" w:rsidRDefault="00C345E1" w:rsidP="00C345E1">
      <w:pPr>
        <w:jc w:val="center"/>
        <w:rPr>
          <w:rFonts w:ascii="Book Antiqua" w:hAnsi="Book Antiqua" w:cs="Arial"/>
          <w:b/>
          <w:color w:val="000000"/>
          <w:u w:val="single"/>
        </w:rPr>
      </w:pPr>
      <w:r w:rsidRPr="00153F83">
        <w:rPr>
          <w:rFonts w:ascii="Book Antiqua" w:hAnsi="Book Antiqua" w:cs="Arial"/>
          <w:b/>
          <w:color w:val="000000"/>
          <w:u w:val="single"/>
        </w:rPr>
        <w:t>THE IMMIGRATION ACTS</w:t>
      </w:r>
    </w:p>
    <w:p w14:paraId="5747C8E1" w14:textId="77777777" w:rsidR="00C345E1" w:rsidRPr="00153F83" w:rsidRDefault="00C345E1" w:rsidP="00C345E1">
      <w:pPr>
        <w:jc w:val="center"/>
        <w:rPr>
          <w:rFonts w:ascii="Book Antiqua" w:hAnsi="Book Antiqua" w:cs="Arial"/>
          <w:b/>
          <w:u w:val="single"/>
        </w:rPr>
      </w:pPr>
    </w:p>
    <w:p w14:paraId="77F25260" w14:textId="77777777" w:rsidR="00C345E1" w:rsidRPr="00153F8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53F83" w14:paraId="138E8E7B" w14:textId="77777777">
        <w:tc>
          <w:tcPr>
            <w:tcW w:w="6048" w:type="dxa"/>
          </w:tcPr>
          <w:p w14:paraId="264F29A2" w14:textId="77777777" w:rsidR="00D22636" w:rsidRPr="00153F83" w:rsidRDefault="00D22636" w:rsidP="004A1848">
            <w:pPr>
              <w:jc w:val="both"/>
              <w:rPr>
                <w:rFonts w:ascii="Book Antiqua" w:hAnsi="Book Antiqua" w:cs="Arial"/>
                <w:b/>
              </w:rPr>
            </w:pPr>
            <w:r w:rsidRPr="00153F83">
              <w:rPr>
                <w:rFonts w:ascii="Book Antiqua" w:hAnsi="Book Antiqua" w:cs="Arial"/>
                <w:b/>
              </w:rPr>
              <w:t xml:space="preserve">Heard at </w:t>
            </w:r>
            <w:r w:rsidR="00235889" w:rsidRPr="00153F83">
              <w:rPr>
                <w:rFonts w:ascii="Book Antiqua" w:hAnsi="Book Antiqua" w:cs="Arial"/>
                <w:b/>
              </w:rPr>
              <w:t xml:space="preserve">Field House </w:t>
            </w:r>
          </w:p>
        </w:tc>
        <w:tc>
          <w:tcPr>
            <w:tcW w:w="3960" w:type="dxa"/>
          </w:tcPr>
          <w:p w14:paraId="45FCEFF6" w14:textId="77777777" w:rsidR="00D22636" w:rsidRPr="00153F83" w:rsidRDefault="00D949B7" w:rsidP="00093D4D">
            <w:pPr>
              <w:jc w:val="both"/>
              <w:rPr>
                <w:rFonts w:ascii="Book Antiqua" w:hAnsi="Book Antiqua" w:cs="Arial"/>
                <w:b/>
                <w:color w:val="000000"/>
              </w:rPr>
            </w:pPr>
            <w:r w:rsidRPr="00153F83">
              <w:rPr>
                <w:rFonts w:ascii="Book Antiqua" w:hAnsi="Book Antiqua" w:cs="Arial"/>
                <w:b/>
                <w:color w:val="000000"/>
              </w:rPr>
              <w:t>Decision &amp; Reasons</w:t>
            </w:r>
            <w:r w:rsidR="00283659" w:rsidRPr="00153F83">
              <w:rPr>
                <w:rFonts w:ascii="Book Antiqua" w:hAnsi="Book Antiqua" w:cs="Arial"/>
                <w:b/>
                <w:color w:val="000000"/>
              </w:rPr>
              <w:t xml:space="preserve"> Promulgated</w:t>
            </w:r>
          </w:p>
        </w:tc>
      </w:tr>
      <w:tr w:rsidR="00D22636" w:rsidRPr="00153F83" w14:paraId="359C3232" w14:textId="77777777">
        <w:tc>
          <w:tcPr>
            <w:tcW w:w="6048" w:type="dxa"/>
          </w:tcPr>
          <w:p w14:paraId="5EFCBD8D" w14:textId="77777777" w:rsidR="00D22636" w:rsidRPr="00153F83" w:rsidRDefault="00D22636" w:rsidP="004A1848">
            <w:pPr>
              <w:jc w:val="both"/>
              <w:rPr>
                <w:rFonts w:ascii="Book Antiqua" w:hAnsi="Book Antiqua" w:cs="Arial"/>
                <w:b/>
              </w:rPr>
            </w:pPr>
            <w:r w:rsidRPr="00153F83">
              <w:rPr>
                <w:rFonts w:ascii="Book Antiqua" w:hAnsi="Book Antiqua" w:cs="Arial"/>
                <w:b/>
              </w:rPr>
              <w:t xml:space="preserve">On </w:t>
            </w:r>
            <w:r w:rsidR="00235889" w:rsidRPr="00153F83">
              <w:rPr>
                <w:rFonts w:ascii="Book Antiqua" w:hAnsi="Book Antiqua" w:cs="Arial"/>
                <w:b/>
              </w:rPr>
              <w:t xml:space="preserve">10 September 2018 </w:t>
            </w:r>
          </w:p>
        </w:tc>
        <w:tc>
          <w:tcPr>
            <w:tcW w:w="3960" w:type="dxa"/>
          </w:tcPr>
          <w:p w14:paraId="2100C542" w14:textId="77777777" w:rsidR="00D22636" w:rsidRPr="00153F83" w:rsidRDefault="00561304" w:rsidP="004A1848">
            <w:pPr>
              <w:jc w:val="both"/>
              <w:rPr>
                <w:rFonts w:ascii="Book Antiqua" w:hAnsi="Book Antiqua" w:cs="Arial"/>
                <w:b/>
              </w:rPr>
            </w:pPr>
            <w:r w:rsidRPr="00153F83">
              <w:rPr>
                <w:rFonts w:ascii="Book Antiqua" w:hAnsi="Book Antiqua" w:cs="Palatino"/>
                <w:b/>
                <w:bCs/>
                <w:color w:val="000000"/>
              </w:rPr>
              <w:t>On 24 September 2018</w:t>
            </w:r>
          </w:p>
        </w:tc>
      </w:tr>
      <w:tr w:rsidR="00D22636" w:rsidRPr="00153F83" w14:paraId="56316039" w14:textId="77777777">
        <w:tc>
          <w:tcPr>
            <w:tcW w:w="6048" w:type="dxa"/>
          </w:tcPr>
          <w:p w14:paraId="443E6B00" w14:textId="77777777" w:rsidR="00D22636" w:rsidRPr="00153F83" w:rsidRDefault="00D22636" w:rsidP="004A1848">
            <w:pPr>
              <w:jc w:val="both"/>
              <w:rPr>
                <w:rFonts w:ascii="Book Antiqua" w:hAnsi="Book Antiqua" w:cs="Arial"/>
                <w:b/>
              </w:rPr>
            </w:pPr>
          </w:p>
        </w:tc>
        <w:tc>
          <w:tcPr>
            <w:tcW w:w="3960" w:type="dxa"/>
          </w:tcPr>
          <w:p w14:paraId="299BB9BD" w14:textId="77777777" w:rsidR="00D22636" w:rsidRPr="00153F83" w:rsidRDefault="00D22636" w:rsidP="004A1848">
            <w:pPr>
              <w:jc w:val="both"/>
              <w:rPr>
                <w:rFonts w:ascii="Book Antiqua" w:hAnsi="Book Antiqua" w:cs="Arial"/>
                <w:b/>
              </w:rPr>
            </w:pPr>
          </w:p>
        </w:tc>
      </w:tr>
    </w:tbl>
    <w:p w14:paraId="3F455F5F" w14:textId="77777777" w:rsidR="00A15234" w:rsidRPr="00153F83" w:rsidRDefault="00A15234" w:rsidP="00A15234">
      <w:pPr>
        <w:jc w:val="center"/>
        <w:rPr>
          <w:rFonts w:ascii="Book Antiqua" w:hAnsi="Book Antiqua" w:cs="Arial"/>
        </w:rPr>
      </w:pPr>
    </w:p>
    <w:p w14:paraId="3DBECFA7" w14:textId="77777777" w:rsidR="00A15234" w:rsidRPr="00153F83" w:rsidRDefault="00207617" w:rsidP="00A15234">
      <w:pPr>
        <w:jc w:val="center"/>
        <w:rPr>
          <w:rFonts w:ascii="Book Antiqua" w:hAnsi="Book Antiqua" w:cs="Arial"/>
          <w:b/>
        </w:rPr>
      </w:pPr>
      <w:r w:rsidRPr="00153F83">
        <w:rPr>
          <w:rFonts w:ascii="Book Antiqua" w:hAnsi="Book Antiqua" w:cs="Arial"/>
          <w:b/>
        </w:rPr>
        <w:t>Befo</w:t>
      </w:r>
      <w:r w:rsidR="00A15234" w:rsidRPr="00153F83">
        <w:rPr>
          <w:rFonts w:ascii="Book Antiqua" w:hAnsi="Book Antiqua" w:cs="Arial"/>
          <w:b/>
        </w:rPr>
        <w:t>re</w:t>
      </w:r>
    </w:p>
    <w:p w14:paraId="5C311AEC" w14:textId="77777777" w:rsidR="00A15234" w:rsidRPr="00153F83" w:rsidRDefault="00A15234" w:rsidP="00A15234">
      <w:pPr>
        <w:jc w:val="center"/>
        <w:rPr>
          <w:rFonts w:ascii="Book Antiqua" w:hAnsi="Book Antiqua" w:cs="Arial"/>
          <w:b/>
        </w:rPr>
      </w:pPr>
    </w:p>
    <w:p w14:paraId="62E2C718" w14:textId="77777777" w:rsidR="00C23DFC" w:rsidRPr="00153F83" w:rsidRDefault="00C23DFC" w:rsidP="00C23DFC">
      <w:pPr>
        <w:jc w:val="center"/>
        <w:rPr>
          <w:rFonts w:ascii="Book Antiqua" w:hAnsi="Book Antiqua" w:cs="Arial"/>
          <w:b/>
          <w:color w:val="000000"/>
        </w:rPr>
      </w:pPr>
      <w:r w:rsidRPr="00153F83">
        <w:rPr>
          <w:rFonts w:ascii="Book Antiqua" w:hAnsi="Book Antiqua" w:cs="Arial"/>
          <w:b/>
          <w:color w:val="000000"/>
        </w:rPr>
        <w:t>DE</w:t>
      </w:r>
      <w:r w:rsidR="003B3C76" w:rsidRPr="00153F83">
        <w:rPr>
          <w:rFonts w:ascii="Book Antiqua" w:hAnsi="Book Antiqua" w:cs="Arial"/>
          <w:b/>
          <w:color w:val="000000"/>
        </w:rPr>
        <w:t>PUTY UPPER TRIBUNAL JUDGE CHAPMAN</w:t>
      </w:r>
    </w:p>
    <w:p w14:paraId="30FCCB1F" w14:textId="77777777" w:rsidR="001B186A" w:rsidRPr="00153F83" w:rsidRDefault="001B186A" w:rsidP="00A15234">
      <w:pPr>
        <w:jc w:val="center"/>
        <w:rPr>
          <w:rFonts w:ascii="Book Antiqua" w:hAnsi="Book Antiqua" w:cs="Arial"/>
          <w:b/>
          <w:color w:val="000000"/>
        </w:rPr>
      </w:pPr>
    </w:p>
    <w:p w14:paraId="6D093136" w14:textId="77777777" w:rsidR="00D20757" w:rsidRPr="00153F83" w:rsidRDefault="00D20757" w:rsidP="00A15234">
      <w:pPr>
        <w:jc w:val="center"/>
        <w:rPr>
          <w:rFonts w:ascii="Book Antiqua" w:hAnsi="Book Antiqua" w:cs="Arial"/>
          <w:b/>
        </w:rPr>
      </w:pPr>
    </w:p>
    <w:p w14:paraId="14B1D35D" w14:textId="77777777" w:rsidR="00A845DC" w:rsidRPr="00153F83" w:rsidRDefault="00A845DC" w:rsidP="00A15234">
      <w:pPr>
        <w:jc w:val="center"/>
        <w:rPr>
          <w:rFonts w:ascii="Book Antiqua" w:hAnsi="Book Antiqua" w:cs="Arial"/>
          <w:b/>
        </w:rPr>
      </w:pPr>
      <w:r w:rsidRPr="00153F83">
        <w:rPr>
          <w:rFonts w:ascii="Book Antiqua" w:hAnsi="Book Antiqua" w:cs="Arial"/>
          <w:b/>
        </w:rPr>
        <w:t>Between</w:t>
      </w:r>
    </w:p>
    <w:p w14:paraId="05065C3F" w14:textId="77777777" w:rsidR="00A845DC" w:rsidRPr="00153F83" w:rsidRDefault="00A845DC" w:rsidP="00A15234">
      <w:pPr>
        <w:jc w:val="center"/>
        <w:rPr>
          <w:rFonts w:ascii="Book Antiqua" w:hAnsi="Book Antiqua" w:cs="Arial"/>
          <w:b/>
        </w:rPr>
      </w:pPr>
    </w:p>
    <w:p w14:paraId="600D9EF9" w14:textId="77777777" w:rsidR="00A845DC" w:rsidRPr="00153F83" w:rsidRDefault="00235889" w:rsidP="00A15234">
      <w:pPr>
        <w:jc w:val="center"/>
        <w:rPr>
          <w:rFonts w:ascii="Book Antiqua" w:hAnsi="Book Antiqua" w:cs="Arial"/>
          <w:b/>
          <w:caps/>
        </w:rPr>
      </w:pPr>
      <w:r w:rsidRPr="00153F83">
        <w:rPr>
          <w:rFonts w:ascii="Book Antiqua" w:hAnsi="Book Antiqua" w:cs="Arial"/>
          <w:b/>
          <w:caps/>
        </w:rPr>
        <w:t>mr m a</w:t>
      </w:r>
    </w:p>
    <w:p w14:paraId="0598983E" w14:textId="77777777" w:rsidR="00D949B7" w:rsidRPr="00153F83" w:rsidRDefault="00D949B7" w:rsidP="00D949B7">
      <w:pPr>
        <w:jc w:val="center"/>
        <w:rPr>
          <w:rFonts w:ascii="Book Antiqua" w:hAnsi="Book Antiqua" w:cs="Arial"/>
          <w:b/>
          <w:caps/>
          <w:sz w:val="22"/>
        </w:rPr>
      </w:pPr>
      <w:r w:rsidRPr="00153F83">
        <w:rPr>
          <w:rFonts w:ascii="Book Antiqua" w:hAnsi="Book Antiqua" w:cs="Arial"/>
          <w:b/>
          <w:caps/>
          <w:sz w:val="22"/>
        </w:rPr>
        <w:t xml:space="preserve">(ANONYMITY DIRECTION </w:t>
      </w:r>
      <w:r w:rsidR="00235889" w:rsidRPr="00153F83">
        <w:rPr>
          <w:rFonts w:ascii="Book Antiqua" w:hAnsi="Book Antiqua" w:cs="Arial"/>
          <w:b/>
          <w:caps/>
          <w:sz w:val="22"/>
        </w:rPr>
        <w:t>made</w:t>
      </w:r>
      <w:r w:rsidRPr="00153F83">
        <w:rPr>
          <w:rFonts w:ascii="Book Antiqua" w:hAnsi="Book Antiqua" w:cs="Arial"/>
          <w:b/>
          <w:caps/>
          <w:sz w:val="22"/>
        </w:rPr>
        <w:t>)</w:t>
      </w:r>
    </w:p>
    <w:p w14:paraId="2B01CCF5" w14:textId="77777777" w:rsidR="00704B61" w:rsidRPr="00153F83" w:rsidRDefault="00860FE2" w:rsidP="00704B61">
      <w:pPr>
        <w:jc w:val="right"/>
        <w:rPr>
          <w:rFonts w:ascii="Book Antiqua" w:hAnsi="Book Antiqua" w:cs="Arial"/>
          <w:u w:val="single"/>
        </w:rPr>
      </w:pPr>
      <w:r w:rsidRPr="00153F83">
        <w:rPr>
          <w:rFonts w:ascii="Book Antiqua" w:hAnsi="Book Antiqua" w:cs="Arial"/>
          <w:u w:val="single"/>
        </w:rPr>
        <w:t>Appellant</w:t>
      </w:r>
    </w:p>
    <w:p w14:paraId="7F20A293" w14:textId="77777777" w:rsidR="00704B61" w:rsidRPr="00153F83" w:rsidRDefault="00DD5071" w:rsidP="00704B61">
      <w:pPr>
        <w:jc w:val="center"/>
        <w:rPr>
          <w:rFonts w:ascii="Book Antiqua" w:hAnsi="Book Antiqua" w:cs="Arial"/>
          <w:b/>
        </w:rPr>
      </w:pPr>
      <w:r w:rsidRPr="00153F83">
        <w:rPr>
          <w:rFonts w:ascii="Book Antiqua" w:hAnsi="Book Antiqua" w:cs="Arial"/>
          <w:b/>
        </w:rPr>
        <w:t>and</w:t>
      </w:r>
    </w:p>
    <w:p w14:paraId="2209DDDC" w14:textId="77777777" w:rsidR="00DD5071" w:rsidRPr="00153F83" w:rsidRDefault="00DD5071" w:rsidP="00704B61">
      <w:pPr>
        <w:jc w:val="center"/>
        <w:rPr>
          <w:rFonts w:ascii="Book Antiqua" w:hAnsi="Book Antiqua" w:cs="Arial"/>
          <w:b/>
        </w:rPr>
      </w:pPr>
    </w:p>
    <w:p w14:paraId="6F910F85" w14:textId="77777777" w:rsidR="00DD5071" w:rsidRPr="00153F83" w:rsidRDefault="00E37E2E" w:rsidP="00704B61">
      <w:pPr>
        <w:jc w:val="center"/>
        <w:rPr>
          <w:rFonts w:ascii="Book Antiqua" w:hAnsi="Book Antiqua" w:cs="Arial"/>
          <w:b/>
        </w:rPr>
      </w:pPr>
      <w:r w:rsidRPr="00153F8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153F83">
        <w:rPr>
          <w:rFonts w:ascii="Book Antiqua" w:hAnsi="Book Antiqua" w:cs="Arial"/>
          <w:b/>
        </w:rPr>
        <w:instrText xml:space="preserve"> FORMTEXT </w:instrText>
      </w:r>
      <w:r w:rsidRPr="00153F83">
        <w:rPr>
          <w:rFonts w:ascii="Book Antiqua" w:hAnsi="Book Antiqua" w:cs="Arial"/>
          <w:b/>
        </w:rPr>
      </w:r>
      <w:r w:rsidRPr="00153F83">
        <w:rPr>
          <w:rFonts w:ascii="Book Antiqua" w:hAnsi="Book Antiqua" w:cs="Arial"/>
          <w:b/>
        </w:rPr>
        <w:fldChar w:fldCharType="separate"/>
      </w:r>
      <w:r w:rsidR="00DD5071" w:rsidRPr="00153F83">
        <w:rPr>
          <w:rFonts w:ascii="Book Antiqua" w:hAnsi="Book Antiqua" w:cs="Arial"/>
          <w:b/>
          <w:noProof/>
        </w:rPr>
        <w:t>THE SECRETARY OF STATE FOR THE HOME DEPARTMENT</w:t>
      </w:r>
      <w:r w:rsidRPr="00153F83">
        <w:rPr>
          <w:rFonts w:ascii="Book Antiqua" w:hAnsi="Book Antiqua" w:cs="Arial"/>
          <w:b/>
        </w:rPr>
        <w:fldChar w:fldCharType="end"/>
      </w:r>
      <w:bookmarkEnd w:id="1"/>
    </w:p>
    <w:p w14:paraId="38BF7B61" w14:textId="77777777" w:rsidR="00DD5071" w:rsidRPr="00153F83" w:rsidRDefault="00860FE2" w:rsidP="00DD5071">
      <w:pPr>
        <w:jc w:val="right"/>
        <w:rPr>
          <w:rFonts w:ascii="Book Antiqua" w:hAnsi="Book Antiqua" w:cs="Arial"/>
          <w:u w:val="single"/>
        </w:rPr>
      </w:pPr>
      <w:r w:rsidRPr="00153F83">
        <w:rPr>
          <w:rFonts w:ascii="Book Antiqua" w:hAnsi="Book Antiqua" w:cs="Arial"/>
          <w:u w:val="single"/>
        </w:rPr>
        <w:t>Respondent</w:t>
      </w:r>
    </w:p>
    <w:p w14:paraId="24ED1AFF" w14:textId="77777777" w:rsidR="00DD5071" w:rsidRPr="00153F83" w:rsidRDefault="00DD5071" w:rsidP="00DD5071">
      <w:pPr>
        <w:rPr>
          <w:rFonts w:ascii="Book Antiqua" w:hAnsi="Book Antiqua" w:cs="Arial"/>
          <w:u w:val="single"/>
        </w:rPr>
      </w:pPr>
    </w:p>
    <w:p w14:paraId="37316B8C" w14:textId="77777777" w:rsidR="00DD5071" w:rsidRPr="00153F83" w:rsidRDefault="00DD5071" w:rsidP="00DD5071">
      <w:pPr>
        <w:rPr>
          <w:rFonts w:ascii="Book Antiqua" w:hAnsi="Book Antiqua" w:cs="Arial"/>
          <w:u w:val="single"/>
        </w:rPr>
      </w:pPr>
    </w:p>
    <w:p w14:paraId="7DF7BB90" w14:textId="77777777" w:rsidR="00DD5071" w:rsidRPr="00153F83" w:rsidRDefault="00DE7DB7" w:rsidP="00DD5071">
      <w:pPr>
        <w:rPr>
          <w:rFonts w:ascii="Book Antiqua" w:hAnsi="Book Antiqua" w:cs="Arial"/>
        </w:rPr>
      </w:pPr>
      <w:r w:rsidRPr="00153F83">
        <w:rPr>
          <w:rFonts w:ascii="Book Antiqua" w:hAnsi="Book Antiqua" w:cs="Arial"/>
          <w:b/>
          <w:u w:val="single"/>
        </w:rPr>
        <w:t>Representation</w:t>
      </w:r>
      <w:r w:rsidRPr="00153F83">
        <w:rPr>
          <w:rFonts w:ascii="Book Antiqua" w:hAnsi="Book Antiqua" w:cs="Arial"/>
          <w:b/>
        </w:rPr>
        <w:t>:</w:t>
      </w:r>
    </w:p>
    <w:p w14:paraId="696A3A02" w14:textId="77777777" w:rsidR="00DE7DB7" w:rsidRPr="00153F83" w:rsidRDefault="00DE7DB7" w:rsidP="00DE7DB7">
      <w:pPr>
        <w:tabs>
          <w:tab w:val="left" w:pos="2520"/>
        </w:tabs>
        <w:rPr>
          <w:rFonts w:ascii="Book Antiqua" w:hAnsi="Book Antiqua" w:cs="Arial"/>
        </w:rPr>
      </w:pPr>
      <w:r w:rsidRPr="00153F83">
        <w:rPr>
          <w:rFonts w:ascii="Book Antiqua" w:hAnsi="Book Antiqua" w:cs="Arial"/>
        </w:rPr>
        <w:t xml:space="preserve">For the </w:t>
      </w:r>
      <w:r w:rsidR="00860FE2" w:rsidRPr="00153F83">
        <w:rPr>
          <w:rFonts w:ascii="Book Antiqua" w:hAnsi="Book Antiqua" w:cs="Arial"/>
        </w:rPr>
        <w:t>Appellant</w:t>
      </w:r>
      <w:r w:rsidRPr="00153F83">
        <w:rPr>
          <w:rFonts w:ascii="Book Antiqua" w:hAnsi="Book Antiqua" w:cs="Arial"/>
        </w:rPr>
        <w:t>:</w:t>
      </w:r>
      <w:r w:rsidRPr="00153F83">
        <w:rPr>
          <w:rFonts w:ascii="Book Antiqua" w:hAnsi="Book Antiqua" w:cs="Arial"/>
        </w:rPr>
        <w:tab/>
      </w:r>
      <w:r w:rsidR="00235889" w:rsidRPr="00153F83">
        <w:rPr>
          <w:rFonts w:ascii="Book Antiqua" w:hAnsi="Book Antiqua" w:cs="Arial"/>
        </w:rPr>
        <w:t xml:space="preserve">Ms M </w:t>
      </w:r>
      <w:proofErr w:type="spellStart"/>
      <w:r w:rsidR="00235889" w:rsidRPr="00153F83">
        <w:rPr>
          <w:rFonts w:ascii="Book Antiqua" w:hAnsi="Book Antiqua" w:cs="Arial"/>
        </w:rPr>
        <w:t>Gherman</w:t>
      </w:r>
      <w:proofErr w:type="spellEnd"/>
      <w:r w:rsidR="00235889" w:rsidRPr="00153F83">
        <w:rPr>
          <w:rFonts w:ascii="Book Antiqua" w:hAnsi="Book Antiqua" w:cs="Arial"/>
        </w:rPr>
        <w:t xml:space="preserve">, Counsel </w:t>
      </w:r>
      <w:r w:rsidR="0092709E" w:rsidRPr="00153F83">
        <w:rPr>
          <w:rFonts w:ascii="Book Antiqua" w:hAnsi="Book Antiqua" w:cs="Arial"/>
        </w:rPr>
        <w:t xml:space="preserve">instructed by Buckingham Legal </w:t>
      </w:r>
      <w:r w:rsidR="0092709E" w:rsidRPr="00153F83">
        <w:rPr>
          <w:rFonts w:ascii="Book Antiqua" w:hAnsi="Book Antiqua" w:cs="Arial"/>
        </w:rPr>
        <w:tab/>
        <w:t>Associates</w:t>
      </w:r>
    </w:p>
    <w:p w14:paraId="2B405B42" w14:textId="77777777" w:rsidR="00DE7DB7" w:rsidRPr="00153F83" w:rsidRDefault="00DE7DB7" w:rsidP="00DE7DB7">
      <w:pPr>
        <w:tabs>
          <w:tab w:val="left" w:pos="2520"/>
        </w:tabs>
        <w:rPr>
          <w:rFonts w:ascii="Book Antiqua" w:hAnsi="Book Antiqua" w:cs="Arial"/>
        </w:rPr>
      </w:pPr>
      <w:r w:rsidRPr="00153F83">
        <w:rPr>
          <w:rFonts w:ascii="Book Antiqua" w:hAnsi="Book Antiqua" w:cs="Arial"/>
        </w:rPr>
        <w:t xml:space="preserve">For the </w:t>
      </w:r>
      <w:r w:rsidR="00860FE2" w:rsidRPr="00153F83">
        <w:rPr>
          <w:rFonts w:ascii="Book Antiqua" w:hAnsi="Book Antiqua" w:cs="Arial"/>
        </w:rPr>
        <w:t>Respondent</w:t>
      </w:r>
      <w:r w:rsidRPr="00153F83">
        <w:rPr>
          <w:rFonts w:ascii="Book Antiqua" w:hAnsi="Book Antiqua" w:cs="Arial"/>
        </w:rPr>
        <w:t>:</w:t>
      </w:r>
      <w:r w:rsidRPr="00153F83">
        <w:rPr>
          <w:rFonts w:ascii="Book Antiqua" w:hAnsi="Book Antiqua" w:cs="Arial"/>
        </w:rPr>
        <w:tab/>
      </w:r>
      <w:r w:rsidR="00235889" w:rsidRPr="00153F83">
        <w:rPr>
          <w:rFonts w:ascii="Book Antiqua" w:hAnsi="Book Antiqua" w:cs="Arial"/>
        </w:rPr>
        <w:t xml:space="preserve">Mr S Whitwell, Home Office Presenting Officer </w:t>
      </w:r>
    </w:p>
    <w:p w14:paraId="5EF9C878" w14:textId="77777777" w:rsidR="00DE7DB7" w:rsidRPr="00153F83" w:rsidRDefault="00DE7DB7" w:rsidP="00402B9E">
      <w:pPr>
        <w:tabs>
          <w:tab w:val="left" w:pos="2520"/>
        </w:tabs>
        <w:jc w:val="center"/>
        <w:rPr>
          <w:rFonts w:ascii="Book Antiqua" w:hAnsi="Book Antiqua" w:cs="Arial"/>
        </w:rPr>
      </w:pPr>
    </w:p>
    <w:p w14:paraId="2F8C871A" w14:textId="77777777" w:rsidR="00DE7DB7" w:rsidRPr="00153F83" w:rsidRDefault="00DE7DB7" w:rsidP="000A0743">
      <w:pPr>
        <w:jc w:val="center"/>
        <w:rPr>
          <w:rFonts w:ascii="Book Antiqua" w:hAnsi="Book Antiqua" w:cs="Arial"/>
        </w:rPr>
      </w:pPr>
    </w:p>
    <w:p w14:paraId="3D27AC50" w14:textId="77777777" w:rsidR="00402B9E" w:rsidRPr="00153F83" w:rsidRDefault="00D949B7" w:rsidP="004D6B45">
      <w:pPr>
        <w:tabs>
          <w:tab w:val="left" w:pos="2520"/>
        </w:tabs>
        <w:jc w:val="center"/>
        <w:rPr>
          <w:rFonts w:ascii="Book Antiqua" w:hAnsi="Book Antiqua" w:cs="Arial"/>
        </w:rPr>
      </w:pPr>
      <w:r w:rsidRPr="00153F83">
        <w:rPr>
          <w:rFonts w:ascii="Book Antiqua" w:hAnsi="Book Antiqua" w:cs="Arial"/>
          <w:b/>
          <w:u w:val="single"/>
        </w:rPr>
        <w:t xml:space="preserve">DECISION </w:t>
      </w:r>
      <w:r w:rsidR="00402B9E" w:rsidRPr="00153F83">
        <w:rPr>
          <w:rFonts w:ascii="Book Antiqua" w:hAnsi="Book Antiqua" w:cs="Arial"/>
          <w:b/>
          <w:u w:val="single"/>
        </w:rPr>
        <w:t>AND REASONS</w:t>
      </w:r>
    </w:p>
    <w:p w14:paraId="45DBD0ED" w14:textId="77777777" w:rsidR="000D0725" w:rsidRPr="00153F83" w:rsidRDefault="00235889"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The </w:t>
      </w:r>
      <w:r w:rsidR="00860FE2" w:rsidRPr="00153F83">
        <w:rPr>
          <w:rFonts w:ascii="Book Antiqua" w:hAnsi="Book Antiqua" w:cs="Arial"/>
        </w:rPr>
        <w:t>Appellant</w:t>
      </w:r>
      <w:r w:rsidRPr="00153F83">
        <w:rPr>
          <w:rFonts w:ascii="Book Antiqua" w:hAnsi="Book Antiqua" w:cs="Arial"/>
        </w:rPr>
        <w:t xml:space="preserve"> is a national of Pakistan born on 1 October 1986.  </w:t>
      </w:r>
      <w:r w:rsidR="000D0725" w:rsidRPr="00153F83">
        <w:rPr>
          <w:rFonts w:ascii="Book Antiqua" w:hAnsi="Book Antiqua" w:cs="Arial"/>
        </w:rPr>
        <w:t xml:space="preserve">An anonymity direction is made in this case.  </w:t>
      </w:r>
    </w:p>
    <w:p w14:paraId="1CEAE5EC" w14:textId="77777777" w:rsidR="002A20A4" w:rsidRPr="00153F83" w:rsidRDefault="00235889"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The </w:t>
      </w:r>
      <w:r w:rsidR="00860FE2" w:rsidRPr="00153F83">
        <w:rPr>
          <w:rFonts w:ascii="Book Antiqua" w:hAnsi="Book Antiqua" w:cs="Arial"/>
        </w:rPr>
        <w:t>Appellant</w:t>
      </w:r>
      <w:r w:rsidRPr="00153F83">
        <w:rPr>
          <w:rFonts w:ascii="Book Antiqua" w:hAnsi="Book Antiqua" w:cs="Arial"/>
        </w:rPr>
        <w:t xml:space="preserve"> arrived in the United Kingdom in May 2011 in order to study.  The </w:t>
      </w:r>
      <w:r w:rsidR="00860FE2" w:rsidRPr="00153F83">
        <w:rPr>
          <w:rFonts w:ascii="Book Antiqua" w:hAnsi="Book Antiqua" w:cs="Arial"/>
        </w:rPr>
        <w:t>Appellant</w:t>
      </w:r>
      <w:r w:rsidRPr="00153F83">
        <w:rPr>
          <w:rFonts w:ascii="Book Antiqua" w:hAnsi="Book Antiqua" w:cs="Arial"/>
        </w:rPr>
        <w:t xml:space="preserve"> subsequently overstayed </w:t>
      </w:r>
      <w:r w:rsidR="002A20A4" w:rsidRPr="00153F83">
        <w:rPr>
          <w:rFonts w:ascii="Book Antiqua" w:hAnsi="Book Antiqua" w:cs="Arial"/>
        </w:rPr>
        <w:t xml:space="preserve">and claimed asylum on 23 January 2016 on the basis of his sexual orientation identifying himself as bisexual.  This application was refused in a Decision dated 5 April 2018.  The </w:t>
      </w:r>
      <w:r w:rsidR="00860FE2" w:rsidRPr="00153F83">
        <w:rPr>
          <w:rFonts w:ascii="Book Antiqua" w:hAnsi="Book Antiqua" w:cs="Arial"/>
        </w:rPr>
        <w:t>Appellant</w:t>
      </w:r>
      <w:r w:rsidR="002A20A4" w:rsidRPr="00153F83">
        <w:rPr>
          <w:rFonts w:ascii="Book Antiqua" w:hAnsi="Book Antiqua" w:cs="Arial"/>
        </w:rPr>
        <w:t xml:space="preserve"> appealed and his appeal came </w:t>
      </w:r>
      <w:r w:rsidR="002A20A4" w:rsidRPr="00153F83">
        <w:rPr>
          <w:rFonts w:ascii="Book Antiqua" w:hAnsi="Book Antiqua" w:cs="Arial"/>
        </w:rPr>
        <w:lastRenderedPageBreak/>
        <w:t>before Judge of the First-tier Tribunal Moore for hearing on 6 June 2018.  In a Decision and Reasons promulgated on 23 June 2018</w:t>
      </w:r>
      <w:r w:rsidR="0092709E" w:rsidRPr="00153F83">
        <w:rPr>
          <w:rFonts w:ascii="Book Antiqua" w:hAnsi="Book Antiqua" w:cs="Arial"/>
        </w:rPr>
        <w:t>,</w:t>
      </w:r>
      <w:r w:rsidR="002A20A4" w:rsidRPr="00153F83">
        <w:rPr>
          <w:rFonts w:ascii="Book Antiqua" w:hAnsi="Book Antiqua" w:cs="Arial"/>
        </w:rPr>
        <w:t xml:space="preserve"> the judge dismissed the appeal on a number of bases, but essentially rejecting the premise of the </w:t>
      </w:r>
      <w:r w:rsidR="00860FE2" w:rsidRPr="00153F83">
        <w:rPr>
          <w:rFonts w:ascii="Book Antiqua" w:hAnsi="Book Antiqua" w:cs="Arial"/>
        </w:rPr>
        <w:t>Appellant</w:t>
      </w:r>
      <w:r w:rsidR="002A20A4" w:rsidRPr="00153F83">
        <w:rPr>
          <w:rFonts w:ascii="Book Antiqua" w:hAnsi="Book Antiqua" w:cs="Arial"/>
        </w:rPr>
        <w:t>’s claim.</w:t>
      </w:r>
    </w:p>
    <w:p w14:paraId="7A834FB2" w14:textId="77777777" w:rsidR="002A20A4" w:rsidRPr="00153F83" w:rsidRDefault="00860FE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Permission</w:t>
      </w:r>
      <w:r w:rsidR="002A20A4" w:rsidRPr="00153F83">
        <w:rPr>
          <w:rFonts w:ascii="Book Antiqua" w:hAnsi="Book Antiqua" w:cs="Arial"/>
        </w:rPr>
        <w:t xml:space="preserve"> to appeal was sought in time on the </w:t>
      </w:r>
      <w:r w:rsidRPr="00153F83">
        <w:rPr>
          <w:rFonts w:ascii="Book Antiqua" w:hAnsi="Book Antiqua" w:cs="Arial"/>
        </w:rPr>
        <w:t>basis</w:t>
      </w:r>
      <w:r w:rsidR="002A20A4" w:rsidRPr="00153F83">
        <w:rPr>
          <w:rFonts w:ascii="Book Antiqua" w:hAnsi="Book Antiqua" w:cs="Arial"/>
        </w:rPr>
        <w:t xml:space="preserve"> that the judge had made a number of material errors in law in his assessment of the </w:t>
      </w:r>
      <w:r w:rsidRPr="00153F83">
        <w:rPr>
          <w:rFonts w:ascii="Book Antiqua" w:hAnsi="Book Antiqua" w:cs="Arial"/>
        </w:rPr>
        <w:t>Appellant</w:t>
      </w:r>
      <w:r w:rsidR="002A20A4" w:rsidRPr="00153F83">
        <w:rPr>
          <w:rFonts w:ascii="Book Antiqua" w:hAnsi="Book Antiqua" w:cs="Arial"/>
        </w:rPr>
        <w:t xml:space="preserve">’s account.  </w:t>
      </w:r>
      <w:r w:rsidRPr="00153F83">
        <w:rPr>
          <w:rFonts w:ascii="Book Antiqua" w:hAnsi="Book Antiqua" w:cs="Arial"/>
        </w:rPr>
        <w:t>Permission</w:t>
      </w:r>
      <w:r w:rsidR="002A20A4" w:rsidRPr="00153F83">
        <w:rPr>
          <w:rFonts w:ascii="Book Antiqua" w:hAnsi="Book Antiqua" w:cs="Arial"/>
        </w:rPr>
        <w:t xml:space="preserve"> to appeal was granted on 30 July 2018 by First-tier Tribunal Judge Buchanan, in particular with reference </w:t>
      </w:r>
      <w:r w:rsidR="0092709E" w:rsidRPr="00153F83">
        <w:rPr>
          <w:rFonts w:ascii="Book Antiqua" w:hAnsi="Book Antiqua" w:cs="Arial"/>
        </w:rPr>
        <w:t>to grounds of appeal set out at</w:t>
      </w:r>
      <w:r w:rsidR="002A20A4" w:rsidRPr="00153F83">
        <w:rPr>
          <w:rFonts w:ascii="Book Antiqua" w:hAnsi="Book Antiqua" w:cs="Arial"/>
        </w:rPr>
        <w:t xml:space="preserve"> </w:t>
      </w:r>
      <w:r w:rsidR="0092709E" w:rsidRPr="00153F83">
        <w:rPr>
          <w:rFonts w:ascii="Book Antiqua" w:hAnsi="Book Antiqua" w:cs="Arial"/>
        </w:rPr>
        <w:t>[</w:t>
      </w:r>
      <w:r w:rsidR="002A20A4" w:rsidRPr="00153F83">
        <w:rPr>
          <w:rFonts w:ascii="Book Antiqua" w:hAnsi="Book Antiqua" w:cs="Arial"/>
        </w:rPr>
        <w:t>5</w:t>
      </w:r>
      <w:r w:rsidR="0092709E" w:rsidRPr="00153F83">
        <w:rPr>
          <w:rFonts w:ascii="Book Antiqua" w:hAnsi="Book Antiqua" w:cs="Arial"/>
        </w:rPr>
        <w:t>]</w:t>
      </w:r>
      <w:r w:rsidR="002A20A4" w:rsidRPr="00153F83">
        <w:rPr>
          <w:rFonts w:ascii="Book Antiqua" w:hAnsi="Book Antiqua" w:cs="Arial"/>
        </w:rPr>
        <w:t xml:space="preserve">, </w:t>
      </w:r>
      <w:r w:rsidR="0092709E" w:rsidRPr="00153F83">
        <w:rPr>
          <w:rFonts w:ascii="Book Antiqua" w:hAnsi="Book Antiqua" w:cs="Arial"/>
        </w:rPr>
        <w:t>[</w:t>
      </w:r>
      <w:r w:rsidR="002A20A4" w:rsidRPr="00153F83">
        <w:rPr>
          <w:rFonts w:ascii="Book Antiqua" w:hAnsi="Book Antiqua" w:cs="Arial"/>
        </w:rPr>
        <w:t>7</w:t>
      </w:r>
      <w:r w:rsidR="0092709E" w:rsidRPr="00153F83">
        <w:rPr>
          <w:rFonts w:ascii="Book Antiqua" w:hAnsi="Book Antiqua" w:cs="Arial"/>
        </w:rPr>
        <w:t>]</w:t>
      </w:r>
      <w:r w:rsidR="002A20A4" w:rsidRPr="00153F83">
        <w:rPr>
          <w:rFonts w:ascii="Book Antiqua" w:hAnsi="Book Antiqua" w:cs="Arial"/>
        </w:rPr>
        <w:t xml:space="preserve"> and </w:t>
      </w:r>
      <w:r w:rsidR="0092709E" w:rsidRPr="00153F83">
        <w:rPr>
          <w:rFonts w:ascii="Book Antiqua" w:hAnsi="Book Antiqua" w:cs="Arial"/>
        </w:rPr>
        <w:t>[</w:t>
      </w:r>
      <w:r w:rsidR="002A20A4" w:rsidRPr="00153F83">
        <w:rPr>
          <w:rFonts w:ascii="Book Antiqua" w:hAnsi="Book Antiqua" w:cs="Arial"/>
        </w:rPr>
        <w:t>11</w:t>
      </w:r>
      <w:r w:rsidR="0092709E" w:rsidRPr="00153F83">
        <w:rPr>
          <w:rFonts w:ascii="Book Antiqua" w:hAnsi="Book Antiqua" w:cs="Arial"/>
        </w:rPr>
        <w:t>]</w:t>
      </w:r>
      <w:r w:rsidR="002A20A4" w:rsidRPr="00153F83">
        <w:rPr>
          <w:rFonts w:ascii="Book Antiqua" w:hAnsi="Book Antiqua" w:cs="Arial"/>
        </w:rPr>
        <w:t xml:space="preserve">, but not restricting the scope of the matters that could be advanced at appeal.  </w:t>
      </w:r>
    </w:p>
    <w:p w14:paraId="1A954C03" w14:textId="77777777" w:rsidR="002A20A4" w:rsidRPr="00153F83" w:rsidRDefault="0092709E" w:rsidP="002A20A4">
      <w:pPr>
        <w:spacing w:before="240"/>
        <w:jc w:val="both"/>
        <w:rPr>
          <w:rFonts w:ascii="Book Antiqua" w:hAnsi="Book Antiqua" w:cs="Arial"/>
          <w:i/>
        </w:rPr>
      </w:pPr>
      <w:r w:rsidRPr="00153F83">
        <w:rPr>
          <w:rFonts w:ascii="Book Antiqua" w:hAnsi="Book Antiqua" w:cs="Arial"/>
          <w:i/>
        </w:rPr>
        <w:tab/>
      </w:r>
      <w:r w:rsidR="002A20A4" w:rsidRPr="00153F83">
        <w:rPr>
          <w:rFonts w:ascii="Book Antiqua" w:hAnsi="Book Antiqua" w:cs="Arial"/>
          <w:i/>
        </w:rPr>
        <w:t xml:space="preserve">Hearing </w:t>
      </w:r>
    </w:p>
    <w:p w14:paraId="6C91DBBD" w14:textId="77777777" w:rsidR="00EA79AF" w:rsidRPr="00153F83" w:rsidRDefault="002A20A4"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At the hearing before the Upper Tribunal</w:t>
      </w:r>
      <w:r w:rsidR="0092709E" w:rsidRPr="00153F83">
        <w:rPr>
          <w:rFonts w:ascii="Book Antiqua" w:hAnsi="Book Antiqua" w:cs="Arial"/>
        </w:rPr>
        <w:t>,</w:t>
      </w:r>
      <w:r w:rsidRPr="00153F83">
        <w:rPr>
          <w:rFonts w:ascii="Book Antiqua" w:hAnsi="Book Antiqua" w:cs="Arial"/>
        </w:rPr>
        <w:t xml:space="preserve"> Ms </w:t>
      </w:r>
      <w:proofErr w:type="spellStart"/>
      <w:r w:rsidRPr="00153F83">
        <w:rPr>
          <w:rFonts w:ascii="Book Antiqua" w:hAnsi="Book Antiqua" w:cs="Arial"/>
        </w:rPr>
        <w:t>Gherman</w:t>
      </w:r>
      <w:proofErr w:type="spellEnd"/>
      <w:r w:rsidRPr="00153F83">
        <w:rPr>
          <w:rFonts w:ascii="Book Antiqua" w:hAnsi="Book Antiqua" w:cs="Arial"/>
        </w:rPr>
        <w:t xml:space="preserve"> sought to rely on the grounds of appeal and made the following submissions.  </w:t>
      </w:r>
      <w:r w:rsidR="00860FE2" w:rsidRPr="00153F83">
        <w:rPr>
          <w:rFonts w:ascii="Book Antiqua" w:hAnsi="Book Antiqua" w:cs="Arial"/>
        </w:rPr>
        <w:t>Firstly</w:t>
      </w:r>
      <w:r w:rsidR="0092709E" w:rsidRPr="00153F83">
        <w:rPr>
          <w:rFonts w:ascii="Book Antiqua" w:hAnsi="Book Antiqua" w:cs="Arial"/>
        </w:rPr>
        <w:t>, at</w:t>
      </w:r>
      <w:r w:rsidRPr="00153F83">
        <w:rPr>
          <w:rFonts w:ascii="Book Antiqua" w:hAnsi="Book Antiqua" w:cs="Arial"/>
        </w:rPr>
        <w:t xml:space="preserve"> </w:t>
      </w:r>
      <w:r w:rsidR="0092709E" w:rsidRPr="00153F83">
        <w:rPr>
          <w:rFonts w:ascii="Book Antiqua" w:hAnsi="Book Antiqua" w:cs="Arial"/>
        </w:rPr>
        <w:t>[</w:t>
      </w:r>
      <w:r w:rsidRPr="00153F83">
        <w:rPr>
          <w:rFonts w:ascii="Book Antiqua" w:hAnsi="Book Antiqua" w:cs="Arial"/>
        </w:rPr>
        <w:t>31</w:t>
      </w:r>
      <w:r w:rsidR="0092709E" w:rsidRPr="00153F83">
        <w:rPr>
          <w:rFonts w:ascii="Book Antiqua" w:hAnsi="Book Antiqua" w:cs="Arial"/>
        </w:rPr>
        <w:t>]</w:t>
      </w:r>
      <w:r w:rsidRPr="00153F83">
        <w:rPr>
          <w:rFonts w:ascii="Book Antiqua" w:hAnsi="Book Antiqua" w:cs="Arial"/>
        </w:rPr>
        <w:t xml:space="preserve"> that the judge had minimised the evidence that the </w:t>
      </w:r>
      <w:r w:rsidR="00860FE2" w:rsidRPr="00153F83">
        <w:rPr>
          <w:rFonts w:ascii="Book Antiqua" w:hAnsi="Book Antiqua" w:cs="Arial"/>
        </w:rPr>
        <w:t>Appellant</w:t>
      </w:r>
      <w:r w:rsidRPr="00153F83">
        <w:rPr>
          <w:rFonts w:ascii="Book Antiqua" w:hAnsi="Book Antiqua" w:cs="Arial"/>
        </w:rPr>
        <w:t xml:space="preserve"> had been seen “</w:t>
      </w:r>
      <w:r w:rsidRPr="00153F83">
        <w:rPr>
          <w:rFonts w:ascii="Book Antiqua" w:hAnsi="Book Antiqua" w:cs="Arial"/>
          <w:i/>
        </w:rPr>
        <w:t>cuddling a boy in a motor vehicle</w:t>
      </w:r>
      <w:r w:rsidRPr="00153F83">
        <w:rPr>
          <w:rFonts w:ascii="Book Antiqua" w:hAnsi="Book Antiqua" w:cs="Arial"/>
        </w:rPr>
        <w:t xml:space="preserve">” and then informed people at the mosque which resulted in the </w:t>
      </w:r>
      <w:r w:rsidR="00860FE2" w:rsidRPr="00153F83">
        <w:rPr>
          <w:rFonts w:ascii="Book Antiqua" w:hAnsi="Book Antiqua" w:cs="Arial"/>
        </w:rPr>
        <w:t>Appellant</w:t>
      </w:r>
      <w:r w:rsidRPr="00153F83">
        <w:rPr>
          <w:rFonts w:ascii="Book Antiqua" w:hAnsi="Book Antiqua" w:cs="Arial"/>
        </w:rPr>
        <w:t xml:space="preserve"> being effectively shunned.  Ms </w:t>
      </w:r>
      <w:proofErr w:type="spellStart"/>
      <w:r w:rsidRPr="00153F83">
        <w:rPr>
          <w:rFonts w:ascii="Book Antiqua" w:hAnsi="Book Antiqua" w:cs="Arial"/>
        </w:rPr>
        <w:t>Gherman</w:t>
      </w:r>
      <w:proofErr w:type="spellEnd"/>
      <w:r w:rsidRPr="00153F83">
        <w:rPr>
          <w:rFonts w:ascii="Book Antiqua" w:hAnsi="Book Antiqua" w:cs="Arial"/>
        </w:rPr>
        <w:t xml:space="preserve"> drew attention to the </w:t>
      </w:r>
      <w:r w:rsidR="00860FE2" w:rsidRPr="00153F83">
        <w:rPr>
          <w:rFonts w:ascii="Book Antiqua" w:hAnsi="Book Antiqua" w:cs="Arial"/>
        </w:rPr>
        <w:t>Appellant</w:t>
      </w:r>
      <w:r w:rsidR="0092709E" w:rsidRPr="00153F83">
        <w:rPr>
          <w:rFonts w:ascii="Book Antiqua" w:hAnsi="Book Antiqua" w:cs="Arial"/>
        </w:rPr>
        <w:t>’s witness statement at</w:t>
      </w:r>
      <w:r w:rsidRPr="00153F83">
        <w:rPr>
          <w:rFonts w:ascii="Book Antiqua" w:hAnsi="Book Antiqua" w:cs="Arial"/>
        </w:rPr>
        <w:t xml:space="preserve"> </w:t>
      </w:r>
      <w:r w:rsidR="0092709E" w:rsidRPr="00153F83">
        <w:rPr>
          <w:rFonts w:ascii="Book Antiqua" w:hAnsi="Book Antiqua" w:cs="Arial"/>
        </w:rPr>
        <w:t>[</w:t>
      </w:r>
      <w:r w:rsidRPr="00153F83">
        <w:rPr>
          <w:rFonts w:ascii="Book Antiqua" w:hAnsi="Book Antiqua" w:cs="Arial"/>
        </w:rPr>
        <w:t>33</w:t>
      </w:r>
      <w:r w:rsidR="0092709E" w:rsidRPr="00153F83">
        <w:rPr>
          <w:rFonts w:ascii="Book Antiqua" w:hAnsi="Book Antiqua" w:cs="Arial"/>
        </w:rPr>
        <w:t>]</w:t>
      </w:r>
      <w:r w:rsidRPr="00153F83">
        <w:rPr>
          <w:rFonts w:ascii="Book Antiqua" w:hAnsi="Book Antiqua" w:cs="Arial"/>
        </w:rPr>
        <w:t xml:space="preserve"> which makes clear that he was seen by a member of his mosque</w:t>
      </w:r>
      <w:r w:rsidR="0092709E" w:rsidRPr="00153F83">
        <w:rPr>
          <w:rFonts w:ascii="Book Antiqua" w:hAnsi="Book Antiqua" w:cs="Arial"/>
        </w:rPr>
        <w:t>,</w:t>
      </w:r>
      <w:r w:rsidRPr="00153F83">
        <w:rPr>
          <w:rFonts w:ascii="Book Antiqua" w:hAnsi="Book Antiqua" w:cs="Arial"/>
        </w:rPr>
        <w:t xml:space="preserve"> hugging and kissing his former partner.  Ms </w:t>
      </w:r>
      <w:proofErr w:type="spellStart"/>
      <w:r w:rsidRPr="00153F83">
        <w:rPr>
          <w:rFonts w:ascii="Book Antiqua" w:hAnsi="Book Antiqua" w:cs="Arial"/>
        </w:rPr>
        <w:t>Gherman</w:t>
      </w:r>
      <w:proofErr w:type="spellEnd"/>
      <w:r w:rsidRPr="00153F83">
        <w:rPr>
          <w:rFonts w:ascii="Book Antiqua" w:hAnsi="Book Antiqua" w:cs="Arial"/>
        </w:rPr>
        <w:t xml:space="preserve"> submitted that the judge had also merged this incident</w:t>
      </w:r>
      <w:r w:rsidR="0092709E" w:rsidRPr="00153F83">
        <w:rPr>
          <w:rFonts w:ascii="Book Antiqua" w:hAnsi="Book Antiqua" w:cs="Arial"/>
        </w:rPr>
        <w:t>, which took place in early 2014,</w:t>
      </w:r>
      <w:r w:rsidRPr="00153F83">
        <w:rPr>
          <w:rFonts w:ascii="Book Antiqua" w:hAnsi="Book Antiqua" w:cs="Arial"/>
        </w:rPr>
        <w:t xml:space="preserve"> into another point which was chronologically incorrect in that this event, the </w:t>
      </w:r>
      <w:r w:rsidR="00860FE2" w:rsidRPr="00153F83">
        <w:rPr>
          <w:rFonts w:ascii="Book Antiqua" w:hAnsi="Book Antiqua" w:cs="Arial"/>
        </w:rPr>
        <w:t>Appellant</w:t>
      </w:r>
      <w:r w:rsidRPr="00153F83">
        <w:rPr>
          <w:rFonts w:ascii="Book Antiqua" w:hAnsi="Book Antiqua" w:cs="Arial"/>
        </w:rPr>
        <w:t xml:space="preserve"> being witnessed with his former partner, had taken place earlier in </w:t>
      </w:r>
      <w:r w:rsidR="00997D0A" w:rsidRPr="00153F83">
        <w:rPr>
          <w:rFonts w:ascii="Book Antiqua" w:hAnsi="Book Antiqua" w:cs="Arial"/>
        </w:rPr>
        <w:t>2013 and the judge had allied</w:t>
      </w:r>
      <w:r w:rsidRPr="00153F83">
        <w:rPr>
          <w:rFonts w:ascii="Book Antiqua" w:hAnsi="Book Antiqua" w:cs="Arial"/>
        </w:rPr>
        <w:t xml:space="preserve"> that incident with another aspect of the </w:t>
      </w:r>
      <w:r w:rsidR="00860FE2" w:rsidRPr="00153F83">
        <w:rPr>
          <w:rFonts w:ascii="Book Antiqua" w:hAnsi="Book Antiqua" w:cs="Arial"/>
        </w:rPr>
        <w:t>Appellant</w:t>
      </w:r>
      <w:r w:rsidRPr="00153F83">
        <w:rPr>
          <w:rFonts w:ascii="Book Antiqua" w:hAnsi="Book Antiqua" w:cs="Arial"/>
        </w:rPr>
        <w:t xml:space="preserve">’s claim set out at [33] of his witness statement in relation to the fact that his cousin, MK, became aware that the </w:t>
      </w:r>
      <w:r w:rsidR="00860FE2" w:rsidRPr="00153F83">
        <w:rPr>
          <w:rFonts w:ascii="Book Antiqua" w:hAnsi="Book Antiqua" w:cs="Arial"/>
        </w:rPr>
        <w:t>Appellant</w:t>
      </w:r>
      <w:r w:rsidRPr="00153F83">
        <w:rPr>
          <w:rFonts w:ascii="Book Antiqua" w:hAnsi="Book Antiqua" w:cs="Arial"/>
        </w:rPr>
        <w:t xml:space="preserve"> was having relationships with men and threatened him because the </w:t>
      </w:r>
      <w:r w:rsidR="00860FE2" w:rsidRPr="00153F83">
        <w:rPr>
          <w:rFonts w:ascii="Book Antiqua" w:hAnsi="Book Antiqua" w:cs="Arial"/>
        </w:rPr>
        <w:t>Appellant</w:t>
      </w:r>
      <w:r w:rsidRPr="00153F83">
        <w:rPr>
          <w:rFonts w:ascii="Book Antiqua" w:hAnsi="Book Antiqua" w:cs="Arial"/>
        </w:rPr>
        <w:t xml:space="preserve"> was engaged to his sister, N, and M</w:t>
      </w:r>
      <w:r w:rsidR="000D0725" w:rsidRPr="00153F83">
        <w:rPr>
          <w:rFonts w:ascii="Book Antiqua" w:hAnsi="Book Antiqua" w:cs="Arial"/>
        </w:rPr>
        <w:t>K</w:t>
      </w:r>
      <w:r w:rsidRPr="00153F83">
        <w:rPr>
          <w:rFonts w:ascii="Book Antiqua" w:hAnsi="Book Antiqua" w:cs="Arial"/>
        </w:rPr>
        <w:t xml:space="preserve"> told him that he had sent a man to the Bradford mosque, as a consequence of </w:t>
      </w:r>
      <w:r w:rsidR="00860FE2" w:rsidRPr="00153F83">
        <w:rPr>
          <w:rFonts w:ascii="Book Antiqua" w:hAnsi="Book Antiqua" w:cs="Arial"/>
        </w:rPr>
        <w:t>which</w:t>
      </w:r>
      <w:r w:rsidRPr="00153F83">
        <w:rPr>
          <w:rFonts w:ascii="Book Antiqua" w:hAnsi="Book Antiqua" w:cs="Arial"/>
        </w:rPr>
        <w:t xml:space="preserve"> they came to </w:t>
      </w:r>
      <w:r w:rsidR="00860FE2" w:rsidRPr="00153F83">
        <w:rPr>
          <w:rFonts w:ascii="Book Antiqua" w:hAnsi="Book Antiqua" w:cs="Arial"/>
        </w:rPr>
        <w:t>know</w:t>
      </w:r>
      <w:r w:rsidRPr="00153F83">
        <w:rPr>
          <w:rFonts w:ascii="Book Antiqua" w:hAnsi="Book Antiqua" w:cs="Arial"/>
        </w:rPr>
        <w:t xml:space="preserve"> about h</w:t>
      </w:r>
      <w:r w:rsidR="0092709E" w:rsidRPr="00153F83">
        <w:rPr>
          <w:rFonts w:ascii="Book Antiqua" w:hAnsi="Book Antiqua" w:cs="Arial"/>
        </w:rPr>
        <w:t xml:space="preserve">is sexuality. </w:t>
      </w:r>
      <w:r w:rsidRPr="00153F83">
        <w:rPr>
          <w:rFonts w:ascii="Book Antiqua" w:hAnsi="Book Antiqua" w:cs="Arial"/>
        </w:rPr>
        <w:t xml:space="preserve">MK informed the </w:t>
      </w:r>
      <w:r w:rsidR="00860FE2" w:rsidRPr="00153F83">
        <w:rPr>
          <w:rFonts w:ascii="Book Antiqua" w:hAnsi="Book Antiqua" w:cs="Arial"/>
        </w:rPr>
        <w:t>Appellant</w:t>
      </w:r>
      <w:r w:rsidRPr="00153F83">
        <w:rPr>
          <w:rFonts w:ascii="Book Antiqua" w:hAnsi="Book Antiqua" w:cs="Arial"/>
        </w:rPr>
        <w:t xml:space="preserve"> in December 2015 that his sexuality was known.  Ms </w:t>
      </w:r>
      <w:proofErr w:type="spellStart"/>
      <w:r w:rsidRPr="00153F83">
        <w:rPr>
          <w:rFonts w:ascii="Book Antiqua" w:hAnsi="Book Antiqua" w:cs="Arial"/>
        </w:rPr>
        <w:t>Gherman</w:t>
      </w:r>
      <w:proofErr w:type="spellEnd"/>
      <w:r w:rsidRPr="00153F83">
        <w:rPr>
          <w:rFonts w:ascii="Book Antiqua" w:hAnsi="Book Antiqua" w:cs="Arial"/>
        </w:rPr>
        <w:t xml:space="preserve"> submitted that the judge had confused this evidence, found an inconsistency where, in reality, there was none, given that the two incidents were distinct, separate and took place in different years, and thus failed to analyse this evidence properly.  </w:t>
      </w:r>
    </w:p>
    <w:p w14:paraId="32A7DAE5" w14:textId="77777777" w:rsidR="002A20A4" w:rsidRPr="00153F83" w:rsidRDefault="002A20A4"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Secondly, she submitted the judge had erred at </w:t>
      </w:r>
      <w:r w:rsidR="0092709E" w:rsidRPr="00153F83">
        <w:rPr>
          <w:rFonts w:ascii="Book Antiqua" w:hAnsi="Book Antiqua" w:cs="Arial"/>
        </w:rPr>
        <w:t>[</w:t>
      </w:r>
      <w:r w:rsidRPr="00153F83">
        <w:rPr>
          <w:rFonts w:ascii="Book Antiqua" w:hAnsi="Book Antiqua" w:cs="Arial"/>
        </w:rPr>
        <w:t>35</w:t>
      </w:r>
      <w:r w:rsidR="0092709E" w:rsidRPr="00153F83">
        <w:rPr>
          <w:rFonts w:ascii="Book Antiqua" w:hAnsi="Book Antiqua" w:cs="Arial"/>
        </w:rPr>
        <w:t>]</w:t>
      </w:r>
      <w:r w:rsidRPr="00153F83">
        <w:rPr>
          <w:rFonts w:ascii="Book Antiqua" w:hAnsi="Book Antiqua" w:cs="Arial"/>
        </w:rPr>
        <w:t xml:space="preserve"> in finding that the </w:t>
      </w:r>
      <w:r w:rsidR="00860FE2" w:rsidRPr="00153F83">
        <w:rPr>
          <w:rFonts w:ascii="Book Antiqua" w:hAnsi="Book Antiqua" w:cs="Arial"/>
        </w:rPr>
        <w:t>Appellant</w:t>
      </w:r>
      <w:r w:rsidRPr="00153F83">
        <w:rPr>
          <w:rFonts w:ascii="Book Antiqua" w:hAnsi="Book Antiqua" w:cs="Arial"/>
        </w:rPr>
        <w:t xml:space="preserve"> has, by his own account, not been in any committed relationship since he had been living in the UK despite his claim that he is a bisexual man and consequently he was not satisfied that the </w:t>
      </w:r>
      <w:r w:rsidR="00860FE2" w:rsidRPr="00153F83">
        <w:rPr>
          <w:rFonts w:ascii="Book Antiqua" w:hAnsi="Book Antiqua" w:cs="Arial"/>
        </w:rPr>
        <w:t>Appellant</w:t>
      </w:r>
      <w:r w:rsidRPr="00153F83">
        <w:rPr>
          <w:rFonts w:ascii="Book Antiqua" w:hAnsi="Book Antiqua" w:cs="Arial"/>
        </w:rPr>
        <w:t xml:space="preserve"> is bisexual.  Ms </w:t>
      </w:r>
      <w:proofErr w:type="spellStart"/>
      <w:r w:rsidRPr="00153F83">
        <w:rPr>
          <w:rFonts w:ascii="Book Antiqua" w:hAnsi="Book Antiqua" w:cs="Arial"/>
        </w:rPr>
        <w:t>Gherman</w:t>
      </w:r>
      <w:proofErr w:type="spellEnd"/>
      <w:r w:rsidRPr="00153F83">
        <w:rPr>
          <w:rFonts w:ascii="Book Antiqua" w:hAnsi="Book Antiqua" w:cs="Arial"/>
        </w:rPr>
        <w:t xml:space="preserve"> drew attention to the </w:t>
      </w:r>
      <w:r w:rsidR="00860FE2" w:rsidRPr="00153F83">
        <w:rPr>
          <w:rFonts w:ascii="Book Antiqua" w:hAnsi="Book Antiqua" w:cs="Arial"/>
        </w:rPr>
        <w:t>Appellant</w:t>
      </w:r>
      <w:r w:rsidRPr="00153F83">
        <w:rPr>
          <w:rFonts w:ascii="Book Antiqua" w:hAnsi="Book Antiqua" w:cs="Arial"/>
        </w:rPr>
        <w:t xml:space="preserve">’s witness statement at [35] to [36] where the </w:t>
      </w:r>
      <w:r w:rsidR="00860FE2" w:rsidRPr="00153F83">
        <w:rPr>
          <w:rFonts w:ascii="Book Antiqua" w:hAnsi="Book Antiqua" w:cs="Arial"/>
        </w:rPr>
        <w:t>Appellant</w:t>
      </w:r>
      <w:r w:rsidRPr="00153F83">
        <w:rPr>
          <w:rFonts w:ascii="Book Antiqua" w:hAnsi="Book Antiqua" w:cs="Arial"/>
        </w:rPr>
        <w:t xml:space="preserve"> sets out that he had a relationship with </w:t>
      </w:r>
      <w:r w:rsidR="003E1A21" w:rsidRPr="00153F83">
        <w:rPr>
          <w:rFonts w:ascii="Book Antiqua" w:hAnsi="Book Antiqua" w:cs="Arial"/>
        </w:rPr>
        <w:t>SK</w:t>
      </w:r>
      <w:r w:rsidR="0092709E" w:rsidRPr="00153F83">
        <w:rPr>
          <w:rFonts w:ascii="Book Antiqua" w:hAnsi="Book Antiqua" w:cs="Arial"/>
        </w:rPr>
        <w:t>,</w:t>
      </w:r>
      <w:r w:rsidR="003E1A21" w:rsidRPr="00153F83">
        <w:rPr>
          <w:rFonts w:ascii="Book Antiqua" w:hAnsi="Book Antiqua" w:cs="Arial"/>
        </w:rPr>
        <w:t xml:space="preserve"> to whom he refers as his partner, and although the relationship ended in the summer of 2014 they did not lose contact entirely and continued to have casual encounters.  Moreover, at [36] when considering the evidence of the two witnesses, Mr A</w:t>
      </w:r>
      <w:r w:rsidR="000D0725" w:rsidRPr="00153F83">
        <w:rPr>
          <w:rFonts w:ascii="Book Antiqua" w:hAnsi="Book Antiqua" w:cs="Arial"/>
        </w:rPr>
        <w:t xml:space="preserve"> I </w:t>
      </w:r>
      <w:r w:rsidR="003E1A21" w:rsidRPr="00153F83">
        <w:rPr>
          <w:rFonts w:ascii="Book Antiqua" w:hAnsi="Book Antiqua" w:cs="Arial"/>
        </w:rPr>
        <w:t>and Mr M</w:t>
      </w:r>
      <w:r w:rsidR="000D0725" w:rsidRPr="00153F83">
        <w:rPr>
          <w:rFonts w:ascii="Book Antiqua" w:hAnsi="Book Antiqua" w:cs="Arial"/>
        </w:rPr>
        <w:t xml:space="preserve"> </w:t>
      </w:r>
      <w:r w:rsidR="003E1A21" w:rsidRPr="00153F83">
        <w:rPr>
          <w:rFonts w:ascii="Book Antiqua" w:hAnsi="Book Antiqua" w:cs="Arial"/>
        </w:rPr>
        <w:t xml:space="preserve">C, the judge found an inconsistency between Mr C’s account and that of the </w:t>
      </w:r>
      <w:r w:rsidR="00860FE2" w:rsidRPr="00153F83">
        <w:rPr>
          <w:rFonts w:ascii="Book Antiqua" w:hAnsi="Book Antiqua" w:cs="Arial"/>
        </w:rPr>
        <w:t>Appellant</w:t>
      </w:r>
      <w:r w:rsidR="003E1A21" w:rsidRPr="00153F83">
        <w:rPr>
          <w:rFonts w:ascii="Book Antiqua" w:hAnsi="Book Antiqua" w:cs="Arial"/>
        </w:rPr>
        <w:t xml:space="preserve"> on a mistaken basis that “</w:t>
      </w:r>
      <w:r w:rsidR="003E1A21" w:rsidRPr="00153F83">
        <w:rPr>
          <w:rFonts w:ascii="Book Antiqua" w:hAnsi="Book Antiqua" w:cs="Arial"/>
          <w:i/>
        </w:rPr>
        <w:t xml:space="preserve">This witnesses’ evidence that the </w:t>
      </w:r>
      <w:r w:rsidR="00860FE2" w:rsidRPr="00153F83">
        <w:rPr>
          <w:rFonts w:ascii="Book Antiqua" w:hAnsi="Book Antiqua" w:cs="Arial"/>
          <w:i/>
        </w:rPr>
        <w:t>Appellant</w:t>
      </w:r>
      <w:r w:rsidR="003E1A21" w:rsidRPr="00153F83">
        <w:rPr>
          <w:rFonts w:ascii="Book Antiqua" w:hAnsi="Book Antiqua" w:cs="Arial"/>
          <w:i/>
        </w:rPr>
        <w:t xml:space="preserve"> had a partner named S</w:t>
      </w:r>
      <w:r w:rsidR="003F33DC" w:rsidRPr="00153F83">
        <w:rPr>
          <w:rFonts w:ascii="Book Antiqua" w:hAnsi="Book Antiqua" w:cs="Arial"/>
          <w:i/>
        </w:rPr>
        <w:t xml:space="preserve"> i</w:t>
      </w:r>
      <w:r w:rsidR="003E1A21" w:rsidRPr="00153F83">
        <w:rPr>
          <w:rFonts w:ascii="Book Antiqua" w:hAnsi="Book Antiqua" w:cs="Arial"/>
          <w:i/>
        </w:rPr>
        <w:t xml:space="preserve">s not consistent with the </w:t>
      </w:r>
      <w:r w:rsidR="00860FE2" w:rsidRPr="00153F83">
        <w:rPr>
          <w:rFonts w:ascii="Book Antiqua" w:hAnsi="Book Antiqua" w:cs="Arial"/>
          <w:i/>
        </w:rPr>
        <w:t>Appellant</w:t>
      </w:r>
      <w:r w:rsidR="003E1A21" w:rsidRPr="00153F83">
        <w:rPr>
          <w:rFonts w:ascii="Book Antiqua" w:hAnsi="Book Antiqua" w:cs="Arial"/>
          <w:i/>
        </w:rPr>
        <w:t>’s account that he never had a partner, and presumably S, if such a person existed, was simply some form of friend</w:t>
      </w:r>
      <w:r w:rsidR="003E1A21" w:rsidRPr="00153F83">
        <w:rPr>
          <w:rFonts w:ascii="Book Antiqua" w:hAnsi="Book Antiqua" w:cs="Arial"/>
        </w:rPr>
        <w:t xml:space="preserve">”.  Ms </w:t>
      </w:r>
      <w:proofErr w:type="spellStart"/>
      <w:r w:rsidR="003E1A21" w:rsidRPr="00153F83">
        <w:rPr>
          <w:rFonts w:ascii="Book Antiqua" w:hAnsi="Book Antiqua" w:cs="Arial"/>
        </w:rPr>
        <w:t>Gherman</w:t>
      </w:r>
      <w:proofErr w:type="spellEnd"/>
      <w:r w:rsidR="003E1A21" w:rsidRPr="00153F83">
        <w:rPr>
          <w:rFonts w:ascii="Book Antiqua" w:hAnsi="Book Antiqua" w:cs="Arial"/>
        </w:rPr>
        <w:t xml:space="preserve"> submitted that the judge had clearly misunderstood the evidence and had </w:t>
      </w:r>
      <w:r w:rsidR="00860FE2" w:rsidRPr="00153F83">
        <w:rPr>
          <w:rFonts w:ascii="Book Antiqua" w:hAnsi="Book Antiqua" w:cs="Arial"/>
        </w:rPr>
        <w:t>failed</w:t>
      </w:r>
      <w:r w:rsidR="003E1A21" w:rsidRPr="00153F83">
        <w:rPr>
          <w:rFonts w:ascii="Book Antiqua" w:hAnsi="Book Antiqua" w:cs="Arial"/>
        </w:rPr>
        <w:t xml:space="preserve"> to give the evidence anxious scrutiny.</w:t>
      </w:r>
    </w:p>
    <w:p w14:paraId="6C855922" w14:textId="77777777" w:rsidR="003E1A21" w:rsidRPr="00153F83" w:rsidRDefault="00860FE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lastRenderedPageBreak/>
        <w:t xml:space="preserve">Thirdly, Ms </w:t>
      </w:r>
      <w:proofErr w:type="spellStart"/>
      <w:r w:rsidRPr="00153F83">
        <w:rPr>
          <w:rFonts w:ascii="Book Antiqua" w:hAnsi="Book Antiqua" w:cs="Arial"/>
        </w:rPr>
        <w:t>Gherman</w:t>
      </w:r>
      <w:proofErr w:type="spellEnd"/>
      <w:r w:rsidR="003E1A21" w:rsidRPr="00153F83">
        <w:rPr>
          <w:rFonts w:ascii="Book Antiqua" w:hAnsi="Book Antiqua" w:cs="Arial"/>
        </w:rPr>
        <w:t xml:space="preserve"> submitted that the judge had erred in respect of his consideration of the evidence of th</w:t>
      </w:r>
      <w:r w:rsidR="00A04952" w:rsidRPr="00153F83">
        <w:rPr>
          <w:rFonts w:ascii="Book Antiqua" w:hAnsi="Book Antiqua" w:cs="Arial"/>
        </w:rPr>
        <w:t xml:space="preserve">e </w:t>
      </w:r>
      <w:r w:rsidRPr="00153F83">
        <w:rPr>
          <w:rFonts w:ascii="Book Antiqua" w:hAnsi="Book Antiqua" w:cs="Arial"/>
        </w:rPr>
        <w:t>Appellant</w:t>
      </w:r>
      <w:r w:rsidR="00A04952" w:rsidRPr="00153F83">
        <w:rPr>
          <w:rFonts w:ascii="Book Antiqua" w:hAnsi="Book Antiqua" w:cs="Arial"/>
        </w:rPr>
        <w:t xml:space="preserve"> in relation to H</w:t>
      </w:r>
      <w:r w:rsidR="003E1A21" w:rsidRPr="00153F83">
        <w:rPr>
          <w:rFonts w:ascii="Book Antiqua" w:hAnsi="Book Antiqua" w:cs="Arial"/>
        </w:rPr>
        <w:t xml:space="preserve">.  The </w:t>
      </w:r>
      <w:r w:rsidRPr="00153F83">
        <w:rPr>
          <w:rFonts w:ascii="Book Antiqua" w:hAnsi="Book Antiqua" w:cs="Arial"/>
        </w:rPr>
        <w:t>Appellant</w:t>
      </w:r>
      <w:r w:rsidR="003E1A21" w:rsidRPr="00153F83">
        <w:rPr>
          <w:rFonts w:ascii="Book Antiqua" w:hAnsi="Book Antiqua" w:cs="Arial"/>
        </w:rPr>
        <w:t>’s evidence was that he had forme</w:t>
      </w:r>
      <w:r w:rsidR="00A04952" w:rsidRPr="00153F83">
        <w:rPr>
          <w:rFonts w:ascii="Book Antiqua" w:hAnsi="Book Antiqua" w:cs="Arial"/>
        </w:rPr>
        <w:t>d feelings for a boy named H</w:t>
      </w:r>
      <w:r w:rsidR="003E1A21" w:rsidRPr="00153F83">
        <w:rPr>
          <w:rFonts w:ascii="Book Antiqua" w:hAnsi="Book Antiqua" w:cs="Arial"/>
        </w:rPr>
        <w:t xml:space="preserve"> when he was about 14 years of age.  The judge rejected this evidence on the basis that he did not accept it would have taken H a month to consider the matter before informing the </w:t>
      </w:r>
      <w:r w:rsidRPr="00153F83">
        <w:rPr>
          <w:rFonts w:ascii="Book Antiqua" w:hAnsi="Book Antiqua" w:cs="Arial"/>
        </w:rPr>
        <w:t>Appellant</w:t>
      </w:r>
      <w:r w:rsidR="003E1A21" w:rsidRPr="00153F83">
        <w:rPr>
          <w:rFonts w:ascii="Book Antiqua" w:hAnsi="Book Antiqua" w:cs="Arial"/>
        </w:rPr>
        <w:t xml:space="preserve"> he shared the same feelings.  </w:t>
      </w:r>
      <w:r w:rsidR="003F33DC" w:rsidRPr="00153F83">
        <w:rPr>
          <w:rFonts w:ascii="Book Antiqua" w:hAnsi="Book Antiqua" w:cs="Arial"/>
        </w:rPr>
        <w:t xml:space="preserve">Fourthly, </w:t>
      </w:r>
      <w:r w:rsidR="003E1A21" w:rsidRPr="00153F83">
        <w:rPr>
          <w:rFonts w:ascii="Book Antiqua" w:hAnsi="Book Antiqua" w:cs="Arial"/>
        </w:rPr>
        <w:t xml:space="preserve">that they were able to engage in a sexual relationship without having problems from people in the community finding out; and </w:t>
      </w:r>
      <w:r w:rsidR="003F33DC" w:rsidRPr="00153F83">
        <w:rPr>
          <w:rFonts w:ascii="Book Antiqua" w:hAnsi="Book Antiqua" w:cs="Arial"/>
        </w:rPr>
        <w:t xml:space="preserve">fifthly, </w:t>
      </w:r>
      <w:r w:rsidR="003E1A21" w:rsidRPr="00153F83">
        <w:rPr>
          <w:rFonts w:ascii="Book Antiqua" w:hAnsi="Book Antiqua" w:cs="Arial"/>
        </w:rPr>
        <w:t xml:space="preserve">that the </w:t>
      </w:r>
      <w:r w:rsidRPr="00153F83">
        <w:rPr>
          <w:rFonts w:ascii="Book Antiqua" w:hAnsi="Book Antiqua" w:cs="Arial"/>
        </w:rPr>
        <w:t>Appellant</w:t>
      </w:r>
      <w:r w:rsidR="003E1A21" w:rsidRPr="00153F83">
        <w:rPr>
          <w:rFonts w:ascii="Book Antiqua" w:hAnsi="Book Antiqua" w:cs="Arial"/>
        </w:rPr>
        <w:t xml:space="preserve"> had been unable to describe the emotional side of the relati</w:t>
      </w:r>
      <w:r w:rsidR="00A04952" w:rsidRPr="00153F83">
        <w:rPr>
          <w:rFonts w:ascii="Book Antiqua" w:hAnsi="Book Antiqua" w:cs="Arial"/>
        </w:rPr>
        <w:t>onship with H</w:t>
      </w:r>
      <w:r w:rsidR="003E1A21" w:rsidRPr="00153F83">
        <w:rPr>
          <w:rFonts w:ascii="Book Antiqua" w:hAnsi="Book Antiqua" w:cs="Arial"/>
        </w:rPr>
        <w:t xml:space="preserve"> rather than simply stating they engaged in sexual activity over many years; and </w:t>
      </w:r>
      <w:r w:rsidR="003F33DC" w:rsidRPr="00153F83">
        <w:rPr>
          <w:rFonts w:ascii="Book Antiqua" w:hAnsi="Book Antiqua" w:cs="Arial"/>
        </w:rPr>
        <w:t xml:space="preserve">sixthly, </w:t>
      </w:r>
      <w:r w:rsidR="003E1A21" w:rsidRPr="00153F83">
        <w:rPr>
          <w:rFonts w:ascii="Book Antiqua" w:hAnsi="Book Antiqua" w:cs="Arial"/>
        </w:rPr>
        <w:t xml:space="preserve">the </w:t>
      </w:r>
      <w:r w:rsidRPr="00153F83">
        <w:rPr>
          <w:rFonts w:ascii="Book Antiqua" w:hAnsi="Book Antiqua" w:cs="Arial"/>
        </w:rPr>
        <w:t>Appellant</w:t>
      </w:r>
      <w:r w:rsidR="003E1A21" w:rsidRPr="00153F83">
        <w:rPr>
          <w:rFonts w:ascii="Book Antiqua" w:hAnsi="Book Antiqua" w:cs="Arial"/>
        </w:rPr>
        <w:t>’s personal statement</w:t>
      </w:r>
      <w:r w:rsidR="00997D0A" w:rsidRPr="00153F83">
        <w:rPr>
          <w:rFonts w:ascii="Book Antiqua" w:hAnsi="Book Antiqua" w:cs="Arial"/>
        </w:rPr>
        <w:t xml:space="preserve"> </w:t>
      </w:r>
      <w:r w:rsidR="003E1A21" w:rsidRPr="00153F83">
        <w:rPr>
          <w:rFonts w:ascii="Book Antiqua" w:hAnsi="Book Antiqua" w:cs="Arial"/>
        </w:rPr>
        <w:t xml:space="preserve">dated 31 January 2016 made no reference to his sexual orientation.  </w:t>
      </w:r>
    </w:p>
    <w:p w14:paraId="52B9544D" w14:textId="77777777" w:rsidR="003E1A21" w:rsidRPr="00153F83" w:rsidRDefault="003E1A21"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Ms </w:t>
      </w:r>
      <w:proofErr w:type="spellStart"/>
      <w:r w:rsidRPr="00153F83">
        <w:rPr>
          <w:rFonts w:ascii="Book Antiqua" w:hAnsi="Book Antiqua" w:cs="Arial"/>
        </w:rPr>
        <w:t>Gherman</w:t>
      </w:r>
      <w:proofErr w:type="spellEnd"/>
      <w:r w:rsidRPr="00153F83">
        <w:rPr>
          <w:rFonts w:ascii="Book Antiqua" w:hAnsi="Book Antiqua" w:cs="Arial"/>
        </w:rPr>
        <w:t xml:space="preserve"> took issue with these findings submitting that in respect of the plausibility of the </w:t>
      </w:r>
      <w:r w:rsidR="00860FE2" w:rsidRPr="00153F83">
        <w:rPr>
          <w:rFonts w:ascii="Book Antiqua" w:hAnsi="Book Antiqua" w:cs="Arial"/>
        </w:rPr>
        <w:t>Appellant</w:t>
      </w:r>
      <w:r w:rsidRPr="00153F83">
        <w:rPr>
          <w:rFonts w:ascii="Book Antiqua" w:hAnsi="Book Antiqua" w:cs="Arial"/>
        </w:rPr>
        <w:t xml:space="preserve"> having a sexual relationship without being found out, the judge had </w:t>
      </w:r>
      <w:r w:rsidR="00860FE2" w:rsidRPr="00153F83">
        <w:rPr>
          <w:rFonts w:ascii="Book Antiqua" w:hAnsi="Book Antiqua" w:cs="Arial"/>
        </w:rPr>
        <w:t>failed</w:t>
      </w:r>
      <w:r w:rsidRPr="00153F83">
        <w:rPr>
          <w:rFonts w:ascii="Book Antiqua" w:hAnsi="Book Antiqua" w:cs="Arial"/>
        </w:rPr>
        <w:t xml:space="preserve"> to assess this evidence in light of the background evidence which makes clear that people do </w:t>
      </w:r>
      <w:r w:rsidR="00276A11" w:rsidRPr="00153F83">
        <w:rPr>
          <w:rFonts w:ascii="Book Antiqua" w:hAnsi="Book Antiqua" w:cs="Arial"/>
        </w:rPr>
        <w:t xml:space="preserve">have </w:t>
      </w:r>
      <w:r w:rsidRPr="00153F83">
        <w:rPr>
          <w:rFonts w:ascii="Book Antiqua" w:hAnsi="Book Antiqua" w:cs="Arial"/>
        </w:rPr>
        <w:t xml:space="preserve">same sex sexual relationships by finding a secure place to meet to avoid being detected and by exercising discretion.  </w:t>
      </w:r>
    </w:p>
    <w:p w14:paraId="2AE3FDFE" w14:textId="77777777" w:rsidR="003E1A21" w:rsidRPr="00153F83" w:rsidRDefault="003E1A21"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In respect of the failure by the </w:t>
      </w:r>
      <w:r w:rsidR="00860FE2" w:rsidRPr="00153F83">
        <w:rPr>
          <w:rFonts w:ascii="Book Antiqua" w:hAnsi="Book Antiqua" w:cs="Arial"/>
        </w:rPr>
        <w:t>Appellant</w:t>
      </w:r>
      <w:r w:rsidRPr="00153F83">
        <w:rPr>
          <w:rFonts w:ascii="Book Antiqua" w:hAnsi="Book Antiqua" w:cs="Arial"/>
        </w:rPr>
        <w:t xml:space="preserve"> to </w:t>
      </w:r>
      <w:r w:rsidR="00860FE2" w:rsidRPr="00153F83">
        <w:rPr>
          <w:rFonts w:ascii="Book Antiqua" w:hAnsi="Book Antiqua" w:cs="Arial"/>
        </w:rPr>
        <w:t>mention</w:t>
      </w:r>
      <w:r w:rsidRPr="00153F83">
        <w:rPr>
          <w:rFonts w:ascii="Book Antiqua" w:hAnsi="Book Antiqua" w:cs="Arial"/>
        </w:rPr>
        <w:t xml:space="preserve"> his </w:t>
      </w:r>
      <w:r w:rsidR="00860FE2" w:rsidRPr="00153F83">
        <w:rPr>
          <w:rFonts w:ascii="Book Antiqua" w:hAnsi="Book Antiqua" w:cs="Arial"/>
        </w:rPr>
        <w:t>sexuality</w:t>
      </w:r>
      <w:r w:rsidRPr="00153F83">
        <w:rPr>
          <w:rFonts w:ascii="Book Antiqua" w:hAnsi="Book Antiqua" w:cs="Arial"/>
        </w:rPr>
        <w:t xml:space="preserve">, this is explained by the </w:t>
      </w:r>
      <w:r w:rsidR="00860FE2" w:rsidRPr="00153F83">
        <w:rPr>
          <w:rFonts w:ascii="Book Antiqua" w:hAnsi="Book Antiqua" w:cs="Arial"/>
        </w:rPr>
        <w:t>Appellant</w:t>
      </w:r>
      <w:r w:rsidRPr="00153F83">
        <w:rPr>
          <w:rFonts w:ascii="Book Antiqua" w:hAnsi="Book Antiqua" w:cs="Arial"/>
        </w:rPr>
        <w:t xml:space="preserve"> at </w:t>
      </w:r>
      <w:r w:rsidR="0092709E" w:rsidRPr="00153F83">
        <w:rPr>
          <w:rFonts w:ascii="Book Antiqua" w:hAnsi="Book Antiqua" w:cs="Arial"/>
        </w:rPr>
        <w:t>[</w:t>
      </w:r>
      <w:r w:rsidRPr="00153F83">
        <w:rPr>
          <w:rFonts w:ascii="Book Antiqua" w:hAnsi="Book Antiqua" w:cs="Arial"/>
        </w:rPr>
        <w:t>41</w:t>
      </w:r>
      <w:r w:rsidR="0092709E" w:rsidRPr="00153F83">
        <w:rPr>
          <w:rFonts w:ascii="Book Antiqua" w:hAnsi="Book Antiqua" w:cs="Arial"/>
        </w:rPr>
        <w:t>]</w:t>
      </w:r>
      <w:r w:rsidRPr="00153F83">
        <w:rPr>
          <w:rFonts w:ascii="Book Antiqua" w:hAnsi="Book Antiqua" w:cs="Arial"/>
        </w:rPr>
        <w:t xml:space="preserve"> where the </w:t>
      </w:r>
      <w:r w:rsidR="00860FE2" w:rsidRPr="00153F83">
        <w:rPr>
          <w:rFonts w:ascii="Book Antiqua" w:hAnsi="Book Antiqua" w:cs="Arial"/>
        </w:rPr>
        <w:t>Appellant</w:t>
      </w:r>
      <w:r w:rsidRPr="00153F83">
        <w:rPr>
          <w:rFonts w:ascii="Book Antiqua" w:hAnsi="Book Antiqua" w:cs="Arial"/>
        </w:rPr>
        <w:t xml:space="preserve"> stated he did not understand what the </w:t>
      </w:r>
      <w:r w:rsidR="00860FE2" w:rsidRPr="00153F83">
        <w:rPr>
          <w:rFonts w:ascii="Book Antiqua" w:hAnsi="Book Antiqua" w:cs="Arial"/>
        </w:rPr>
        <w:t>Statement of Additional Grounds meant</w:t>
      </w:r>
      <w:r w:rsidRPr="00153F83">
        <w:rPr>
          <w:rFonts w:ascii="Book Antiqua" w:hAnsi="Book Antiqua" w:cs="Arial"/>
        </w:rPr>
        <w:t xml:space="preserve">.  He was not legally represented and so he was only asked who he feared and not why, thus he only </w:t>
      </w:r>
      <w:r w:rsidR="00860FE2" w:rsidRPr="00153F83">
        <w:rPr>
          <w:rFonts w:ascii="Book Antiqua" w:hAnsi="Book Antiqua" w:cs="Arial"/>
        </w:rPr>
        <w:t>mentioned</w:t>
      </w:r>
      <w:r w:rsidRPr="00153F83">
        <w:rPr>
          <w:rFonts w:ascii="Book Antiqua" w:hAnsi="Book Antiqua" w:cs="Arial"/>
        </w:rPr>
        <w:t xml:space="preserve"> the name of the political organisation rather than his sexual orientation.  Ms </w:t>
      </w:r>
      <w:proofErr w:type="spellStart"/>
      <w:r w:rsidRPr="00153F83">
        <w:rPr>
          <w:rFonts w:ascii="Book Antiqua" w:hAnsi="Book Antiqua" w:cs="Arial"/>
        </w:rPr>
        <w:t>Gherman</w:t>
      </w:r>
      <w:proofErr w:type="spellEnd"/>
      <w:r w:rsidRPr="00153F83">
        <w:rPr>
          <w:rFonts w:ascii="Book Antiqua" w:hAnsi="Book Antiqua" w:cs="Arial"/>
        </w:rPr>
        <w:t xml:space="preserve"> submitted that </w:t>
      </w:r>
      <w:r w:rsidR="00860FE2" w:rsidRPr="00153F83">
        <w:rPr>
          <w:rFonts w:ascii="Book Antiqua" w:hAnsi="Book Antiqua" w:cs="Arial"/>
        </w:rPr>
        <w:t>it</w:t>
      </w:r>
      <w:r w:rsidRPr="00153F83">
        <w:rPr>
          <w:rFonts w:ascii="Book Antiqua" w:hAnsi="Book Antiqua" w:cs="Arial"/>
        </w:rPr>
        <w:t xml:space="preserve"> was incumbent on the judge to take account of the </w:t>
      </w:r>
      <w:r w:rsidR="00860FE2" w:rsidRPr="00153F83">
        <w:rPr>
          <w:rFonts w:ascii="Book Antiqua" w:hAnsi="Book Antiqua" w:cs="Arial"/>
        </w:rPr>
        <w:t>Appellant</w:t>
      </w:r>
      <w:r w:rsidRPr="00153F83">
        <w:rPr>
          <w:rFonts w:ascii="Book Antiqua" w:hAnsi="Book Antiqua" w:cs="Arial"/>
        </w:rPr>
        <w:t xml:space="preserve">’s explanation that he had failed so to do.  </w:t>
      </w:r>
    </w:p>
    <w:p w14:paraId="0793C1F5" w14:textId="77777777" w:rsidR="007A1B32" w:rsidRPr="00153F83" w:rsidRDefault="00CC2E3C"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Ms </w:t>
      </w:r>
      <w:proofErr w:type="spellStart"/>
      <w:r w:rsidRPr="00153F83">
        <w:rPr>
          <w:rFonts w:ascii="Book Antiqua" w:hAnsi="Book Antiqua" w:cs="Arial"/>
        </w:rPr>
        <w:t>Gherman</w:t>
      </w:r>
      <w:proofErr w:type="spellEnd"/>
      <w:r w:rsidRPr="00153F83">
        <w:rPr>
          <w:rFonts w:ascii="Book Antiqua" w:hAnsi="Book Antiqua" w:cs="Arial"/>
        </w:rPr>
        <w:t xml:space="preserve"> further submitted that the judge had erred at [31] in finding in respect of the telephone threats from M</w:t>
      </w:r>
      <w:r w:rsidR="007A1B32" w:rsidRPr="00153F83">
        <w:rPr>
          <w:rFonts w:ascii="Book Antiqua" w:hAnsi="Book Antiqua" w:cs="Arial"/>
        </w:rPr>
        <w:t xml:space="preserve">K </w:t>
      </w:r>
      <w:r w:rsidRPr="00153F83">
        <w:rPr>
          <w:rFonts w:ascii="Book Antiqua" w:hAnsi="Book Antiqua" w:cs="Arial"/>
        </w:rPr>
        <w:t xml:space="preserve">that if the </w:t>
      </w:r>
      <w:r w:rsidR="00860FE2" w:rsidRPr="00153F83">
        <w:rPr>
          <w:rFonts w:ascii="Book Antiqua" w:hAnsi="Book Antiqua" w:cs="Arial"/>
        </w:rPr>
        <w:t>Appellant</w:t>
      </w:r>
      <w:r w:rsidRPr="00153F83">
        <w:rPr>
          <w:rFonts w:ascii="Book Antiqua" w:hAnsi="Book Antiqua" w:cs="Arial"/>
        </w:rPr>
        <w:t xml:space="preserve"> was studying as he has claimed at a college in Ilford he did not see why the </w:t>
      </w:r>
      <w:r w:rsidR="00860FE2" w:rsidRPr="00153F83">
        <w:rPr>
          <w:rFonts w:ascii="Book Antiqua" w:hAnsi="Book Antiqua" w:cs="Arial"/>
        </w:rPr>
        <w:t>Appellant</w:t>
      </w:r>
      <w:r w:rsidRPr="00153F83">
        <w:rPr>
          <w:rFonts w:ascii="Book Antiqua" w:hAnsi="Book Antiqua" w:cs="Arial"/>
        </w:rPr>
        <w:t xml:space="preserve"> would fail to provide M</w:t>
      </w:r>
      <w:r w:rsidR="007A1B32" w:rsidRPr="00153F83">
        <w:rPr>
          <w:rFonts w:ascii="Book Antiqua" w:hAnsi="Book Antiqua" w:cs="Arial"/>
        </w:rPr>
        <w:t xml:space="preserve">K </w:t>
      </w:r>
      <w:r w:rsidRPr="00153F83">
        <w:rPr>
          <w:rFonts w:ascii="Book Antiqua" w:hAnsi="Book Antiqua" w:cs="Arial"/>
        </w:rPr>
        <w:t>with information of his studies in the UK and thereby address M</w:t>
      </w:r>
      <w:r w:rsidR="007A1B32" w:rsidRPr="00153F83">
        <w:rPr>
          <w:rFonts w:ascii="Book Antiqua" w:hAnsi="Book Antiqua" w:cs="Arial"/>
        </w:rPr>
        <w:t>K</w:t>
      </w:r>
      <w:r w:rsidRPr="00153F83">
        <w:rPr>
          <w:rFonts w:ascii="Book Antiqua" w:hAnsi="Book Antiqua" w:cs="Arial"/>
        </w:rPr>
        <w:t xml:space="preserve">’s concerns.  However, this relates to the year 2015, whereas at </w:t>
      </w:r>
      <w:r w:rsidR="0092709E" w:rsidRPr="00153F83">
        <w:rPr>
          <w:rFonts w:ascii="Book Antiqua" w:hAnsi="Book Antiqua" w:cs="Arial"/>
        </w:rPr>
        <w:t>[</w:t>
      </w:r>
      <w:r w:rsidRPr="00153F83">
        <w:rPr>
          <w:rFonts w:ascii="Book Antiqua" w:hAnsi="Book Antiqua" w:cs="Arial"/>
        </w:rPr>
        <w:t>33</w:t>
      </w:r>
      <w:r w:rsidR="0092709E" w:rsidRPr="00153F83">
        <w:rPr>
          <w:rFonts w:ascii="Book Antiqua" w:hAnsi="Book Antiqua" w:cs="Arial"/>
        </w:rPr>
        <w:t>]</w:t>
      </w:r>
      <w:r w:rsidRPr="00153F83">
        <w:rPr>
          <w:rFonts w:ascii="Book Antiqua" w:hAnsi="Book Antiqua" w:cs="Arial"/>
        </w:rPr>
        <w:t xml:space="preserve"> the judge found that the college in Ilford where the </w:t>
      </w:r>
      <w:r w:rsidR="00860FE2" w:rsidRPr="00153F83">
        <w:rPr>
          <w:rFonts w:ascii="Book Antiqua" w:hAnsi="Book Antiqua" w:cs="Arial"/>
        </w:rPr>
        <w:t>Appellant</w:t>
      </w:r>
      <w:r w:rsidRPr="00153F83">
        <w:rPr>
          <w:rFonts w:ascii="Book Antiqua" w:hAnsi="Book Antiqua" w:cs="Arial"/>
        </w:rPr>
        <w:t xml:space="preserve"> was apparently studying closed down in 2013 and since that time he had not been engaged in any other studies, which was clearly inconsistent with his earlier finding</w:t>
      </w:r>
      <w:r w:rsidR="0092709E" w:rsidRPr="00153F83">
        <w:rPr>
          <w:rFonts w:ascii="Book Antiqua" w:hAnsi="Book Antiqua" w:cs="Arial"/>
        </w:rPr>
        <w:t>,</w:t>
      </w:r>
      <w:r w:rsidRPr="00153F83">
        <w:rPr>
          <w:rFonts w:ascii="Book Antiqua" w:hAnsi="Book Antiqua" w:cs="Arial"/>
        </w:rPr>
        <w:t xml:space="preserve"> when it was clear the </w:t>
      </w:r>
      <w:r w:rsidR="00860FE2" w:rsidRPr="00153F83">
        <w:rPr>
          <w:rFonts w:ascii="Book Antiqua" w:hAnsi="Book Antiqua" w:cs="Arial"/>
        </w:rPr>
        <w:t>Appellant</w:t>
      </w:r>
      <w:r w:rsidRPr="00153F83">
        <w:rPr>
          <w:rFonts w:ascii="Book Antiqua" w:hAnsi="Book Antiqua" w:cs="Arial"/>
        </w:rPr>
        <w:t xml:space="preserve"> was unable to send M</w:t>
      </w:r>
      <w:r w:rsidR="007A1B32" w:rsidRPr="00153F83">
        <w:rPr>
          <w:rFonts w:ascii="Book Antiqua" w:hAnsi="Book Antiqua" w:cs="Arial"/>
        </w:rPr>
        <w:t xml:space="preserve">K </w:t>
      </w:r>
      <w:r w:rsidRPr="00153F83">
        <w:rPr>
          <w:rFonts w:ascii="Book Antiqua" w:hAnsi="Book Antiqua" w:cs="Arial"/>
        </w:rPr>
        <w:t xml:space="preserve">evidence of him studying after the college closed down in 2013.  </w:t>
      </w:r>
    </w:p>
    <w:p w14:paraId="4A848ED3" w14:textId="77777777" w:rsidR="003E1A21" w:rsidRPr="00153F83" w:rsidRDefault="00CC2E3C"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Ms </w:t>
      </w:r>
      <w:proofErr w:type="spellStart"/>
      <w:r w:rsidRPr="00153F83">
        <w:rPr>
          <w:rFonts w:ascii="Book Antiqua" w:hAnsi="Book Antiqua" w:cs="Arial"/>
        </w:rPr>
        <w:t>Gherman</w:t>
      </w:r>
      <w:proofErr w:type="spellEnd"/>
      <w:r w:rsidRPr="00153F83">
        <w:rPr>
          <w:rFonts w:ascii="Book Antiqua" w:hAnsi="Book Antiqua" w:cs="Arial"/>
        </w:rPr>
        <w:t xml:space="preserve"> lastly submitted in respect of the finding at </w:t>
      </w:r>
      <w:r w:rsidR="0092709E" w:rsidRPr="00153F83">
        <w:rPr>
          <w:rFonts w:ascii="Book Antiqua" w:hAnsi="Book Antiqua" w:cs="Arial"/>
        </w:rPr>
        <w:t>[</w:t>
      </w:r>
      <w:r w:rsidRPr="00153F83">
        <w:rPr>
          <w:rFonts w:ascii="Book Antiqua" w:hAnsi="Book Antiqua" w:cs="Arial"/>
        </w:rPr>
        <w:t>35</w:t>
      </w:r>
      <w:r w:rsidR="0092709E" w:rsidRPr="00153F83">
        <w:rPr>
          <w:rFonts w:ascii="Book Antiqua" w:hAnsi="Book Antiqua" w:cs="Arial"/>
        </w:rPr>
        <w:t>]</w:t>
      </w:r>
      <w:r w:rsidRPr="00153F83">
        <w:rPr>
          <w:rFonts w:ascii="Book Antiqua" w:hAnsi="Book Antiqua" w:cs="Arial"/>
        </w:rPr>
        <w:t xml:space="preserve"> that this was bizarre and inappropriate in that the judge rejected the </w:t>
      </w:r>
      <w:r w:rsidR="00860FE2" w:rsidRPr="00153F83">
        <w:rPr>
          <w:rFonts w:ascii="Book Antiqua" w:hAnsi="Book Antiqua" w:cs="Arial"/>
        </w:rPr>
        <w:t>Appellant</w:t>
      </w:r>
      <w:r w:rsidRPr="00153F83">
        <w:rPr>
          <w:rFonts w:ascii="Book Antiqua" w:hAnsi="Book Antiqua" w:cs="Arial"/>
        </w:rPr>
        <w:t xml:space="preserve">’s claim to be bisexual, essentially because he has not had a relationship with a female.  He also further found </w:t>
      </w:r>
      <w:r w:rsidR="00860FE2" w:rsidRPr="00153F83">
        <w:rPr>
          <w:rFonts w:ascii="Book Antiqua" w:hAnsi="Book Antiqua" w:cs="Arial"/>
        </w:rPr>
        <w:t>erroneously</w:t>
      </w:r>
      <w:r w:rsidRPr="00153F83">
        <w:rPr>
          <w:rFonts w:ascii="Book Antiqua" w:hAnsi="Book Antiqua" w:cs="Arial"/>
        </w:rPr>
        <w:t xml:space="preserve"> that he had not had a sexual encounter whilst in the UK.  She submitted when considered as a whole the decision of Judge Moore contains material errors of law in </w:t>
      </w:r>
      <w:r w:rsidR="00A04952" w:rsidRPr="00153F83">
        <w:rPr>
          <w:rFonts w:ascii="Book Antiqua" w:hAnsi="Book Antiqua" w:cs="Arial"/>
        </w:rPr>
        <w:t xml:space="preserve">his assessment of credibility.  </w:t>
      </w:r>
    </w:p>
    <w:p w14:paraId="5A67FEAE" w14:textId="77777777" w:rsidR="00A04952" w:rsidRPr="00153F83" w:rsidRDefault="00A0495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In his submissions</w:t>
      </w:r>
      <w:r w:rsidR="0092709E" w:rsidRPr="00153F83">
        <w:rPr>
          <w:rFonts w:ascii="Book Antiqua" w:hAnsi="Book Antiqua" w:cs="Arial"/>
        </w:rPr>
        <w:t>,</w:t>
      </w:r>
      <w:r w:rsidRPr="00153F83">
        <w:rPr>
          <w:rFonts w:ascii="Book Antiqua" w:hAnsi="Book Antiqua" w:cs="Arial"/>
        </w:rPr>
        <w:t xml:space="preserve"> Mr Whitwell invited the Upper Tribunal when reviewing the assessment of credibility to take a step back and ask whether somebody reading the Decision and Reasons would understand the core findings and reasons.  He submitted that Judge Moore had looked at the case in the round and given examples of reason</w:t>
      </w:r>
      <w:r w:rsidR="0092709E" w:rsidRPr="00153F83">
        <w:rPr>
          <w:rFonts w:ascii="Book Antiqua" w:hAnsi="Book Antiqua" w:cs="Arial"/>
        </w:rPr>
        <w:t xml:space="preserve">s </w:t>
      </w:r>
      <w:r w:rsidR="0092709E" w:rsidRPr="00153F83">
        <w:rPr>
          <w:rFonts w:ascii="Book Antiqua" w:hAnsi="Book Antiqua" w:cs="Arial"/>
        </w:rPr>
        <w:lastRenderedPageBreak/>
        <w:t>for his credibility findings [27]</w:t>
      </w:r>
      <w:r w:rsidRPr="00153F83">
        <w:rPr>
          <w:rFonts w:ascii="Book Antiqua" w:hAnsi="Book Antiqua" w:cs="Arial"/>
        </w:rPr>
        <w:t xml:space="preserve">.  Mr Whitwell accepted that the judge had not appreciated that there were two independent events in relation to his findings at </w:t>
      </w:r>
      <w:r w:rsidR="0092709E" w:rsidRPr="00153F83">
        <w:rPr>
          <w:rFonts w:ascii="Book Antiqua" w:hAnsi="Book Antiqua" w:cs="Arial"/>
        </w:rPr>
        <w:t>[</w:t>
      </w:r>
      <w:r w:rsidRPr="00153F83">
        <w:rPr>
          <w:rFonts w:ascii="Book Antiqua" w:hAnsi="Book Antiqua" w:cs="Arial"/>
        </w:rPr>
        <w:t>31</w:t>
      </w:r>
      <w:r w:rsidR="0092709E" w:rsidRPr="00153F83">
        <w:rPr>
          <w:rFonts w:ascii="Book Antiqua" w:hAnsi="Book Antiqua" w:cs="Arial"/>
        </w:rPr>
        <w:t>]</w:t>
      </w:r>
      <w:r w:rsidRPr="00153F83">
        <w:rPr>
          <w:rFonts w:ascii="Book Antiqua" w:hAnsi="Book Antiqua" w:cs="Arial"/>
        </w:rPr>
        <w:t xml:space="preserve">, but submitted that this only goes to the issue of materiality and the judge had given reasons for his findings.  The judge was entitled at [33] to rely on the delay by the </w:t>
      </w:r>
      <w:r w:rsidR="00860FE2" w:rsidRPr="00153F83">
        <w:rPr>
          <w:rFonts w:ascii="Book Antiqua" w:hAnsi="Book Antiqua" w:cs="Arial"/>
        </w:rPr>
        <w:t>Appellant</w:t>
      </w:r>
      <w:r w:rsidRPr="00153F83">
        <w:rPr>
          <w:rFonts w:ascii="Book Antiqua" w:hAnsi="Book Antiqua" w:cs="Arial"/>
        </w:rPr>
        <w:t xml:space="preserve"> in claiming asylum.  He was entitled to rely on the fact that the </w:t>
      </w:r>
      <w:r w:rsidR="00860FE2" w:rsidRPr="00153F83">
        <w:rPr>
          <w:rFonts w:ascii="Book Antiqua" w:hAnsi="Book Antiqua" w:cs="Arial"/>
        </w:rPr>
        <w:t>Appellant</w:t>
      </w:r>
      <w:r w:rsidRPr="00153F83">
        <w:rPr>
          <w:rFonts w:ascii="Book Antiqua" w:hAnsi="Book Antiqua" w:cs="Arial"/>
        </w:rPr>
        <w:t xml:space="preserve">’s sexual orientation had not been put first and foremost at [29], the </w:t>
      </w:r>
      <w:r w:rsidR="00860FE2" w:rsidRPr="00153F83">
        <w:rPr>
          <w:rFonts w:ascii="Book Antiqua" w:hAnsi="Book Antiqua" w:cs="Arial"/>
        </w:rPr>
        <w:t>Appellant</w:t>
      </w:r>
      <w:r w:rsidRPr="00153F83">
        <w:rPr>
          <w:rFonts w:ascii="Book Antiqua" w:hAnsi="Book Antiqua" w:cs="Arial"/>
        </w:rPr>
        <w:t xml:space="preserve"> referring to his apparent fear of SS.  The judge at [29] did not accept the </w:t>
      </w:r>
      <w:r w:rsidR="00860FE2" w:rsidRPr="00153F83">
        <w:rPr>
          <w:rFonts w:ascii="Book Antiqua" w:hAnsi="Book Antiqua" w:cs="Arial"/>
        </w:rPr>
        <w:t>Appellant</w:t>
      </w:r>
      <w:r w:rsidRPr="00153F83">
        <w:rPr>
          <w:rFonts w:ascii="Book Antiqua" w:hAnsi="Book Antiqua" w:cs="Arial"/>
        </w:rPr>
        <w:t xml:space="preserve"> was in a relationship with H and at </w:t>
      </w:r>
      <w:r w:rsidR="0092709E" w:rsidRPr="00153F83">
        <w:rPr>
          <w:rFonts w:ascii="Book Antiqua" w:hAnsi="Book Antiqua" w:cs="Arial"/>
        </w:rPr>
        <w:t>[</w:t>
      </w:r>
      <w:r w:rsidRPr="00153F83">
        <w:rPr>
          <w:rFonts w:ascii="Book Antiqua" w:hAnsi="Book Antiqua" w:cs="Arial"/>
        </w:rPr>
        <w:t>35</w:t>
      </w:r>
      <w:r w:rsidR="0092709E" w:rsidRPr="00153F83">
        <w:rPr>
          <w:rFonts w:ascii="Book Antiqua" w:hAnsi="Book Antiqua" w:cs="Arial"/>
        </w:rPr>
        <w:t>]</w:t>
      </w:r>
      <w:r w:rsidRPr="00153F83">
        <w:rPr>
          <w:rFonts w:ascii="Book Antiqua" w:hAnsi="Book Antiqua" w:cs="Arial"/>
        </w:rPr>
        <w:t xml:space="preserve"> was entitled to rely on a lack of partners which he submitted were cogent reasons for dismissing the appeal.  </w:t>
      </w:r>
    </w:p>
    <w:p w14:paraId="62A244BB" w14:textId="77777777" w:rsidR="00A04952" w:rsidRPr="00153F83" w:rsidRDefault="00A0495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Mr Whitwell submitted in relation to the </w:t>
      </w:r>
      <w:r w:rsidR="00860FE2" w:rsidRPr="00153F83">
        <w:rPr>
          <w:rFonts w:ascii="Book Antiqua" w:hAnsi="Book Antiqua" w:cs="Arial"/>
        </w:rPr>
        <w:t>Appellant</w:t>
      </w:r>
      <w:r w:rsidRPr="00153F83">
        <w:rPr>
          <w:rFonts w:ascii="Book Antiqua" w:hAnsi="Book Antiqua" w:cs="Arial"/>
        </w:rPr>
        <w:t>’s relationship</w:t>
      </w:r>
      <w:r w:rsidR="007A1B32" w:rsidRPr="00153F83">
        <w:rPr>
          <w:rFonts w:ascii="Book Antiqua" w:hAnsi="Book Antiqua" w:cs="Arial"/>
        </w:rPr>
        <w:t xml:space="preserve"> with S</w:t>
      </w:r>
      <w:r w:rsidRPr="00153F83">
        <w:rPr>
          <w:rFonts w:ascii="Book Antiqua" w:hAnsi="Book Antiqua" w:cs="Arial"/>
        </w:rPr>
        <w:t xml:space="preserve">K at [35] the judge was clearly utilising </w:t>
      </w:r>
      <w:r w:rsidR="0092709E" w:rsidRPr="00153F83">
        <w:rPr>
          <w:rFonts w:ascii="Book Antiqua" w:hAnsi="Book Antiqua" w:cs="Arial"/>
        </w:rPr>
        <w:t>the phrase “</w:t>
      </w:r>
      <w:r w:rsidRPr="00153F83">
        <w:rPr>
          <w:rFonts w:ascii="Book Antiqua" w:hAnsi="Book Antiqua" w:cs="Arial"/>
        </w:rPr>
        <w:t>committed relationship</w:t>
      </w:r>
      <w:r w:rsidR="0092709E" w:rsidRPr="00153F83">
        <w:rPr>
          <w:rFonts w:ascii="Book Antiqua" w:hAnsi="Book Antiqua" w:cs="Arial"/>
        </w:rPr>
        <w:t>”</w:t>
      </w:r>
      <w:r w:rsidRPr="00153F83">
        <w:rPr>
          <w:rFonts w:ascii="Book Antiqua" w:hAnsi="Book Antiqua" w:cs="Arial"/>
        </w:rPr>
        <w:t xml:space="preserve"> to mean someone who was a partner.  Mr Whitwell submitted at [29] that the judge was entitled to place weight on the fact the </w:t>
      </w:r>
      <w:r w:rsidR="00860FE2" w:rsidRPr="00153F83">
        <w:rPr>
          <w:rFonts w:ascii="Book Antiqua" w:hAnsi="Book Antiqua" w:cs="Arial"/>
        </w:rPr>
        <w:t>Appellant</w:t>
      </w:r>
      <w:r w:rsidRPr="00153F83">
        <w:rPr>
          <w:rFonts w:ascii="Book Antiqua" w:hAnsi="Book Antiqua" w:cs="Arial"/>
        </w:rPr>
        <w:t xml:space="preserve"> had been unable to describe the emotional side of his relationship with H and that this was a sound reason.  Mr Whitwell submitted that the judge had overall done enough, despite not grappling with the detailed side of the claim.  </w:t>
      </w:r>
    </w:p>
    <w:p w14:paraId="0633ACE1" w14:textId="77777777" w:rsidR="00A04952" w:rsidRPr="00153F83" w:rsidRDefault="00A0495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In reply</w:t>
      </w:r>
      <w:r w:rsidR="0092709E" w:rsidRPr="00153F83">
        <w:rPr>
          <w:rFonts w:ascii="Book Antiqua" w:hAnsi="Book Antiqua" w:cs="Arial"/>
        </w:rPr>
        <w:t>,</w:t>
      </w:r>
      <w:r w:rsidRPr="00153F83">
        <w:rPr>
          <w:rFonts w:ascii="Book Antiqua" w:hAnsi="Book Antiqua" w:cs="Arial"/>
        </w:rPr>
        <w:t xml:space="preserve"> Ms </w:t>
      </w:r>
      <w:proofErr w:type="spellStart"/>
      <w:r w:rsidRPr="00153F83">
        <w:rPr>
          <w:rFonts w:ascii="Book Antiqua" w:hAnsi="Book Antiqua" w:cs="Arial"/>
        </w:rPr>
        <w:t>Gherman</w:t>
      </w:r>
      <w:proofErr w:type="spellEnd"/>
      <w:r w:rsidRPr="00153F83">
        <w:rPr>
          <w:rFonts w:ascii="Book Antiqua" w:hAnsi="Book Antiqua" w:cs="Arial"/>
        </w:rPr>
        <w:t xml:space="preserve"> accepted that the judge has set out the correct legal tests, however he had </w:t>
      </w:r>
      <w:r w:rsidR="00860FE2" w:rsidRPr="00153F83">
        <w:rPr>
          <w:rFonts w:ascii="Book Antiqua" w:hAnsi="Book Antiqua" w:cs="Arial"/>
        </w:rPr>
        <w:t>not</w:t>
      </w:r>
      <w:r w:rsidRPr="00153F83">
        <w:rPr>
          <w:rFonts w:ascii="Book Antiqua" w:hAnsi="Book Antiqua" w:cs="Arial"/>
        </w:rPr>
        <w:t xml:space="preserve"> then followed or applied these.  She submitted it was speculative to say that the judge was referring to a committed relationship as being shorthand for “partner” and Ms </w:t>
      </w:r>
      <w:proofErr w:type="spellStart"/>
      <w:r w:rsidRPr="00153F83">
        <w:rPr>
          <w:rFonts w:ascii="Book Antiqua" w:hAnsi="Book Antiqua" w:cs="Arial"/>
        </w:rPr>
        <w:t>Gherman</w:t>
      </w:r>
      <w:proofErr w:type="spellEnd"/>
      <w:r w:rsidRPr="00153F83">
        <w:rPr>
          <w:rFonts w:ascii="Book Antiqua" w:hAnsi="Book Antiqua" w:cs="Arial"/>
        </w:rPr>
        <w:t xml:space="preserve"> submitted overall there were too many improper findings for the decision to safely stand.  </w:t>
      </w:r>
    </w:p>
    <w:p w14:paraId="077BD948" w14:textId="77777777" w:rsidR="00A04952" w:rsidRPr="00153F83" w:rsidRDefault="00A0495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I reserve</w:t>
      </w:r>
      <w:r w:rsidR="0092709E" w:rsidRPr="00153F83">
        <w:rPr>
          <w:rFonts w:ascii="Book Antiqua" w:hAnsi="Book Antiqua" w:cs="Arial"/>
        </w:rPr>
        <w:t>d</w:t>
      </w:r>
      <w:r w:rsidRPr="00153F83">
        <w:rPr>
          <w:rFonts w:ascii="Book Antiqua" w:hAnsi="Book Antiqua" w:cs="Arial"/>
        </w:rPr>
        <w:t xml:space="preserve"> my decision</w:t>
      </w:r>
      <w:r w:rsidR="00D73864" w:rsidRPr="00153F83">
        <w:rPr>
          <w:rFonts w:ascii="Book Antiqua" w:hAnsi="Book Antiqua" w:cs="Arial"/>
        </w:rPr>
        <w:t>,</w:t>
      </w:r>
      <w:r w:rsidRPr="00153F83">
        <w:rPr>
          <w:rFonts w:ascii="Book Antiqua" w:hAnsi="Book Antiqua" w:cs="Arial"/>
        </w:rPr>
        <w:t xml:space="preserve"> which I now give with my reasons.</w:t>
      </w:r>
    </w:p>
    <w:p w14:paraId="354B52B5" w14:textId="77777777" w:rsidR="00A04952" w:rsidRPr="00153F83" w:rsidRDefault="0092709E" w:rsidP="00A04952">
      <w:pPr>
        <w:spacing w:before="240"/>
        <w:jc w:val="both"/>
        <w:rPr>
          <w:rFonts w:ascii="Book Antiqua" w:hAnsi="Book Antiqua" w:cs="Arial"/>
          <w:i/>
        </w:rPr>
      </w:pPr>
      <w:r w:rsidRPr="00153F83">
        <w:rPr>
          <w:rFonts w:ascii="Book Antiqua" w:hAnsi="Book Antiqua" w:cs="Arial"/>
          <w:i/>
        </w:rPr>
        <w:tab/>
      </w:r>
      <w:r w:rsidR="00A04952" w:rsidRPr="00153F83">
        <w:rPr>
          <w:rFonts w:ascii="Book Antiqua" w:hAnsi="Book Antiqua" w:cs="Arial"/>
          <w:i/>
        </w:rPr>
        <w:t xml:space="preserve">Findings </w:t>
      </w:r>
    </w:p>
    <w:p w14:paraId="25B0C265" w14:textId="77777777" w:rsidR="00A04952" w:rsidRPr="00153F83" w:rsidRDefault="00A0495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I find material errors of law in the decision of First-tier Tribunal Judge Moore</w:t>
      </w:r>
      <w:r w:rsidR="00284B8C" w:rsidRPr="00153F83">
        <w:rPr>
          <w:rFonts w:ascii="Book Antiqua" w:hAnsi="Book Antiqua" w:cs="Arial"/>
        </w:rPr>
        <w:t>.  I</w:t>
      </w:r>
      <w:r w:rsidRPr="00153F83">
        <w:rPr>
          <w:rFonts w:ascii="Book Antiqua" w:hAnsi="Book Antiqua" w:cs="Arial"/>
        </w:rPr>
        <w:t xml:space="preserve">n particular at </w:t>
      </w:r>
      <w:r w:rsidR="0092709E" w:rsidRPr="00153F83">
        <w:rPr>
          <w:rFonts w:ascii="Book Antiqua" w:hAnsi="Book Antiqua" w:cs="Arial"/>
        </w:rPr>
        <w:t>[</w:t>
      </w:r>
      <w:r w:rsidRPr="00153F83">
        <w:rPr>
          <w:rFonts w:ascii="Book Antiqua" w:hAnsi="Book Antiqua" w:cs="Arial"/>
        </w:rPr>
        <w:t>31</w:t>
      </w:r>
      <w:r w:rsidR="0092709E" w:rsidRPr="00153F83">
        <w:rPr>
          <w:rFonts w:ascii="Book Antiqua" w:hAnsi="Book Antiqua" w:cs="Arial"/>
        </w:rPr>
        <w:t>]</w:t>
      </w:r>
      <w:r w:rsidRPr="00153F83">
        <w:rPr>
          <w:rFonts w:ascii="Book Antiqua" w:hAnsi="Book Antiqua" w:cs="Arial"/>
        </w:rPr>
        <w:t xml:space="preserve"> of the decision the judge does appear to have confused and </w:t>
      </w:r>
      <w:r w:rsidR="00997D0A" w:rsidRPr="00153F83">
        <w:rPr>
          <w:rFonts w:ascii="Book Antiqua" w:hAnsi="Book Antiqua" w:cs="Arial"/>
        </w:rPr>
        <w:t xml:space="preserve">allied it to separate </w:t>
      </w:r>
      <w:proofErr w:type="gramStart"/>
      <w:r w:rsidR="00997D0A" w:rsidRPr="00153F83">
        <w:rPr>
          <w:rFonts w:ascii="Book Antiqua" w:hAnsi="Book Antiqua" w:cs="Arial"/>
        </w:rPr>
        <w:t>incidents:-</w:t>
      </w:r>
      <w:proofErr w:type="gramEnd"/>
    </w:p>
    <w:p w14:paraId="091E71F7" w14:textId="77777777" w:rsidR="00997D0A" w:rsidRPr="00153F83" w:rsidRDefault="00997D0A" w:rsidP="00997D0A">
      <w:pPr>
        <w:numPr>
          <w:ilvl w:val="3"/>
          <w:numId w:val="1"/>
        </w:numPr>
        <w:tabs>
          <w:tab w:val="clear" w:pos="2268"/>
        </w:tabs>
        <w:spacing w:before="240"/>
        <w:ind w:left="1134"/>
        <w:jc w:val="both"/>
        <w:rPr>
          <w:rFonts w:ascii="Book Antiqua" w:hAnsi="Book Antiqua" w:cs="Arial"/>
        </w:rPr>
      </w:pPr>
      <w:r w:rsidRPr="00153F83">
        <w:rPr>
          <w:rFonts w:ascii="Book Antiqua" w:hAnsi="Book Antiqua" w:cs="Arial"/>
        </w:rPr>
        <w:t xml:space="preserve">the fact in 2014 the </w:t>
      </w:r>
      <w:r w:rsidR="00860FE2" w:rsidRPr="00153F83">
        <w:rPr>
          <w:rFonts w:ascii="Book Antiqua" w:hAnsi="Book Antiqua" w:cs="Arial"/>
        </w:rPr>
        <w:t>Appellant</w:t>
      </w:r>
      <w:r w:rsidRPr="00153F83">
        <w:rPr>
          <w:rFonts w:ascii="Book Antiqua" w:hAnsi="Book Antiqua" w:cs="Arial"/>
        </w:rPr>
        <w:t xml:space="preserve"> was seen in a vehicle having physical contact with his former partner which was witnessed by a passer-by who then informed people at the mosque; and </w:t>
      </w:r>
    </w:p>
    <w:p w14:paraId="7006B8F7" w14:textId="77777777" w:rsidR="00997D0A" w:rsidRPr="00153F83" w:rsidRDefault="00997D0A" w:rsidP="00997D0A">
      <w:pPr>
        <w:numPr>
          <w:ilvl w:val="3"/>
          <w:numId w:val="1"/>
        </w:numPr>
        <w:tabs>
          <w:tab w:val="clear" w:pos="2268"/>
        </w:tabs>
        <w:spacing w:before="240"/>
        <w:ind w:left="1134"/>
        <w:jc w:val="both"/>
        <w:rPr>
          <w:rFonts w:ascii="Book Antiqua" w:hAnsi="Book Antiqua" w:cs="Arial"/>
        </w:rPr>
      </w:pPr>
      <w:r w:rsidRPr="00153F83">
        <w:rPr>
          <w:rFonts w:ascii="Book Antiqua" w:hAnsi="Book Antiqua" w:cs="Arial"/>
        </w:rPr>
        <w:t xml:space="preserve">the threats he received from his </w:t>
      </w:r>
      <w:r w:rsidR="00860FE2" w:rsidRPr="00153F83">
        <w:rPr>
          <w:rFonts w:ascii="Book Antiqua" w:hAnsi="Book Antiqua" w:cs="Arial"/>
        </w:rPr>
        <w:t>fiancée’s</w:t>
      </w:r>
      <w:r w:rsidRPr="00153F83">
        <w:rPr>
          <w:rFonts w:ascii="Book Antiqua" w:hAnsi="Book Antiqua" w:cs="Arial"/>
        </w:rPr>
        <w:t xml:space="preserve"> brother who, through separate means had come to know of the </w:t>
      </w:r>
      <w:r w:rsidR="00860FE2" w:rsidRPr="00153F83">
        <w:rPr>
          <w:rFonts w:ascii="Book Antiqua" w:hAnsi="Book Antiqua" w:cs="Arial"/>
        </w:rPr>
        <w:t>Appellant</w:t>
      </w:r>
      <w:r w:rsidRPr="00153F83">
        <w:rPr>
          <w:rFonts w:ascii="Book Antiqua" w:hAnsi="Book Antiqua" w:cs="Arial"/>
        </w:rPr>
        <w:t xml:space="preserve">’s sexual orientation, this being later, i.e. December 2015.  </w:t>
      </w:r>
    </w:p>
    <w:p w14:paraId="4CF2CA53" w14:textId="77777777" w:rsidR="00997D0A" w:rsidRPr="00153F83" w:rsidRDefault="00997D0A"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The question is whether this error is material</w:t>
      </w:r>
      <w:r w:rsidR="003C7370" w:rsidRPr="00153F83">
        <w:rPr>
          <w:rFonts w:ascii="Book Antiqua" w:hAnsi="Book Antiqua" w:cs="Arial"/>
        </w:rPr>
        <w:t xml:space="preserve">.  I find </w:t>
      </w:r>
      <w:r w:rsidR="003953AD" w:rsidRPr="00153F83">
        <w:rPr>
          <w:rFonts w:ascii="Book Antiqua" w:hAnsi="Book Antiqua" w:cs="Arial"/>
        </w:rPr>
        <w:t xml:space="preserve">this is a material error because the judge rejected the credibility of the </w:t>
      </w:r>
      <w:r w:rsidR="00860FE2" w:rsidRPr="00153F83">
        <w:rPr>
          <w:rFonts w:ascii="Book Antiqua" w:hAnsi="Book Antiqua" w:cs="Arial"/>
        </w:rPr>
        <w:t>Appellant</w:t>
      </w:r>
      <w:r w:rsidR="003953AD" w:rsidRPr="00153F83">
        <w:rPr>
          <w:rFonts w:ascii="Book Antiqua" w:hAnsi="Book Antiqua" w:cs="Arial"/>
        </w:rPr>
        <w:t xml:space="preserve">’s </w:t>
      </w:r>
      <w:r w:rsidR="00860FE2" w:rsidRPr="00153F83">
        <w:rPr>
          <w:rFonts w:ascii="Book Antiqua" w:hAnsi="Book Antiqua" w:cs="Arial"/>
        </w:rPr>
        <w:t>account</w:t>
      </w:r>
      <w:r w:rsidR="003953AD" w:rsidRPr="00153F83">
        <w:rPr>
          <w:rFonts w:ascii="Book Antiqua" w:hAnsi="Book Antiqua" w:cs="Arial"/>
        </w:rPr>
        <w:t xml:space="preserve"> looking at the evidence in the round, however, given there was a factual misapprehension of what the </w:t>
      </w:r>
      <w:r w:rsidR="00860FE2" w:rsidRPr="00153F83">
        <w:rPr>
          <w:rFonts w:ascii="Book Antiqua" w:hAnsi="Book Antiqua" w:cs="Arial"/>
        </w:rPr>
        <w:t>Appellant</w:t>
      </w:r>
      <w:r w:rsidR="003953AD" w:rsidRPr="00153F83">
        <w:rPr>
          <w:rFonts w:ascii="Book Antiqua" w:hAnsi="Book Antiqua" w:cs="Arial"/>
        </w:rPr>
        <w:t xml:space="preserve">’s account was, that finding is unsustainable.  </w:t>
      </w:r>
      <w:r w:rsidR="00860FE2" w:rsidRPr="00153F83">
        <w:rPr>
          <w:rFonts w:ascii="Book Antiqua" w:hAnsi="Book Antiqua" w:cs="Arial"/>
        </w:rPr>
        <w:t>Secondly</w:t>
      </w:r>
      <w:r w:rsidR="003953AD" w:rsidRPr="00153F83">
        <w:rPr>
          <w:rFonts w:ascii="Book Antiqua" w:hAnsi="Book Antiqua" w:cs="Arial"/>
        </w:rPr>
        <w:t xml:space="preserve">, I find the judge’s finding at </w:t>
      </w:r>
      <w:r w:rsidR="00D73864" w:rsidRPr="00153F83">
        <w:rPr>
          <w:rFonts w:ascii="Book Antiqua" w:hAnsi="Book Antiqua" w:cs="Arial"/>
        </w:rPr>
        <w:t>[</w:t>
      </w:r>
      <w:r w:rsidR="003953AD" w:rsidRPr="00153F83">
        <w:rPr>
          <w:rFonts w:ascii="Book Antiqua" w:hAnsi="Book Antiqua" w:cs="Arial"/>
        </w:rPr>
        <w:t>35</w:t>
      </w:r>
      <w:r w:rsidR="00D73864" w:rsidRPr="00153F83">
        <w:rPr>
          <w:rFonts w:ascii="Book Antiqua" w:hAnsi="Book Antiqua" w:cs="Arial"/>
        </w:rPr>
        <w:t>]</w:t>
      </w:r>
      <w:r w:rsidR="003953AD" w:rsidRPr="00153F83">
        <w:rPr>
          <w:rFonts w:ascii="Book Antiqua" w:hAnsi="Book Antiqua" w:cs="Arial"/>
        </w:rPr>
        <w:t xml:space="preserve"> that the </w:t>
      </w:r>
      <w:r w:rsidR="00860FE2" w:rsidRPr="00153F83">
        <w:rPr>
          <w:rFonts w:ascii="Book Antiqua" w:hAnsi="Book Antiqua" w:cs="Arial"/>
        </w:rPr>
        <w:t>Appellant</w:t>
      </w:r>
      <w:r w:rsidR="003953AD" w:rsidRPr="00153F83">
        <w:rPr>
          <w:rFonts w:ascii="Book Antiqua" w:hAnsi="Book Antiqua" w:cs="Arial"/>
        </w:rPr>
        <w:t xml:space="preserve"> “</w:t>
      </w:r>
      <w:r w:rsidR="003953AD" w:rsidRPr="00153F83">
        <w:rPr>
          <w:rFonts w:ascii="Book Antiqua" w:hAnsi="Book Antiqua" w:cs="Arial"/>
          <w:i/>
        </w:rPr>
        <w:t>has by his own account not been in any committed relationship</w:t>
      </w:r>
      <w:r w:rsidR="003953AD" w:rsidRPr="00153F83">
        <w:rPr>
          <w:rFonts w:ascii="Book Antiqua" w:hAnsi="Book Antiqua" w:cs="Arial"/>
        </w:rPr>
        <w:t xml:space="preserve">” to be factually incorrect in light of the fact that in his witness statement at </w:t>
      </w:r>
      <w:r w:rsidR="00D73864" w:rsidRPr="00153F83">
        <w:rPr>
          <w:rFonts w:ascii="Book Antiqua" w:hAnsi="Book Antiqua" w:cs="Arial"/>
        </w:rPr>
        <w:t>[</w:t>
      </w:r>
      <w:r w:rsidR="003953AD" w:rsidRPr="00153F83">
        <w:rPr>
          <w:rFonts w:ascii="Book Antiqua" w:hAnsi="Book Antiqua" w:cs="Arial"/>
        </w:rPr>
        <w:t>35</w:t>
      </w:r>
      <w:r w:rsidR="00D73864" w:rsidRPr="00153F83">
        <w:rPr>
          <w:rFonts w:ascii="Book Antiqua" w:hAnsi="Book Antiqua" w:cs="Arial"/>
        </w:rPr>
        <w:t>]</w:t>
      </w:r>
      <w:r w:rsidR="003953AD" w:rsidRPr="00153F83">
        <w:rPr>
          <w:rFonts w:ascii="Book Antiqua" w:hAnsi="Book Antiqua" w:cs="Arial"/>
        </w:rPr>
        <w:t xml:space="preserve"> and </w:t>
      </w:r>
      <w:r w:rsidR="00D73864" w:rsidRPr="00153F83">
        <w:rPr>
          <w:rFonts w:ascii="Book Antiqua" w:hAnsi="Book Antiqua" w:cs="Arial"/>
        </w:rPr>
        <w:t>[</w:t>
      </w:r>
      <w:r w:rsidR="003953AD" w:rsidRPr="00153F83">
        <w:rPr>
          <w:rFonts w:ascii="Book Antiqua" w:hAnsi="Book Antiqua" w:cs="Arial"/>
        </w:rPr>
        <w:t>36</w:t>
      </w:r>
      <w:r w:rsidR="00D73864" w:rsidRPr="00153F83">
        <w:rPr>
          <w:rFonts w:ascii="Book Antiqua" w:hAnsi="Book Antiqua" w:cs="Arial"/>
        </w:rPr>
        <w:t>]</w:t>
      </w:r>
      <w:r w:rsidR="003953AD" w:rsidRPr="00153F83">
        <w:rPr>
          <w:rFonts w:ascii="Book Antiqua" w:hAnsi="Book Antiqua" w:cs="Arial"/>
        </w:rPr>
        <w:t xml:space="preserve"> the </w:t>
      </w:r>
      <w:r w:rsidR="00860FE2" w:rsidRPr="00153F83">
        <w:rPr>
          <w:rFonts w:ascii="Book Antiqua" w:hAnsi="Book Antiqua" w:cs="Arial"/>
        </w:rPr>
        <w:t>Appellant</w:t>
      </w:r>
      <w:r w:rsidR="003953AD" w:rsidRPr="00153F83">
        <w:rPr>
          <w:rFonts w:ascii="Book Antiqua" w:hAnsi="Book Antiqua" w:cs="Arial"/>
        </w:rPr>
        <w:t xml:space="preserve"> clearly stated that he had had a partner called SK in 2014 and that this had come to the attention of the community in Bradford.  </w:t>
      </w:r>
      <w:proofErr w:type="gramStart"/>
      <w:r w:rsidR="003953AD" w:rsidRPr="00153F83">
        <w:rPr>
          <w:rFonts w:ascii="Book Antiqua" w:hAnsi="Book Antiqua" w:cs="Arial"/>
        </w:rPr>
        <w:t>Thus</w:t>
      </w:r>
      <w:proofErr w:type="gramEnd"/>
      <w:r w:rsidR="003953AD" w:rsidRPr="00153F83">
        <w:rPr>
          <w:rFonts w:ascii="Book Antiqua" w:hAnsi="Book Antiqua" w:cs="Arial"/>
        </w:rPr>
        <w:t xml:space="preserve"> I find that is a material er</w:t>
      </w:r>
      <w:r w:rsidR="00D73864" w:rsidRPr="00153F83">
        <w:rPr>
          <w:rFonts w:ascii="Book Antiqua" w:hAnsi="Book Antiqua" w:cs="Arial"/>
        </w:rPr>
        <w:t xml:space="preserve">ror </w:t>
      </w:r>
      <w:r w:rsidR="00D73864" w:rsidRPr="00153F83">
        <w:rPr>
          <w:rFonts w:ascii="Book Antiqua" w:hAnsi="Book Antiqua" w:cs="Arial"/>
        </w:rPr>
        <w:lastRenderedPageBreak/>
        <w:t>and the judge’s findings at</w:t>
      </w:r>
      <w:r w:rsidR="003953AD" w:rsidRPr="00153F83">
        <w:rPr>
          <w:rFonts w:ascii="Book Antiqua" w:hAnsi="Book Antiqua" w:cs="Arial"/>
        </w:rPr>
        <w:t xml:space="preserve"> </w:t>
      </w:r>
      <w:r w:rsidR="00D73864" w:rsidRPr="00153F83">
        <w:rPr>
          <w:rFonts w:ascii="Book Antiqua" w:hAnsi="Book Antiqua" w:cs="Arial"/>
        </w:rPr>
        <w:t>[</w:t>
      </w:r>
      <w:r w:rsidR="003953AD" w:rsidRPr="00153F83">
        <w:rPr>
          <w:rFonts w:ascii="Book Antiqua" w:hAnsi="Book Antiqua" w:cs="Arial"/>
        </w:rPr>
        <w:t>35</w:t>
      </w:r>
      <w:r w:rsidR="00D73864" w:rsidRPr="00153F83">
        <w:rPr>
          <w:rFonts w:ascii="Book Antiqua" w:hAnsi="Book Antiqua" w:cs="Arial"/>
        </w:rPr>
        <w:t>]</w:t>
      </w:r>
      <w:r w:rsidR="003953AD" w:rsidRPr="00153F83">
        <w:rPr>
          <w:rFonts w:ascii="Book Antiqua" w:hAnsi="Book Antiqua" w:cs="Arial"/>
        </w:rPr>
        <w:t xml:space="preserve"> are unsustainable, as </w:t>
      </w:r>
      <w:r w:rsidR="002D0790" w:rsidRPr="00153F83">
        <w:rPr>
          <w:rFonts w:ascii="Book Antiqua" w:hAnsi="Book Antiqua" w:cs="Arial"/>
        </w:rPr>
        <w:t xml:space="preserve">is </w:t>
      </w:r>
      <w:r w:rsidR="003953AD" w:rsidRPr="00153F83">
        <w:rPr>
          <w:rFonts w:ascii="Book Antiqua" w:hAnsi="Book Antiqua" w:cs="Arial"/>
        </w:rPr>
        <w:t xml:space="preserve">his finding that the </w:t>
      </w:r>
      <w:r w:rsidR="00860FE2" w:rsidRPr="00153F83">
        <w:rPr>
          <w:rFonts w:ascii="Book Antiqua" w:hAnsi="Book Antiqua" w:cs="Arial"/>
        </w:rPr>
        <w:t>Appellant</w:t>
      </w:r>
      <w:r w:rsidR="003953AD" w:rsidRPr="00153F83">
        <w:rPr>
          <w:rFonts w:ascii="Book Antiqua" w:hAnsi="Book Antiqua" w:cs="Arial"/>
        </w:rPr>
        <w:t xml:space="preserve">’s evidence is </w:t>
      </w:r>
      <w:r w:rsidR="00860FE2" w:rsidRPr="00153F83">
        <w:rPr>
          <w:rFonts w:ascii="Book Antiqua" w:hAnsi="Book Antiqua" w:cs="Arial"/>
        </w:rPr>
        <w:t>inconsistent</w:t>
      </w:r>
      <w:r w:rsidR="003953AD" w:rsidRPr="00153F83">
        <w:rPr>
          <w:rFonts w:ascii="Book Antiqua" w:hAnsi="Book Antiqua" w:cs="Arial"/>
        </w:rPr>
        <w:t xml:space="preserve"> with that of Mr </w:t>
      </w:r>
      <w:proofErr w:type="spellStart"/>
      <w:r w:rsidR="003953AD" w:rsidRPr="00153F83">
        <w:rPr>
          <w:rFonts w:ascii="Book Antiqua" w:hAnsi="Book Antiqua" w:cs="Arial"/>
        </w:rPr>
        <w:t>C</w:t>
      </w:r>
      <w:r w:rsidR="005305CE" w:rsidRPr="00153F83">
        <w:rPr>
          <w:rFonts w:ascii="Book Antiqua" w:hAnsi="Book Antiqua" w:cs="Arial"/>
        </w:rPr>
        <w:t xml:space="preserve"> </w:t>
      </w:r>
      <w:r w:rsidR="003953AD" w:rsidRPr="00153F83">
        <w:rPr>
          <w:rFonts w:ascii="Book Antiqua" w:hAnsi="Book Antiqua" w:cs="Arial"/>
        </w:rPr>
        <w:t>at</w:t>
      </w:r>
      <w:proofErr w:type="spellEnd"/>
      <w:r w:rsidR="003953AD" w:rsidRPr="00153F83">
        <w:rPr>
          <w:rFonts w:ascii="Book Antiqua" w:hAnsi="Book Antiqua" w:cs="Arial"/>
        </w:rPr>
        <w:t xml:space="preserve"> [36], which finding is also unsustainable given that Mr C’s evidence that the </w:t>
      </w:r>
      <w:r w:rsidR="00860FE2" w:rsidRPr="00153F83">
        <w:rPr>
          <w:rFonts w:ascii="Book Antiqua" w:hAnsi="Book Antiqua" w:cs="Arial"/>
        </w:rPr>
        <w:t>Appellant</w:t>
      </w:r>
      <w:r w:rsidR="003953AD" w:rsidRPr="00153F83">
        <w:rPr>
          <w:rFonts w:ascii="Book Antiqua" w:hAnsi="Book Antiqua" w:cs="Arial"/>
        </w:rPr>
        <w:t xml:space="preserve"> had a partner called S</w:t>
      </w:r>
      <w:r w:rsidR="00C048C3" w:rsidRPr="00153F83">
        <w:rPr>
          <w:rFonts w:ascii="Book Antiqua" w:hAnsi="Book Antiqua" w:cs="Arial"/>
        </w:rPr>
        <w:t xml:space="preserve">K </w:t>
      </w:r>
      <w:r w:rsidR="003953AD" w:rsidRPr="00153F83">
        <w:rPr>
          <w:rFonts w:ascii="Book Antiqua" w:hAnsi="Book Antiqua" w:cs="Arial"/>
        </w:rPr>
        <w:t xml:space="preserve">was consistent with what the </w:t>
      </w:r>
      <w:r w:rsidR="00860FE2" w:rsidRPr="00153F83">
        <w:rPr>
          <w:rFonts w:ascii="Book Antiqua" w:hAnsi="Book Antiqua" w:cs="Arial"/>
        </w:rPr>
        <w:t>Appellant</w:t>
      </w:r>
      <w:r w:rsidR="003953AD" w:rsidRPr="00153F83">
        <w:rPr>
          <w:rFonts w:ascii="Book Antiqua" w:hAnsi="Book Antiqua" w:cs="Arial"/>
        </w:rPr>
        <w:t xml:space="preserve"> said in his witness statement.  </w:t>
      </w:r>
    </w:p>
    <w:p w14:paraId="1948AFE4" w14:textId="77777777" w:rsidR="00D30AD3" w:rsidRPr="00153F83" w:rsidRDefault="003953AD"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The evidence in relation to the </w:t>
      </w:r>
      <w:r w:rsidR="00860FE2" w:rsidRPr="00153F83">
        <w:rPr>
          <w:rFonts w:ascii="Book Antiqua" w:hAnsi="Book Antiqua" w:cs="Arial"/>
        </w:rPr>
        <w:t>Appellant</w:t>
      </w:r>
      <w:r w:rsidRPr="00153F83">
        <w:rPr>
          <w:rFonts w:ascii="Book Antiqua" w:hAnsi="Book Antiqua" w:cs="Arial"/>
        </w:rPr>
        <w:t xml:space="preserve">’s former relationship with H when he was 14/15 years of age in Pakistan </w:t>
      </w:r>
      <w:r w:rsidR="00D30AD3" w:rsidRPr="00153F83">
        <w:rPr>
          <w:rFonts w:ascii="Book Antiqua" w:hAnsi="Book Antiqua" w:cs="Arial"/>
        </w:rPr>
        <w:t xml:space="preserve">is less clear-cut, but I find in </w:t>
      </w:r>
      <w:r w:rsidR="00860FE2" w:rsidRPr="00153F83">
        <w:rPr>
          <w:rFonts w:ascii="Book Antiqua" w:hAnsi="Book Antiqua" w:cs="Arial"/>
        </w:rPr>
        <w:t>reaching</w:t>
      </w:r>
      <w:r w:rsidR="00D30AD3" w:rsidRPr="00153F83">
        <w:rPr>
          <w:rFonts w:ascii="Book Antiqua" w:hAnsi="Book Antiqua" w:cs="Arial"/>
        </w:rPr>
        <w:t xml:space="preserve"> adverse findings in respect of the </w:t>
      </w:r>
      <w:r w:rsidR="00860FE2" w:rsidRPr="00153F83">
        <w:rPr>
          <w:rFonts w:ascii="Book Antiqua" w:hAnsi="Book Antiqua" w:cs="Arial"/>
        </w:rPr>
        <w:t>Appellant</w:t>
      </w:r>
      <w:r w:rsidR="00D30AD3" w:rsidRPr="00153F83">
        <w:rPr>
          <w:rFonts w:ascii="Book Antiqua" w:hAnsi="Book Antiqua" w:cs="Arial"/>
        </w:rPr>
        <w:t xml:space="preserve">’s evidence on this point that the judge failed to take account of the background evidence in assessing the plausibility of the </w:t>
      </w:r>
      <w:r w:rsidR="00860FE2" w:rsidRPr="00153F83">
        <w:rPr>
          <w:rFonts w:ascii="Book Antiqua" w:hAnsi="Book Antiqua" w:cs="Arial"/>
        </w:rPr>
        <w:t>Appellant</w:t>
      </w:r>
      <w:r w:rsidR="00D30AD3" w:rsidRPr="00153F83">
        <w:rPr>
          <w:rFonts w:ascii="Book Antiqua" w:hAnsi="Book Antiqua" w:cs="Arial"/>
        </w:rPr>
        <w:t xml:space="preserve">’s ability to have a sexual relationship with H without being discovered whilst he was still in Pakistan.  </w:t>
      </w:r>
    </w:p>
    <w:p w14:paraId="14907A39" w14:textId="77777777" w:rsidR="003953AD" w:rsidRPr="00153F83" w:rsidRDefault="00D30AD3"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There is merit also to the submission that the judge has made inconsistent findings at </w:t>
      </w:r>
      <w:r w:rsidR="00D73864" w:rsidRPr="00153F83">
        <w:rPr>
          <w:rFonts w:ascii="Book Antiqua" w:hAnsi="Book Antiqua" w:cs="Arial"/>
        </w:rPr>
        <w:t>[</w:t>
      </w:r>
      <w:r w:rsidRPr="00153F83">
        <w:rPr>
          <w:rFonts w:ascii="Book Antiqua" w:hAnsi="Book Antiqua" w:cs="Arial"/>
        </w:rPr>
        <w:t>31</w:t>
      </w:r>
      <w:r w:rsidR="00D73864" w:rsidRPr="00153F83">
        <w:rPr>
          <w:rFonts w:ascii="Book Antiqua" w:hAnsi="Book Antiqua" w:cs="Arial"/>
        </w:rPr>
        <w:t>]</w:t>
      </w:r>
      <w:r w:rsidRPr="00153F83">
        <w:rPr>
          <w:rFonts w:ascii="Book Antiqua" w:hAnsi="Book Antiqua" w:cs="Arial"/>
        </w:rPr>
        <w:t xml:space="preserve"> in finding that he did not see why the </w:t>
      </w:r>
      <w:r w:rsidR="00860FE2" w:rsidRPr="00153F83">
        <w:rPr>
          <w:rFonts w:ascii="Book Antiqua" w:hAnsi="Book Antiqua" w:cs="Arial"/>
        </w:rPr>
        <w:t>Appellant</w:t>
      </w:r>
      <w:r w:rsidRPr="00153F83">
        <w:rPr>
          <w:rFonts w:ascii="Book Antiqua" w:hAnsi="Book Antiqua" w:cs="Arial"/>
        </w:rPr>
        <w:t xml:space="preserve"> would fail to provide M</w:t>
      </w:r>
      <w:r w:rsidR="00FA5E61" w:rsidRPr="00153F83">
        <w:rPr>
          <w:rFonts w:ascii="Book Antiqua" w:hAnsi="Book Antiqua" w:cs="Arial"/>
        </w:rPr>
        <w:t xml:space="preserve">K </w:t>
      </w:r>
      <w:r w:rsidRPr="00153F83">
        <w:rPr>
          <w:rFonts w:ascii="Book Antiqua" w:hAnsi="Book Antiqua" w:cs="Arial"/>
        </w:rPr>
        <w:t xml:space="preserve">with information about his studies in 2015, yet at [33] apparently accepting that the </w:t>
      </w:r>
      <w:r w:rsidR="00860FE2" w:rsidRPr="00153F83">
        <w:rPr>
          <w:rFonts w:ascii="Book Antiqua" w:hAnsi="Book Antiqua" w:cs="Arial"/>
        </w:rPr>
        <w:t>Appellant</w:t>
      </w:r>
      <w:r w:rsidRPr="00153F83">
        <w:rPr>
          <w:rFonts w:ascii="Book Antiqua" w:hAnsi="Book Antiqua" w:cs="Arial"/>
        </w:rPr>
        <w:t xml:space="preserve">’s college closed down in 2013 as he had not studied thereafter.  </w:t>
      </w:r>
    </w:p>
    <w:p w14:paraId="05AD9F9F" w14:textId="77777777" w:rsidR="00D30AD3" w:rsidRPr="00153F83" w:rsidRDefault="00D30AD3"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Whilst there are matters </w:t>
      </w:r>
      <w:r w:rsidR="00860FE2" w:rsidRPr="00153F83">
        <w:rPr>
          <w:rFonts w:ascii="Book Antiqua" w:hAnsi="Book Antiqua" w:cs="Arial"/>
        </w:rPr>
        <w:t>wh</w:t>
      </w:r>
      <w:r w:rsidR="00D73864" w:rsidRPr="00153F83">
        <w:rPr>
          <w:rFonts w:ascii="Book Antiqua" w:hAnsi="Book Antiqua" w:cs="Arial"/>
        </w:rPr>
        <w:t>ich the judge was entitled to take into consideration which go</w:t>
      </w:r>
      <w:r w:rsidR="00860FE2" w:rsidRPr="00153F83">
        <w:rPr>
          <w:rFonts w:ascii="Book Antiqua" w:hAnsi="Book Antiqua" w:cs="Arial"/>
        </w:rPr>
        <w:t xml:space="preserve"> to the issue of the Appellant’s credibility, such as the delay in making his asylum claim and his failure to mention in his personal statement  in response to the Statement of Additional Grounds his sexual orientation, I find for the reasons set out above, that the judge made material errors in relation to his assessment of the relevant facts and his findings as to the Appellant’s credibility as a whole are therefore unsustainable.</w:t>
      </w:r>
    </w:p>
    <w:p w14:paraId="70D1521A" w14:textId="77777777" w:rsidR="00860FE2" w:rsidRPr="00153F83" w:rsidRDefault="00860FE2" w:rsidP="00860FE2">
      <w:pPr>
        <w:spacing w:before="240"/>
        <w:jc w:val="both"/>
        <w:rPr>
          <w:rFonts w:ascii="Book Antiqua" w:hAnsi="Book Antiqua" w:cs="Arial"/>
          <w:i/>
        </w:rPr>
      </w:pPr>
      <w:r w:rsidRPr="00153F83">
        <w:rPr>
          <w:rFonts w:ascii="Book Antiqua" w:hAnsi="Book Antiqua" w:cs="Arial"/>
          <w:i/>
        </w:rPr>
        <w:t xml:space="preserve">Notice of Decision </w:t>
      </w:r>
    </w:p>
    <w:p w14:paraId="2947AA41" w14:textId="77777777" w:rsidR="00860FE2" w:rsidRPr="00153F83" w:rsidRDefault="00860FE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I find material errors in the Decision and Reasons of First-tier Tribunal Judge Moore. </w:t>
      </w:r>
    </w:p>
    <w:p w14:paraId="3D5B4E5D" w14:textId="77777777" w:rsidR="00860FE2" w:rsidRPr="00153F83" w:rsidRDefault="00860FE2" w:rsidP="00EA79AF">
      <w:pPr>
        <w:numPr>
          <w:ilvl w:val="0"/>
          <w:numId w:val="1"/>
        </w:numPr>
        <w:tabs>
          <w:tab w:val="clear" w:pos="567"/>
        </w:tabs>
        <w:spacing w:before="240"/>
        <w:jc w:val="both"/>
        <w:rPr>
          <w:rFonts w:ascii="Book Antiqua" w:hAnsi="Book Antiqua" w:cs="Arial"/>
        </w:rPr>
      </w:pPr>
      <w:r w:rsidRPr="00153F83">
        <w:rPr>
          <w:rFonts w:ascii="Book Antiqua" w:hAnsi="Book Antiqua" w:cs="Arial"/>
        </w:rPr>
        <w:t xml:space="preserve">I remit the appeal for hearing </w:t>
      </w:r>
      <w:r w:rsidRPr="00153F83">
        <w:rPr>
          <w:rFonts w:ascii="Book Antiqua" w:hAnsi="Book Antiqua" w:cs="Arial"/>
          <w:i/>
        </w:rPr>
        <w:t>de novo</w:t>
      </w:r>
      <w:r w:rsidRPr="00153F83">
        <w:rPr>
          <w:rFonts w:ascii="Book Antiqua" w:hAnsi="Book Antiqua" w:cs="Arial"/>
        </w:rPr>
        <w:t xml:space="preserve"> before the First-tier Tribunal.</w:t>
      </w:r>
    </w:p>
    <w:p w14:paraId="72DA1BF3" w14:textId="77777777" w:rsidR="00D949B7" w:rsidRPr="00153F83" w:rsidRDefault="00D949B7" w:rsidP="00D949B7">
      <w:pPr>
        <w:jc w:val="both"/>
        <w:rPr>
          <w:rFonts w:ascii="Book Antiqua" w:hAnsi="Book Antiqua" w:cs="Arial"/>
        </w:rPr>
      </w:pPr>
    </w:p>
    <w:p w14:paraId="346F3523" w14:textId="77777777" w:rsidR="00860FE2" w:rsidRPr="00153F83" w:rsidRDefault="00860FE2" w:rsidP="00D949B7">
      <w:pPr>
        <w:jc w:val="both"/>
        <w:rPr>
          <w:rFonts w:ascii="Book Antiqua" w:hAnsi="Book Antiqua" w:cs="Arial"/>
        </w:rPr>
      </w:pPr>
    </w:p>
    <w:p w14:paraId="29563CEF" w14:textId="77777777" w:rsidR="00D949B7" w:rsidRPr="00153F83" w:rsidRDefault="00D949B7" w:rsidP="00D949B7">
      <w:pPr>
        <w:jc w:val="both"/>
        <w:rPr>
          <w:rFonts w:ascii="Book Antiqua" w:hAnsi="Book Antiqua" w:cs="Arial"/>
        </w:rPr>
      </w:pPr>
      <w:r w:rsidRPr="00153F83">
        <w:rPr>
          <w:rFonts w:ascii="Book Antiqua" w:hAnsi="Book Antiqua" w:cs="Arial"/>
          <w:b/>
          <w:u w:val="single"/>
        </w:rPr>
        <w:t>Direction Regarding Anonymity – Rule 14 of the Tribunal Procedure (Upper Tribunal) Rules 2008</w:t>
      </w:r>
    </w:p>
    <w:p w14:paraId="6C6C5FA8" w14:textId="77777777" w:rsidR="00D949B7" w:rsidRPr="00153F83" w:rsidRDefault="00D949B7" w:rsidP="00D949B7">
      <w:pPr>
        <w:jc w:val="both"/>
        <w:rPr>
          <w:rFonts w:ascii="Book Antiqua" w:hAnsi="Book Antiqua" w:cs="Arial"/>
        </w:rPr>
      </w:pPr>
    </w:p>
    <w:p w14:paraId="149EB123" w14:textId="77777777" w:rsidR="001F2716" w:rsidRPr="00153F83" w:rsidRDefault="00D949B7" w:rsidP="000A0743">
      <w:pPr>
        <w:jc w:val="both"/>
        <w:rPr>
          <w:rFonts w:ascii="Book Antiqua" w:hAnsi="Book Antiqua"/>
        </w:rPr>
      </w:pPr>
      <w:r w:rsidRPr="00153F83">
        <w:rPr>
          <w:rFonts w:ascii="Book Antiqua" w:hAnsi="Book Antiqua" w:cs="Arial"/>
        </w:rPr>
        <w:t xml:space="preserve">Unless and </w:t>
      </w:r>
      <w:r w:rsidRPr="00153F83">
        <w:rPr>
          <w:rFonts w:ascii="Book Antiqua" w:hAnsi="Book Antiqua"/>
        </w:rPr>
        <w:t xml:space="preserve">until a Tribunal or court directs otherwise, the </w:t>
      </w:r>
      <w:r w:rsidR="00860FE2" w:rsidRPr="00153F83">
        <w:rPr>
          <w:rFonts w:ascii="Book Antiqua" w:hAnsi="Book Antiqua"/>
        </w:rPr>
        <w:t>Appellant</w:t>
      </w:r>
      <w:r w:rsidRPr="00153F83">
        <w:rPr>
          <w:rFonts w:ascii="Book Antiqua" w:hAnsi="Book Antiqua"/>
        </w:rPr>
        <w:t xml:space="preserve"> is granted anonymity.  No report of these proceedings shall directly or indirectly identify him or any member of</w:t>
      </w:r>
      <w:r w:rsidR="00D73864" w:rsidRPr="00153F83">
        <w:rPr>
          <w:rFonts w:ascii="Book Antiqua" w:hAnsi="Book Antiqua"/>
        </w:rPr>
        <w:t xml:space="preserve"> </w:t>
      </w:r>
      <w:r w:rsidR="00235889" w:rsidRPr="00153F83">
        <w:rPr>
          <w:rFonts w:ascii="Book Antiqua" w:hAnsi="Book Antiqua"/>
        </w:rPr>
        <w:t>his</w:t>
      </w:r>
      <w:r w:rsidRPr="00153F83">
        <w:rPr>
          <w:rFonts w:ascii="Book Antiqua" w:hAnsi="Book Antiqua"/>
        </w:rPr>
        <w:t xml:space="preserve"> family.  This direction applies both to the </w:t>
      </w:r>
      <w:r w:rsidR="00860FE2" w:rsidRPr="00153F83">
        <w:rPr>
          <w:rFonts w:ascii="Book Antiqua" w:hAnsi="Book Antiqua"/>
        </w:rPr>
        <w:t>Appellant</w:t>
      </w:r>
      <w:r w:rsidRPr="00153F83">
        <w:rPr>
          <w:rFonts w:ascii="Book Antiqua" w:hAnsi="Book Antiqua"/>
        </w:rPr>
        <w:t xml:space="preserve"> and to the </w:t>
      </w:r>
      <w:r w:rsidR="00860FE2" w:rsidRPr="00153F83">
        <w:rPr>
          <w:rFonts w:ascii="Book Antiqua" w:hAnsi="Book Antiqua"/>
        </w:rPr>
        <w:t>Respondent</w:t>
      </w:r>
      <w:r w:rsidRPr="00153F83">
        <w:rPr>
          <w:rFonts w:ascii="Book Antiqua" w:hAnsi="Book Antiqua"/>
        </w:rPr>
        <w:t>.  Failure to comply with this direction could lead t</w:t>
      </w:r>
      <w:r w:rsidR="00D73864" w:rsidRPr="00153F83">
        <w:rPr>
          <w:rFonts w:ascii="Book Antiqua" w:hAnsi="Book Antiqua"/>
        </w:rPr>
        <w:t>o contempt of court proceedings.</w:t>
      </w:r>
    </w:p>
    <w:p w14:paraId="26FE3DFE" w14:textId="77777777" w:rsidR="00A509FA" w:rsidRPr="00153F83" w:rsidRDefault="00A509FA" w:rsidP="000A0743">
      <w:pPr>
        <w:jc w:val="both"/>
        <w:rPr>
          <w:rFonts w:ascii="Book Antiqua" w:hAnsi="Book Antiqua" w:cs="Arial"/>
        </w:rPr>
      </w:pPr>
    </w:p>
    <w:p w14:paraId="029D0E8C" w14:textId="77777777" w:rsidR="00D949B7" w:rsidRPr="00153F83" w:rsidRDefault="00D949B7" w:rsidP="000A0743">
      <w:pPr>
        <w:jc w:val="both"/>
        <w:rPr>
          <w:rFonts w:ascii="Book Antiqua" w:hAnsi="Book Antiqua" w:cs="Arial"/>
        </w:rPr>
      </w:pPr>
    </w:p>
    <w:p w14:paraId="5E43B918" w14:textId="77777777" w:rsidR="001F2716" w:rsidRPr="009B7433" w:rsidRDefault="00780F86" w:rsidP="000A0743">
      <w:pPr>
        <w:jc w:val="both"/>
        <w:rPr>
          <w:rFonts w:ascii="Book Antiqua" w:hAnsi="Book Antiqua" w:cs="Arial"/>
        </w:rPr>
      </w:pPr>
      <w:r w:rsidRPr="00153F83">
        <w:rPr>
          <w:rFonts w:ascii="Book Antiqua" w:hAnsi="Book Antiqua" w:cs="Arial"/>
        </w:rPr>
        <w:t>Signed</w:t>
      </w:r>
      <w:r w:rsidRPr="00153F83">
        <w:rPr>
          <w:rFonts w:ascii="Book Antiqua" w:hAnsi="Book Antiqua" w:cs="Arial"/>
        </w:rPr>
        <w:tab/>
      </w:r>
      <w:r w:rsidR="00D73864">
        <w:rPr>
          <w:rFonts w:ascii="Lucida Calligraphy" w:hAnsi="Lucida Calligraphy" w:cs="Arial"/>
        </w:rPr>
        <w:t>Rebecca Chapman</w:t>
      </w:r>
      <w:r w:rsidR="00D73864" w:rsidRPr="00153F83">
        <w:rPr>
          <w:rFonts w:ascii="Book Antiqua" w:hAnsi="Book Antiqua" w:cs="Arial"/>
        </w:rPr>
        <w:tab/>
      </w:r>
      <w:r w:rsidR="00D73864" w:rsidRPr="00153F83">
        <w:rPr>
          <w:rFonts w:ascii="Book Antiqua" w:hAnsi="Book Antiqua" w:cs="Arial"/>
        </w:rPr>
        <w:tab/>
      </w:r>
      <w:r w:rsidR="00D73864" w:rsidRPr="00153F83">
        <w:rPr>
          <w:rFonts w:ascii="Book Antiqua" w:hAnsi="Book Antiqua" w:cs="Arial"/>
        </w:rPr>
        <w:tab/>
      </w:r>
      <w:r w:rsidR="00D73864" w:rsidRPr="00153F83">
        <w:rPr>
          <w:rFonts w:ascii="Book Antiqua" w:hAnsi="Book Antiqua" w:cs="Arial"/>
        </w:rPr>
        <w:tab/>
      </w:r>
      <w:r w:rsidR="00D73864" w:rsidRPr="00153F83">
        <w:rPr>
          <w:rFonts w:ascii="Book Antiqua" w:hAnsi="Book Antiqua" w:cs="Arial"/>
        </w:rPr>
        <w:tab/>
      </w:r>
      <w:r w:rsidR="001F2716" w:rsidRPr="00153F83">
        <w:rPr>
          <w:rFonts w:ascii="Book Antiqua" w:hAnsi="Book Antiqua" w:cs="Arial"/>
        </w:rPr>
        <w:t>Date</w:t>
      </w:r>
      <w:r w:rsidR="00D73864" w:rsidRPr="00153F83">
        <w:rPr>
          <w:rFonts w:ascii="Book Antiqua" w:hAnsi="Book Antiqua" w:cs="Arial"/>
        </w:rPr>
        <w:t xml:space="preserve"> 20 September 2018</w:t>
      </w:r>
    </w:p>
    <w:p w14:paraId="6720BC50" w14:textId="77777777" w:rsidR="001F2716" w:rsidRPr="00153F83" w:rsidRDefault="001F2716" w:rsidP="000A0743">
      <w:pPr>
        <w:jc w:val="both"/>
        <w:rPr>
          <w:rFonts w:ascii="Book Antiqua" w:hAnsi="Book Antiqua" w:cs="Arial"/>
        </w:rPr>
      </w:pPr>
    </w:p>
    <w:p w14:paraId="0E80BB2A" w14:textId="77777777" w:rsidR="00C23DFC" w:rsidRPr="00153F83" w:rsidRDefault="00C23DFC" w:rsidP="00C23DFC">
      <w:pPr>
        <w:jc w:val="both"/>
        <w:rPr>
          <w:rFonts w:ascii="Book Antiqua" w:hAnsi="Book Antiqua" w:cs="Arial"/>
          <w:color w:val="000000"/>
        </w:rPr>
      </w:pPr>
      <w:r w:rsidRPr="00153F83">
        <w:rPr>
          <w:rFonts w:ascii="Book Antiqua" w:hAnsi="Book Antiqua" w:cs="Arial"/>
          <w:color w:val="000000"/>
        </w:rPr>
        <w:t>D</w:t>
      </w:r>
      <w:r w:rsidR="003B3C76" w:rsidRPr="00153F83">
        <w:rPr>
          <w:rFonts w:ascii="Book Antiqua" w:hAnsi="Book Antiqua" w:cs="Arial"/>
          <w:color w:val="000000"/>
        </w:rPr>
        <w:t>eputy Upper Tribunal Judge Chapman</w:t>
      </w:r>
    </w:p>
    <w:sectPr w:rsidR="00C23DFC" w:rsidRPr="00153F8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5E7D5" w14:textId="77777777" w:rsidR="0092709E" w:rsidRDefault="0092709E">
      <w:r>
        <w:separator/>
      </w:r>
    </w:p>
  </w:endnote>
  <w:endnote w:type="continuationSeparator" w:id="0">
    <w:p w14:paraId="1F1F09EA" w14:textId="77777777" w:rsidR="0092709E" w:rsidRDefault="0092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02F9" w14:textId="7BA34755" w:rsidR="0092709E" w:rsidRPr="009B7433" w:rsidRDefault="0092709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C5EF9">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16A5" w14:textId="77777777" w:rsidR="0092709E" w:rsidRPr="009B7433" w:rsidRDefault="0092709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BDD98" w14:textId="77777777" w:rsidR="0092709E" w:rsidRDefault="0092709E">
      <w:r>
        <w:separator/>
      </w:r>
    </w:p>
  </w:footnote>
  <w:footnote w:type="continuationSeparator" w:id="0">
    <w:p w14:paraId="396D64EA" w14:textId="77777777" w:rsidR="0092709E" w:rsidRDefault="0092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AF23E" w14:textId="77777777" w:rsidR="0092709E" w:rsidRPr="009B7433" w:rsidRDefault="0092709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235889">
      <w:rPr>
        <w:rFonts w:ascii="Book Antiqua" w:hAnsi="Book Antiqua" w:cs="Arial"/>
        <w:sz w:val="16"/>
        <w:szCs w:val="16"/>
      </w:rPr>
      <w:t>PA/05746/2018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1495F" w14:textId="77777777" w:rsidR="0092709E" w:rsidRPr="009B7433" w:rsidRDefault="0092709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CD"/>
    <w:rsid w:val="00000621"/>
    <w:rsid w:val="000036C2"/>
    <w:rsid w:val="00013551"/>
    <w:rsid w:val="00016C1A"/>
    <w:rsid w:val="00033588"/>
    <w:rsid w:val="00033D3D"/>
    <w:rsid w:val="0004776F"/>
    <w:rsid w:val="00052895"/>
    <w:rsid w:val="00062F02"/>
    <w:rsid w:val="00071A7E"/>
    <w:rsid w:val="000746C0"/>
    <w:rsid w:val="00074D1D"/>
    <w:rsid w:val="00092580"/>
    <w:rsid w:val="00093D4D"/>
    <w:rsid w:val="000A0743"/>
    <w:rsid w:val="000C3B9B"/>
    <w:rsid w:val="000D0725"/>
    <w:rsid w:val="000D5D94"/>
    <w:rsid w:val="000F1A0E"/>
    <w:rsid w:val="001165A7"/>
    <w:rsid w:val="00140C85"/>
    <w:rsid w:val="00153F83"/>
    <w:rsid w:val="0016508E"/>
    <w:rsid w:val="00165906"/>
    <w:rsid w:val="00167D3A"/>
    <w:rsid w:val="00173F50"/>
    <w:rsid w:val="00183BAE"/>
    <w:rsid w:val="00185986"/>
    <w:rsid w:val="001A3082"/>
    <w:rsid w:val="001A53AD"/>
    <w:rsid w:val="001B186A"/>
    <w:rsid w:val="001B2F75"/>
    <w:rsid w:val="001C6F5F"/>
    <w:rsid w:val="001D6167"/>
    <w:rsid w:val="001F2716"/>
    <w:rsid w:val="001F3AC0"/>
    <w:rsid w:val="00207617"/>
    <w:rsid w:val="0023134B"/>
    <w:rsid w:val="00235889"/>
    <w:rsid w:val="00276A11"/>
    <w:rsid w:val="00283659"/>
    <w:rsid w:val="00284B8C"/>
    <w:rsid w:val="002A20A4"/>
    <w:rsid w:val="002C6BD4"/>
    <w:rsid w:val="002D0790"/>
    <w:rsid w:val="002D68BF"/>
    <w:rsid w:val="002E21D1"/>
    <w:rsid w:val="002E4541"/>
    <w:rsid w:val="002F0B69"/>
    <w:rsid w:val="002F6B98"/>
    <w:rsid w:val="00336CBF"/>
    <w:rsid w:val="00343FE3"/>
    <w:rsid w:val="003546C8"/>
    <w:rsid w:val="003825D4"/>
    <w:rsid w:val="003953AD"/>
    <w:rsid w:val="003A7CF2"/>
    <w:rsid w:val="003B3C76"/>
    <w:rsid w:val="003C5CE5"/>
    <w:rsid w:val="003C7370"/>
    <w:rsid w:val="003D6FAD"/>
    <w:rsid w:val="003E1A21"/>
    <w:rsid w:val="003E267B"/>
    <w:rsid w:val="003E7CD1"/>
    <w:rsid w:val="003F33DC"/>
    <w:rsid w:val="00402B9E"/>
    <w:rsid w:val="004249CB"/>
    <w:rsid w:val="0044127D"/>
    <w:rsid w:val="004448DB"/>
    <w:rsid w:val="00446C9A"/>
    <w:rsid w:val="00452F2B"/>
    <w:rsid w:val="00477193"/>
    <w:rsid w:val="00492E0F"/>
    <w:rsid w:val="004A1848"/>
    <w:rsid w:val="004A2D15"/>
    <w:rsid w:val="004A534C"/>
    <w:rsid w:val="004A6F4A"/>
    <w:rsid w:val="004B70D7"/>
    <w:rsid w:val="004D6B45"/>
    <w:rsid w:val="004E4717"/>
    <w:rsid w:val="00507FEC"/>
    <w:rsid w:val="00510F0E"/>
    <w:rsid w:val="005305CE"/>
    <w:rsid w:val="0053779B"/>
    <w:rsid w:val="005479E1"/>
    <w:rsid w:val="00553028"/>
    <w:rsid w:val="00553E0A"/>
    <w:rsid w:val="005570FD"/>
    <w:rsid w:val="005575EA"/>
    <w:rsid w:val="00561304"/>
    <w:rsid w:val="0057790C"/>
    <w:rsid w:val="00593795"/>
    <w:rsid w:val="00596835"/>
    <w:rsid w:val="005A75FF"/>
    <w:rsid w:val="005D10AB"/>
    <w:rsid w:val="00601D8F"/>
    <w:rsid w:val="00605582"/>
    <w:rsid w:val="00606A60"/>
    <w:rsid w:val="00611F34"/>
    <w:rsid w:val="00621FE8"/>
    <w:rsid w:val="006434B6"/>
    <w:rsid w:val="00653E97"/>
    <w:rsid w:val="006667DB"/>
    <w:rsid w:val="00684A74"/>
    <w:rsid w:val="0068620A"/>
    <w:rsid w:val="00690B8A"/>
    <w:rsid w:val="006F2CF1"/>
    <w:rsid w:val="007038ED"/>
    <w:rsid w:val="00703BC3"/>
    <w:rsid w:val="00704B61"/>
    <w:rsid w:val="00707CCA"/>
    <w:rsid w:val="00715A64"/>
    <w:rsid w:val="00723028"/>
    <w:rsid w:val="00727807"/>
    <w:rsid w:val="00740C1F"/>
    <w:rsid w:val="007552A9"/>
    <w:rsid w:val="0075658A"/>
    <w:rsid w:val="00761858"/>
    <w:rsid w:val="00765AF6"/>
    <w:rsid w:val="00767D59"/>
    <w:rsid w:val="00776E97"/>
    <w:rsid w:val="00780F86"/>
    <w:rsid w:val="007912AD"/>
    <w:rsid w:val="007A1B32"/>
    <w:rsid w:val="007B0824"/>
    <w:rsid w:val="007B5D3C"/>
    <w:rsid w:val="00815011"/>
    <w:rsid w:val="00821B72"/>
    <w:rsid w:val="00823EF2"/>
    <w:rsid w:val="008303B8"/>
    <w:rsid w:val="00833DCE"/>
    <w:rsid w:val="00833E86"/>
    <w:rsid w:val="00860FE2"/>
    <w:rsid w:val="00871D34"/>
    <w:rsid w:val="008A25EC"/>
    <w:rsid w:val="008A6059"/>
    <w:rsid w:val="008B270C"/>
    <w:rsid w:val="008B5078"/>
    <w:rsid w:val="008C3D3D"/>
    <w:rsid w:val="008D4131"/>
    <w:rsid w:val="008F1932"/>
    <w:rsid w:val="0090151B"/>
    <w:rsid w:val="009042A9"/>
    <w:rsid w:val="00921062"/>
    <w:rsid w:val="0092709E"/>
    <w:rsid w:val="0095300C"/>
    <w:rsid w:val="009722BC"/>
    <w:rsid w:val="009727A3"/>
    <w:rsid w:val="00987774"/>
    <w:rsid w:val="00997D0A"/>
    <w:rsid w:val="009A11E8"/>
    <w:rsid w:val="009B7433"/>
    <w:rsid w:val="009C57C8"/>
    <w:rsid w:val="009F5220"/>
    <w:rsid w:val="00A04952"/>
    <w:rsid w:val="00A07919"/>
    <w:rsid w:val="00A15234"/>
    <w:rsid w:val="00A172F5"/>
    <w:rsid w:val="00A201AB"/>
    <w:rsid w:val="00A31C8B"/>
    <w:rsid w:val="00A509FA"/>
    <w:rsid w:val="00A71277"/>
    <w:rsid w:val="00A845DC"/>
    <w:rsid w:val="00AD0842"/>
    <w:rsid w:val="00B07195"/>
    <w:rsid w:val="00B26AA2"/>
    <w:rsid w:val="00B3524D"/>
    <w:rsid w:val="00B40F69"/>
    <w:rsid w:val="00B46616"/>
    <w:rsid w:val="00B47B0C"/>
    <w:rsid w:val="00B528BB"/>
    <w:rsid w:val="00B7040A"/>
    <w:rsid w:val="00B83391"/>
    <w:rsid w:val="00B95326"/>
    <w:rsid w:val="00BD4196"/>
    <w:rsid w:val="00BF22CA"/>
    <w:rsid w:val="00BF23BB"/>
    <w:rsid w:val="00C01354"/>
    <w:rsid w:val="00C048C3"/>
    <w:rsid w:val="00C23DFC"/>
    <w:rsid w:val="00C26032"/>
    <w:rsid w:val="00C345E1"/>
    <w:rsid w:val="00C43BFD"/>
    <w:rsid w:val="00C6048A"/>
    <w:rsid w:val="00C77B18"/>
    <w:rsid w:val="00CB6E35"/>
    <w:rsid w:val="00CC2E3C"/>
    <w:rsid w:val="00CE09B1"/>
    <w:rsid w:val="00CE1A46"/>
    <w:rsid w:val="00CF1DCD"/>
    <w:rsid w:val="00D05EA6"/>
    <w:rsid w:val="00D20757"/>
    <w:rsid w:val="00D22636"/>
    <w:rsid w:val="00D30AD3"/>
    <w:rsid w:val="00D40FD9"/>
    <w:rsid w:val="00D5361A"/>
    <w:rsid w:val="00D53769"/>
    <w:rsid w:val="00D606FA"/>
    <w:rsid w:val="00D6602D"/>
    <w:rsid w:val="00D73864"/>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30683"/>
    <w:rsid w:val="00E37E2E"/>
    <w:rsid w:val="00E403E4"/>
    <w:rsid w:val="00E42107"/>
    <w:rsid w:val="00E453D8"/>
    <w:rsid w:val="00E45855"/>
    <w:rsid w:val="00E50BCE"/>
    <w:rsid w:val="00E574BF"/>
    <w:rsid w:val="00E61292"/>
    <w:rsid w:val="00E76878"/>
    <w:rsid w:val="00E77C4D"/>
    <w:rsid w:val="00E81D01"/>
    <w:rsid w:val="00EA79AF"/>
    <w:rsid w:val="00EB485A"/>
    <w:rsid w:val="00EC2212"/>
    <w:rsid w:val="00EE2F0C"/>
    <w:rsid w:val="00EE45D8"/>
    <w:rsid w:val="00F22EDA"/>
    <w:rsid w:val="00F470D6"/>
    <w:rsid w:val="00F5589A"/>
    <w:rsid w:val="00F72A1E"/>
    <w:rsid w:val="00F72AD6"/>
    <w:rsid w:val="00FA5E61"/>
    <w:rsid w:val="00FC40FA"/>
    <w:rsid w:val="00FC5EF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E7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7E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2018-10-09T09:34:00Z</dcterms:created>
  <dcterms:modified xsi:type="dcterms:W3CDTF">2018-10-09T09:34:00Z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