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D9080" w14:textId="77777777" w:rsidR="00D94AFC" w:rsidRPr="00B52C6C" w:rsidRDefault="00D94AFC">
      <w:pPr>
        <w:rPr>
          <w:rFonts w:ascii="Arial" w:hAnsi="Arial" w:cs="Arial"/>
          <w:color w:val="000000"/>
          <w:sz w:val="16"/>
          <w:szCs w:val="16"/>
        </w:rPr>
      </w:pPr>
    </w:p>
    <w:p w14:paraId="72ED39C4" w14:textId="6C3F47F0" w:rsidR="00F97703" w:rsidRPr="00B52C6C" w:rsidRDefault="005D574C" w:rsidP="00F97703">
      <w:pPr>
        <w:jc w:val="center"/>
        <w:rPr>
          <w:rFonts w:ascii="Arial" w:hAnsi="Arial" w:cs="Arial"/>
          <w:color w:val="000000"/>
        </w:rPr>
      </w:pPr>
      <w:r w:rsidRPr="00B52C6C">
        <w:rPr>
          <w:rFonts w:ascii="Arial" w:hAnsi="Arial" w:cs="Arial"/>
          <w:noProof/>
        </w:rPr>
        <w:drawing>
          <wp:inline distT="0" distB="0" distL="0" distR="0" wp14:anchorId="38A024A4" wp14:editId="0569C69F">
            <wp:extent cx="1425600" cy="1080000"/>
            <wp:effectExtent l="0" t="0" r="317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82" b="-7655"/>
                    <a:stretch>
                      <a:fillRect/>
                    </a:stretch>
                  </pic:blipFill>
                  <pic:spPr bwMode="auto">
                    <a:xfrm>
                      <a:off x="0" y="0"/>
                      <a:ext cx="1425600" cy="1080000"/>
                    </a:xfrm>
                    <a:prstGeom prst="rect">
                      <a:avLst/>
                    </a:prstGeom>
                    <a:noFill/>
                    <a:ln>
                      <a:noFill/>
                    </a:ln>
                  </pic:spPr>
                </pic:pic>
              </a:graphicData>
            </a:graphic>
          </wp:inline>
        </w:drawing>
      </w:r>
    </w:p>
    <w:p w14:paraId="11CE080C" w14:textId="77777777" w:rsidR="00F97703" w:rsidRPr="00B52C6C" w:rsidRDefault="00BB39BE" w:rsidP="00DA4D91">
      <w:pPr>
        <w:tabs>
          <w:tab w:val="right" w:pos="9720"/>
        </w:tabs>
        <w:ind w:right="-82"/>
        <w:outlineLvl w:val="0"/>
        <w:rPr>
          <w:rFonts w:ascii="Arial" w:hAnsi="Arial" w:cs="Arial"/>
          <w:b/>
          <w:color w:val="000000"/>
        </w:rPr>
      </w:pPr>
      <w:r w:rsidRPr="00B52C6C">
        <w:rPr>
          <w:rFonts w:ascii="Arial" w:hAnsi="Arial" w:cs="Arial"/>
          <w:b/>
          <w:color w:val="000000"/>
        </w:rPr>
        <w:t>Upper</w:t>
      </w:r>
      <w:r w:rsidR="00F97703" w:rsidRPr="00B52C6C">
        <w:rPr>
          <w:rFonts w:ascii="Arial" w:hAnsi="Arial" w:cs="Arial"/>
          <w:b/>
          <w:color w:val="000000"/>
        </w:rPr>
        <w:t xml:space="preserve"> Tribunal </w:t>
      </w:r>
    </w:p>
    <w:p w14:paraId="281760F2" w14:textId="692ACF23" w:rsidR="00874C7E" w:rsidRPr="00612B10" w:rsidRDefault="00F97703" w:rsidP="00780F86">
      <w:pPr>
        <w:tabs>
          <w:tab w:val="right" w:pos="9720"/>
        </w:tabs>
        <w:ind w:right="-82"/>
        <w:rPr>
          <w:rFonts w:ascii="Arial" w:hAnsi="Arial" w:cs="Arial"/>
          <w:b/>
          <w:color w:val="000000"/>
        </w:rPr>
      </w:pPr>
      <w:r w:rsidRPr="00B52C6C">
        <w:rPr>
          <w:rFonts w:ascii="Arial" w:hAnsi="Arial" w:cs="Arial"/>
          <w:b/>
          <w:color w:val="000000"/>
        </w:rPr>
        <w:t xml:space="preserve">(Immigration and Asylum </w:t>
      </w:r>
      <w:proofErr w:type="gramStart"/>
      <w:r w:rsidRPr="00B52C6C">
        <w:rPr>
          <w:rFonts w:ascii="Arial" w:hAnsi="Arial" w:cs="Arial"/>
          <w:b/>
          <w:color w:val="000000"/>
        </w:rPr>
        <w:t>Chamber)</w:t>
      </w:r>
      <w:r w:rsidR="00612B10">
        <w:rPr>
          <w:rFonts w:ascii="Arial" w:hAnsi="Arial" w:cs="Arial"/>
          <w:b/>
          <w:color w:val="000000"/>
        </w:rPr>
        <w:t xml:space="preserve">   </w:t>
      </w:r>
      <w:proofErr w:type="gramEnd"/>
      <w:r w:rsidR="00612B10">
        <w:rPr>
          <w:rFonts w:ascii="Arial" w:hAnsi="Arial" w:cs="Arial"/>
          <w:b/>
          <w:color w:val="000000"/>
        </w:rPr>
        <w:t xml:space="preserve">                   </w:t>
      </w:r>
      <w:r w:rsidR="00B3524D" w:rsidRPr="00612B10">
        <w:rPr>
          <w:rFonts w:ascii="Arial" w:hAnsi="Arial" w:cs="Arial"/>
          <w:b/>
          <w:color w:val="000000"/>
        </w:rPr>
        <w:t>Appeal Number</w:t>
      </w:r>
      <w:r w:rsidR="00D53769" w:rsidRPr="00612B10">
        <w:rPr>
          <w:rFonts w:ascii="Arial" w:hAnsi="Arial" w:cs="Arial"/>
          <w:b/>
          <w:color w:val="000000"/>
        </w:rPr>
        <w:t>:</w:t>
      </w:r>
      <w:r w:rsidR="00B3524D" w:rsidRPr="00612B10">
        <w:rPr>
          <w:rFonts w:ascii="Arial" w:hAnsi="Arial" w:cs="Arial"/>
          <w:b/>
          <w:color w:val="000000"/>
        </w:rPr>
        <w:t xml:space="preserve"> </w:t>
      </w:r>
      <w:r w:rsidR="00974392" w:rsidRPr="00612B10">
        <w:rPr>
          <w:rFonts w:ascii="Arial" w:hAnsi="Arial" w:cs="Arial"/>
          <w:b/>
          <w:color w:val="000000"/>
        </w:rPr>
        <w:t>PA/</w:t>
      </w:r>
      <w:r w:rsidR="00355FCA" w:rsidRPr="00612B10">
        <w:rPr>
          <w:rFonts w:ascii="Arial" w:hAnsi="Arial" w:cs="Arial"/>
          <w:b/>
          <w:color w:val="000000"/>
        </w:rPr>
        <w:t>07460/2017</w:t>
      </w:r>
    </w:p>
    <w:p w14:paraId="1D3A03F5" w14:textId="77777777" w:rsidR="00C345E1" w:rsidRPr="00B52C6C" w:rsidRDefault="00C345E1" w:rsidP="00C345E1">
      <w:pPr>
        <w:jc w:val="center"/>
        <w:rPr>
          <w:rFonts w:ascii="Arial" w:hAnsi="Arial" w:cs="Arial"/>
          <w:color w:val="000000"/>
        </w:rPr>
      </w:pPr>
    </w:p>
    <w:p w14:paraId="55B6A020" w14:textId="77777777" w:rsidR="00C345E1" w:rsidRPr="00B52C6C" w:rsidRDefault="00C345E1" w:rsidP="00DA4D91">
      <w:pPr>
        <w:jc w:val="center"/>
        <w:outlineLvl w:val="0"/>
        <w:rPr>
          <w:rFonts w:ascii="Arial" w:hAnsi="Arial" w:cs="Arial"/>
          <w:b/>
          <w:color w:val="000000"/>
          <w:u w:val="single"/>
        </w:rPr>
      </w:pPr>
      <w:r w:rsidRPr="00B52C6C">
        <w:rPr>
          <w:rFonts w:ascii="Arial" w:hAnsi="Arial" w:cs="Arial"/>
          <w:b/>
          <w:color w:val="000000"/>
          <w:u w:val="single"/>
        </w:rPr>
        <w:t>THE IMMIGRATION ACTS</w:t>
      </w:r>
    </w:p>
    <w:p w14:paraId="0FFC32BC" w14:textId="77777777" w:rsidR="00C345E1" w:rsidRPr="00B52C6C" w:rsidRDefault="00C345E1" w:rsidP="00C345E1">
      <w:pPr>
        <w:jc w:val="center"/>
        <w:rPr>
          <w:rFonts w:ascii="Arial" w:hAnsi="Arial" w:cs="Arial"/>
          <w:b/>
          <w:u w:val="single"/>
        </w:rPr>
      </w:pPr>
    </w:p>
    <w:tbl>
      <w:tblPr>
        <w:tblW w:w="0" w:type="auto"/>
        <w:tblLook w:val="01E0" w:firstRow="1" w:lastRow="1" w:firstColumn="1" w:lastColumn="1" w:noHBand="0" w:noVBand="0"/>
      </w:tblPr>
      <w:tblGrid>
        <w:gridCol w:w="5387"/>
        <w:gridCol w:w="531"/>
        <w:gridCol w:w="3720"/>
      </w:tblGrid>
      <w:tr w:rsidR="00D22636" w:rsidRPr="00B52C6C" w14:paraId="26630C9D" w14:textId="77777777" w:rsidTr="00612B10">
        <w:tc>
          <w:tcPr>
            <w:tcW w:w="5387" w:type="dxa"/>
            <w:shd w:val="clear" w:color="auto" w:fill="auto"/>
          </w:tcPr>
          <w:p w14:paraId="5932FDEF" w14:textId="77777777" w:rsidR="00D22636" w:rsidRPr="00B52C6C" w:rsidRDefault="00844156" w:rsidP="000D2D25">
            <w:pPr>
              <w:jc w:val="both"/>
              <w:rPr>
                <w:rFonts w:ascii="Arial" w:hAnsi="Arial" w:cs="Arial"/>
                <w:b/>
              </w:rPr>
            </w:pPr>
            <w:r w:rsidRPr="00B52C6C">
              <w:rPr>
                <w:rFonts w:ascii="Arial" w:hAnsi="Arial" w:cs="Arial"/>
                <w:b/>
              </w:rPr>
              <w:t>Heard</w:t>
            </w:r>
            <w:r w:rsidR="00870267" w:rsidRPr="00B52C6C">
              <w:rPr>
                <w:rFonts w:ascii="Arial" w:hAnsi="Arial" w:cs="Arial"/>
                <w:b/>
              </w:rPr>
              <w:t xml:space="preserve"> at </w:t>
            </w:r>
            <w:r w:rsidR="000D2D25">
              <w:rPr>
                <w:rFonts w:ascii="Arial" w:hAnsi="Arial" w:cs="Arial"/>
                <w:b/>
              </w:rPr>
              <w:t>Civil Justice Centre</w:t>
            </w:r>
            <w:r w:rsidR="00234772" w:rsidRPr="00B52C6C">
              <w:rPr>
                <w:rFonts w:ascii="Arial" w:hAnsi="Arial" w:cs="Arial"/>
                <w:b/>
              </w:rPr>
              <w:t>, Manchester</w:t>
            </w:r>
          </w:p>
        </w:tc>
        <w:tc>
          <w:tcPr>
            <w:tcW w:w="4251" w:type="dxa"/>
            <w:gridSpan w:val="2"/>
            <w:shd w:val="clear" w:color="auto" w:fill="auto"/>
          </w:tcPr>
          <w:p w14:paraId="1444970A" w14:textId="77777777" w:rsidR="00D22636" w:rsidRPr="00B52C6C" w:rsidRDefault="00283659" w:rsidP="00664CDC">
            <w:pPr>
              <w:jc w:val="both"/>
              <w:rPr>
                <w:rFonts w:ascii="Arial" w:hAnsi="Arial" w:cs="Arial"/>
                <w:b/>
                <w:color w:val="000000"/>
              </w:rPr>
            </w:pPr>
            <w:r w:rsidRPr="00B52C6C">
              <w:rPr>
                <w:rFonts w:ascii="Arial" w:hAnsi="Arial" w:cs="Arial"/>
                <w:b/>
                <w:color w:val="000000"/>
              </w:rPr>
              <w:t>De</w:t>
            </w:r>
            <w:r w:rsidR="004057D8">
              <w:rPr>
                <w:rFonts w:ascii="Arial" w:hAnsi="Arial" w:cs="Arial"/>
                <w:b/>
                <w:color w:val="000000"/>
              </w:rPr>
              <w:t>cision and reasons</w:t>
            </w:r>
            <w:r w:rsidRPr="00B52C6C">
              <w:rPr>
                <w:rFonts w:ascii="Arial" w:hAnsi="Arial" w:cs="Arial"/>
                <w:b/>
                <w:color w:val="000000"/>
              </w:rPr>
              <w:t xml:space="preserve"> Promulgated</w:t>
            </w:r>
          </w:p>
        </w:tc>
      </w:tr>
      <w:tr w:rsidR="00D22636" w:rsidRPr="00B52C6C" w14:paraId="28401E18" w14:textId="77777777" w:rsidTr="00612B10">
        <w:tc>
          <w:tcPr>
            <w:tcW w:w="5387" w:type="dxa"/>
            <w:shd w:val="clear" w:color="auto" w:fill="auto"/>
          </w:tcPr>
          <w:p w14:paraId="40E79C6E" w14:textId="77777777" w:rsidR="00D22636" w:rsidRPr="00B52C6C" w:rsidRDefault="00D22636" w:rsidP="00CC7878">
            <w:pPr>
              <w:jc w:val="both"/>
              <w:rPr>
                <w:rFonts w:ascii="Arial" w:hAnsi="Arial" w:cs="Arial"/>
                <w:b/>
              </w:rPr>
            </w:pPr>
            <w:r w:rsidRPr="00B52C6C">
              <w:rPr>
                <w:rFonts w:ascii="Arial" w:hAnsi="Arial" w:cs="Arial"/>
                <w:b/>
              </w:rPr>
              <w:t>On</w:t>
            </w:r>
            <w:r w:rsidR="00A905CD" w:rsidRPr="00B52C6C">
              <w:rPr>
                <w:rFonts w:ascii="Arial" w:hAnsi="Arial" w:cs="Arial"/>
                <w:b/>
              </w:rPr>
              <w:t xml:space="preserve"> </w:t>
            </w:r>
            <w:r w:rsidR="00CC7878">
              <w:rPr>
                <w:rFonts w:ascii="Arial" w:hAnsi="Arial" w:cs="Arial"/>
                <w:b/>
              </w:rPr>
              <w:t>16</w:t>
            </w:r>
            <w:r w:rsidR="00CC7878" w:rsidRPr="00CC7878">
              <w:rPr>
                <w:rFonts w:ascii="Arial" w:hAnsi="Arial" w:cs="Arial"/>
                <w:b/>
                <w:vertAlign w:val="superscript"/>
              </w:rPr>
              <w:t>th</w:t>
            </w:r>
            <w:r w:rsidR="00CC7878">
              <w:rPr>
                <w:rFonts w:ascii="Arial" w:hAnsi="Arial" w:cs="Arial"/>
                <w:b/>
              </w:rPr>
              <w:t xml:space="preserve"> </w:t>
            </w:r>
            <w:r w:rsidR="00974392">
              <w:rPr>
                <w:rFonts w:ascii="Arial" w:hAnsi="Arial" w:cs="Arial"/>
                <w:b/>
              </w:rPr>
              <w:t>July</w:t>
            </w:r>
            <w:r w:rsidR="00A80CC7">
              <w:rPr>
                <w:rFonts w:ascii="Arial" w:hAnsi="Arial" w:cs="Arial"/>
                <w:b/>
              </w:rPr>
              <w:t xml:space="preserve"> 2018</w:t>
            </w:r>
          </w:p>
        </w:tc>
        <w:tc>
          <w:tcPr>
            <w:tcW w:w="4251" w:type="dxa"/>
            <w:gridSpan w:val="2"/>
            <w:shd w:val="clear" w:color="auto" w:fill="auto"/>
          </w:tcPr>
          <w:p w14:paraId="1069070C" w14:textId="77777777" w:rsidR="00D22636" w:rsidRPr="00B52C6C" w:rsidRDefault="004057D8" w:rsidP="00664CDC">
            <w:pPr>
              <w:jc w:val="both"/>
              <w:rPr>
                <w:rFonts w:ascii="Arial" w:hAnsi="Arial" w:cs="Arial"/>
                <w:b/>
              </w:rPr>
            </w:pPr>
            <w:r w:rsidRPr="004057D8">
              <w:rPr>
                <w:rFonts w:ascii="Arial" w:hAnsi="Arial" w:cs="Arial"/>
                <w:b/>
              </w:rPr>
              <w:t>On 30</w:t>
            </w:r>
            <w:r w:rsidRPr="004057D8">
              <w:rPr>
                <w:rFonts w:ascii="Arial" w:hAnsi="Arial" w:cs="Arial"/>
                <w:b/>
                <w:vertAlign w:val="superscript"/>
              </w:rPr>
              <w:t>th</w:t>
            </w:r>
            <w:r w:rsidRPr="004057D8">
              <w:rPr>
                <w:rFonts w:ascii="Arial" w:hAnsi="Arial" w:cs="Arial"/>
                <w:b/>
              </w:rPr>
              <w:t xml:space="preserve"> July 2018</w:t>
            </w:r>
          </w:p>
        </w:tc>
      </w:tr>
      <w:tr w:rsidR="00D22636" w:rsidRPr="00B52C6C" w14:paraId="6DE325E3" w14:textId="77777777" w:rsidTr="00612B10">
        <w:tc>
          <w:tcPr>
            <w:tcW w:w="5918" w:type="dxa"/>
            <w:gridSpan w:val="2"/>
            <w:shd w:val="clear" w:color="auto" w:fill="auto"/>
          </w:tcPr>
          <w:p w14:paraId="3ECF442D" w14:textId="77777777" w:rsidR="00D22636" w:rsidRPr="00B52C6C" w:rsidRDefault="00D22636" w:rsidP="00664CDC">
            <w:pPr>
              <w:jc w:val="both"/>
              <w:rPr>
                <w:rFonts w:ascii="Arial" w:hAnsi="Arial" w:cs="Arial"/>
                <w:b/>
              </w:rPr>
            </w:pPr>
          </w:p>
        </w:tc>
        <w:tc>
          <w:tcPr>
            <w:tcW w:w="3720" w:type="dxa"/>
            <w:shd w:val="clear" w:color="auto" w:fill="auto"/>
          </w:tcPr>
          <w:p w14:paraId="30775ACD" w14:textId="77777777" w:rsidR="00D22636" w:rsidRPr="00B52C6C" w:rsidRDefault="00D22636" w:rsidP="00664CDC">
            <w:pPr>
              <w:jc w:val="both"/>
              <w:rPr>
                <w:rFonts w:ascii="Arial" w:hAnsi="Arial" w:cs="Arial"/>
                <w:b/>
              </w:rPr>
            </w:pPr>
          </w:p>
        </w:tc>
      </w:tr>
    </w:tbl>
    <w:p w14:paraId="3E31773E" w14:textId="5BB6278C" w:rsidR="00A15234" w:rsidRDefault="00A15234" w:rsidP="00A15234">
      <w:pPr>
        <w:jc w:val="center"/>
        <w:rPr>
          <w:rFonts w:ascii="Arial" w:hAnsi="Arial" w:cs="Arial"/>
        </w:rPr>
      </w:pPr>
    </w:p>
    <w:p w14:paraId="761817E6" w14:textId="77777777" w:rsidR="0097299C" w:rsidRPr="00B52C6C" w:rsidRDefault="0097299C" w:rsidP="00A15234">
      <w:pPr>
        <w:jc w:val="center"/>
        <w:rPr>
          <w:rFonts w:ascii="Arial" w:hAnsi="Arial" w:cs="Arial"/>
        </w:rPr>
      </w:pPr>
    </w:p>
    <w:p w14:paraId="5BE4DED7" w14:textId="77777777" w:rsidR="00A15234" w:rsidRPr="00B52C6C" w:rsidRDefault="00207617" w:rsidP="00DA4D91">
      <w:pPr>
        <w:jc w:val="center"/>
        <w:outlineLvl w:val="0"/>
        <w:rPr>
          <w:rFonts w:ascii="Arial" w:hAnsi="Arial" w:cs="Arial"/>
          <w:b/>
        </w:rPr>
      </w:pPr>
      <w:r w:rsidRPr="00B52C6C">
        <w:rPr>
          <w:rFonts w:ascii="Arial" w:hAnsi="Arial" w:cs="Arial"/>
          <w:b/>
        </w:rPr>
        <w:t>Befo</w:t>
      </w:r>
      <w:r w:rsidR="00A15234" w:rsidRPr="00B52C6C">
        <w:rPr>
          <w:rFonts w:ascii="Arial" w:hAnsi="Arial" w:cs="Arial"/>
          <w:b/>
        </w:rPr>
        <w:t>re</w:t>
      </w:r>
    </w:p>
    <w:p w14:paraId="7645B432" w14:textId="77777777" w:rsidR="00721E7A" w:rsidRPr="00B52C6C" w:rsidRDefault="00721E7A" w:rsidP="00A15234">
      <w:pPr>
        <w:jc w:val="center"/>
        <w:rPr>
          <w:rFonts w:ascii="Arial" w:hAnsi="Arial" w:cs="Arial"/>
          <w:b/>
        </w:rPr>
      </w:pPr>
    </w:p>
    <w:p w14:paraId="6B1ED70D" w14:textId="77777777" w:rsidR="00D20757" w:rsidRPr="00B52C6C" w:rsidRDefault="00D8561E" w:rsidP="00A15234">
      <w:pPr>
        <w:jc w:val="center"/>
        <w:rPr>
          <w:rFonts w:ascii="Arial" w:hAnsi="Arial" w:cs="Arial"/>
          <w:b/>
        </w:rPr>
      </w:pPr>
      <w:r w:rsidRPr="00B52C6C">
        <w:rPr>
          <w:rFonts w:ascii="Arial" w:hAnsi="Arial" w:cs="Arial"/>
          <w:b/>
        </w:rPr>
        <w:t>UPPER TRIBUNAL JUDGE COKER</w:t>
      </w:r>
    </w:p>
    <w:p w14:paraId="192CF55A" w14:textId="77777777" w:rsidR="00D8561E" w:rsidRPr="00B52C6C" w:rsidRDefault="00D8561E" w:rsidP="00DA4D91">
      <w:pPr>
        <w:jc w:val="center"/>
        <w:outlineLvl w:val="0"/>
        <w:rPr>
          <w:rFonts w:ascii="Arial" w:hAnsi="Arial" w:cs="Arial"/>
          <w:b/>
        </w:rPr>
      </w:pPr>
    </w:p>
    <w:p w14:paraId="6CCD3943" w14:textId="77777777" w:rsidR="00A845DC" w:rsidRPr="00B52C6C" w:rsidRDefault="00A845DC" w:rsidP="00DA4D91">
      <w:pPr>
        <w:jc w:val="center"/>
        <w:outlineLvl w:val="0"/>
        <w:rPr>
          <w:rFonts w:ascii="Arial" w:hAnsi="Arial" w:cs="Arial"/>
          <w:b/>
        </w:rPr>
      </w:pPr>
      <w:r w:rsidRPr="00B52C6C">
        <w:rPr>
          <w:rFonts w:ascii="Arial" w:hAnsi="Arial" w:cs="Arial"/>
          <w:b/>
        </w:rPr>
        <w:t>Between</w:t>
      </w:r>
    </w:p>
    <w:p w14:paraId="181AA8B1" w14:textId="77777777" w:rsidR="00A845DC" w:rsidRPr="00B52C6C" w:rsidRDefault="00A845DC" w:rsidP="00A15234">
      <w:pPr>
        <w:jc w:val="center"/>
        <w:rPr>
          <w:rFonts w:ascii="Arial" w:hAnsi="Arial" w:cs="Arial"/>
          <w:b/>
        </w:rPr>
      </w:pPr>
    </w:p>
    <w:p w14:paraId="51C650C3" w14:textId="77777777" w:rsidR="00172D1A" w:rsidRPr="00B52C6C" w:rsidRDefault="00172D1A" w:rsidP="00172D1A">
      <w:pPr>
        <w:jc w:val="center"/>
        <w:rPr>
          <w:rFonts w:ascii="Arial" w:hAnsi="Arial" w:cs="Arial"/>
          <w:b/>
        </w:rPr>
      </w:pPr>
    </w:p>
    <w:p w14:paraId="4015271A" w14:textId="77777777" w:rsidR="0000238B" w:rsidRDefault="00355FCA" w:rsidP="00C9581E">
      <w:pPr>
        <w:jc w:val="center"/>
        <w:outlineLvl w:val="0"/>
        <w:rPr>
          <w:rFonts w:ascii="Arial" w:hAnsi="Arial" w:cs="Arial"/>
          <w:b/>
        </w:rPr>
      </w:pPr>
      <w:r>
        <w:rPr>
          <w:rFonts w:ascii="Arial" w:hAnsi="Arial" w:cs="Arial"/>
          <w:b/>
        </w:rPr>
        <w:t>MA</w:t>
      </w:r>
    </w:p>
    <w:p w14:paraId="0689D742" w14:textId="773B09F1" w:rsidR="00355FCA" w:rsidRPr="0097299C" w:rsidRDefault="00612B10" w:rsidP="00C9581E">
      <w:pPr>
        <w:jc w:val="center"/>
        <w:outlineLvl w:val="0"/>
        <w:rPr>
          <w:rFonts w:ascii="Arial" w:hAnsi="Arial" w:cs="Arial"/>
        </w:rPr>
      </w:pPr>
      <w:r w:rsidRPr="0097299C">
        <w:rPr>
          <w:rFonts w:ascii="Arial" w:hAnsi="Arial" w:cs="Arial"/>
        </w:rPr>
        <w:t>(ANONYMITY ORDER MADE)</w:t>
      </w:r>
    </w:p>
    <w:p w14:paraId="7113A50A" w14:textId="77777777" w:rsidR="00704B61" w:rsidRPr="00B52C6C" w:rsidRDefault="00704B61" w:rsidP="00C9581E">
      <w:pPr>
        <w:ind w:left="6804" w:firstLine="567"/>
        <w:jc w:val="center"/>
        <w:outlineLvl w:val="0"/>
        <w:rPr>
          <w:rFonts w:ascii="Arial" w:hAnsi="Arial" w:cs="Arial"/>
          <w:u w:val="single"/>
        </w:rPr>
      </w:pPr>
      <w:r w:rsidRPr="00B52C6C">
        <w:rPr>
          <w:rFonts w:ascii="Arial" w:hAnsi="Arial" w:cs="Arial"/>
          <w:u w:val="single"/>
        </w:rPr>
        <w:t>Appellant</w:t>
      </w:r>
    </w:p>
    <w:p w14:paraId="596D9D67" w14:textId="77777777" w:rsidR="00983452" w:rsidRDefault="00983452" w:rsidP="00704B61">
      <w:pPr>
        <w:jc w:val="center"/>
        <w:rPr>
          <w:rFonts w:ascii="Arial" w:hAnsi="Arial" w:cs="Arial"/>
          <w:b/>
        </w:rPr>
      </w:pPr>
    </w:p>
    <w:p w14:paraId="19AF54F7" w14:textId="56C1873A" w:rsidR="00704B61" w:rsidRPr="00B52C6C" w:rsidRDefault="00172D1A" w:rsidP="00704B61">
      <w:pPr>
        <w:jc w:val="center"/>
        <w:rPr>
          <w:rFonts w:ascii="Arial" w:hAnsi="Arial" w:cs="Arial"/>
          <w:b/>
        </w:rPr>
      </w:pPr>
      <w:r w:rsidRPr="00B52C6C">
        <w:rPr>
          <w:rFonts w:ascii="Arial" w:hAnsi="Arial" w:cs="Arial"/>
          <w:b/>
        </w:rPr>
        <w:t>A</w:t>
      </w:r>
      <w:r w:rsidR="00DD5071" w:rsidRPr="00B52C6C">
        <w:rPr>
          <w:rFonts w:ascii="Arial" w:hAnsi="Arial" w:cs="Arial"/>
          <w:b/>
        </w:rPr>
        <w:t>nd</w:t>
      </w:r>
    </w:p>
    <w:p w14:paraId="765B4398" w14:textId="402165C2" w:rsidR="00172D1A" w:rsidRDefault="00172D1A" w:rsidP="00704B61">
      <w:pPr>
        <w:jc w:val="center"/>
        <w:rPr>
          <w:rFonts w:ascii="Arial" w:hAnsi="Arial" w:cs="Arial"/>
          <w:b/>
        </w:rPr>
      </w:pPr>
    </w:p>
    <w:p w14:paraId="5C498C88" w14:textId="77777777" w:rsidR="00983452" w:rsidRPr="00B52C6C" w:rsidRDefault="00983452" w:rsidP="00704B61">
      <w:pPr>
        <w:jc w:val="center"/>
        <w:rPr>
          <w:rFonts w:ascii="Arial" w:hAnsi="Arial" w:cs="Arial"/>
          <w:b/>
        </w:rPr>
      </w:pPr>
    </w:p>
    <w:p w14:paraId="263D2371" w14:textId="77777777" w:rsidR="00172D1A" w:rsidRPr="00B52C6C" w:rsidRDefault="00852DCE" w:rsidP="00704B61">
      <w:pPr>
        <w:jc w:val="center"/>
        <w:rPr>
          <w:rFonts w:ascii="Arial" w:hAnsi="Arial" w:cs="Arial"/>
          <w:b/>
        </w:rPr>
      </w:pPr>
      <w:r w:rsidRPr="00B52C6C">
        <w:rPr>
          <w:rFonts w:ascii="Arial" w:hAnsi="Arial" w:cs="Arial"/>
          <w:b/>
        </w:rPr>
        <w:t>SECRETARY OF STATE FOR THE HOME DEPARTMENT</w:t>
      </w:r>
    </w:p>
    <w:p w14:paraId="264EA217" w14:textId="77777777" w:rsidR="00DD5071" w:rsidRPr="00B52C6C" w:rsidRDefault="00DD5071" w:rsidP="00DA4D91">
      <w:pPr>
        <w:jc w:val="right"/>
        <w:outlineLvl w:val="0"/>
        <w:rPr>
          <w:rFonts w:ascii="Arial" w:hAnsi="Arial" w:cs="Arial"/>
          <w:u w:val="single"/>
        </w:rPr>
      </w:pPr>
      <w:r w:rsidRPr="00B52C6C">
        <w:rPr>
          <w:rFonts w:ascii="Arial" w:hAnsi="Arial" w:cs="Arial"/>
          <w:u w:val="single"/>
        </w:rPr>
        <w:t>Respondent</w:t>
      </w:r>
    </w:p>
    <w:p w14:paraId="31AD0514" w14:textId="77777777" w:rsidR="00DD5071" w:rsidRPr="00B52C6C" w:rsidRDefault="00DD5071" w:rsidP="00DD5071">
      <w:pPr>
        <w:rPr>
          <w:rFonts w:ascii="Arial" w:hAnsi="Arial" w:cs="Arial"/>
          <w:u w:val="single"/>
        </w:rPr>
      </w:pPr>
    </w:p>
    <w:p w14:paraId="55A896FF" w14:textId="10B00138" w:rsidR="00DD5071" w:rsidRPr="00B52C6C" w:rsidRDefault="00DE7DB7" w:rsidP="00DA4D91">
      <w:pPr>
        <w:outlineLvl w:val="0"/>
        <w:rPr>
          <w:rFonts w:ascii="Arial" w:hAnsi="Arial" w:cs="Arial"/>
        </w:rPr>
      </w:pPr>
      <w:r w:rsidRPr="00B52C6C">
        <w:rPr>
          <w:rFonts w:ascii="Arial" w:hAnsi="Arial" w:cs="Arial"/>
          <w:b/>
          <w:u w:val="single"/>
        </w:rPr>
        <w:t>Representation</w:t>
      </w:r>
      <w:r w:rsidRPr="00B52C6C">
        <w:rPr>
          <w:rFonts w:ascii="Arial" w:hAnsi="Arial" w:cs="Arial"/>
          <w:b/>
        </w:rPr>
        <w:t>:</w:t>
      </w:r>
    </w:p>
    <w:p w14:paraId="3FB5A075" w14:textId="77777777" w:rsidR="00DE7DB7" w:rsidRPr="00B52C6C" w:rsidRDefault="00DE7DB7" w:rsidP="00DD5071">
      <w:pPr>
        <w:rPr>
          <w:rFonts w:ascii="Arial" w:hAnsi="Arial" w:cs="Arial"/>
        </w:rPr>
      </w:pPr>
    </w:p>
    <w:p w14:paraId="35D990F4" w14:textId="77777777" w:rsidR="00DE7DB7" w:rsidRPr="00B52C6C" w:rsidRDefault="002576E3" w:rsidP="00DA4D91">
      <w:pPr>
        <w:tabs>
          <w:tab w:val="left" w:pos="2520"/>
        </w:tabs>
        <w:outlineLvl w:val="0"/>
        <w:rPr>
          <w:rFonts w:ascii="Arial" w:hAnsi="Arial" w:cs="Arial"/>
        </w:rPr>
      </w:pPr>
      <w:r w:rsidRPr="00B52C6C">
        <w:rPr>
          <w:rFonts w:ascii="Arial" w:hAnsi="Arial" w:cs="Arial"/>
        </w:rPr>
        <w:t>For the Appellant:</w:t>
      </w:r>
      <w:r w:rsidR="00DE7DB7" w:rsidRPr="00B52C6C">
        <w:rPr>
          <w:rFonts w:ascii="Arial" w:hAnsi="Arial" w:cs="Arial"/>
        </w:rPr>
        <w:tab/>
      </w:r>
      <w:r w:rsidR="00EE6E1A" w:rsidRPr="00B52C6C">
        <w:rPr>
          <w:rFonts w:ascii="Arial" w:hAnsi="Arial" w:cs="Arial"/>
        </w:rPr>
        <w:t xml:space="preserve">Mr </w:t>
      </w:r>
      <w:r w:rsidR="00355FCA">
        <w:rPr>
          <w:rFonts w:ascii="Arial" w:hAnsi="Arial" w:cs="Arial"/>
        </w:rPr>
        <w:t>J Howard</w:t>
      </w:r>
      <w:r w:rsidR="0000238B">
        <w:rPr>
          <w:rFonts w:ascii="Arial" w:hAnsi="Arial" w:cs="Arial"/>
        </w:rPr>
        <w:t xml:space="preserve">, </w:t>
      </w:r>
      <w:r w:rsidR="003D4D0F">
        <w:rPr>
          <w:rFonts w:ascii="Arial" w:hAnsi="Arial" w:cs="Arial"/>
        </w:rPr>
        <w:t xml:space="preserve">instructed by </w:t>
      </w:r>
      <w:r w:rsidR="00E25608">
        <w:rPr>
          <w:rFonts w:ascii="Arial" w:hAnsi="Arial" w:cs="Arial"/>
        </w:rPr>
        <w:t xml:space="preserve">Fountain </w:t>
      </w:r>
      <w:r w:rsidR="0000238B">
        <w:rPr>
          <w:rFonts w:ascii="Arial" w:hAnsi="Arial" w:cs="Arial"/>
        </w:rPr>
        <w:t>s</w:t>
      </w:r>
      <w:r w:rsidR="003D4D0F">
        <w:rPr>
          <w:rFonts w:ascii="Arial" w:hAnsi="Arial" w:cs="Arial"/>
        </w:rPr>
        <w:t>olicitors</w:t>
      </w:r>
    </w:p>
    <w:p w14:paraId="769AC26B" w14:textId="77777777" w:rsidR="00DE7DB7" w:rsidRPr="00B52C6C" w:rsidRDefault="00DE7DB7" w:rsidP="00DE7DB7">
      <w:pPr>
        <w:tabs>
          <w:tab w:val="left" w:pos="2520"/>
        </w:tabs>
        <w:rPr>
          <w:rFonts w:ascii="Arial" w:hAnsi="Arial" w:cs="Arial"/>
        </w:rPr>
      </w:pPr>
      <w:r w:rsidRPr="00B52C6C">
        <w:rPr>
          <w:rFonts w:ascii="Arial" w:hAnsi="Arial" w:cs="Arial"/>
        </w:rPr>
        <w:t>For the Respondent:</w:t>
      </w:r>
      <w:r w:rsidRPr="00B52C6C">
        <w:rPr>
          <w:rFonts w:ascii="Arial" w:hAnsi="Arial" w:cs="Arial"/>
        </w:rPr>
        <w:tab/>
      </w:r>
      <w:r w:rsidR="00C9581E" w:rsidRPr="00B52C6C">
        <w:rPr>
          <w:rFonts w:ascii="Arial" w:hAnsi="Arial" w:cs="Arial"/>
        </w:rPr>
        <w:t xml:space="preserve">Mr </w:t>
      </w:r>
      <w:r w:rsidR="00E25608">
        <w:rPr>
          <w:rFonts w:ascii="Arial" w:hAnsi="Arial" w:cs="Arial"/>
        </w:rPr>
        <w:t>C Bates</w:t>
      </w:r>
      <w:r w:rsidR="00852DCE" w:rsidRPr="00B52C6C">
        <w:rPr>
          <w:rFonts w:ascii="Arial" w:hAnsi="Arial" w:cs="Arial"/>
        </w:rPr>
        <w:t xml:space="preserve">, Senior Home Office Presenting Officer </w:t>
      </w:r>
    </w:p>
    <w:p w14:paraId="2A2184A6" w14:textId="77777777" w:rsidR="00DE7DB7" w:rsidRPr="00B52C6C" w:rsidRDefault="00DE7DB7" w:rsidP="00402B9E">
      <w:pPr>
        <w:tabs>
          <w:tab w:val="left" w:pos="2520"/>
        </w:tabs>
        <w:jc w:val="center"/>
        <w:rPr>
          <w:rFonts w:ascii="Arial" w:hAnsi="Arial" w:cs="Arial"/>
        </w:rPr>
      </w:pPr>
    </w:p>
    <w:p w14:paraId="62EA9EDB" w14:textId="77777777" w:rsidR="00DE7DB7" w:rsidRPr="00B52C6C" w:rsidRDefault="00402B9E" w:rsidP="00DA4D91">
      <w:pPr>
        <w:tabs>
          <w:tab w:val="left" w:pos="2520"/>
        </w:tabs>
        <w:jc w:val="center"/>
        <w:outlineLvl w:val="0"/>
        <w:rPr>
          <w:rFonts w:ascii="Arial" w:hAnsi="Arial" w:cs="Arial"/>
          <w:b/>
          <w:u w:val="single"/>
        </w:rPr>
      </w:pPr>
      <w:r w:rsidRPr="00B52C6C">
        <w:rPr>
          <w:rFonts w:ascii="Arial" w:hAnsi="Arial" w:cs="Arial"/>
          <w:b/>
          <w:u w:val="single"/>
        </w:rPr>
        <w:t>D</w:t>
      </w:r>
      <w:r w:rsidR="00495164" w:rsidRPr="00B52C6C">
        <w:rPr>
          <w:rFonts w:ascii="Arial" w:hAnsi="Arial" w:cs="Arial"/>
          <w:b/>
          <w:u w:val="single"/>
        </w:rPr>
        <w:t>ECISION AND REASONS</w:t>
      </w:r>
    </w:p>
    <w:p w14:paraId="5DDD2D7F" w14:textId="77777777" w:rsidR="00A10254" w:rsidRPr="00B52C6C" w:rsidRDefault="00A10254" w:rsidP="00DA4D91">
      <w:pPr>
        <w:tabs>
          <w:tab w:val="left" w:pos="2520"/>
        </w:tabs>
        <w:jc w:val="center"/>
        <w:outlineLvl w:val="0"/>
        <w:rPr>
          <w:rFonts w:ascii="Arial" w:hAnsi="Arial" w:cs="Arial"/>
        </w:rPr>
      </w:pPr>
    </w:p>
    <w:p w14:paraId="0927373C" w14:textId="77777777" w:rsidR="00007E74" w:rsidRPr="00B52C6C" w:rsidRDefault="00007E74" w:rsidP="00EE73DD">
      <w:pPr>
        <w:pStyle w:val="ColorfulList-Accent11"/>
        <w:ind w:left="1080"/>
        <w:contextualSpacing/>
        <w:jc w:val="both"/>
        <w:rPr>
          <w:rFonts w:ascii="Arial" w:hAnsi="Arial" w:cs="Arial"/>
        </w:rPr>
      </w:pPr>
    </w:p>
    <w:p w14:paraId="407EA0F5" w14:textId="77777777" w:rsidR="0032123E" w:rsidRDefault="0032123E" w:rsidP="00FA7A30">
      <w:pPr>
        <w:pStyle w:val="ColorfulList-Accent11"/>
        <w:numPr>
          <w:ilvl w:val="0"/>
          <w:numId w:val="12"/>
        </w:numPr>
        <w:contextualSpacing/>
        <w:jc w:val="both"/>
        <w:rPr>
          <w:rFonts w:ascii="Arial" w:hAnsi="Arial" w:cs="Arial"/>
        </w:rPr>
      </w:pPr>
      <w:r>
        <w:rPr>
          <w:rFonts w:ascii="Arial" w:hAnsi="Arial" w:cs="Arial"/>
        </w:rPr>
        <w:t>MA, an Iranian citizen, claimed asylum in the UK on 22</w:t>
      </w:r>
      <w:r w:rsidRPr="0032123E">
        <w:rPr>
          <w:rFonts w:ascii="Arial" w:hAnsi="Arial" w:cs="Arial"/>
          <w:vertAlign w:val="superscript"/>
        </w:rPr>
        <w:t>nd</w:t>
      </w:r>
      <w:r>
        <w:rPr>
          <w:rFonts w:ascii="Arial" w:hAnsi="Arial" w:cs="Arial"/>
        </w:rPr>
        <w:t xml:space="preserve"> July 2015. His claim was refused by the respondent and his appeal dismissed by First-tier Tribunal Judge E M </w:t>
      </w:r>
      <w:proofErr w:type="spellStart"/>
      <w:r>
        <w:rPr>
          <w:rFonts w:ascii="Arial" w:hAnsi="Arial" w:cs="Arial"/>
        </w:rPr>
        <w:t>M</w:t>
      </w:r>
      <w:proofErr w:type="spellEnd"/>
      <w:r>
        <w:rPr>
          <w:rFonts w:ascii="Arial" w:hAnsi="Arial" w:cs="Arial"/>
        </w:rPr>
        <w:t xml:space="preserve"> Smith for reasons set out in a decision promulgated on 5</w:t>
      </w:r>
      <w:r w:rsidRPr="0032123E">
        <w:rPr>
          <w:rFonts w:ascii="Arial" w:hAnsi="Arial" w:cs="Arial"/>
          <w:vertAlign w:val="superscript"/>
        </w:rPr>
        <w:t>th</w:t>
      </w:r>
      <w:r>
        <w:rPr>
          <w:rFonts w:ascii="Arial" w:hAnsi="Arial" w:cs="Arial"/>
        </w:rPr>
        <w:t xml:space="preserve"> January 2018.</w:t>
      </w:r>
    </w:p>
    <w:p w14:paraId="54F1BEA1" w14:textId="77777777" w:rsidR="0032123E" w:rsidRDefault="0032123E" w:rsidP="0032123E">
      <w:pPr>
        <w:pStyle w:val="ColorfulList-Accent11"/>
        <w:ind w:left="1080"/>
        <w:contextualSpacing/>
        <w:jc w:val="both"/>
        <w:rPr>
          <w:rFonts w:ascii="Arial" w:hAnsi="Arial" w:cs="Arial"/>
        </w:rPr>
      </w:pPr>
    </w:p>
    <w:p w14:paraId="592B0858" w14:textId="77777777" w:rsidR="009539F9" w:rsidRDefault="00ED253C" w:rsidP="00FA7A30">
      <w:pPr>
        <w:pStyle w:val="ColorfulList-Accent11"/>
        <w:numPr>
          <w:ilvl w:val="0"/>
          <w:numId w:val="12"/>
        </w:numPr>
        <w:contextualSpacing/>
        <w:jc w:val="both"/>
        <w:rPr>
          <w:rFonts w:ascii="Arial" w:hAnsi="Arial" w:cs="Arial"/>
        </w:rPr>
      </w:pPr>
      <w:r>
        <w:rPr>
          <w:rFonts w:ascii="Arial" w:hAnsi="Arial" w:cs="Arial"/>
        </w:rPr>
        <w:t xml:space="preserve">Permission to appeal was granted by First-tier Tribunal Judge Hodgkinson </w:t>
      </w:r>
      <w:proofErr w:type="gramStart"/>
      <w:r>
        <w:rPr>
          <w:rFonts w:ascii="Arial" w:hAnsi="Arial" w:cs="Arial"/>
        </w:rPr>
        <w:t>on the grounds that</w:t>
      </w:r>
      <w:proofErr w:type="gramEnd"/>
      <w:r>
        <w:rPr>
          <w:rFonts w:ascii="Arial" w:hAnsi="Arial" w:cs="Arial"/>
        </w:rPr>
        <w:t xml:space="preserve"> First-tier Tribunal Judge Smith “clearly concluded that the appellant was a Kurdish poet and cultural activist and that </w:t>
      </w:r>
      <w:proofErr w:type="spellStart"/>
      <w:r>
        <w:rPr>
          <w:rFonts w:ascii="Arial" w:hAnsi="Arial" w:cs="Arial"/>
        </w:rPr>
        <w:t>Etalaat</w:t>
      </w:r>
      <w:proofErr w:type="spellEnd"/>
      <w:r>
        <w:rPr>
          <w:rFonts w:ascii="Arial" w:hAnsi="Arial" w:cs="Arial"/>
        </w:rPr>
        <w:t xml:space="preserve"> had asked him to work for them” and as such it was arguable that the appellant’s profile was such that he would be at risk on return to Iran, contrary to the conclusion reached by First-tier Tribunal Judge Smith.</w:t>
      </w:r>
    </w:p>
    <w:p w14:paraId="62EBFA59" w14:textId="77777777" w:rsidR="009539F9" w:rsidRDefault="009539F9" w:rsidP="009539F9">
      <w:pPr>
        <w:pStyle w:val="ColorfulList-Accent11"/>
        <w:ind w:left="0"/>
        <w:contextualSpacing/>
        <w:jc w:val="both"/>
        <w:rPr>
          <w:rFonts w:ascii="Arial" w:hAnsi="Arial" w:cs="Arial"/>
        </w:rPr>
      </w:pPr>
    </w:p>
    <w:p w14:paraId="11F01522" w14:textId="77777777" w:rsidR="009539F9" w:rsidRDefault="009539F9" w:rsidP="00FA7A30">
      <w:pPr>
        <w:pStyle w:val="ColorfulList-Accent11"/>
        <w:numPr>
          <w:ilvl w:val="0"/>
          <w:numId w:val="12"/>
        </w:numPr>
        <w:contextualSpacing/>
        <w:jc w:val="both"/>
        <w:rPr>
          <w:rFonts w:ascii="Arial" w:hAnsi="Arial" w:cs="Arial"/>
        </w:rPr>
      </w:pPr>
      <w:r>
        <w:rPr>
          <w:rFonts w:ascii="Arial" w:hAnsi="Arial" w:cs="Arial"/>
        </w:rPr>
        <w:lastRenderedPageBreak/>
        <w:t xml:space="preserve">The grounds for permission had been put forward on the basis the appellant was </w:t>
      </w:r>
      <w:r w:rsidR="00590FA8">
        <w:rPr>
          <w:rFonts w:ascii="Arial" w:hAnsi="Arial" w:cs="Arial"/>
        </w:rPr>
        <w:t xml:space="preserve">a </w:t>
      </w:r>
      <w:r w:rsidR="006D54BE">
        <w:rPr>
          <w:rFonts w:ascii="Arial" w:hAnsi="Arial" w:cs="Arial"/>
        </w:rPr>
        <w:t xml:space="preserve">poet and cultural activist for </w:t>
      </w:r>
      <w:r w:rsidR="00935563">
        <w:rPr>
          <w:rFonts w:ascii="Arial" w:hAnsi="Arial" w:cs="Arial"/>
        </w:rPr>
        <w:t>the</w:t>
      </w:r>
      <w:r>
        <w:rPr>
          <w:rFonts w:ascii="Arial" w:hAnsi="Arial" w:cs="Arial"/>
        </w:rPr>
        <w:t xml:space="preserve"> KDP</w:t>
      </w:r>
      <w:r w:rsidR="00935563">
        <w:rPr>
          <w:rFonts w:ascii="Arial" w:hAnsi="Arial" w:cs="Arial"/>
        </w:rPr>
        <w:t>-</w:t>
      </w:r>
      <w:r>
        <w:rPr>
          <w:rFonts w:ascii="Arial" w:hAnsi="Arial" w:cs="Arial"/>
        </w:rPr>
        <w:t xml:space="preserve">I. </w:t>
      </w:r>
      <w:r w:rsidR="00935563">
        <w:rPr>
          <w:rFonts w:ascii="Arial" w:hAnsi="Arial" w:cs="Arial"/>
        </w:rPr>
        <w:t>The grounds rely on political activity as substantiating risk.</w:t>
      </w:r>
      <w:r w:rsidR="00487D87">
        <w:rPr>
          <w:rFonts w:ascii="Arial" w:hAnsi="Arial" w:cs="Arial"/>
        </w:rPr>
        <w:t xml:space="preserve"> </w:t>
      </w:r>
      <w:r w:rsidR="00935563">
        <w:rPr>
          <w:rFonts w:ascii="Arial" w:hAnsi="Arial" w:cs="Arial"/>
        </w:rPr>
        <w:t xml:space="preserve">The appellant was found by the First-tier Tribunal Judge </w:t>
      </w:r>
      <w:r w:rsidR="00935563" w:rsidRPr="00935563">
        <w:rPr>
          <w:rFonts w:ascii="Arial" w:hAnsi="Arial" w:cs="Arial"/>
          <w:b/>
        </w:rPr>
        <w:t xml:space="preserve">not </w:t>
      </w:r>
      <w:r w:rsidR="00935563">
        <w:rPr>
          <w:rFonts w:ascii="Arial" w:hAnsi="Arial" w:cs="Arial"/>
        </w:rPr>
        <w:t xml:space="preserve">to be an activist for the KDP-I but </w:t>
      </w:r>
      <w:r>
        <w:rPr>
          <w:rFonts w:ascii="Arial" w:hAnsi="Arial" w:cs="Arial"/>
        </w:rPr>
        <w:t>permission was granted in any event because of the cultural activism element of the findings</w:t>
      </w:r>
      <w:r w:rsidR="00935563">
        <w:rPr>
          <w:rFonts w:ascii="Arial" w:hAnsi="Arial" w:cs="Arial"/>
        </w:rPr>
        <w:t>, even though that ha</w:t>
      </w:r>
      <w:r w:rsidR="00590FA8">
        <w:rPr>
          <w:rFonts w:ascii="Arial" w:hAnsi="Arial" w:cs="Arial"/>
        </w:rPr>
        <w:t>d not</w:t>
      </w:r>
      <w:r w:rsidR="00935563">
        <w:rPr>
          <w:rFonts w:ascii="Arial" w:hAnsi="Arial" w:cs="Arial"/>
        </w:rPr>
        <w:t xml:space="preserve"> been specifically pleaded</w:t>
      </w:r>
      <w:r>
        <w:rPr>
          <w:rFonts w:ascii="Arial" w:hAnsi="Arial" w:cs="Arial"/>
        </w:rPr>
        <w:t>. The grounds had not challenge</w:t>
      </w:r>
      <w:r w:rsidR="00590FA8">
        <w:rPr>
          <w:rFonts w:ascii="Arial" w:hAnsi="Arial" w:cs="Arial"/>
        </w:rPr>
        <w:t>d</w:t>
      </w:r>
      <w:r>
        <w:rPr>
          <w:rFonts w:ascii="Arial" w:hAnsi="Arial" w:cs="Arial"/>
        </w:rPr>
        <w:t xml:space="preserve"> the findings of First-tier Tribunal Judge Smith that the appellant was not a member or supporter of the KDPI. </w:t>
      </w:r>
    </w:p>
    <w:p w14:paraId="426762F0" w14:textId="77777777" w:rsidR="009539F9" w:rsidRDefault="009539F9" w:rsidP="009539F9">
      <w:pPr>
        <w:pStyle w:val="ColorfulList-Accent11"/>
        <w:ind w:left="0"/>
        <w:contextualSpacing/>
        <w:jc w:val="both"/>
        <w:rPr>
          <w:rFonts w:ascii="Arial" w:hAnsi="Arial" w:cs="Arial"/>
        </w:rPr>
      </w:pPr>
    </w:p>
    <w:p w14:paraId="134B63C3" w14:textId="77777777" w:rsidR="009539F9" w:rsidRDefault="00E06291" w:rsidP="00FA7A30">
      <w:pPr>
        <w:pStyle w:val="ColorfulList-Accent11"/>
        <w:numPr>
          <w:ilvl w:val="0"/>
          <w:numId w:val="12"/>
        </w:numPr>
        <w:contextualSpacing/>
        <w:jc w:val="both"/>
        <w:rPr>
          <w:rFonts w:ascii="Arial" w:hAnsi="Arial" w:cs="Arial"/>
        </w:rPr>
      </w:pPr>
      <w:r>
        <w:rPr>
          <w:rFonts w:ascii="Arial" w:hAnsi="Arial" w:cs="Arial"/>
        </w:rPr>
        <w:t>Relevant findings of the First-tier Tribunal judge are as follows:</w:t>
      </w:r>
    </w:p>
    <w:p w14:paraId="4E3EE9C2" w14:textId="77777777" w:rsidR="00E06291" w:rsidRDefault="00E06291" w:rsidP="00E06291">
      <w:pPr>
        <w:pStyle w:val="ColorfulList-Accent11"/>
        <w:ind w:left="0"/>
        <w:contextualSpacing/>
        <w:jc w:val="both"/>
        <w:rPr>
          <w:rFonts w:ascii="Arial" w:hAnsi="Arial" w:cs="Arial"/>
        </w:rPr>
      </w:pPr>
    </w:p>
    <w:p w14:paraId="5E9AA0F9" w14:textId="77777777" w:rsidR="00E06291" w:rsidRPr="00CD2672" w:rsidRDefault="00E06291" w:rsidP="00CD2672">
      <w:pPr>
        <w:pStyle w:val="ColorfulList-Accent11"/>
        <w:ind w:left="1701"/>
        <w:contextualSpacing/>
        <w:jc w:val="both"/>
        <w:rPr>
          <w:rFonts w:ascii="Arial" w:hAnsi="Arial" w:cs="Arial"/>
          <w:sz w:val="20"/>
          <w:szCs w:val="20"/>
        </w:rPr>
      </w:pPr>
      <w:r w:rsidRPr="00CD2672">
        <w:rPr>
          <w:rFonts w:ascii="Arial" w:hAnsi="Arial" w:cs="Arial"/>
          <w:sz w:val="20"/>
          <w:szCs w:val="20"/>
        </w:rPr>
        <w:t>27.</w:t>
      </w:r>
      <w:r w:rsidRPr="00CD2672">
        <w:rPr>
          <w:rFonts w:ascii="Arial" w:hAnsi="Arial" w:cs="Arial"/>
          <w:sz w:val="20"/>
          <w:szCs w:val="20"/>
        </w:rPr>
        <w:tab/>
      </w:r>
      <w:r w:rsidR="003D7B7F" w:rsidRPr="00CD2672">
        <w:rPr>
          <w:rFonts w:ascii="Arial" w:hAnsi="Arial" w:cs="Arial"/>
          <w:sz w:val="20"/>
          <w:szCs w:val="20"/>
        </w:rPr>
        <w:t>….</w:t>
      </w:r>
      <w:r w:rsidR="00CD2672">
        <w:rPr>
          <w:rFonts w:ascii="Arial" w:hAnsi="Arial" w:cs="Arial"/>
          <w:sz w:val="20"/>
          <w:szCs w:val="20"/>
        </w:rPr>
        <w:t xml:space="preserve"> </w:t>
      </w:r>
      <w:r w:rsidR="003D7B7F" w:rsidRPr="00CD2672">
        <w:rPr>
          <w:rFonts w:ascii="Arial" w:hAnsi="Arial" w:cs="Arial"/>
          <w:sz w:val="20"/>
          <w:szCs w:val="20"/>
        </w:rPr>
        <w:t xml:space="preserve">During his evidence, the appellant was questioned by Ms Millward [the presenting officer] as to whether any of his remaining family have been spoken to by </w:t>
      </w:r>
      <w:proofErr w:type="spellStart"/>
      <w:r w:rsidR="00ED253C" w:rsidRPr="00CD2672">
        <w:rPr>
          <w:rFonts w:ascii="Arial" w:hAnsi="Arial" w:cs="Arial"/>
          <w:sz w:val="20"/>
          <w:szCs w:val="20"/>
        </w:rPr>
        <w:t>Etalaat</w:t>
      </w:r>
      <w:proofErr w:type="spellEnd"/>
      <w:r w:rsidR="003D7B7F" w:rsidRPr="00CD2672">
        <w:rPr>
          <w:rFonts w:ascii="Arial" w:hAnsi="Arial" w:cs="Arial"/>
          <w:sz w:val="20"/>
          <w:szCs w:val="20"/>
        </w:rPr>
        <w:t xml:space="preserve"> or have received any difficulties from them. The appellant confirmed that whilst he speaks regularly to his family and </w:t>
      </w:r>
      <w:proofErr w:type="gramStart"/>
      <w:r w:rsidR="003D7B7F" w:rsidRPr="00CD2672">
        <w:rPr>
          <w:rFonts w:ascii="Arial" w:hAnsi="Arial" w:cs="Arial"/>
          <w:sz w:val="20"/>
          <w:szCs w:val="20"/>
        </w:rPr>
        <w:t xml:space="preserve">in particular </w:t>
      </w:r>
      <w:r w:rsidR="0069291F" w:rsidRPr="00CD2672">
        <w:rPr>
          <w:rFonts w:ascii="Arial" w:hAnsi="Arial" w:cs="Arial"/>
          <w:sz w:val="20"/>
          <w:szCs w:val="20"/>
        </w:rPr>
        <w:t>his</w:t>
      </w:r>
      <w:proofErr w:type="gramEnd"/>
      <w:r w:rsidR="0069291F" w:rsidRPr="00CD2672">
        <w:rPr>
          <w:rFonts w:ascii="Arial" w:hAnsi="Arial" w:cs="Arial"/>
          <w:sz w:val="20"/>
          <w:szCs w:val="20"/>
        </w:rPr>
        <w:t xml:space="preserve"> brother none have received </w:t>
      </w:r>
      <w:r w:rsidR="003D7B7F" w:rsidRPr="00CD2672">
        <w:rPr>
          <w:rFonts w:ascii="Arial" w:hAnsi="Arial" w:cs="Arial"/>
          <w:sz w:val="20"/>
          <w:szCs w:val="20"/>
        </w:rPr>
        <w:t>any threats. It is implausible that if the appellant had disappeared when required to attend court having been released from custody the authorities showed no further interest in him.</w:t>
      </w:r>
    </w:p>
    <w:p w14:paraId="6D1E6711" w14:textId="77777777" w:rsidR="0069291F" w:rsidRPr="00CD2672" w:rsidRDefault="0069291F" w:rsidP="00CD2672">
      <w:pPr>
        <w:pStyle w:val="ColorfulList-Accent11"/>
        <w:ind w:left="1701"/>
        <w:contextualSpacing/>
        <w:jc w:val="both"/>
        <w:rPr>
          <w:rFonts w:ascii="Arial" w:hAnsi="Arial" w:cs="Arial"/>
          <w:sz w:val="20"/>
          <w:szCs w:val="20"/>
        </w:rPr>
      </w:pPr>
      <w:r w:rsidRPr="00CD2672">
        <w:rPr>
          <w:rFonts w:ascii="Arial" w:hAnsi="Arial" w:cs="Arial"/>
          <w:sz w:val="20"/>
          <w:szCs w:val="20"/>
        </w:rPr>
        <w:t>….</w:t>
      </w:r>
    </w:p>
    <w:p w14:paraId="4264E59F" w14:textId="77777777" w:rsidR="0069291F" w:rsidRPr="00CD2672" w:rsidRDefault="00ED253C" w:rsidP="00CD2672">
      <w:pPr>
        <w:pStyle w:val="ColorfulList-Accent11"/>
        <w:ind w:left="1701"/>
        <w:contextualSpacing/>
        <w:jc w:val="both"/>
        <w:rPr>
          <w:rFonts w:ascii="Arial" w:hAnsi="Arial" w:cs="Arial"/>
          <w:sz w:val="20"/>
          <w:szCs w:val="20"/>
        </w:rPr>
      </w:pPr>
      <w:r w:rsidRPr="00CD2672">
        <w:rPr>
          <w:rFonts w:ascii="Arial" w:hAnsi="Arial" w:cs="Arial"/>
          <w:sz w:val="20"/>
          <w:szCs w:val="20"/>
        </w:rPr>
        <w:t>29. ….</w:t>
      </w:r>
      <w:r w:rsidR="00CD2672">
        <w:rPr>
          <w:rFonts w:ascii="Arial" w:hAnsi="Arial" w:cs="Arial"/>
          <w:sz w:val="20"/>
          <w:szCs w:val="20"/>
        </w:rPr>
        <w:t xml:space="preserve"> </w:t>
      </w:r>
      <w:r w:rsidRPr="00CD2672">
        <w:rPr>
          <w:rFonts w:ascii="Arial" w:hAnsi="Arial" w:cs="Arial"/>
          <w:sz w:val="20"/>
          <w:szCs w:val="20"/>
        </w:rPr>
        <w:t xml:space="preserve">Those photographs that have been lifted out of Facebook I am satisfied show nothing more than the appellant as a poet and cultural activist. </w:t>
      </w:r>
    </w:p>
    <w:p w14:paraId="33C9D4B6" w14:textId="77777777" w:rsidR="0069291F" w:rsidRPr="00CD2672" w:rsidRDefault="0069291F" w:rsidP="00CD2672">
      <w:pPr>
        <w:pStyle w:val="ColorfulList-Accent11"/>
        <w:ind w:left="1701"/>
        <w:contextualSpacing/>
        <w:jc w:val="both"/>
        <w:rPr>
          <w:rFonts w:ascii="Arial" w:hAnsi="Arial" w:cs="Arial"/>
          <w:sz w:val="20"/>
          <w:szCs w:val="20"/>
        </w:rPr>
      </w:pPr>
      <w:r w:rsidRPr="00CD2672">
        <w:rPr>
          <w:rFonts w:ascii="Arial" w:hAnsi="Arial" w:cs="Arial"/>
          <w:sz w:val="20"/>
          <w:szCs w:val="20"/>
        </w:rPr>
        <w:t>….</w:t>
      </w:r>
    </w:p>
    <w:p w14:paraId="60F21CB0" w14:textId="77777777" w:rsidR="0069291F" w:rsidRPr="00CD2672" w:rsidRDefault="0069291F" w:rsidP="00CD2672">
      <w:pPr>
        <w:pStyle w:val="ColorfulList-Accent11"/>
        <w:ind w:left="1701"/>
        <w:contextualSpacing/>
        <w:jc w:val="both"/>
        <w:rPr>
          <w:rFonts w:ascii="Arial" w:hAnsi="Arial" w:cs="Arial"/>
          <w:sz w:val="20"/>
          <w:szCs w:val="20"/>
        </w:rPr>
      </w:pPr>
      <w:r w:rsidRPr="00CD2672">
        <w:rPr>
          <w:rFonts w:ascii="Arial" w:hAnsi="Arial" w:cs="Arial"/>
          <w:sz w:val="20"/>
          <w:szCs w:val="20"/>
        </w:rPr>
        <w:t>31. ….</w:t>
      </w:r>
      <w:r w:rsidR="00CD2672">
        <w:rPr>
          <w:rFonts w:ascii="Arial" w:hAnsi="Arial" w:cs="Arial"/>
          <w:sz w:val="20"/>
          <w:szCs w:val="20"/>
        </w:rPr>
        <w:t xml:space="preserve"> </w:t>
      </w:r>
      <w:r w:rsidRPr="00CD2672">
        <w:rPr>
          <w:rFonts w:ascii="Arial" w:hAnsi="Arial" w:cs="Arial"/>
          <w:sz w:val="20"/>
          <w:szCs w:val="20"/>
        </w:rPr>
        <w:t xml:space="preserve">I have already found that he has not </w:t>
      </w:r>
      <w:r w:rsidR="00ED253C" w:rsidRPr="00CD2672">
        <w:rPr>
          <w:rFonts w:ascii="Arial" w:hAnsi="Arial" w:cs="Arial"/>
          <w:sz w:val="20"/>
          <w:szCs w:val="20"/>
        </w:rPr>
        <w:t>established</w:t>
      </w:r>
      <w:r w:rsidRPr="00CD2672">
        <w:rPr>
          <w:rFonts w:ascii="Arial" w:hAnsi="Arial" w:cs="Arial"/>
          <w:sz w:val="20"/>
          <w:szCs w:val="20"/>
        </w:rPr>
        <w:t xml:space="preserve"> he is a member or activist of the KDP-I and in each of the </w:t>
      </w:r>
      <w:r w:rsidR="00ED253C" w:rsidRPr="00CD2672">
        <w:rPr>
          <w:rFonts w:ascii="Arial" w:hAnsi="Arial" w:cs="Arial"/>
          <w:sz w:val="20"/>
          <w:szCs w:val="20"/>
        </w:rPr>
        <w:t>demonstrations</w:t>
      </w:r>
      <w:r w:rsidRPr="00CD2672">
        <w:rPr>
          <w:rFonts w:ascii="Arial" w:hAnsi="Arial" w:cs="Arial"/>
          <w:sz w:val="20"/>
          <w:szCs w:val="20"/>
        </w:rPr>
        <w:t xml:space="preserve"> he was at he appears to be a member of the crowd and not a speaker or an organiser, indeed the photographs appear to portray him as an uninterested bystander. I do not find that satisfactory evidence has been submitted to establish that the demonstrations attracted media coverage in Iran or have been identified on social media.</w:t>
      </w:r>
    </w:p>
    <w:p w14:paraId="43436C38" w14:textId="77777777" w:rsidR="00ED253C" w:rsidRPr="00CD2672" w:rsidRDefault="0069291F" w:rsidP="00CD2672">
      <w:pPr>
        <w:pStyle w:val="ColorfulList-Accent11"/>
        <w:ind w:left="1701"/>
        <w:contextualSpacing/>
        <w:jc w:val="both"/>
        <w:rPr>
          <w:rFonts w:ascii="Arial" w:hAnsi="Arial" w:cs="Arial"/>
          <w:sz w:val="20"/>
          <w:szCs w:val="20"/>
        </w:rPr>
      </w:pPr>
      <w:r w:rsidRPr="00CD2672">
        <w:rPr>
          <w:rFonts w:ascii="Arial" w:hAnsi="Arial" w:cs="Arial"/>
          <w:sz w:val="20"/>
          <w:szCs w:val="20"/>
        </w:rPr>
        <w:t>32. …</w:t>
      </w:r>
      <w:r w:rsidR="00ED253C" w:rsidRPr="00CD2672">
        <w:rPr>
          <w:rFonts w:ascii="Arial" w:hAnsi="Arial" w:cs="Arial"/>
          <w:sz w:val="20"/>
          <w:szCs w:val="20"/>
        </w:rPr>
        <w:t>I am not satisfied even to the low standard of proof that the appellant has provided a true account of his experiences and reasons for claiming asylum that justifies his claim of fear. I am satisfied he has not discharged the low standard of proof he was a member of the KDP-I in Iran or Iraq, I do not accept he has established that he was detained because of any political reasons connected to the KDP-I and if he was detained it was because he was a cultural activist and poet. I do not accept the authorities regarded him as a member of the KDP-I bearing in mind he was detained and released twice without any restriction, and no suggestion of violence towards him. The fact that he was</w:t>
      </w:r>
      <w:r w:rsidR="00CD2672">
        <w:rPr>
          <w:rFonts w:ascii="Arial" w:hAnsi="Arial" w:cs="Arial"/>
          <w:sz w:val="20"/>
          <w:szCs w:val="20"/>
        </w:rPr>
        <w:t xml:space="preserve"> asked to work for </w:t>
      </w:r>
      <w:proofErr w:type="spellStart"/>
      <w:r w:rsidR="00CD2672">
        <w:rPr>
          <w:rFonts w:ascii="Arial" w:hAnsi="Arial" w:cs="Arial"/>
          <w:sz w:val="20"/>
          <w:szCs w:val="20"/>
        </w:rPr>
        <w:t>Eta</w:t>
      </w:r>
      <w:r w:rsidR="00ED253C" w:rsidRPr="00CD2672">
        <w:rPr>
          <w:rFonts w:ascii="Arial" w:hAnsi="Arial" w:cs="Arial"/>
          <w:sz w:val="20"/>
          <w:szCs w:val="20"/>
        </w:rPr>
        <w:t>laat</w:t>
      </w:r>
      <w:proofErr w:type="spellEnd"/>
      <w:r w:rsidR="00ED253C" w:rsidRPr="00CD2672">
        <w:rPr>
          <w:rFonts w:ascii="Arial" w:hAnsi="Arial" w:cs="Arial"/>
          <w:sz w:val="20"/>
          <w:szCs w:val="20"/>
        </w:rPr>
        <w:t xml:space="preserve"> was because of his cultural connections not his political affiliation. </w:t>
      </w:r>
    </w:p>
    <w:p w14:paraId="0C9B89D9" w14:textId="77777777" w:rsidR="00ED253C" w:rsidRPr="00CD2672" w:rsidRDefault="00ED253C" w:rsidP="00CD2672">
      <w:pPr>
        <w:pStyle w:val="ColorfulList-Accent11"/>
        <w:ind w:left="1701"/>
        <w:contextualSpacing/>
        <w:jc w:val="both"/>
        <w:rPr>
          <w:rFonts w:ascii="Arial" w:hAnsi="Arial" w:cs="Arial"/>
          <w:sz w:val="20"/>
          <w:szCs w:val="20"/>
        </w:rPr>
      </w:pPr>
      <w:r w:rsidRPr="00CD2672">
        <w:rPr>
          <w:rFonts w:ascii="Arial" w:hAnsi="Arial" w:cs="Arial"/>
          <w:sz w:val="20"/>
          <w:szCs w:val="20"/>
        </w:rPr>
        <w:t>….</w:t>
      </w:r>
    </w:p>
    <w:p w14:paraId="4603F3B8" w14:textId="77777777" w:rsidR="00ED253C" w:rsidRDefault="00ED253C" w:rsidP="00CD2672">
      <w:pPr>
        <w:pStyle w:val="ColorfulList-Accent11"/>
        <w:ind w:left="1701"/>
        <w:contextualSpacing/>
        <w:jc w:val="both"/>
        <w:rPr>
          <w:rFonts w:ascii="Arial" w:hAnsi="Arial" w:cs="Arial"/>
        </w:rPr>
      </w:pPr>
      <w:r w:rsidRPr="00CD2672">
        <w:rPr>
          <w:rFonts w:ascii="Arial" w:hAnsi="Arial" w:cs="Arial"/>
          <w:sz w:val="20"/>
          <w:szCs w:val="20"/>
        </w:rPr>
        <w:t>34. Having considered the authorities and the evidence before me and noting that there is no evidence that a returning poet or a cultural activist who is not regarded as a member of a political party and therefore an activist is at risk on return.</w:t>
      </w:r>
      <w:r>
        <w:rPr>
          <w:rFonts w:ascii="Arial" w:hAnsi="Arial" w:cs="Arial"/>
        </w:rPr>
        <w:t xml:space="preserve"> </w:t>
      </w:r>
    </w:p>
    <w:p w14:paraId="20A9A1ED" w14:textId="77777777" w:rsidR="00ED253C" w:rsidRDefault="00ED253C" w:rsidP="00E06291">
      <w:pPr>
        <w:pStyle w:val="ColorfulList-Accent11"/>
        <w:ind w:left="1080"/>
        <w:contextualSpacing/>
        <w:jc w:val="both"/>
        <w:rPr>
          <w:rFonts w:ascii="Arial" w:hAnsi="Arial" w:cs="Arial"/>
        </w:rPr>
      </w:pPr>
    </w:p>
    <w:p w14:paraId="26B5D0E6" w14:textId="77777777" w:rsidR="00377B08" w:rsidRDefault="004032D3" w:rsidP="00ED253C">
      <w:pPr>
        <w:pStyle w:val="ColorfulList-Accent11"/>
        <w:numPr>
          <w:ilvl w:val="0"/>
          <w:numId w:val="12"/>
        </w:numPr>
        <w:contextualSpacing/>
        <w:jc w:val="both"/>
        <w:rPr>
          <w:rFonts w:ascii="Arial" w:hAnsi="Arial" w:cs="Arial"/>
        </w:rPr>
      </w:pPr>
      <w:r>
        <w:rPr>
          <w:rFonts w:ascii="Arial" w:hAnsi="Arial" w:cs="Arial"/>
        </w:rPr>
        <w:t xml:space="preserve">Mr Howard acknowledged that the grounds incorrectly stated that the First-tier Tribunal Judge </w:t>
      </w:r>
      <w:r w:rsidR="00377B08">
        <w:rPr>
          <w:rFonts w:ascii="Arial" w:hAnsi="Arial" w:cs="Arial"/>
        </w:rPr>
        <w:t xml:space="preserve">had accepted the appellant was involved </w:t>
      </w:r>
      <w:r w:rsidR="00DC1A7A">
        <w:rPr>
          <w:rFonts w:ascii="Arial" w:hAnsi="Arial" w:cs="Arial"/>
        </w:rPr>
        <w:t>with the KDP-I. T</w:t>
      </w:r>
      <w:r w:rsidR="00377B08">
        <w:rPr>
          <w:rFonts w:ascii="Arial" w:hAnsi="Arial" w:cs="Arial"/>
        </w:rPr>
        <w:t xml:space="preserve">he core of his submissions was that the First-tier Tribunal judge had accepted the appellant was a poet and cultural activist, that </w:t>
      </w:r>
      <w:proofErr w:type="spellStart"/>
      <w:r w:rsidR="00377B08">
        <w:rPr>
          <w:rFonts w:ascii="Arial" w:hAnsi="Arial" w:cs="Arial"/>
        </w:rPr>
        <w:t>Etalaat</w:t>
      </w:r>
      <w:proofErr w:type="spellEnd"/>
      <w:r w:rsidR="00377B08">
        <w:rPr>
          <w:rFonts w:ascii="Arial" w:hAnsi="Arial" w:cs="Arial"/>
        </w:rPr>
        <w:t xml:space="preserve"> had asked him to work for them, he’d attended demonstrations albeit was not an organiser, that he was a teacher and that he was Kurdish. The country material referred to poets being targeted and that given the appellant’s overall profile the First-tier Tribunal Judge had not adequately assessed risk on return. It was not necessary, he submitted for there to be a political party element.</w:t>
      </w:r>
      <w:r w:rsidR="00590FA8">
        <w:rPr>
          <w:rFonts w:ascii="Arial" w:hAnsi="Arial" w:cs="Arial"/>
        </w:rPr>
        <w:t xml:space="preserve"> M</w:t>
      </w:r>
      <w:r w:rsidR="00DC1A7A">
        <w:rPr>
          <w:rFonts w:ascii="Arial" w:hAnsi="Arial" w:cs="Arial"/>
        </w:rPr>
        <w:t>r Howard denied there had been any shift in focus in the appellant’s claim, as submitted by Mr Tan; the appellant continued to claim he was a political activist.</w:t>
      </w:r>
    </w:p>
    <w:p w14:paraId="281BCC31" w14:textId="77777777" w:rsidR="00377B08" w:rsidRDefault="00377B08" w:rsidP="00377B08">
      <w:pPr>
        <w:pStyle w:val="ColorfulList-Accent11"/>
        <w:ind w:left="1080"/>
        <w:contextualSpacing/>
        <w:jc w:val="both"/>
        <w:rPr>
          <w:rFonts w:ascii="Arial" w:hAnsi="Arial" w:cs="Arial"/>
        </w:rPr>
      </w:pPr>
    </w:p>
    <w:p w14:paraId="4D7535F6" w14:textId="77777777" w:rsidR="00DC1A7A" w:rsidRDefault="00377B08" w:rsidP="00ED253C">
      <w:pPr>
        <w:pStyle w:val="ColorfulList-Accent11"/>
        <w:numPr>
          <w:ilvl w:val="0"/>
          <w:numId w:val="12"/>
        </w:numPr>
        <w:contextualSpacing/>
        <w:jc w:val="both"/>
        <w:rPr>
          <w:rFonts w:ascii="Arial" w:hAnsi="Arial" w:cs="Arial"/>
        </w:rPr>
      </w:pPr>
      <w:r>
        <w:rPr>
          <w:rFonts w:ascii="Arial" w:hAnsi="Arial" w:cs="Arial"/>
        </w:rPr>
        <w:t>Mr Tan referred to the judge’s conditional reference in paragraph 32 of the decisi</w:t>
      </w:r>
      <w:r w:rsidR="00DC1A7A">
        <w:rPr>
          <w:rFonts w:ascii="Arial" w:hAnsi="Arial" w:cs="Arial"/>
        </w:rPr>
        <w:t>on to the appellant being detai</w:t>
      </w:r>
      <w:r>
        <w:rPr>
          <w:rFonts w:ascii="Arial" w:hAnsi="Arial" w:cs="Arial"/>
        </w:rPr>
        <w:t>ned and that the focus of the appellant’s claim had changed from membership of the KDP-I (as formulate</w:t>
      </w:r>
      <w:r w:rsidR="00DC1A7A">
        <w:rPr>
          <w:rFonts w:ascii="Arial" w:hAnsi="Arial" w:cs="Arial"/>
        </w:rPr>
        <w:t xml:space="preserve">d </w:t>
      </w:r>
      <w:r>
        <w:rPr>
          <w:rFonts w:ascii="Arial" w:hAnsi="Arial" w:cs="Arial"/>
        </w:rPr>
        <w:t xml:space="preserve">in the grounds </w:t>
      </w:r>
      <w:r>
        <w:rPr>
          <w:rFonts w:ascii="Arial" w:hAnsi="Arial" w:cs="Arial"/>
        </w:rPr>
        <w:lastRenderedPageBreak/>
        <w:t xml:space="preserve">seeking permission to appeal) to the risks he ran as a poet and cultural activist. He drew attention to the lack of any interest in </w:t>
      </w:r>
      <w:r w:rsidR="00DC1A7A">
        <w:rPr>
          <w:rFonts w:ascii="Arial" w:hAnsi="Arial" w:cs="Arial"/>
        </w:rPr>
        <w:t xml:space="preserve">the appellant’s </w:t>
      </w:r>
      <w:r>
        <w:rPr>
          <w:rFonts w:ascii="Arial" w:hAnsi="Arial" w:cs="Arial"/>
        </w:rPr>
        <w:t>fam</w:t>
      </w:r>
      <w:r w:rsidR="00DC1A7A">
        <w:rPr>
          <w:rFonts w:ascii="Arial" w:hAnsi="Arial" w:cs="Arial"/>
        </w:rPr>
        <w:t>i</w:t>
      </w:r>
      <w:r>
        <w:rPr>
          <w:rFonts w:ascii="Arial" w:hAnsi="Arial" w:cs="Arial"/>
        </w:rPr>
        <w:t xml:space="preserve">ly members </w:t>
      </w:r>
      <w:r w:rsidR="00DC1A7A">
        <w:rPr>
          <w:rFonts w:ascii="Arial" w:hAnsi="Arial" w:cs="Arial"/>
        </w:rPr>
        <w:t xml:space="preserve">by </w:t>
      </w:r>
      <w:proofErr w:type="spellStart"/>
      <w:r w:rsidR="00DC1A7A">
        <w:rPr>
          <w:rFonts w:ascii="Arial" w:hAnsi="Arial" w:cs="Arial"/>
        </w:rPr>
        <w:t>Etalaat</w:t>
      </w:r>
      <w:proofErr w:type="spellEnd"/>
      <w:r w:rsidR="00DC1A7A">
        <w:rPr>
          <w:rFonts w:ascii="Arial" w:hAnsi="Arial" w:cs="Arial"/>
        </w:rPr>
        <w:t>, which was contrary to the country evidence where a person was of interest.</w:t>
      </w:r>
      <w:r>
        <w:rPr>
          <w:rFonts w:ascii="Arial" w:hAnsi="Arial" w:cs="Arial"/>
        </w:rPr>
        <w:t xml:space="preserve"> He submitted that there was nothing in the appellant</w:t>
      </w:r>
      <w:r w:rsidR="00DC1A7A">
        <w:rPr>
          <w:rFonts w:ascii="Arial" w:hAnsi="Arial" w:cs="Arial"/>
        </w:rPr>
        <w:t>’</w:t>
      </w:r>
      <w:r>
        <w:rPr>
          <w:rFonts w:ascii="Arial" w:hAnsi="Arial" w:cs="Arial"/>
        </w:rPr>
        <w:t xml:space="preserve">s account that had been accepted that indicated he was or would be perceived </w:t>
      </w:r>
      <w:r w:rsidR="00DC1A7A">
        <w:rPr>
          <w:rFonts w:ascii="Arial" w:hAnsi="Arial" w:cs="Arial"/>
        </w:rPr>
        <w:t>to be a t</w:t>
      </w:r>
      <w:r>
        <w:rPr>
          <w:rFonts w:ascii="Arial" w:hAnsi="Arial" w:cs="Arial"/>
        </w:rPr>
        <w:t>h</w:t>
      </w:r>
      <w:r w:rsidR="00DC1A7A">
        <w:rPr>
          <w:rFonts w:ascii="Arial" w:hAnsi="Arial" w:cs="Arial"/>
        </w:rPr>
        <w:t>r</w:t>
      </w:r>
      <w:r>
        <w:rPr>
          <w:rFonts w:ascii="Arial" w:hAnsi="Arial" w:cs="Arial"/>
        </w:rPr>
        <w:t xml:space="preserve">eat to the regime. </w:t>
      </w:r>
    </w:p>
    <w:p w14:paraId="24A4071E" w14:textId="77777777" w:rsidR="00DC1A7A" w:rsidRDefault="00DC1A7A" w:rsidP="00DC1A7A">
      <w:pPr>
        <w:pStyle w:val="ColorfulList-Accent11"/>
        <w:ind w:left="0"/>
        <w:contextualSpacing/>
        <w:jc w:val="both"/>
        <w:rPr>
          <w:rFonts w:ascii="Arial" w:hAnsi="Arial" w:cs="Arial"/>
        </w:rPr>
      </w:pPr>
    </w:p>
    <w:p w14:paraId="43B1E131" w14:textId="77777777" w:rsidR="0038013E" w:rsidRDefault="0038013E" w:rsidP="00ED253C">
      <w:pPr>
        <w:pStyle w:val="ColorfulList-Accent11"/>
        <w:numPr>
          <w:ilvl w:val="0"/>
          <w:numId w:val="12"/>
        </w:numPr>
        <w:contextualSpacing/>
        <w:jc w:val="both"/>
        <w:rPr>
          <w:rFonts w:ascii="Arial" w:hAnsi="Arial" w:cs="Arial"/>
        </w:rPr>
      </w:pPr>
      <w:r>
        <w:rPr>
          <w:rFonts w:ascii="Arial" w:hAnsi="Arial" w:cs="Arial"/>
        </w:rPr>
        <w:t xml:space="preserve">There is reference in the material that was before the First-tier Tribunal judge to those who express peaceful dissent or speak out about Kurdish rights </w:t>
      </w:r>
      <w:proofErr w:type="gramStart"/>
      <w:r>
        <w:rPr>
          <w:rFonts w:ascii="Arial" w:hAnsi="Arial" w:cs="Arial"/>
        </w:rPr>
        <w:t>can be seen as</w:t>
      </w:r>
      <w:proofErr w:type="gramEnd"/>
      <w:r>
        <w:rPr>
          <w:rFonts w:ascii="Arial" w:hAnsi="Arial" w:cs="Arial"/>
        </w:rPr>
        <w:t xml:space="preserve"> a threat to the state. The difficulty that this appellant has is that there is no finding by the First-tier Tribunal Judge that when he was in Iran he was perceived to be a threat. </w:t>
      </w:r>
      <w:r w:rsidR="00590FA8">
        <w:rPr>
          <w:rFonts w:ascii="Arial" w:hAnsi="Arial" w:cs="Arial"/>
        </w:rPr>
        <w:t xml:space="preserve">He was found not to be a political activist and there was no application for permission to appeal that finding by the judge. </w:t>
      </w:r>
      <w:r>
        <w:rPr>
          <w:rFonts w:ascii="Arial" w:hAnsi="Arial" w:cs="Arial"/>
        </w:rPr>
        <w:t xml:space="preserve">Even if, as the First-tier Tribunal Judge put it, he had been detained, there was no evidence that he continued to be of interest. The country evidence makes clear reference to families being at the very least harassed by </w:t>
      </w:r>
      <w:proofErr w:type="spellStart"/>
      <w:r>
        <w:rPr>
          <w:rFonts w:ascii="Arial" w:hAnsi="Arial" w:cs="Arial"/>
        </w:rPr>
        <w:t>Etalaat</w:t>
      </w:r>
      <w:proofErr w:type="spellEnd"/>
      <w:r>
        <w:rPr>
          <w:rFonts w:ascii="Arial" w:hAnsi="Arial" w:cs="Arial"/>
        </w:rPr>
        <w:t xml:space="preserve"> if a family member is of interest to them. That has not happened. </w:t>
      </w:r>
    </w:p>
    <w:p w14:paraId="1A18DFBB" w14:textId="77777777" w:rsidR="0038013E" w:rsidRDefault="0038013E" w:rsidP="0038013E">
      <w:pPr>
        <w:pStyle w:val="ColorfulList-Accent11"/>
        <w:ind w:left="0"/>
        <w:contextualSpacing/>
        <w:jc w:val="both"/>
        <w:rPr>
          <w:rFonts w:ascii="Arial" w:hAnsi="Arial" w:cs="Arial"/>
        </w:rPr>
      </w:pPr>
    </w:p>
    <w:p w14:paraId="474BD4FC" w14:textId="77777777" w:rsidR="0038013E" w:rsidRDefault="0038013E" w:rsidP="00ED253C">
      <w:pPr>
        <w:pStyle w:val="ColorfulList-Accent11"/>
        <w:numPr>
          <w:ilvl w:val="0"/>
          <w:numId w:val="12"/>
        </w:numPr>
        <w:contextualSpacing/>
        <w:jc w:val="both"/>
        <w:rPr>
          <w:rFonts w:ascii="Arial" w:hAnsi="Arial" w:cs="Arial"/>
        </w:rPr>
      </w:pPr>
      <w:r>
        <w:rPr>
          <w:rFonts w:ascii="Arial" w:hAnsi="Arial" w:cs="Arial"/>
        </w:rPr>
        <w:t xml:space="preserve">The First-tier Tribunal judge reached her findings placing the appellant’s case at its highest </w:t>
      </w:r>
      <w:r w:rsidR="001A0A88">
        <w:rPr>
          <w:rFonts w:ascii="Arial" w:hAnsi="Arial" w:cs="Arial"/>
        </w:rPr>
        <w:t xml:space="preserve">but on the </w:t>
      </w:r>
      <w:proofErr w:type="gramStart"/>
      <w:r w:rsidR="001A0A88">
        <w:rPr>
          <w:rFonts w:ascii="Arial" w:hAnsi="Arial" w:cs="Arial"/>
        </w:rPr>
        <w:t>basis</w:t>
      </w:r>
      <w:proofErr w:type="gramEnd"/>
      <w:r w:rsidR="001A0A88">
        <w:rPr>
          <w:rFonts w:ascii="Arial" w:hAnsi="Arial" w:cs="Arial"/>
        </w:rPr>
        <w:t xml:space="preserve"> that</w:t>
      </w:r>
      <w:r>
        <w:rPr>
          <w:rFonts w:ascii="Arial" w:hAnsi="Arial" w:cs="Arial"/>
        </w:rPr>
        <w:t xml:space="preserve"> he ha</w:t>
      </w:r>
      <w:r w:rsidR="001A0A88">
        <w:rPr>
          <w:rFonts w:ascii="Arial" w:hAnsi="Arial" w:cs="Arial"/>
        </w:rPr>
        <w:t>d no activity with the KDP-I. T</w:t>
      </w:r>
      <w:r>
        <w:rPr>
          <w:rFonts w:ascii="Arial" w:hAnsi="Arial" w:cs="Arial"/>
        </w:rPr>
        <w:t xml:space="preserve">he </w:t>
      </w:r>
      <w:r w:rsidRPr="001A0A88">
        <w:rPr>
          <w:rFonts w:ascii="Arial" w:hAnsi="Arial" w:cs="Arial"/>
          <w:i/>
        </w:rPr>
        <w:t>sur place</w:t>
      </w:r>
      <w:r>
        <w:rPr>
          <w:rFonts w:ascii="Arial" w:hAnsi="Arial" w:cs="Arial"/>
        </w:rPr>
        <w:t xml:space="preserve"> activities were considered by the judge as part of the whole and she reached findings that his activities</w:t>
      </w:r>
      <w:proofErr w:type="gramStart"/>
      <w:r w:rsidR="001A0A88">
        <w:rPr>
          <w:rFonts w:ascii="Arial" w:hAnsi="Arial" w:cs="Arial"/>
        </w:rPr>
        <w:t>,</w:t>
      </w:r>
      <w:r>
        <w:rPr>
          <w:rFonts w:ascii="Arial" w:hAnsi="Arial" w:cs="Arial"/>
        </w:rPr>
        <w:t xml:space="preserve"> as a whole</w:t>
      </w:r>
      <w:r w:rsidR="001A0A88">
        <w:rPr>
          <w:rFonts w:ascii="Arial" w:hAnsi="Arial" w:cs="Arial"/>
        </w:rPr>
        <w:t>,</w:t>
      </w:r>
      <w:r>
        <w:rPr>
          <w:rFonts w:ascii="Arial" w:hAnsi="Arial" w:cs="Arial"/>
        </w:rPr>
        <w:t xml:space="preserve"> did</w:t>
      </w:r>
      <w:proofErr w:type="gramEnd"/>
      <w:r>
        <w:rPr>
          <w:rFonts w:ascii="Arial" w:hAnsi="Arial" w:cs="Arial"/>
        </w:rPr>
        <w:t xml:space="preserve"> not place him at risk.</w:t>
      </w:r>
    </w:p>
    <w:p w14:paraId="4336AF66" w14:textId="77777777" w:rsidR="001A0A88" w:rsidRDefault="001A0A88" w:rsidP="001A0A88">
      <w:pPr>
        <w:pStyle w:val="ColorfulList-Accent11"/>
        <w:ind w:left="0"/>
        <w:contextualSpacing/>
        <w:jc w:val="both"/>
        <w:rPr>
          <w:rFonts w:ascii="Arial" w:hAnsi="Arial" w:cs="Arial"/>
        </w:rPr>
      </w:pPr>
    </w:p>
    <w:p w14:paraId="23F3AC74" w14:textId="77777777" w:rsidR="001A0A88" w:rsidRDefault="001A0A88" w:rsidP="00ED253C">
      <w:pPr>
        <w:pStyle w:val="ColorfulList-Accent11"/>
        <w:numPr>
          <w:ilvl w:val="0"/>
          <w:numId w:val="12"/>
        </w:numPr>
        <w:contextualSpacing/>
        <w:jc w:val="both"/>
        <w:rPr>
          <w:rFonts w:ascii="Arial" w:hAnsi="Arial" w:cs="Arial"/>
        </w:rPr>
      </w:pPr>
      <w:r>
        <w:rPr>
          <w:rFonts w:ascii="Arial" w:hAnsi="Arial" w:cs="Arial"/>
        </w:rPr>
        <w:t xml:space="preserve">The judge has reached findings that were open to her on the evidence that was before her: he was not an activist with </w:t>
      </w:r>
      <w:r w:rsidR="00186086">
        <w:rPr>
          <w:rFonts w:ascii="Arial" w:hAnsi="Arial" w:cs="Arial"/>
        </w:rPr>
        <w:t xml:space="preserve">the KDP-I, </w:t>
      </w:r>
      <w:r w:rsidR="001B24F0">
        <w:rPr>
          <w:rFonts w:ascii="Arial" w:hAnsi="Arial" w:cs="Arial"/>
        </w:rPr>
        <w:t xml:space="preserve">he had not claimed any other political activity, </w:t>
      </w:r>
      <w:proofErr w:type="spellStart"/>
      <w:r w:rsidR="00186086">
        <w:rPr>
          <w:rFonts w:ascii="Arial" w:hAnsi="Arial" w:cs="Arial"/>
        </w:rPr>
        <w:t>Etalaat</w:t>
      </w:r>
      <w:proofErr w:type="spellEnd"/>
      <w:r w:rsidR="00186086">
        <w:rPr>
          <w:rFonts w:ascii="Arial" w:hAnsi="Arial" w:cs="Arial"/>
        </w:rPr>
        <w:t xml:space="preserve"> were not interested in him and his </w:t>
      </w:r>
      <w:r w:rsidR="00186086" w:rsidRPr="00186086">
        <w:rPr>
          <w:rFonts w:ascii="Arial" w:hAnsi="Arial" w:cs="Arial"/>
          <w:i/>
        </w:rPr>
        <w:t>sur place</w:t>
      </w:r>
      <w:r w:rsidR="00186086">
        <w:rPr>
          <w:rFonts w:ascii="Arial" w:hAnsi="Arial" w:cs="Arial"/>
        </w:rPr>
        <w:t xml:space="preserve"> activities did not amount to resulting risk.</w:t>
      </w:r>
    </w:p>
    <w:p w14:paraId="562BB428" w14:textId="77777777" w:rsidR="0038013E" w:rsidRDefault="0038013E" w:rsidP="0038013E">
      <w:pPr>
        <w:pStyle w:val="ColorfulList-Accent11"/>
        <w:ind w:left="0"/>
        <w:contextualSpacing/>
        <w:jc w:val="both"/>
        <w:rPr>
          <w:rFonts w:ascii="Arial" w:hAnsi="Arial" w:cs="Arial"/>
        </w:rPr>
      </w:pPr>
    </w:p>
    <w:p w14:paraId="65AB5073" w14:textId="77777777" w:rsidR="00186086" w:rsidRPr="00B52C6C" w:rsidRDefault="0038013E" w:rsidP="00186086">
      <w:pPr>
        <w:pStyle w:val="ColorfulList-Accent11"/>
        <w:numPr>
          <w:ilvl w:val="0"/>
          <w:numId w:val="12"/>
        </w:numPr>
        <w:contextualSpacing/>
        <w:jc w:val="both"/>
        <w:rPr>
          <w:rFonts w:ascii="Arial" w:hAnsi="Arial" w:cs="Arial"/>
        </w:rPr>
      </w:pPr>
      <w:r>
        <w:rPr>
          <w:rFonts w:ascii="Arial" w:hAnsi="Arial" w:cs="Arial"/>
        </w:rPr>
        <w:t xml:space="preserve"> </w:t>
      </w:r>
      <w:r w:rsidR="00186086">
        <w:rPr>
          <w:rFonts w:ascii="Arial" w:hAnsi="Arial" w:cs="Arial"/>
        </w:rPr>
        <w:t>There is no material error of law.</w:t>
      </w:r>
    </w:p>
    <w:p w14:paraId="783A3785" w14:textId="77777777" w:rsidR="00077501" w:rsidRPr="00B52C6C" w:rsidRDefault="00077501" w:rsidP="00186086">
      <w:pPr>
        <w:ind w:left="1080"/>
        <w:jc w:val="both"/>
        <w:rPr>
          <w:rFonts w:ascii="Arial" w:hAnsi="Arial" w:cs="Arial"/>
        </w:rPr>
      </w:pPr>
    </w:p>
    <w:p w14:paraId="6C70F129" w14:textId="77777777" w:rsidR="005965E5" w:rsidRPr="00B52C6C" w:rsidRDefault="005965E5" w:rsidP="00036813">
      <w:pPr>
        <w:tabs>
          <w:tab w:val="left" w:pos="567"/>
        </w:tabs>
        <w:ind w:left="360"/>
        <w:jc w:val="both"/>
        <w:rPr>
          <w:rFonts w:ascii="Arial" w:hAnsi="Arial" w:cs="Arial"/>
        </w:rPr>
      </w:pPr>
    </w:p>
    <w:p w14:paraId="43E097DF" w14:textId="77777777" w:rsidR="00EB45D2" w:rsidRPr="00B52C6C" w:rsidRDefault="00EB45D2" w:rsidP="00EB45D2">
      <w:pPr>
        <w:tabs>
          <w:tab w:val="left" w:pos="567"/>
        </w:tabs>
        <w:jc w:val="both"/>
        <w:rPr>
          <w:rFonts w:ascii="Arial" w:hAnsi="Arial" w:cs="Arial"/>
          <w:u w:val="single"/>
        </w:rPr>
      </w:pPr>
      <w:r w:rsidRPr="00B52C6C">
        <w:rPr>
          <w:rFonts w:ascii="Arial" w:hAnsi="Arial" w:cs="Arial"/>
        </w:rPr>
        <w:t xml:space="preserve">          </w:t>
      </w:r>
      <w:r w:rsidRPr="00B52C6C">
        <w:rPr>
          <w:rFonts w:ascii="Arial" w:hAnsi="Arial" w:cs="Arial"/>
          <w:u w:val="single"/>
        </w:rPr>
        <w:t>Conclusions:</w:t>
      </w:r>
    </w:p>
    <w:p w14:paraId="1A2F2818" w14:textId="77777777" w:rsidR="00EB45D2" w:rsidRPr="00B52C6C" w:rsidRDefault="00EB45D2" w:rsidP="00EB45D2">
      <w:pPr>
        <w:tabs>
          <w:tab w:val="left" w:pos="567"/>
        </w:tabs>
        <w:jc w:val="both"/>
        <w:rPr>
          <w:rFonts w:ascii="Arial" w:hAnsi="Arial" w:cs="Arial"/>
        </w:rPr>
      </w:pPr>
    </w:p>
    <w:p w14:paraId="1E21F1A5" w14:textId="77777777" w:rsidR="00EB45D2" w:rsidRPr="00B52C6C" w:rsidRDefault="00EB45D2" w:rsidP="00EB45D2">
      <w:pPr>
        <w:tabs>
          <w:tab w:val="left" w:pos="567"/>
        </w:tabs>
        <w:ind w:left="567"/>
        <w:jc w:val="both"/>
        <w:rPr>
          <w:rFonts w:ascii="Arial" w:hAnsi="Arial" w:cs="Arial"/>
        </w:rPr>
      </w:pPr>
      <w:r w:rsidRPr="00B52C6C">
        <w:rPr>
          <w:rFonts w:ascii="Arial" w:hAnsi="Arial" w:cs="Arial"/>
        </w:rPr>
        <w:t>The making of the decision</w:t>
      </w:r>
      <w:r w:rsidR="00186086">
        <w:rPr>
          <w:rFonts w:ascii="Arial" w:hAnsi="Arial" w:cs="Arial"/>
        </w:rPr>
        <w:t xml:space="preserve"> of the First-tier Tribunal </w:t>
      </w:r>
      <w:r w:rsidRPr="00B52C6C">
        <w:rPr>
          <w:rFonts w:ascii="Arial" w:hAnsi="Arial" w:cs="Arial"/>
        </w:rPr>
        <w:t>did not involve the making of an error on a point of law.</w:t>
      </w:r>
    </w:p>
    <w:p w14:paraId="17400103" w14:textId="77777777" w:rsidR="00EB45D2" w:rsidRPr="00B52C6C" w:rsidRDefault="00EB45D2" w:rsidP="00EB45D2">
      <w:pPr>
        <w:tabs>
          <w:tab w:val="left" w:pos="567"/>
        </w:tabs>
        <w:jc w:val="both"/>
        <w:rPr>
          <w:rFonts w:ascii="Arial" w:hAnsi="Arial" w:cs="Arial"/>
        </w:rPr>
      </w:pPr>
    </w:p>
    <w:p w14:paraId="0D73A12A" w14:textId="77777777" w:rsidR="00EB45D2" w:rsidRPr="00B52C6C" w:rsidRDefault="00EB45D2" w:rsidP="00EB45D2">
      <w:pPr>
        <w:tabs>
          <w:tab w:val="left" w:pos="567"/>
        </w:tabs>
        <w:jc w:val="both"/>
        <w:rPr>
          <w:rFonts w:ascii="Arial" w:hAnsi="Arial" w:cs="Arial"/>
        </w:rPr>
      </w:pPr>
      <w:r w:rsidRPr="00B52C6C">
        <w:rPr>
          <w:rFonts w:ascii="Arial" w:hAnsi="Arial" w:cs="Arial"/>
        </w:rPr>
        <w:tab/>
        <w:t>I do not set aside the decision</w:t>
      </w:r>
      <w:r w:rsidR="00186086">
        <w:rPr>
          <w:rFonts w:ascii="Arial" w:hAnsi="Arial" w:cs="Arial"/>
        </w:rPr>
        <w:t>; the decision of the First-tier Tribunal stands.</w:t>
      </w:r>
      <w:r w:rsidRPr="00B52C6C">
        <w:rPr>
          <w:rFonts w:ascii="Arial" w:hAnsi="Arial" w:cs="Arial"/>
        </w:rPr>
        <w:t xml:space="preserve"> </w:t>
      </w:r>
    </w:p>
    <w:p w14:paraId="27FA9044" w14:textId="77777777" w:rsidR="00EB45D2" w:rsidRPr="00B52C6C" w:rsidRDefault="00EB45D2" w:rsidP="00EB45D2">
      <w:pPr>
        <w:tabs>
          <w:tab w:val="left" w:pos="567"/>
        </w:tabs>
        <w:jc w:val="both"/>
        <w:rPr>
          <w:rFonts w:ascii="Arial" w:hAnsi="Arial" w:cs="Arial"/>
        </w:rPr>
      </w:pPr>
    </w:p>
    <w:p w14:paraId="527D4988" w14:textId="77777777" w:rsidR="00EB45D2" w:rsidRPr="00B52C6C" w:rsidRDefault="00EB45D2" w:rsidP="00186086">
      <w:pPr>
        <w:tabs>
          <w:tab w:val="left" w:pos="567"/>
        </w:tabs>
        <w:jc w:val="both"/>
        <w:rPr>
          <w:rFonts w:ascii="Arial" w:hAnsi="Arial" w:cs="Arial"/>
          <w:i/>
        </w:rPr>
      </w:pPr>
      <w:r w:rsidRPr="00B52C6C">
        <w:rPr>
          <w:rFonts w:ascii="Arial" w:hAnsi="Arial" w:cs="Arial"/>
        </w:rPr>
        <w:tab/>
      </w:r>
      <w:r w:rsidRPr="00B52C6C">
        <w:rPr>
          <w:rFonts w:ascii="Arial" w:hAnsi="Arial" w:cs="Arial"/>
          <w:i/>
        </w:rPr>
        <w:t xml:space="preserve"> </w:t>
      </w:r>
    </w:p>
    <w:p w14:paraId="225E5DD5" w14:textId="77777777" w:rsidR="00EB45D2" w:rsidRPr="00B52C6C" w:rsidRDefault="00EB45D2" w:rsidP="00EB45D2">
      <w:pPr>
        <w:tabs>
          <w:tab w:val="left" w:pos="567"/>
        </w:tabs>
        <w:ind w:left="567"/>
        <w:jc w:val="both"/>
        <w:rPr>
          <w:rFonts w:ascii="Arial" w:hAnsi="Arial" w:cs="Arial"/>
        </w:rPr>
      </w:pPr>
      <w:r w:rsidRPr="00B52C6C">
        <w:rPr>
          <w:rFonts w:ascii="Arial" w:hAnsi="Arial" w:cs="Arial"/>
        </w:rPr>
        <w:t>Anonymity</w:t>
      </w:r>
    </w:p>
    <w:p w14:paraId="19427A4A" w14:textId="77777777" w:rsidR="00EB45D2" w:rsidRPr="00B52C6C" w:rsidRDefault="00EB45D2" w:rsidP="00EB45D2">
      <w:pPr>
        <w:tabs>
          <w:tab w:val="left" w:pos="567"/>
        </w:tabs>
        <w:ind w:left="567"/>
        <w:jc w:val="both"/>
        <w:rPr>
          <w:rFonts w:ascii="Arial" w:hAnsi="Arial" w:cs="Arial"/>
        </w:rPr>
      </w:pPr>
    </w:p>
    <w:p w14:paraId="265A2E6B" w14:textId="77777777" w:rsidR="00EB45D2" w:rsidRPr="00B52C6C" w:rsidRDefault="00EB45D2" w:rsidP="00EB45D2">
      <w:pPr>
        <w:tabs>
          <w:tab w:val="left" w:pos="567"/>
        </w:tabs>
        <w:ind w:left="567"/>
        <w:jc w:val="both"/>
        <w:rPr>
          <w:rFonts w:ascii="Arial" w:hAnsi="Arial" w:cs="Arial"/>
        </w:rPr>
      </w:pPr>
      <w:r w:rsidRPr="00B52C6C">
        <w:rPr>
          <w:rFonts w:ascii="Arial" w:hAnsi="Arial" w:cs="Arial"/>
        </w:rPr>
        <w:t>The First-tier Tribunal did not make an order pursuant to rule 45(4)(</w:t>
      </w:r>
      <w:proofErr w:type="spellStart"/>
      <w:r w:rsidRPr="00B52C6C">
        <w:rPr>
          <w:rFonts w:ascii="Arial" w:hAnsi="Arial" w:cs="Arial"/>
        </w:rPr>
        <w:t>i</w:t>
      </w:r>
      <w:proofErr w:type="spellEnd"/>
      <w:r w:rsidRPr="00B52C6C">
        <w:rPr>
          <w:rFonts w:ascii="Arial" w:hAnsi="Arial" w:cs="Arial"/>
        </w:rPr>
        <w:t>) of the Asylum and Immigration Tribunal (Procedure) Rules 2005.</w:t>
      </w:r>
    </w:p>
    <w:p w14:paraId="6CB387EC" w14:textId="77777777" w:rsidR="00EB45D2" w:rsidRPr="00B52C6C" w:rsidRDefault="00EB45D2" w:rsidP="00EB45D2">
      <w:pPr>
        <w:tabs>
          <w:tab w:val="left" w:pos="567"/>
        </w:tabs>
        <w:ind w:left="567"/>
        <w:jc w:val="both"/>
        <w:rPr>
          <w:rFonts w:ascii="Arial" w:hAnsi="Arial" w:cs="Arial"/>
        </w:rPr>
      </w:pPr>
    </w:p>
    <w:p w14:paraId="3E726CC2" w14:textId="77777777" w:rsidR="00EB45D2" w:rsidRPr="00B52C6C" w:rsidRDefault="00186086" w:rsidP="00EB45D2">
      <w:pPr>
        <w:tabs>
          <w:tab w:val="left" w:pos="567"/>
        </w:tabs>
        <w:ind w:left="567"/>
        <w:jc w:val="both"/>
        <w:rPr>
          <w:rFonts w:ascii="Arial" w:hAnsi="Arial" w:cs="Arial"/>
        </w:rPr>
      </w:pPr>
      <w:r>
        <w:rPr>
          <w:rFonts w:ascii="Arial" w:hAnsi="Arial" w:cs="Arial"/>
        </w:rPr>
        <w:t xml:space="preserve">I make order </w:t>
      </w:r>
      <w:r w:rsidR="00EB45D2" w:rsidRPr="00B52C6C">
        <w:rPr>
          <w:rFonts w:ascii="Arial" w:hAnsi="Arial" w:cs="Arial"/>
        </w:rPr>
        <w:t>pursuant to rule 14 of the Tribunal Procedure (Upper Tribunal) Rules 2008</w:t>
      </w:r>
      <w:r>
        <w:rPr>
          <w:rFonts w:ascii="Arial" w:hAnsi="Arial" w:cs="Arial"/>
        </w:rPr>
        <w:t>; the appellant was an asylum seeker</w:t>
      </w:r>
      <w:r w:rsidR="00EB45D2" w:rsidRPr="00B52C6C">
        <w:rPr>
          <w:rFonts w:ascii="Arial" w:hAnsi="Arial" w:cs="Arial"/>
        </w:rPr>
        <w:t>.</w:t>
      </w:r>
    </w:p>
    <w:p w14:paraId="46C32A6A" w14:textId="77777777" w:rsidR="00EB45D2" w:rsidRPr="00B52C6C" w:rsidRDefault="00EB45D2" w:rsidP="00EB45D2">
      <w:pPr>
        <w:tabs>
          <w:tab w:val="left" w:pos="567"/>
        </w:tabs>
        <w:jc w:val="both"/>
        <w:rPr>
          <w:rFonts w:ascii="Arial" w:hAnsi="Arial" w:cs="Arial"/>
        </w:rPr>
      </w:pPr>
    </w:p>
    <w:p w14:paraId="129812DD" w14:textId="55300441" w:rsidR="001F2716" w:rsidRPr="00B52C6C" w:rsidRDefault="005D574C" w:rsidP="00780F86">
      <w:pPr>
        <w:ind w:left="540" w:hanging="540"/>
        <w:jc w:val="both"/>
        <w:rPr>
          <w:rFonts w:ascii="Arial" w:hAnsi="Arial" w:cs="Arial"/>
        </w:rPr>
      </w:pPr>
      <w:bookmarkStart w:id="0" w:name="_GoBack"/>
      <w:bookmarkEnd w:id="0"/>
      <w:r w:rsidRPr="00B52C6C">
        <w:rPr>
          <w:rFonts w:ascii="Arial" w:hAnsi="Arial" w:cs="Arial"/>
          <w:noProof/>
          <w:sz w:val="18"/>
          <w:szCs w:val="18"/>
          <w:lang w:val="en-US" w:eastAsia="en-US"/>
        </w:rPr>
        <w:drawing>
          <wp:inline distT="0" distB="0" distL="0" distR="0" wp14:anchorId="72AA6D7C" wp14:editId="22FCBECA">
            <wp:extent cx="1247775" cy="5048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7775" cy="504825"/>
                    </a:xfrm>
                    <a:prstGeom prst="rect">
                      <a:avLst/>
                    </a:prstGeom>
                    <a:noFill/>
                    <a:ln>
                      <a:noFill/>
                    </a:ln>
                  </pic:spPr>
                </pic:pic>
              </a:graphicData>
            </a:graphic>
          </wp:inline>
        </w:drawing>
      </w:r>
    </w:p>
    <w:p w14:paraId="14E11560" w14:textId="77777777" w:rsidR="001F2716" w:rsidRPr="00B52C6C" w:rsidRDefault="00780F86" w:rsidP="00ED036F">
      <w:pPr>
        <w:ind w:left="1079" w:hanging="539"/>
        <w:rPr>
          <w:rFonts w:ascii="Arial" w:hAnsi="Arial" w:cs="Arial"/>
        </w:rPr>
      </w:pPr>
      <w:r w:rsidRPr="00B52C6C">
        <w:rPr>
          <w:rFonts w:ascii="Arial" w:hAnsi="Arial" w:cs="Arial"/>
        </w:rPr>
        <w:tab/>
      </w:r>
      <w:r w:rsidRPr="00B52C6C">
        <w:rPr>
          <w:rFonts w:ascii="Arial" w:hAnsi="Arial" w:cs="Arial"/>
        </w:rPr>
        <w:tab/>
      </w:r>
      <w:r w:rsidRPr="00B52C6C">
        <w:rPr>
          <w:rFonts w:ascii="Arial" w:hAnsi="Arial" w:cs="Arial"/>
        </w:rPr>
        <w:tab/>
      </w:r>
      <w:r w:rsidRPr="00B52C6C">
        <w:rPr>
          <w:rFonts w:ascii="Arial" w:hAnsi="Arial" w:cs="Arial"/>
        </w:rPr>
        <w:tab/>
      </w:r>
      <w:r w:rsidRPr="00B52C6C">
        <w:rPr>
          <w:rFonts w:ascii="Arial" w:hAnsi="Arial" w:cs="Arial"/>
        </w:rPr>
        <w:tab/>
      </w:r>
      <w:r w:rsidRPr="00B52C6C">
        <w:rPr>
          <w:rFonts w:ascii="Arial" w:hAnsi="Arial" w:cs="Arial"/>
        </w:rPr>
        <w:tab/>
      </w:r>
      <w:r w:rsidRPr="00B52C6C">
        <w:rPr>
          <w:rFonts w:ascii="Arial" w:hAnsi="Arial" w:cs="Arial"/>
        </w:rPr>
        <w:tab/>
      </w:r>
      <w:r w:rsidRPr="00B52C6C">
        <w:rPr>
          <w:rFonts w:ascii="Arial" w:hAnsi="Arial" w:cs="Arial"/>
        </w:rPr>
        <w:tab/>
      </w:r>
      <w:r w:rsidR="001F2716" w:rsidRPr="00B52C6C">
        <w:rPr>
          <w:rFonts w:ascii="Arial" w:hAnsi="Arial" w:cs="Arial"/>
        </w:rPr>
        <w:t>Date</w:t>
      </w:r>
      <w:r w:rsidR="002E575D" w:rsidRPr="00B52C6C">
        <w:rPr>
          <w:rFonts w:ascii="Arial" w:hAnsi="Arial" w:cs="Arial"/>
        </w:rPr>
        <w:t xml:space="preserve"> </w:t>
      </w:r>
      <w:r w:rsidR="001B24F0">
        <w:rPr>
          <w:rFonts w:ascii="Arial" w:hAnsi="Arial" w:cs="Arial"/>
        </w:rPr>
        <w:t>23</w:t>
      </w:r>
      <w:r w:rsidR="001B24F0" w:rsidRPr="001B24F0">
        <w:rPr>
          <w:rFonts w:ascii="Arial" w:hAnsi="Arial" w:cs="Arial"/>
          <w:vertAlign w:val="superscript"/>
        </w:rPr>
        <w:t>rd</w:t>
      </w:r>
      <w:r w:rsidR="001B24F0">
        <w:rPr>
          <w:rFonts w:ascii="Arial" w:hAnsi="Arial" w:cs="Arial"/>
        </w:rPr>
        <w:t xml:space="preserve"> July 2018</w:t>
      </w:r>
    </w:p>
    <w:p w14:paraId="19FDCCA2" w14:textId="77777777" w:rsidR="00B95326" w:rsidRPr="00B52C6C" w:rsidRDefault="00EB45D2" w:rsidP="00B55768">
      <w:pPr>
        <w:tabs>
          <w:tab w:val="left" w:pos="2520"/>
        </w:tabs>
        <w:rPr>
          <w:rFonts w:ascii="Arial" w:hAnsi="Arial" w:cs="Arial"/>
          <w:color w:val="000000"/>
        </w:rPr>
      </w:pPr>
      <w:r w:rsidRPr="00B52C6C">
        <w:rPr>
          <w:rFonts w:ascii="Arial" w:hAnsi="Arial" w:cs="Arial"/>
          <w:color w:val="000000"/>
        </w:rPr>
        <w:t xml:space="preserve">Upper Tribunal </w:t>
      </w:r>
      <w:r w:rsidR="00DC6B71" w:rsidRPr="00B52C6C">
        <w:rPr>
          <w:rFonts w:ascii="Arial" w:hAnsi="Arial" w:cs="Arial"/>
          <w:color w:val="000000"/>
        </w:rPr>
        <w:t xml:space="preserve">Judge </w:t>
      </w:r>
      <w:r w:rsidR="00630C34" w:rsidRPr="00B52C6C">
        <w:rPr>
          <w:rFonts w:ascii="Arial" w:hAnsi="Arial" w:cs="Arial"/>
          <w:color w:val="000000"/>
        </w:rPr>
        <w:t>Coker</w:t>
      </w:r>
    </w:p>
    <w:sectPr w:rsidR="00B95326" w:rsidRPr="00B52C6C" w:rsidSect="00612B10">
      <w:headerReference w:type="default" r:id="rId9"/>
      <w:footerReference w:type="defaul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7F29D" w14:textId="77777777" w:rsidR="004E3788" w:rsidRDefault="004E3788">
      <w:r>
        <w:separator/>
      </w:r>
    </w:p>
  </w:endnote>
  <w:endnote w:type="continuationSeparator" w:id="0">
    <w:p w14:paraId="0B24AA80" w14:textId="77777777" w:rsidR="004E3788" w:rsidRDefault="004E3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EB612" w14:textId="215E94EA" w:rsidR="001F6F7E" w:rsidRPr="0097299C" w:rsidRDefault="001F6F7E" w:rsidP="00593795">
    <w:pPr>
      <w:pStyle w:val="Footer"/>
      <w:jc w:val="center"/>
      <w:rPr>
        <w:rFonts w:ascii="Arial" w:hAnsi="Arial" w:cs="Arial"/>
      </w:rPr>
    </w:pPr>
    <w:r w:rsidRPr="0097299C">
      <w:rPr>
        <w:rStyle w:val="PageNumber"/>
        <w:rFonts w:ascii="Arial" w:hAnsi="Arial" w:cs="Arial"/>
      </w:rPr>
      <w:fldChar w:fldCharType="begin"/>
    </w:r>
    <w:r w:rsidRPr="0097299C">
      <w:rPr>
        <w:rStyle w:val="PageNumber"/>
        <w:rFonts w:ascii="Arial" w:hAnsi="Arial" w:cs="Arial"/>
      </w:rPr>
      <w:instrText xml:space="preserve"> PAGE </w:instrText>
    </w:r>
    <w:r w:rsidRPr="0097299C">
      <w:rPr>
        <w:rStyle w:val="PageNumber"/>
        <w:rFonts w:ascii="Arial" w:hAnsi="Arial" w:cs="Arial"/>
      </w:rPr>
      <w:fldChar w:fldCharType="separate"/>
    </w:r>
    <w:r w:rsidR="00046A82">
      <w:rPr>
        <w:rStyle w:val="PageNumber"/>
        <w:rFonts w:ascii="Arial" w:hAnsi="Arial" w:cs="Arial"/>
        <w:noProof/>
      </w:rPr>
      <w:t>3</w:t>
    </w:r>
    <w:r w:rsidRPr="0097299C">
      <w:rPr>
        <w:rStyle w:val="PageNumbe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C4621" w14:textId="77777777" w:rsidR="001F6F7E" w:rsidRPr="00090CF9" w:rsidRDefault="001F6F7E" w:rsidP="00090CF9">
    <w:pPr>
      <w:jc w:val="center"/>
      <w:rPr>
        <w:rFonts w:ascii="Arial" w:hAnsi="Arial" w:cs="Arial"/>
        <w:b/>
      </w:rPr>
    </w:pPr>
    <w:r w:rsidRPr="00090CF9">
      <w:rPr>
        <w:rFonts w:ascii="Arial" w:hAnsi="Arial" w:cs="Arial"/>
        <w:b/>
        <w:spacing w:val="-6"/>
      </w:rPr>
      <w:t>©</w:t>
    </w:r>
    <w:r w:rsidR="000538B9">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B21F8" w14:textId="77777777" w:rsidR="004E3788" w:rsidRDefault="004E3788">
      <w:r>
        <w:separator/>
      </w:r>
    </w:p>
  </w:footnote>
  <w:footnote w:type="continuationSeparator" w:id="0">
    <w:p w14:paraId="5F5A3BE6" w14:textId="77777777" w:rsidR="004E3788" w:rsidRDefault="004E37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26D9F" w14:textId="0E1F5730" w:rsidR="001F6F7E" w:rsidRDefault="001F6F7E" w:rsidP="00593795">
    <w:pPr>
      <w:pStyle w:val="Header"/>
      <w:jc w:val="right"/>
      <w:rPr>
        <w:rFonts w:ascii="Arial" w:hAnsi="Arial" w:cs="Arial"/>
        <w:sz w:val="16"/>
        <w:szCs w:val="16"/>
      </w:rPr>
    </w:pPr>
    <w:r>
      <w:rPr>
        <w:rFonts w:ascii="Arial" w:hAnsi="Arial" w:cs="Arial"/>
        <w:sz w:val="16"/>
        <w:szCs w:val="16"/>
      </w:rPr>
      <w:t xml:space="preserve">Appeal Number: </w:t>
    </w:r>
    <w:r w:rsidR="00EE73DD">
      <w:rPr>
        <w:rFonts w:ascii="Arial" w:hAnsi="Arial" w:cs="Arial"/>
        <w:sz w:val="16"/>
        <w:szCs w:val="16"/>
      </w:rPr>
      <w:t>PA/</w:t>
    </w:r>
    <w:r w:rsidR="00355FCA">
      <w:rPr>
        <w:rFonts w:ascii="Arial" w:hAnsi="Arial" w:cs="Arial"/>
        <w:sz w:val="16"/>
        <w:szCs w:val="16"/>
      </w:rPr>
      <w:t>07460/2017</w:t>
    </w:r>
    <w:r>
      <w:rPr>
        <w:rFonts w:ascii="Arial" w:hAnsi="Arial" w:cs="Arial"/>
        <w:sz w:val="16"/>
        <w:szCs w:val="16"/>
      </w:rPr>
      <w:t xml:space="preserve"> </w:t>
    </w:r>
  </w:p>
  <w:p w14:paraId="636080A9" w14:textId="77777777" w:rsidR="0097299C" w:rsidRPr="003C5CE5" w:rsidRDefault="0097299C" w:rsidP="00593795">
    <w:pPr>
      <w:pStyle w:val="Header"/>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7141"/>
    <w:multiLevelType w:val="hybridMultilevel"/>
    <w:tmpl w:val="0492A806"/>
    <w:lvl w:ilvl="0" w:tplc="D89A3BAE">
      <w:start w:val="1"/>
      <w:numFmt w:val="decimal"/>
      <w:lvlText w:val="%1."/>
      <w:lvlJc w:val="left"/>
      <w:pPr>
        <w:tabs>
          <w:tab w:val="num" w:pos="1494"/>
        </w:tabs>
        <w:ind w:left="1494" w:hanging="360"/>
      </w:pPr>
      <w:rPr>
        <w:rFonts w:hint="default"/>
      </w:rPr>
    </w:lvl>
    <w:lvl w:ilvl="1" w:tplc="08090019" w:tentative="1">
      <w:start w:val="1"/>
      <w:numFmt w:val="lowerLetter"/>
      <w:lvlText w:val="%2."/>
      <w:lvlJc w:val="left"/>
      <w:pPr>
        <w:tabs>
          <w:tab w:val="num" w:pos="2214"/>
        </w:tabs>
        <w:ind w:left="2214" w:hanging="360"/>
      </w:pPr>
    </w:lvl>
    <w:lvl w:ilvl="2" w:tplc="0809001B" w:tentative="1">
      <w:start w:val="1"/>
      <w:numFmt w:val="lowerRoman"/>
      <w:lvlText w:val="%3."/>
      <w:lvlJc w:val="right"/>
      <w:pPr>
        <w:tabs>
          <w:tab w:val="num" w:pos="2934"/>
        </w:tabs>
        <w:ind w:left="2934" w:hanging="180"/>
      </w:pPr>
    </w:lvl>
    <w:lvl w:ilvl="3" w:tplc="0809000F" w:tentative="1">
      <w:start w:val="1"/>
      <w:numFmt w:val="decimal"/>
      <w:lvlText w:val="%4."/>
      <w:lvlJc w:val="left"/>
      <w:pPr>
        <w:tabs>
          <w:tab w:val="num" w:pos="3654"/>
        </w:tabs>
        <w:ind w:left="3654" w:hanging="360"/>
      </w:pPr>
    </w:lvl>
    <w:lvl w:ilvl="4" w:tplc="08090019" w:tentative="1">
      <w:start w:val="1"/>
      <w:numFmt w:val="lowerLetter"/>
      <w:lvlText w:val="%5."/>
      <w:lvlJc w:val="left"/>
      <w:pPr>
        <w:tabs>
          <w:tab w:val="num" w:pos="4374"/>
        </w:tabs>
        <w:ind w:left="4374" w:hanging="360"/>
      </w:pPr>
    </w:lvl>
    <w:lvl w:ilvl="5" w:tplc="0809001B" w:tentative="1">
      <w:start w:val="1"/>
      <w:numFmt w:val="lowerRoman"/>
      <w:lvlText w:val="%6."/>
      <w:lvlJc w:val="right"/>
      <w:pPr>
        <w:tabs>
          <w:tab w:val="num" w:pos="5094"/>
        </w:tabs>
        <w:ind w:left="5094" w:hanging="180"/>
      </w:pPr>
    </w:lvl>
    <w:lvl w:ilvl="6" w:tplc="0809000F" w:tentative="1">
      <w:start w:val="1"/>
      <w:numFmt w:val="decimal"/>
      <w:lvlText w:val="%7."/>
      <w:lvlJc w:val="left"/>
      <w:pPr>
        <w:tabs>
          <w:tab w:val="num" w:pos="5814"/>
        </w:tabs>
        <w:ind w:left="5814" w:hanging="360"/>
      </w:pPr>
    </w:lvl>
    <w:lvl w:ilvl="7" w:tplc="08090019" w:tentative="1">
      <w:start w:val="1"/>
      <w:numFmt w:val="lowerLetter"/>
      <w:lvlText w:val="%8."/>
      <w:lvlJc w:val="left"/>
      <w:pPr>
        <w:tabs>
          <w:tab w:val="num" w:pos="6534"/>
        </w:tabs>
        <w:ind w:left="6534" w:hanging="360"/>
      </w:pPr>
    </w:lvl>
    <w:lvl w:ilvl="8" w:tplc="0809001B" w:tentative="1">
      <w:start w:val="1"/>
      <w:numFmt w:val="lowerRoman"/>
      <w:lvlText w:val="%9."/>
      <w:lvlJc w:val="right"/>
      <w:pPr>
        <w:tabs>
          <w:tab w:val="num" w:pos="7254"/>
        </w:tabs>
        <w:ind w:left="7254" w:hanging="180"/>
      </w:pPr>
    </w:lvl>
  </w:abstractNum>
  <w:abstractNum w:abstractNumId="1" w15:restartNumberingAfterBreak="0">
    <w:nsid w:val="03FB548A"/>
    <w:multiLevelType w:val="hybridMultilevel"/>
    <w:tmpl w:val="008E808E"/>
    <w:lvl w:ilvl="0" w:tplc="08090013">
      <w:start w:val="1"/>
      <w:numFmt w:val="upperRoman"/>
      <w:lvlText w:val="%1."/>
      <w:lvlJc w:val="right"/>
      <w:pPr>
        <w:tabs>
          <w:tab w:val="num" w:pos="720"/>
        </w:tabs>
        <w:ind w:left="720" w:hanging="18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66916E0"/>
    <w:multiLevelType w:val="hybridMultilevel"/>
    <w:tmpl w:val="0B8E96E8"/>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8F9647D"/>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A3375D8"/>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3956BC5"/>
    <w:multiLevelType w:val="multilevel"/>
    <w:tmpl w:val="573AC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D57717"/>
    <w:multiLevelType w:val="hybridMultilevel"/>
    <w:tmpl w:val="F8D0C500"/>
    <w:lvl w:ilvl="0" w:tplc="0809000F">
      <w:start w:val="1"/>
      <w:numFmt w:val="decimal"/>
      <w:lvlText w:val="%1."/>
      <w:lvlJc w:val="left"/>
      <w:pPr>
        <w:tabs>
          <w:tab w:val="num" w:pos="720"/>
        </w:tabs>
        <w:ind w:left="720" w:hanging="360"/>
      </w:pPr>
      <w:rPr>
        <w:rFonts w:hint="default"/>
      </w:rPr>
    </w:lvl>
    <w:lvl w:ilvl="1" w:tplc="1D86FBC8">
      <w:start w:val="1"/>
      <w:numFmt w:val="lowerRoman"/>
      <w:lvlText w:val="%2."/>
      <w:lvlJc w:val="left"/>
      <w:pPr>
        <w:tabs>
          <w:tab w:val="num" w:pos="1800"/>
        </w:tabs>
        <w:ind w:left="1800" w:hanging="72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C094D3B"/>
    <w:multiLevelType w:val="hybridMultilevel"/>
    <w:tmpl w:val="BE00B0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C120C1"/>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FEC3F29"/>
    <w:multiLevelType w:val="hybridMultilevel"/>
    <w:tmpl w:val="85FCA14A"/>
    <w:lvl w:ilvl="0" w:tplc="8904C15C">
      <w:start w:val="1"/>
      <w:numFmt w:val="decimal"/>
      <w:lvlText w:val="%1."/>
      <w:lvlJc w:val="left"/>
      <w:pPr>
        <w:tabs>
          <w:tab w:val="num" w:pos="1080"/>
        </w:tabs>
        <w:ind w:left="108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347B7DCA"/>
    <w:multiLevelType w:val="hybridMultilevel"/>
    <w:tmpl w:val="33D248CA"/>
    <w:lvl w:ilvl="0" w:tplc="102841C8">
      <w:start w:val="1"/>
      <w:numFmt w:val="decimal"/>
      <w:lvlText w:val="%1."/>
      <w:lvlJc w:val="left"/>
      <w:pPr>
        <w:tabs>
          <w:tab w:val="num" w:pos="1080"/>
        </w:tabs>
        <w:ind w:left="1080" w:hanging="72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536E08EA">
      <w:start w:val="1"/>
      <w:numFmt w:val="lowerRoman"/>
      <w:lvlText w:val="%3."/>
      <w:lvlJc w:val="left"/>
      <w:pPr>
        <w:tabs>
          <w:tab w:val="num" w:pos="2700"/>
        </w:tabs>
        <w:ind w:left="2700" w:hanging="720"/>
      </w:pPr>
      <w:rPr>
        <w:rFonts w:hint="default"/>
      </w:rPr>
    </w:lvl>
    <w:lvl w:ilvl="3" w:tplc="0809000F">
      <w:start w:val="1"/>
      <w:numFmt w:val="decimal"/>
      <w:lvlText w:val="%4."/>
      <w:lvlJc w:val="left"/>
      <w:pPr>
        <w:tabs>
          <w:tab w:val="num" w:pos="2880"/>
        </w:tabs>
        <w:ind w:left="2880" w:hanging="360"/>
      </w:pPr>
      <w:rPr>
        <w:rFonts w:hint="default"/>
      </w:rPr>
    </w:lvl>
    <w:lvl w:ilvl="4" w:tplc="EFF6593C">
      <w:start w:val="1"/>
      <w:numFmt w:val="lowerLetter"/>
      <w:lvlText w:val="%5."/>
      <w:lvlJc w:val="left"/>
      <w:pPr>
        <w:tabs>
          <w:tab w:val="num" w:pos="3600"/>
        </w:tabs>
        <w:ind w:left="3600" w:hanging="360"/>
      </w:pPr>
      <w:rPr>
        <w:rFonts w:hint="default"/>
      </w:r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357E54E0"/>
    <w:multiLevelType w:val="hybridMultilevel"/>
    <w:tmpl w:val="9306DB2A"/>
    <w:lvl w:ilvl="0" w:tplc="2B6E84C6">
      <w:start w:val="1"/>
      <w:numFmt w:val="decimal"/>
      <w:lvlText w:val="%1."/>
      <w:lvlJc w:val="left"/>
      <w:pPr>
        <w:tabs>
          <w:tab w:val="num" w:pos="720"/>
        </w:tabs>
        <w:ind w:left="720" w:hanging="360"/>
      </w:pPr>
      <w:rPr>
        <w:rFonts w:hint="default"/>
        <w:b w:val="0"/>
        <w:i w:val="0"/>
      </w:rPr>
    </w:lvl>
    <w:lvl w:ilvl="1" w:tplc="B95EC7C4">
      <w:start w:val="6"/>
      <w:numFmt w:val="bullet"/>
      <w:lvlText w:val=""/>
      <w:lvlJc w:val="left"/>
      <w:pPr>
        <w:tabs>
          <w:tab w:val="num" w:pos="1800"/>
        </w:tabs>
        <w:ind w:left="1800" w:hanging="720"/>
      </w:pPr>
      <w:rPr>
        <w:rFonts w:ascii="Symbol" w:eastAsia="Times New Roman" w:hAnsi="Symbol" w:cs="Arial" w:hint="default"/>
      </w:rPr>
    </w:lvl>
    <w:lvl w:ilvl="2" w:tplc="6736DCEA">
      <w:start w:val="1"/>
      <w:numFmt w:val="lowerRoman"/>
      <w:lvlText w:val="%3."/>
      <w:lvlJc w:val="left"/>
      <w:pPr>
        <w:tabs>
          <w:tab w:val="num" w:pos="2700"/>
        </w:tabs>
        <w:ind w:left="2700" w:hanging="720"/>
      </w:pPr>
      <w:rPr>
        <w:rFonts w:hint="default"/>
      </w:rPr>
    </w:lvl>
    <w:lvl w:ilvl="3" w:tplc="8A64A2C8">
      <w:start w:val="59"/>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81250ED"/>
    <w:multiLevelType w:val="hybridMultilevel"/>
    <w:tmpl w:val="D3A86C62"/>
    <w:lvl w:ilvl="0" w:tplc="08090013">
      <w:start w:val="1"/>
      <w:numFmt w:val="upperRoman"/>
      <w:lvlText w:val="%1."/>
      <w:lvlJc w:val="right"/>
      <w:pPr>
        <w:tabs>
          <w:tab w:val="num" w:pos="2421"/>
        </w:tabs>
        <w:ind w:left="2421" w:hanging="180"/>
      </w:pPr>
    </w:lvl>
    <w:lvl w:ilvl="1" w:tplc="08090019" w:tentative="1">
      <w:start w:val="1"/>
      <w:numFmt w:val="lowerLetter"/>
      <w:lvlText w:val="%2."/>
      <w:lvlJc w:val="left"/>
      <w:pPr>
        <w:tabs>
          <w:tab w:val="num" w:pos="3141"/>
        </w:tabs>
        <w:ind w:left="3141" w:hanging="360"/>
      </w:pPr>
    </w:lvl>
    <w:lvl w:ilvl="2" w:tplc="0809001B" w:tentative="1">
      <w:start w:val="1"/>
      <w:numFmt w:val="lowerRoman"/>
      <w:lvlText w:val="%3."/>
      <w:lvlJc w:val="right"/>
      <w:pPr>
        <w:tabs>
          <w:tab w:val="num" w:pos="3861"/>
        </w:tabs>
        <w:ind w:left="3861" w:hanging="180"/>
      </w:pPr>
    </w:lvl>
    <w:lvl w:ilvl="3" w:tplc="0809000F" w:tentative="1">
      <w:start w:val="1"/>
      <w:numFmt w:val="decimal"/>
      <w:lvlText w:val="%4."/>
      <w:lvlJc w:val="left"/>
      <w:pPr>
        <w:tabs>
          <w:tab w:val="num" w:pos="4581"/>
        </w:tabs>
        <w:ind w:left="4581" w:hanging="360"/>
      </w:pPr>
    </w:lvl>
    <w:lvl w:ilvl="4" w:tplc="08090019" w:tentative="1">
      <w:start w:val="1"/>
      <w:numFmt w:val="lowerLetter"/>
      <w:lvlText w:val="%5."/>
      <w:lvlJc w:val="left"/>
      <w:pPr>
        <w:tabs>
          <w:tab w:val="num" w:pos="5301"/>
        </w:tabs>
        <w:ind w:left="5301" w:hanging="360"/>
      </w:pPr>
    </w:lvl>
    <w:lvl w:ilvl="5" w:tplc="0809001B" w:tentative="1">
      <w:start w:val="1"/>
      <w:numFmt w:val="lowerRoman"/>
      <w:lvlText w:val="%6."/>
      <w:lvlJc w:val="right"/>
      <w:pPr>
        <w:tabs>
          <w:tab w:val="num" w:pos="6021"/>
        </w:tabs>
        <w:ind w:left="6021" w:hanging="180"/>
      </w:pPr>
    </w:lvl>
    <w:lvl w:ilvl="6" w:tplc="0809000F" w:tentative="1">
      <w:start w:val="1"/>
      <w:numFmt w:val="decimal"/>
      <w:lvlText w:val="%7."/>
      <w:lvlJc w:val="left"/>
      <w:pPr>
        <w:tabs>
          <w:tab w:val="num" w:pos="6741"/>
        </w:tabs>
        <w:ind w:left="6741" w:hanging="360"/>
      </w:pPr>
    </w:lvl>
    <w:lvl w:ilvl="7" w:tplc="08090019" w:tentative="1">
      <w:start w:val="1"/>
      <w:numFmt w:val="lowerLetter"/>
      <w:lvlText w:val="%8."/>
      <w:lvlJc w:val="left"/>
      <w:pPr>
        <w:tabs>
          <w:tab w:val="num" w:pos="7461"/>
        </w:tabs>
        <w:ind w:left="7461" w:hanging="360"/>
      </w:pPr>
    </w:lvl>
    <w:lvl w:ilvl="8" w:tplc="0809001B" w:tentative="1">
      <w:start w:val="1"/>
      <w:numFmt w:val="lowerRoman"/>
      <w:lvlText w:val="%9."/>
      <w:lvlJc w:val="right"/>
      <w:pPr>
        <w:tabs>
          <w:tab w:val="num" w:pos="8181"/>
        </w:tabs>
        <w:ind w:left="8181" w:hanging="180"/>
      </w:pPr>
    </w:lvl>
  </w:abstractNum>
  <w:abstractNum w:abstractNumId="13" w15:restartNumberingAfterBreak="0">
    <w:nsid w:val="399301EE"/>
    <w:multiLevelType w:val="hybridMultilevel"/>
    <w:tmpl w:val="85243E72"/>
    <w:lvl w:ilvl="0" w:tplc="08090013">
      <w:start w:val="1"/>
      <w:numFmt w:val="upperRoman"/>
      <w:lvlText w:val="%1."/>
      <w:lvlJc w:val="right"/>
      <w:pPr>
        <w:tabs>
          <w:tab w:val="num" w:pos="2988"/>
        </w:tabs>
        <w:ind w:left="2988" w:hanging="180"/>
      </w:pPr>
    </w:lvl>
    <w:lvl w:ilvl="1" w:tplc="08090019" w:tentative="1">
      <w:start w:val="1"/>
      <w:numFmt w:val="lowerLetter"/>
      <w:lvlText w:val="%2."/>
      <w:lvlJc w:val="left"/>
      <w:pPr>
        <w:tabs>
          <w:tab w:val="num" w:pos="3708"/>
        </w:tabs>
        <w:ind w:left="3708" w:hanging="360"/>
      </w:pPr>
    </w:lvl>
    <w:lvl w:ilvl="2" w:tplc="0809001B" w:tentative="1">
      <w:start w:val="1"/>
      <w:numFmt w:val="lowerRoman"/>
      <w:lvlText w:val="%3."/>
      <w:lvlJc w:val="right"/>
      <w:pPr>
        <w:tabs>
          <w:tab w:val="num" w:pos="4428"/>
        </w:tabs>
        <w:ind w:left="4428" w:hanging="180"/>
      </w:pPr>
    </w:lvl>
    <w:lvl w:ilvl="3" w:tplc="0809000F" w:tentative="1">
      <w:start w:val="1"/>
      <w:numFmt w:val="decimal"/>
      <w:lvlText w:val="%4."/>
      <w:lvlJc w:val="left"/>
      <w:pPr>
        <w:tabs>
          <w:tab w:val="num" w:pos="5148"/>
        </w:tabs>
        <w:ind w:left="5148" w:hanging="360"/>
      </w:pPr>
    </w:lvl>
    <w:lvl w:ilvl="4" w:tplc="08090019" w:tentative="1">
      <w:start w:val="1"/>
      <w:numFmt w:val="lowerLetter"/>
      <w:lvlText w:val="%5."/>
      <w:lvlJc w:val="left"/>
      <w:pPr>
        <w:tabs>
          <w:tab w:val="num" w:pos="5868"/>
        </w:tabs>
        <w:ind w:left="5868" w:hanging="360"/>
      </w:pPr>
    </w:lvl>
    <w:lvl w:ilvl="5" w:tplc="0809001B" w:tentative="1">
      <w:start w:val="1"/>
      <w:numFmt w:val="lowerRoman"/>
      <w:lvlText w:val="%6."/>
      <w:lvlJc w:val="right"/>
      <w:pPr>
        <w:tabs>
          <w:tab w:val="num" w:pos="6588"/>
        </w:tabs>
        <w:ind w:left="6588" w:hanging="180"/>
      </w:pPr>
    </w:lvl>
    <w:lvl w:ilvl="6" w:tplc="0809000F" w:tentative="1">
      <w:start w:val="1"/>
      <w:numFmt w:val="decimal"/>
      <w:lvlText w:val="%7."/>
      <w:lvlJc w:val="left"/>
      <w:pPr>
        <w:tabs>
          <w:tab w:val="num" w:pos="7308"/>
        </w:tabs>
        <w:ind w:left="7308" w:hanging="360"/>
      </w:pPr>
    </w:lvl>
    <w:lvl w:ilvl="7" w:tplc="08090019" w:tentative="1">
      <w:start w:val="1"/>
      <w:numFmt w:val="lowerLetter"/>
      <w:lvlText w:val="%8."/>
      <w:lvlJc w:val="left"/>
      <w:pPr>
        <w:tabs>
          <w:tab w:val="num" w:pos="8028"/>
        </w:tabs>
        <w:ind w:left="8028" w:hanging="360"/>
      </w:pPr>
    </w:lvl>
    <w:lvl w:ilvl="8" w:tplc="0809001B" w:tentative="1">
      <w:start w:val="1"/>
      <w:numFmt w:val="lowerRoman"/>
      <w:lvlText w:val="%9."/>
      <w:lvlJc w:val="right"/>
      <w:pPr>
        <w:tabs>
          <w:tab w:val="num" w:pos="8748"/>
        </w:tabs>
        <w:ind w:left="8748" w:hanging="180"/>
      </w:pPr>
    </w:lvl>
  </w:abstractNum>
  <w:abstractNum w:abstractNumId="14" w15:restartNumberingAfterBreak="0">
    <w:nsid w:val="3DED65B2"/>
    <w:multiLevelType w:val="hybridMultilevel"/>
    <w:tmpl w:val="1FCE9B1E"/>
    <w:lvl w:ilvl="0" w:tplc="08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5C860664">
      <w:start w:val="1"/>
      <w:numFmt w:val="lowerLetter"/>
      <w:lvlText w:val="(%3)"/>
      <w:lvlJc w:val="lef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3E7249C9"/>
    <w:multiLevelType w:val="hybridMultilevel"/>
    <w:tmpl w:val="488EC03A"/>
    <w:lvl w:ilvl="0" w:tplc="34A4ED46">
      <w:start w:val="1"/>
      <w:numFmt w:val="bullet"/>
      <w:lvlText w:val=""/>
      <w:lvlJc w:val="left"/>
      <w:pPr>
        <w:tabs>
          <w:tab w:val="num" w:pos="720"/>
        </w:tabs>
        <w:ind w:left="720" w:hanging="360"/>
      </w:pPr>
      <w:rPr>
        <w:rFonts w:ascii="Symbol" w:eastAsia="Times New Roman" w:hAnsi="Symbo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3846D1C"/>
    <w:multiLevelType w:val="multilevel"/>
    <w:tmpl w:val="33D622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9947C00"/>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BD4525F"/>
    <w:multiLevelType w:val="hybridMultilevel"/>
    <w:tmpl w:val="B268CD1A"/>
    <w:lvl w:ilvl="0" w:tplc="08090013">
      <w:start w:val="1"/>
      <w:numFmt w:val="upperRoman"/>
      <w:lvlText w:val="%1."/>
      <w:lvlJc w:val="right"/>
      <w:pPr>
        <w:tabs>
          <w:tab w:val="num" w:pos="720"/>
        </w:tabs>
        <w:ind w:left="720" w:hanging="18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4DCE1B39"/>
    <w:multiLevelType w:val="hybridMultilevel"/>
    <w:tmpl w:val="324E3E4C"/>
    <w:lvl w:ilvl="0" w:tplc="08090013">
      <w:start w:val="1"/>
      <w:numFmt w:val="upperRoman"/>
      <w:lvlText w:val="%1."/>
      <w:lvlJc w:val="right"/>
      <w:pPr>
        <w:tabs>
          <w:tab w:val="num" w:pos="2421"/>
        </w:tabs>
        <w:ind w:left="2421" w:hanging="180"/>
      </w:pPr>
    </w:lvl>
    <w:lvl w:ilvl="1" w:tplc="08090019" w:tentative="1">
      <w:start w:val="1"/>
      <w:numFmt w:val="lowerLetter"/>
      <w:lvlText w:val="%2."/>
      <w:lvlJc w:val="left"/>
      <w:pPr>
        <w:tabs>
          <w:tab w:val="num" w:pos="3141"/>
        </w:tabs>
        <w:ind w:left="3141" w:hanging="360"/>
      </w:pPr>
    </w:lvl>
    <w:lvl w:ilvl="2" w:tplc="0809001B" w:tentative="1">
      <w:start w:val="1"/>
      <w:numFmt w:val="lowerRoman"/>
      <w:lvlText w:val="%3."/>
      <w:lvlJc w:val="right"/>
      <w:pPr>
        <w:tabs>
          <w:tab w:val="num" w:pos="3861"/>
        </w:tabs>
        <w:ind w:left="3861" w:hanging="180"/>
      </w:pPr>
    </w:lvl>
    <w:lvl w:ilvl="3" w:tplc="0809000F" w:tentative="1">
      <w:start w:val="1"/>
      <w:numFmt w:val="decimal"/>
      <w:lvlText w:val="%4."/>
      <w:lvlJc w:val="left"/>
      <w:pPr>
        <w:tabs>
          <w:tab w:val="num" w:pos="4581"/>
        </w:tabs>
        <w:ind w:left="4581" w:hanging="360"/>
      </w:pPr>
    </w:lvl>
    <w:lvl w:ilvl="4" w:tplc="08090019" w:tentative="1">
      <w:start w:val="1"/>
      <w:numFmt w:val="lowerLetter"/>
      <w:lvlText w:val="%5."/>
      <w:lvlJc w:val="left"/>
      <w:pPr>
        <w:tabs>
          <w:tab w:val="num" w:pos="5301"/>
        </w:tabs>
        <w:ind w:left="5301" w:hanging="360"/>
      </w:pPr>
    </w:lvl>
    <w:lvl w:ilvl="5" w:tplc="0809001B" w:tentative="1">
      <w:start w:val="1"/>
      <w:numFmt w:val="lowerRoman"/>
      <w:lvlText w:val="%6."/>
      <w:lvlJc w:val="right"/>
      <w:pPr>
        <w:tabs>
          <w:tab w:val="num" w:pos="6021"/>
        </w:tabs>
        <w:ind w:left="6021" w:hanging="180"/>
      </w:pPr>
    </w:lvl>
    <w:lvl w:ilvl="6" w:tplc="0809000F" w:tentative="1">
      <w:start w:val="1"/>
      <w:numFmt w:val="decimal"/>
      <w:lvlText w:val="%7."/>
      <w:lvlJc w:val="left"/>
      <w:pPr>
        <w:tabs>
          <w:tab w:val="num" w:pos="6741"/>
        </w:tabs>
        <w:ind w:left="6741" w:hanging="360"/>
      </w:pPr>
    </w:lvl>
    <w:lvl w:ilvl="7" w:tplc="08090019" w:tentative="1">
      <w:start w:val="1"/>
      <w:numFmt w:val="lowerLetter"/>
      <w:lvlText w:val="%8."/>
      <w:lvlJc w:val="left"/>
      <w:pPr>
        <w:tabs>
          <w:tab w:val="num" w:pos="7461"/>
        </w:tabs>
        <w:ind w:left="7461" w:hanging="360"/>
      </w:pPr>
    </w:lvl>
    <w:lvl w:ilvl="8" w:tplc="0809001B" w:tentative="1">
      <w:start w:val="1"/>
      <w:numFmt w:val="lowerRoman"/>
      <w:lvlText w:val="%9."/>
      <w:lvlJc w:val="right"/>
      <w:pPr>
        <w:tabs>
          <w:tab w:val="num" w:pos="8181"/>
        </w:tabs>
        <w:ind w:left="8181" w:hanging="180"/>
      </w:pPr>
    </w:lvl>
  </w:abstractNum>
  <w:abstractNum w:abstractNumId="20" w15:restartNumberingAfterBreak="0">
    <w:nsid w:val="4F4250BF"/>
    <w:multiLevelType w:val="hybridMultilevel"/>
    <w:tmpl w:val="83FE4D62"/>
    <w:lvl w:ilvl="0" w:tplc="0809000F">
      <w:start w:val="1"/>
      <w:numFmt w:val="decimal"/>
      <w:lvlText w:val="%1."/>
      <w:lvlJc w:val="left"/>
      <w:pPr>
        <w:tabs>
          <w:tab w:val="num" w:pos="927"/>
        </w:tabs>
        <w:ind w:left="927" w:hanging="360"/>
      </w:pPr>
    </w:lvl>
    <w:lvl w:ilvl="1" w:tplc="08090019">
      <w:start w:val="1"/>
      <w:numFmt w:val="lowerLetter"/>
      <w:lvlText w:val="%2."/>
      <w:lvlJc w:val="left"/>
      <w:pPr>
        <w:tabs>
          <w:tab w:val="num" w:pos="1647"/>
        </w:tabs>
        <w:ind w:left="1647"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1" w15:restartNumberingAfterBreak="0">
    <w:nsid w:val="55B25D3E"/>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5B4121BF"/>
    <w:multiLevelType w:val="hybridMultilevel"/>
    <w:tmpl w:val="7B80404E"/>
    <w:lvl w:ilvl="0" w:tplc="83BC566A">
      <w:start w:val="3"/>
      <w:numFmt w:val="bullet"/>
      <w:lvlText w:val="-"/>
      <w:lvlJc w:val="left"/>
      <w:pPr>
        <w:tabs>
          <w:tab w:val="num" w:pos="1570"/>
        </w:tabs>
        <w:ind w:left="1570" w:hanging="360"/>
      </w:pPr>
      <w:rPr>
        <w:rFonts w:ascii="Book Antiqua" w:eastAsia="Times New Roman" w:hAnsi="Book Antiqua" w:cs="Times New Roman" w:hint="default"/>
      </w:rPr>
    </w:lvl>
    <w:lvl w:ilvl="1" w:tplc="08090003">
      <w:start w:val="1"/>
      <w:numFmt w:val="bullet"/>
      <w:lvlText w:val="o"/>
      <w:lvlJc w:val="left"/>
      <w:pPr>
        <w:tabs>
          <w:tab w:val="num" w:pos="2290"/>
        </w:tabs>
        <w:ind w:left="2290" w:hanging="360"/>
      </w:pPr>
      <w:rPr>
        <w:rFonts w:ascii="Courier New" w:hAnsi="Courier New" w:cs="Courier New" w:hint="default"/>
      </w:rPr>
    </w:lvl>
    <w:lvl w:ilvl="2" w:tplc="08090005" w:tentative="1">
      <w:start w:val="1"/>
      <w:numFmt w:val="bullet"/>
      <w:lvlText w:val=""/>
      <w:lvlJc w:val="left"/>
      <w:pPr>
        <w:tabs>
          <w:tab w:val="num" w:pos="3010"/>
        </w:tabs>
        <w:ind w:left="3010" w:hanging="360"/>
      </w:pPr>
      <w:rPr>
        <w:rFonts w:ascii="Wingdings" w:hAnsi="Wingdings" w:hint="default"/>
      </w:rPr>
    </w:lvl>
    <w:lvl w:ilvl="3" w:tplc="08090001" w:tentative="1">
      <w:start w:val="1"/>
      <w:numFmt w:val="bullet"/>
      <w:lvlText w:val=""/>
      <w:lvlJc w:val="left"/>
      <w:pPr>
        <w:tabs>
          <w:tab w:val="num" w:pos="3730"/>
        </w:tabs>
        <w:ind w:left="3730" w:hanging="360"/>
      </w:pPr>
      <w:rPr>
        <w:rFonts w:ascii="Symbol" w:hAnsi="Symbol" w:hint="default"/>
      </w:rPr>
    </w:lvl>
    <w:lvl w:ilvl="4" w:tplc="08090003" w:tentative="1">
      <w:start w:val="1"/>
      <w:numFmt w:val="bullet"/>
      <w:lvlText w:val="o"/>
      <w:lvlJc w:val="left"/>
      <w:pPr>
        <w:tabs>
          <w:tab w:val="num" w:pos="4450"/>
        </w:tabs>
        <w:ind w:left="4450" w:hanging="360"/>
      </w:pPr>
      <w:rPr>
        <w:rFonts w:ascii="Courier New" w:hAnsi="Courier New" w:cs="Courier New" w:hint="default"/>
      </w:rPr>
    </w:lvl>
    <w:lvl w:ilvl="5" w:tplc="08090005" w:tentative="1">
      <w:start w:val="1"/>
      <w:numFmt w:val="bullet"/>
      <w:lvlText w:val=""/>
      <w:lvlJc w:val="left"/>
      <w:pPr>
        <w:tabs>
          <w:tab w:val="num" w:pos="5170"/>
        </w:tabs>
        <w:ind w:left="5170" w:hanging="360"/>
      </w:pPr>
      <w:rPr>
        <w:rFonts w:ascii="Wingdings" w:hAnsi="Wingdings" w:hint="default"/>
      </w:rPr>
    </w:lvl>
    <w:lvl w:ilvl="6" w:tplc="08090001" w:tentative="1">
      <w:start w:val="1"/>
      <w:numFmt w:val="bullet"/>
      <w:lvlText w:val=""/>
      <w:lvlJc w:val="left"/>
      <w:pPr>
        <w:tabs>
          <w:tab w:val="num" w:pos="5890"/>
        </w:tabs>
        <w:ind w:left="5890" w:hanging="360"/>
      </w:pPr>
      <w:rPr>
        <w:rFonts w:ascii="Symbol" w:hAnsi="Symbol" w:hint="default"/>
      </w:rPr>
    </w:lvl>
    <w:lvl w:ilvl="7" w:tplc="08090003" w:tentative="1">
      <w:start w:val="1"/>
      <w:numFmt w:val="bullet"/>
      <w:lvlText w:val="o"/>
      <w:lvlJc w:val="left"/>
      <w:pPr>
        <w:tabs>
          <w:tab w:val="num" w:pos="6610"/>
        </w:tabs>
        <w:ind w:left="6610" w:hanging="360"/>
      </w:pPr>
      <w:rPr>
        <w:rFonts w:ascii="Courier New" w:hAnsi="Courier New" w:cs="Courier New" w:hint="default"/>
      </w:rPr>
    </w:lvl>
    <w:lvl w:ilvl="8" w:tplc="08090005" w:tentative="1">
      <w:start w:val="1"/>
      <w:numFmt w:val="bullet"/>
      <w:lvlText w:val=""/>
      <w:lvlJc w:val="left"/>
      <w:pPr>
        <w:tabs>
          <w:tab w:val="num" w:pos="7330"/>
        </w:tabs>
        <w:ind w:left="7330" w:hanging="360"/>
      </w:pPr>
      <w:rPr>
        <w:rFonts w:ascii="Wingdings" w:hAnsi="Wingdings" w:hint="default"/>
      </w:rPr>
    </w:lvl>
  </w:abstractNum>
  <w:abstractNum w:abstractNumId="23" w15:restartNumberingAfterBreak="0">
    <w:nsid w:val="65786B74"/>
    <w:multiLevelType w:val="hybridMultilevel"/>
    <w:tmpl w:val="12F6C9DA"/>
    <w:lvl w:ilvl="0" w:tplc="BD004A4E">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681C55F3"/>
    <w:multiLevelType w:val="hybridMultilevel"/>
    <w:tmpl w:val="3968C7C4"/>
    <w:lvl w:ilvl="0" w:tplc="08090013">
      <w:start w:val="1"/>
      <w:numFmt w:val="upperRoman"/>
      <w:lvlText w:val="%1."/>
      <w:lvlJc w:val="right"/>
      <w:pPr>
        <w:tabs>
          <w:tab w:val="num" w:pos="3528"/>
        </w:tabs>
        <w:ind w:left="3528" w:hanging="180"/>
      </w:pPr>
    </w:lvl>
    <w:lvl w:ilvl="1" w:tplc="08090019" w:tentative="1">
      <w:start w:val="1"/>
      <w:numFmt w:val="lowerLetter"/>
      <w:lvlText w:val="%2."/>
      <w:lvlJc w:val="left"/>
      <w:pPr>
        <w:tabs>
          <w:tab w:val="num" w:pos="4248"/>
        </w:tabs>
        <w:ind w:left="4248" w:hanging="360"/>
      </w:pPr>
    </w:lvl>
    <w:lvl w:ilvl="2" w:tplc="0809001B" w:tentative="1">
      <w:start w:val="1"/>
      <w:numFmt w:val="lowerRoman"/>
      <w:lvlText w:val="%3."/>
      <w:lvlJc w:val="right"/>
      <w:pPr>
        <w:tabs>
          <w:tab w:val="num" w:pos="4968"/>
        </w:tabs>
        <w:ind w:left="4968" w:hanging="180"/>
      </w:pPr>
    </w:lvl>
    <w:lvl w:ilvl="3" w:tplc="0809000F" w:tentative="1">
      <w:start w:val="1"/>
      <w:numFmt w:val="decimal"/>
      <w:lvlText w:val="%4."/>
      <w:lvlJc w:val="left"/>
      <w:pPr>
        <w:tabs>
          <w:tab w:val="num" w:pos="5688"/>
        </w:tabs>
        <w:ind w:left="5688" w:hanging="360"/>
      </w:pPr>
    </w:lvl>
    <w:lvl w:ilvl="4" w:tplc="08090019" w:tentative="1">
      <w:start w:val="1"/>
      <w:numFmt w:val="lowerLetter"/>
      <w:lvlText w:val="%5."/>
      <w:lvlJc w:val="left"/>
      <w:pPr>
        <w:tabs>
          <w:tab w:val="num" w:pos="6408"/>
        </w:tabs>
        <w:ind w:left="6408" w:hanging="360"/>
      </w:pPr>
    </w:lvl>
    <w:lvl w:ilvl="5" w:tplc="0809001B" w:tentative="1">
      <w:start w:val="1"/>
      <w:numFmt w:val="lowerRoman"/>
      <w:lvlText w:val="%6."/>
      <w:lvlJc w:val="right"/>
      <w:pPr>
        <w:tabs>
          <w:tab w:val="num" w:pos="7128"/>
        </w:tabs>
        <w:ind w:left="7128" w:hanging="180"/>
      </w:pPr>
    </w:lvl>
    <w:lvl w:ilvl="6" w:tplc="0809000F" w:tentative="1">
      <w:start w:val="1"/>
      <w:numFmt w:val="decimal"/>
      <w:lvlText w:val="%7."/>
      <w:lvlJc w:val="left"/>
      <w:pPr>
        <w:tabs>
          <w:tab w:val="num" w:pos="7848"/>
        </w:tabs>
        <w:ind w:left="7848" w:hanging="360"/>
      </w:pPr>
    </w:lvl>
    <w:lvl w:ilvl="7" w:tplc="08090019" w:tentative="1">
      <w:start w:val="1"/>
      <w:numFmt w:val="lowerLetter"/>
      <w:lvlText w:val="%8."/>
      <w:lvlJc w:val="left"/>
      <w:pPr>
        <w:tabs>
          <w:tab w:val="num" w:pos="8568"/>
        </w:tabs>
        <w:ind w:left="8568" w:hanging="360"/>
      </w:pPr>
    </w:lvl>
    <w:lvl w:ilvl="8" w:tplc="0809001B" w:tentative="1">
      <w:start w:val="1"/>
      <w:numFmt w:val="lowerRoman"/>
      <w:lvlText w:val="%9."/>
      <w:lvlJc w:val="right"/>
      <w:pPr>
        <w:tabs>
          <w:tab w:val="num" w:pos="9288"/>
        </w:tabs>
        <w:ind w:left="9288" w:hanging="180"/>
      </w:pPr>
    </w:lvl>
  </w:abstractNum>
  <w:abstractNum w:abstractNumId="25" w15:restartNumberingAfterBreak="0">
    <w:nsid w:val="69BC16CA"/>
    <w:multiLevelType w:val="multilevel"/>
    <w:tmpl w:val="CC38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0059E9"/>
    <w:multiLevelType w:val="hybridMultilevel"/>
    <w:tmpl w:val="4920DDC6"/>
    <w:lvl w:ilvl="0" w:tplc="0809000F">
      <w:start w:val="76"/>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79410371"/>
    <w:multiLevelType w:val="hybridMultilevel"/>
    <w:tmpl w:val="0EF63250"/>
    <w:lvl w:ilvl="0" w:tplc="08090019">
      <w:start w:val="1"/>
      <w:numFmt w:val="lowerLetter"/>
      <w:lvlText w:val="%1."/>
      <w:lvlJc w:val="left"/>
      <w:pPr>
        <w:tabs>
          <w:tab w:val="num" w:pos="1440"/>
        </w:tabs>
        <w:ind w:left="144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num w:numId="1">
    <w:abstractNumId w:val="6"/>
  </w:num>
  <w:num w:numId="2">
    <w:abstractNumId w:val="15"/>
  </w:num>
  <w:num w:numId="3">
    <w:abstractNumId w:val="2"/>
  </w:num>
  <w:num w:numId="4">
    <w:abstractNumId w:val="11"/>
  </w:num>
  <w:num w:numId="5">
    <w:abstractNumId w:val="22"/>
  </w:num>
  <w:num w:numId="6">
    <w:abstractNumId w:val="26"/>
  </w:num>
  <w:num w:numId="7">
    <w:abstractNumId w:val="23"/>
  </w:num>
  <w:num w:numId="8">
    <w:abstractNumId w:val="27"/>
  </w:num>
  <w:num w:numId="9">
    <w:abstractNumId w:val="10"/>
  </w:num>
  <w:num w:numId="10">
    <w:abstractNumId w:val="14"/>
  </w:num>
  <w:num w:numId="11">
    <w:abstractNumId w:val="1"/>
  </w:num>
  <w:num w:numId="12">
    <w:abstractNumId w:val="9"/>
  </w:num>
  <w:num w:numId="13">
    <w:abstractNumId w:val="0"/>
  </w:num>
  <w:num w:numId="14">
    <w:abstractNumId w:val="17"/>
  </w:num>
  <w:num w:numId="15">
    <w:abstractNumId w:val="19"/>
  </w:num>
  <w:num w:numId="16">
    <w:abstractNumId w:val="21"/>
  </w:num>
  <w:num w:numId="17">
    <w:abstractNumId w:val="18"/>
  </w:num>
  <w:num w:numId="18">
    <w:abstractNumId w:val="8"/>
  </w:num>
  <w:num w:numId="19">
    <w:abstractNumId w:val="13"/>
  </w:num>
  <w:num w:numId="20">
    <w:abstractNumId w:val="3"/>
  </w:num>
  <w:num w:numId="21">
    <w:abstractNumId w:val="24"/>
  </w:num>
  <w:num w:numId="22">
    <w:abstractNumId w:val="4"/>
  </w:num>
  <w:num w:numId="23">
    <w:abstractNumId w:val="12"/>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5"/>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238B"/>
    <w:rsid w:val="000036C2"/>
    <w:rsid w:val="00007E74"/>
    <w:rsid w:val="00015FC4"/>
    <w:rsid w:val="00023FF2"/>
    <w:rsid w:val="00026617"/>
    <w:rsid w:val="00033D3D"/>
    <w:rsid w:val="00036813"/>
    <w:rsid w:val="00046A82"/>
    <w:rsid w:val="00051C2D"/>
    <w:rsid w:val="000538B9"/>
    <w:rsid w:val="000543B1"/>
    <w:rsid w:val="00062F02"/>
    <w:rsid w:val="000645AE"/>
    <w:rsid w:val="00071A7E"/>
    <w:rsid w:val="00073585"/>
    <w:rsid w:val="000746C0"/>
    <w:rsid w:val="00074D1D"/>
    <w:rsid w:val="00077501"/>
    <w:rsid w:val="00087276"/>
    <w:rsid w:val="00090CF9"/>
    <w:rsid w:val="00092580"/>
    <w:rsid w:val="00093D4D"/>
    <w:rsid w:val="000A0A34"/>
    <w:rsid w:val="000B2298"/>
    <w:rsid w:val="000C0541"/>
    <w:rsid w:val="000C44DA"/>
    <w:rsid w:val="000C6D8B"/>
    <w:rsid w:val="000D2D25"/>
    <w:rsid w:val="000D572B"/>
    <w:rsid w:val="000D5D94"/>
    <w:rsid w:val="000E3782"/>
    <w:rsid w:val="000F1A0E"/>
    <w:rsid w:val="000F1BC5"/>
    <w:rsid w:val="000F3C7A"/>
    <w:rsid w:val="000F50A8"/>
    <w:rsid w:val="001015A2"/>
    <w:rsid w:val="001022EC"/>
    <w:rsid w:val="001165A7"/>
    <w:rsid w:val="00152BC9"/>
    <w:rsid w:val="00152C19"/>
    <w:rsid w:val="00165516"/>
    <w:rsid w:val="00167D3A"/>
    <w:rsid w:val="00171775"/>
    <w:rsid w:val="00172D1A"/>
    <w:rsid w:val="00173551"/>
    <w:rsid w:val="00181749"/>
    <w:rsid w:val="00186086"/>
    <w:rsid w:val="00186868"/>
    <w:rsid w:val="00190848"/>
    <w:rsid w:val="001A0A88"/>
    <w:rsid w:val="001A3082"/>
    <w:rsid w:val="001B186A"/>
    <w:rsid w:val="001B24F0"/>
    <w:rsid w:val="001B2F75"/>
    <w:rsid w:val="001C09DF"/>
    <w:rsid w:val="001C715E"/>
    <w:rsid w:val="001D14B9"/>
    <w:rsid w:val="001D3CBB"/>
    <w:rsid w:val="001E0E74"/>
    <w:rsid w:val="001E5686"/>
    <w:rsid w:val="001F2716"/>
    <w:rsid w:val="001F4A9C"/>
    <w:rsid w:val="001F6F7E"/>
    <w:rsid w:val="00207617"/>
    <w:rsid w:val="0021104D"/>
    <w:rsid w:val="00216B36"/>
    <w:rsid w:val="0023134B"/>
    <w:rsid w:val="00232618"/>
    <w:rsid w:val="00233CF5"/>
    <w:rsid w:val="00234772"/>
    <w:rsid w:val="00242BC1"/>
    <w:rsid w:val="002576E3"/>
    <w:rsid w:val="00267DEE"/>
    <w:rsid w:val="0027048E"/>
    <w:rsid w:val="00270E13"/>
    <w:rsid w:val="00271186"/>
    <w:rsid w:val="00273160"/>
    <w:rsid w:val="002774EE"/>
    <w:rsid w:val="00283659"/>
    <w:rsid w:val="00283EAC"/>
    <w:rsid w:val="00290C6F"/>
    <w:rsid w:val="00296D48"/>
    <w:rsid w:val="002A224B"/>
    <w:rsid w:val="002B31BC"/>
    <w:rsid w:val="002B3B43"/>
    <w:rsid w:val="002B6EE0"/>
    <w:rsid w:val="002C6BD4"/>
    <w:rsid w:val="002D3F52"/>
    <w:rsid w:val="002D68BF"/>
    <w:rsid w:val="002D6D9A"/>
    <w:rsid w:val="002E151A"/>
    <w:rsid w:val="002E575D"/>
    <w:rsid w:val="002F12D1"/>
    <w:rsid w:val="002F2F63"/>
    <w:rsid w:val="002F4642"/>
    <w:rsid w:val="002F5398"/>
    <w:rsid w:val="002F6B98"/>
    <w:rsid w:val="00305514"/>
    <w:rsid w:val="003161B0"/>
    <w:rsid w:val="0032123E"/>
    <w:rsid w:val="00322A5E"/>
    <w:rsid w:val="00336CBF"/>
    <w:rsid w:val="00342F01"/>
    <w:rsid w:val="00343FE3"/>
    <w:rsid w:val="003509D4"/>
    <w:rsid w:val="003546C8"/>
    <w:rsid w:val="00354DD7"/>
    <w:rsid w:val="00355FCA"/>
    <w:rsid w:val="003645CD"/>
    <w:rsid w:val="00365573"/>
    <w:rsid w:val="00373539"/>
    <w:rsid w:val="00377B08"/>
    <w:rsid w:val="0038013E"/>
    <w:rsid w:val="00381CAE"/>
    <w:rsid w:val="00386793"/>
    <w:rsid w:val="00394820"/>
    <w:rsid w:val="003A3EB7"/>
    <w:rsid w:val="003A7CF2"/>
    <w:rsid w:val="003C5CE5"/>
    <w:rsid w:val="003C5D94"/>
    <w:rsid w:val="003D4D0F"/>
    <w:rsid w:val="003D7B7F"/>
    <w:rsid w:val="003E267B"/>
    <w:rsid w:val="003E7CD1"/>
    <w:rsid w:val="004024BC"/>
    <w:rsid w:val="0040281D"/>
    <w:rsid w:val="00402B9E"/>
    <w:rsid w:val="004032D3"/>
    <w:rsid w:val="004057D8"/>
    <w:rsid w:val="00406F0F"/>
    <w:rsid w:val="004106DE"/>
    <w:rsid w:val="00415F05"/>
    <w:rsid w:val="00422F82"/>
    <w:rsid w:val="004249CB"/>
    <w:rsid w:val="0043425E"/>
    <w:rsid w:val="0044127D"/>
    <w:rsid w:val="004448DB"/>
    <w:rsid w:val="00446C9A"/>
    <w:rsid w:val="00452F2B"/>
    <w:rsid w:val="00477193"/>
    <w:rsid w:val="0048742E"/>
    <w:rsid w:val="00487D87"/>
    <w:rsid w:val="00495164"/>
    <w:rsid w:val="004A0BEA"/>
    <w:rsid w:val="004A1848"/>
    <w:rsid w:val="004A6F4A"/>
    <w:rsid w:val="004B1D2E"/>
    <w:rsid w:val="004D2C44"/>
    <w:rsid w:val="004D32F6"/>
    <w:rsid w:val="004E3788"/>
    <w:rsid w:val="004E416B"/>
    <w:rsid w:val="004E4717"/>
    <w:rsid w:val="004F77C5"/>
    <w:rsid w:val="005035E7"/>
    <w:rsid w:val="00507FEC"/>
    <w:rsid w:val="00510F0E"/>
    <w:rsid w:val="005176C7"/>
    <w:rsid w:val="00530192"/>
    <w:rsid w:val="005479E1"/>
    <w:rsid w:val="00550CF9"/>
    <w:rsid w:val="0055283B"/>
    <w:rsid w:val="00553E0A"/>
    <w:rsid w:val="005570FD"/>
    <w:rsid w:val="005575EA"/>
    <w:rsid w:val="005656DF"/>
    <w:rsid w:val="00570EF1"/>
    <w:rsid w:val="0057323B"/>
    <w:rsid w:val="005750C2"/>
    <w:rsid w:val="00576295"/>
    <w:rsid w:val="0057790C"/>
    <w:rsid w:val="00590FA8"/>
    <w:rsid w:val="00593795"/>
    <w:rsid w:val="00593821"/>
    <w:rsid w:val="005965E5"/>
    <w:rsid w:val="005966DA"/>
    <w:rsid w:val="005A0343"/>
    <w:rsid w:val="005A549B"/>
    <w:rsid w:val="005A75FF"/>
    <w:rsid w:val="005B0A90"/>
    <w:rsid w:val="005D10AB"/>
    <w:rsid w:val="005D36BB"/>
    <w:rsid w:val="005D574C"/>
    <w:rsid w:val="005E52F3"/>
    <w:rsid w:val="005F0ED1"/>
    <w:rsid w:val="005F484F"/>
    <w:rsid w:val="0060112E"/>
    <w:rsid w:val="00601D8F"/>
    <w:rsid w:val="0060237D"/>
    <w:rsid w:val="006061F8"/>
    <w:rsid w:val="006074D9"/>
    <w:rsid w:val="00611276"/>
    <w:rsid w:val="00612B10"/>
    <w:rsid w:val="00624F1A"/>
    <w:rsid w:val="0062579D"/>
    <w:rsid w:val="00630C34"/>
    <w:rsid w:val="00633D25"/>
    <w:rsid w:val="00653E97"/>
    <w:rsid w:val="00664CDC"/>
    <w:rsid w:val="006664A5"/>
    <w:rsid w:val="00671060"/>
    <w:rsid w:val="00683EEF"/>
    <w:rsid w:val="00684A74"/>
    <w:rsid w:val="00690B8A"/>
    <w:rsid w:val="0069291F"/>
    <w:rsid w:val="006A345A"/>
    <w:rsid w:val="006A405B"/>
    <w:rsid w:val="006A4FA2"/>
    <w:rsid w:val="006B57D6"/>
    <w:rsid w:val="006D333C"/>
    <w:rsid w:val="006D54BE"/>
    <w:rsid w:val="006E08A1"/>
    <w:rsid w:val="006E46D9"/>
    <w:rsid w:val="006F2CF1"/>
    <w:rsid w:val="006F43A2"/>
    <w:rsid w:val="006F668F"/>
    <w:rsid w:val="007038ED"/>
    <w:rsid w:val="00703BC3"/>
    <w:rsid w:val="00704B61"/>
    <w:rsid w:val="00714348"/>
    <w:rsid w:val="00717C98"/>
    <w:rsid w:val="0072121B"/>
    <w:rsid w:val="00721E7A"/>
    <w:rsid w:val="00723292"/>
    <w:rsid w:val="007334B3"/>
    <w:rsid w:val="00734672"/>
    <w:rsid w:val="00736ECF"/>
    <w:rsid w:val="0074320E"/>
    <w:rsid w:val="00746EF4"/>
    <w:rsid w:val="007552A9"/>
    <w:rsid w:val="00757F48"/>
    <w:rsid w:val="007601F3"/>
    <w:rsid w:val="00761858"/>
    <w:rsid w:val="007656C6"/>
    <w:rsid w:val="00767D59"/>
    <w:rsid w:val="00774923"/>
    <w:rsid w:val="00776E97"/>
    <w:rsid w:val="00780F86"/>
    <w:rsid w:val="00782743"/>
    <w:rsid w:val="00784D03"/>
    <w:rsid w:val="007912AD"/>
    <w:rsid w:val="007937AD"/>
    <w:rsid w:val="00796712"/>
    <w:rsid w:val="007A7B35"/>
    <w:rsid w:val="007B0824"/>
    <w:rsid w:val="007B5D3C"/>
    <w:rsid w:val="007B7552"/>
    <w:rsid w:val="007C0A9B"/>
    <w:rsid w:val="007F665C"/>
    <w:rsid w:val="00800360"/>
    <w:rsid w:val="008004F8"/>
    <w:rsid w:val="00813C29"/>
    <w:rsid w:val="00815082"/>
    <w:rsid w:val="00821B72"/>
    <w:rsid w:val="008226DD"/>
    <w:rsid w:val="00823EF2"/>
    <w:rsid w:val="00825109"/>
    <w:rsid w:val="008303B8"/>
    <w:rsid w:val="00833DCE"/>
    <w:rsid w:val="00844156"/>
    <w:rsid w:val="00846BE3"/>
    <w:rsid w:val="00846D61"/>
    <w:rsid w:val="0085282C"/>
    <w:rsid w:val="00852DCE"/>
    <w:rsid w:val="00852F5A"/>
    <w:rsid w:val="00861DFF"/>
    <w:rsid w:val="00870267"/>
    <w:rsid w:val="00871D34"/>
    <w:rsid w:val="00874C7E"/>
    <w:rsid w:val="00880EFB"/>
    <w:rsid w:val="008825F7"/>
    <w:rsid w:val="00894951"/>
    <w:rsid w:val="00895F9E"/>
    <w:rsid w:val="008A37E3"/>
    <w:rsid w:val="008B270C"/>
    <w:rsid w:val="008B5078"/>
    <w:rsid w:val="008B5DDA"/>
    <w:rsid w:val="008B6FE8"/>
    <w:rsid w:val="008C0898"/>
    <w:rsid w:val="008C3D3D"/>
    <w:rsid w:val="008C6E5E"/>
    <w:rsid w:val="008C71A2"/>
    <w:rsid w:val="008D382E"/>
    <w:rsid w:val="008D4131"/>
    <w:rsid w:val="008E57C9"/>
    <w:rsid w:val="008E586C"/>
    <w:rsid w:val="008F1932"/>
    <w:rsid w:val="008F1E92"/>
    <w:rsid w:val="00903C06"/>
    <w:rsid w:val="009162E8"/>
    <w:rsid w:val="009164EF"/>
    <w:rsid w:val="009201A6"/>
    <w:rsid w:val="00921062"/>
    <w:rsid w:val="00924E18"/>
    <w:rsid w:val="00925AB2"/>
    <w:rsid w:val="00935563"/>
    <w:rsid w:val="009539F9"/>
    <w:rsid w:val="00960BE4"/>
    <w:rsid w:val="009722BC"/>
    <w:rsid w:val="0097235D"/>
    <w:rsid w:val="009727A3"/>
    <w:rsid w:val="0097299C"/>
    <w:rsid w:val="00974392"/>
    <w:rsid w:val="0097577A"/>
    <w:rsid w:val="00983452"/>
    <w:rsid w:val="009873DD"/>
    <w:rsid w:val="00987774"/>
    <w:rsid w:val="00990CF3"/>
    <w:rsid w:val="009A11E8"/>
    <w:rsid w:val="009A2B75"/>
    <w:rsid w:val="009C2408"/>
    <w:rsid w:val="009C6CC6"/>
    <w:rsid w:val="009F5220"/>
    <w:rsid w:val="009F526C"/>
    <w:rsid w:val="009F637C"/>
    <w:rsid w:val="00A0539B"/>
    <w:rsid w:val="00A10254"/>
    <w:rsid w:val="00A15234"/>
    <w:rsid w:val="00A201AB"/>
    <w:rsid w:val="00A31C8B"/>
    <w:rsid w:val="00A3534D"/>
    <w:rsid w:val="00A35CFC"/>
    <w:rsid w:val="00A509FA"/>
    <w:rsid w:val="00A5238A"/>
    <w:rsid w:val="00A5334F"/>
    <w:rsid w:val="00A62FA3"/>
    <w:rsid w:val="00A719B9"/>
    <w:rsid w:val="00A80CC7"/>
    <w:rsid w:val="00A845DC"/>
    <w:rsid w:val="00A905CD"/>
    <w:rsid w:val="00A91607"/>
    <w:rsid w:val="00A91E1E"/>
    <w:rsid w:val="00AA7A2D"/>
    <w:rsid w:val="00AB0287"/>
    <w:rsid w:val="00AB15C9"/>
    <w:rsid w:val="00AC664C"/>
    <w:rsid w:val="00AC6A9F"/>
    <w:rsid w:val="00AD27F4"/>
    <w:rsid w:val="00AE1907"/>
    <w:rsid w:val="00AF39EB"/>
    <w:rsid w:val="00B0097A"/>
    <w:rsid w:val="00B03496"/>
    <w:rsid w:val="00B03A37"/>
    <w:rsid w:val="00B10A9C"/>
    <w:rsid w:val="00B11FCD"/>
    <w:rsid w:val="00B26AA2"/>
    <w:rsid w:val="00B3524D"/>
    <w:rsid w:val="00B37AC9"/>
    <w:rsid w:val="00B40F69"/>
    <w:rsid w:val="00B434A7"/>
    <w:rsid w:val="00B46616"/>
    <w:rsid w:val="00B52C6C"/>
    <w:rsid w:val="00B55768"/>
    <w:rsid w:val="00B564F9"/>
    <w:rsid w:val="00B574ED"/>
    <w:rsid w:val="00B64A78"/>
    <w:rsid w:val="00B7040A"/>
    <w:rsid w:val="00B71BF5"/>
    <w:rsid w:val="00B76F89"/>
    <w:rsid w:val="00B83391"/>
    <w:rsid w:val="00B866FB"/>
    <w:rsid w:val="00B9038B"/>
    <w:rsid w:val="00B94048"/>
    <w:rsid w:val="00B95326"/>
    <w:rsid w:val="00BA7391"/>
    <w:rsid w:val="00BB0BED"/>
    <w:rsid w:val="00BB39BE"/>
    <w:rsid w:val="00BC3E53"/>
    <w:rsid w:val="00BC7D66"/>
    <w:rsid w:val="00BD06DD"/>
    <w:rsid w:val="00BD4196"/>
    <w:rsid w:val="00BF1A11"/>
    <w:rsid w:val="00BF22CA"/>
    <w:rsid w:val="00BF23BB"/>
    <w:rsid w:val="00BF7921"/>
    <w:rsid w:val="00C0003A"/>
    <w:rsid w:val="00C12F97"/>
    <w:rsid w:val="00C22D9F"/>
    <w:rsid w:val="00C26032"/>
    <w:rsid w:val="00C345E1"/>
    <w:rsid w:val="00C43BFD"/>
    <w:rsid w:val="00C45D71"/>
    <w:rsid w:val="00C46F62"/>
    <w:rsid w:val="00C640A8"/>
    <w:rsid w:val="00C64A47"/>
    <w:rsid w:val="00C7704B"/>
    <w:rsid w:val="00C81167"/>
    <w:rsid w:val="00C865C1"/>
    <w:rsid w:val="00C931E5"/>
    <w:rsid w:val="00C951B1"/>
    <w:rsid w:val="00C9581E"/>
    <w:rsid w:val="00C95BBD"/>
    <w:rsid w:val="00CA10A1"/>
    <w:rsid w:val="00CA5CE4"/>
    <w:rsid w:val="00CB6E35"/>
    <w:rsid w:val="00CC3A26"/>
    <w:rsid w:val="00CC6AB3"/>
    <w:rsid w:val="00CC7878"/>
    <w:rsid w:val="00CD2672"/>
    <w:rsid w:val="00CE1A46"/>
    <w:rsid w:val="00CE465E"/>
    <w:rsid w:val="00CF14D4"/>
    <w:rsid w:val="00D105F2"/>
    <w:rsid w:val="00D12348"/>
    <w:rsid w:val="00D20757"/>
    <w:rsid w:val="00D20AA6"/>
    <w:rsid w:val="00D21B5D"/>
    <w:rsid w:val="00D22636"/>
    <w:rsid w:val="00D273A7"/>
    <w:rsid w:val="00D31443"/>
    <w:rsid w:val="00D3621D"/>
    <w:rsid w:val="00D403D8"/>
    <w:rsid w:val="00D40FD9"/>
    <w:rsid w:val="00D472E1"/>
    <w:rsid w:val="00D53769"/>
    <w:rsid w:val="00D70B67"/>
    <w:rsid w:val="00D84506"/>
    <w:rsid w:val="00D8561E"/>
    <w:rsid w:val="00D85C13"/>
    <w:rsid w:val="00D86F3A"/>
    <w:rsid w:val="00D9111A"/>
    <w:rsid w:val="00D91BE3"/>
    <w:rsid w:val="00D9326A"/>
    <w:rsid w:val="00D94AFC"/>
    <w:rsid w:val="00DA4D91"/>
    <w:rsid w:val="00DB70AE"/>
    <w:rsid w:val="00DC1A7A"/>
    <w:rsid w:val="00DC6B71"/>
    <w:rsid w:val="00DC6C25"/>
    <w:rsid w:val="00DD5071"/>
    <w:rsid w:val="00DD5ADB"/>
    <w:rsid w:val="00DD5C39"/>
    <w:rsid w:val="00DD7829"/>
    <w:rsid w:val="00DE6C66"/>
    <w:rsid w:val="00DE7DB7"/>
    <w:rsid w:val="00E00A0A"/>
    <w:rsid w:val="00E06291"/>
    <w:rsid w:val="00E066DE"/>
    <w:rsid w:val="00E07F57"/>
    <w:rsid w:val="00E13F63"/>
    <w:rsid w:val="00E20467"/>
    <w:rsid w:val="00E25608"/>
    <w:rsid w:val="00E30683"/>
    <w:rsid w:val="00E453D8"/>
    <w:rsid w:val="00E50BCE"/>
    <w:rsid w:val="00E574BF"/>
    <w:rsid w:val="00E61292"/>
    <w:rsid w:val="00E77C4D"/>
    <w:rsid w:val="00E80AD9"/>
    <w:rsid w:val="00E81D01"/>
    <w:rsid w:val="00E83C14"/>
    <w:rsid w:val="00E92383"/>
    <w:rsid w:val="00EB2144"/>
    <w:rsid w:val="00EB45D2"/>
    <w:rsid w:val="00ED036F"/>
    <w:rsid w:val="00ED253C"/>
    <w:rsid w:val="00EE1FA1"/>
    <w:rsid w:val="00EE45D8"/>
    <w:rsid w:val="00EE6E1A"/>
    <w:rsid w:val="00EE73DD"/>
    <w:rsid w:val="00EF0787"/>
    <w:rsid w:val="00EF49C7"/>
    <w:rsid w:val="00F052AB"/>
    <w:rsid w:val="00F10DE1"/>
    <w:rsid w:val="00F12B1F"/>
    <w:rsid w:val="00F12BB0"/>
    <w:rsid w:val="00F22AA0"/>
    <w:rsid w:val="00F22EDA"/>
    <w:rsid w:val="00F313E3"/>
    <w:rsid w:val="00F52CE2"/>
    <w:rsid w:val="00F563B2"/>
    <w:rsid w:val="00F71D8B"/>
    <w:rsid w:val="00F734A7"/>
    <w:rsid w:val="00F829C0"/>
    <w:rsid w:val="00F86938"/>
    <w:rsid w:val="00F97703"/>
    <w:rsid w:val="00FA0071"/>
    <w:rsid w:val="00FA77E1"/>
    <w:rsid w:val="00FA7A30"/>
    <w:rsid w:val="00FC0E89"/>
    <w:rsid w:val="00FC20F8"/>
    <w:rsid w:val="00FE6A9D"/>
    <w:rsid w:val="00FF2A4A"/>
    <w:rsid w:val="00FF5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47F79126"/>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paragraph" w:styleId="Heading8">
    <w:name w:val="heading 8"/>
    <w:basedOn w:val="Normal"/>
    <w:next w:val="Normal"/>
    <w:qFormat/>
    <w:rsid w:val="00F22AA0"/>
    <w:pPr>
      <w:keepNext/>
      <w:ind w:left="360"/>
      <w:jc w:val="both"/>
      <w:outlineLvl w:val="7"/>
    </w:pPr>
    <w:rPr>
      <w:rFonts w:ascii="Arial" w:hAnsi="Arial" w:cs="Arial"/>
      <w:b/>
      <w:bCs/>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FootnoteText">
    <w:name w:val="footnote text"/>
    <w:basedOn w:val="Normal"/>
    <w:link w:val="FootnoteTextChar"/>
    <w:semiHidden/>
    <w:rsid w:val="00077501"/>
    <w:rPr>
      <w:rFonts w:ascii="Arial" w:hAnsi="Arial"/>
      <w:sz w:val="20"/>
      <w:szCs w:val="20"/>
    </w:rPr>
  </w:style>
  <w:style w:type="character" w:styleId="FootnoteReference">
    <w:name w:val="footnote reference"/>
    <w:semiHidden/>
    <w:rsid w:val="00077501"/>
    <w:rPr>
      <w:vertAlign w:val="superscript"/>
    </w:rPr>
  </w:style>
  <w:style w:type="character" w:customStyle="1" w:styleId="FootnoteTextChar">
    <w:name w:val="Footnote Text Char"/>
    <w:link w:val="FootnoteText"/>
    <w:rsid w:val="00077501"/>
    <w:rPr>
      <w:rFonts w:ascii="Arial" w:hAnsi="Arial"/>
      <w:lang w:val="en-GB" w:eastAsia="en-GB" w:bidi="ar-SA"/>
    </w:rPr>
  </w:style>
  <w:style w:type="paragraph" w:styleId="EndnoteText">
    <w:name w:val="endnote text"/>
    <w:basedOn w:val="Normal"/>
    <w:semiHidden/>
    <w:rsid w:val="00077501"/>
    <w:pPr>
      <w:ind w:left="360"/>
    </w:pPr>
    <w:rPr>
      <w:rFonts w:ascii="Arial" w:hAnsi="Arial" w:cs="Arial"/>
      <w:sz w:val="20"/>
      <w:szCs w:val="20"/>
    </w:rPr>
  </w:style>
  <w:style w:type="character" w:styleId="EndnoteReference">
    <w:name w:val="endnote reference"/>
    <w:semiHidden/>
    <w:rsid w:val="00077501"/>
    <w:rPr>
      <w:vertAlign w:val="superscript"/>
    </w:rPr>
  </w:style>
  <w:style w:type="paragraph" w:customStyle="1" w:styleId="western">
    <w:name w:val="western"/>
    <w:basedOn w:val="Normal"/>
    <w:rsid w:val="00D70B67"/>
    <w:pPr>
      <w:spacing w:before="100" w:beforeAutospacing="1" w:after="100" w:afterAutospacing="1"/>
    </w:pPr>
    <w:rPr>
      <w:color w:val="000000"/>
    </w:rPr>
  </w:style>
  <w:style w:type="paragraph" w:customStyle="1" w:styleId="TxBrp1">
    <w:name w:val="TxBr_p1"/>
    <w:basedOn w:val="Normal"/>
    <w:rsid w:val="00F22AA0"/>
    <w:pPr>
      <w:tabs>
        <w:tab w:val="left" w:pos="204"/>
      </w:tabs>
      <w:spacing w:line="243" w:lineRule="atLeast"/>
    </w:pPr>
    <w:rPr>
      <w:szCs w:val="20"/>
      <w:lang w:eastAsia="en-US"/>
    </w:rPr>
  </w:style>
  <w:style w:type="paragraph" w:customStyle="1" w:styleId="TxBrp9">
    <w:name w:val="TxBr_p9"/>
    <w:basedOn w:val="Normal"/>
    <w:rsid w:val="00F22AA0"/>
    <w:pPr>
      <w:tabs>
        <w:tab w:val="left" w:pos="204"/>
      </w:tabs>
      <w:spacing w:line="243" w:lineRule="atLeast"/>
      <w:jc w:val="both"/>
    </w:pPr>
    <w:rPr>
      <w:szCs w:val="20"/>
      <w:lang w:eastAsia="en-US"/>
    </w:rPr>
  </w:style>
  <w:style w:type="paragraph" w:styleId="BodyTextIndent">
    <w:name w:val="Body Text Indent"/>
    <w:basedOn w:val="Normal"/>
    <w:rsid w:val="00F22AA0"/>
    <w:pPr>
      <w:ind w:left="1440"/>
      <w:jc w:val="both"/>
    </w:pPr>
    <w:rPr>
      <w:rFonts w:ascii="Courier New" w:hAnsi="Courier New"/>
      <w:szCs w:val="20"/>
      <w:lang w:eastAsia="en-US"/>
    </w:rPr>
  </w:style>
  <w:style w:type="paragraph" w:customStyle="1" w:styleId="ColorfulList-Accent11">
    <w:name w:val="Colorful List - Accent 11"/>
    <w:basedOn w:val="Normal"/>
    <w:qFormat/>
    <w:rsid w:val="00BA7391"/>
    <w:pPr>
      <w:ind w:left="720"/>
    </w:pPr>
  </w:style>
  <w:style w:type="paragraph" w:customStyle="1" w:styleId="Default">
    <w:name w:val="Default"/>
    <w:rsid w:val="00296D48"/>
    <w:pPr>
      <w:autoSpaceDE w:val="0"/>
      <w:autoSpaceDN w:val="0"/>
      <w:adjustRightInd w:val="0"/>
    </w:pPr>
    <w:rPr>
      <w:rFonts w:ascii="Georgia" w:hAnsi="Georgia" w:cs="Georgia"/>
      <w:color w:val="000000"/>
      <w:sz w:val="24"/>
      <w:szCs w:val="24"/>
    </w:rPr>
  </w:style>
  <w:style w:type="paragraph" w:customStyle="1" w:styleId="CM13">
    <w:name w:val="CM13"/>
    <w:basedOn w:val="Default"/>
    <w:next w:val="Default"/>
    <w:rsid w:val="00296D48"/>
    <w:rPr>
      <w:rFonts w:cs="Times New Roman"/>
      <w:color w:val="auto"/>
    </w:rPr>
  </w:style>
  <w:style w:type="character" w:customStyle="1" w:styleId="normaltextrun">
    <w:name w:val="normaltextrun"/>
    <w:rsid w:val="00A10254"/>
  </w:style>
  <w:style w:type="character" w:customStyle="1" w:styleId="eop">
    <w:name w:val="eop"/>
    <w:rsid w:val="00A10254"/>
  </w:style>
  <w:style w:type="paragraph" w:customStyle="1" w:styleId="p1">
    <w:name w:val="p1"/>
    <w:basedOn w:val="Normal"/>
    <w:rsid w:val="00007E74"/>
    <w:pPr>
      <w:ind w:left="255" w:hanging="255"/>
      <w:jc w:val="both"/>
    </w:pPr>
    <w:rPr>
      <w:sz w:val="12"/>
      <w:szCs w:val="12"/>
      <w:lang w:val="en-US" w:eastAsia="en-US"/>
    </w:rPr>
  </w:style>
  <w:style w:type="paragraph" w:customStyle="1" w:styleId="p2">
    <w:name w:val="p2"/>
    <w:basedOn w:val="Normal"/>
    <w:rsid w:val="00007E74"/>
    <w:rPr>
      <w:sz w:val="12"/>
      <w:szCs w:val="12"/>
      <w:lang w:val="en-US" w:eastAsia="en-US"/>
    </w:rPr>
  </w:style>
  <w:style w:type="paragraph" w:customStyle="1" w:styleId="p4">
    <w:name w:val="p4"/>
    <w:basedOn w:val="Normal"/>
    <w:rsid w:val="00007E74"/>
    <w:rPr>
      <w:sz w:val="16"/>
      <w:szCs w:val="16"/>
      <w:lang w:val="en-US" w:eastAsia="en-US"/>
    </w:rPr>
  </w:style>
  <w:style w:type="paragraph" w:customStyle="1" w:styleId="p5">
    <w:name w:val="p5"/>
    <w:basedOn w:val="Normal"/>
    <w:rsid w:val="00007E74"/>
    <w:rPr>
      <w:sz w:val="16"/>
      <w:szCs w:val="16"/>
      <w:lang w:val="en-US" w:eastAsia="en-US"/>
    </w:rPr>
  </w:style>
  <w:style w:type="paragraph" w:customStyle="1" w:styleId="p6">
    <w:name w:val="p6"/>
    <w:basedOn w:val="Normal"/>
    <w:rsid w:val="00007E74"/>
    <w:pPr>
      <w:spacing w:before="60"/>
      <w:ind w:firstLine="120"/>
      <w:jc w:val="both"/>
    </w:pPr>
    <w:rPr>
      <w:sz w:val="16"/>
      <w:szCs w:val="16"/>
      <w:lang w:val="en-US" w:eastAsia="en-US"/>
    </w:rPr>
  </w:style>
  <w:style w:type="paragraph" w:customStyle="1" w:styleId="p7">
    <w:name w:val="p7"/>
    <w:basedOn w:val="Normal"/>
    <w:rsid w:val="00007E74"/>
    <w:pPr>
      <w:spacing w:after="12"/>
    </w:pPr>
    <w:rPr>
      <w:sz w:val="16"/>
      <w:szCs w:val="16"/>
      <w:lang w:val="en-US" w:eastAsia="en-US"/>
    </w:rPr>
  </w:style>
  <w:style w:type="paragraph" w:customStyle="1" w:styleId="p8">
    <w:name w:val="p8"/>
    <w:basedOn w:val="Normal"/>
    <w:rsid w:val="00007E74"/>
    <w:pPr>
      <w:spacing w:before="60"/>
      <w:jc w:val="both"/>
    </w:pPr>
    <w:rPr>
      <w:sz w:val="16"/>
      <w:szCs w:val="16"/>
      <w:lang w:val="en-US" w:eastAsia="en-US"/>
    </w:rPr>
  </w:style>
  <w:style w:type="paragraph" w:customStyle="1" w:styleId="p9">
    <w:name w:val="p9"/>
    <w:basedOn w:val="Normal"/>
    <w:rsid w:val="00007E74"/>
    <w:pPr>
      <w:spacing w:before="240"/>
      <w:ind w:left="420" w:hanging="420"/>
      <w:jc w:val="both"/>
    </w:pPr>
    <w:rPr>
      <w:sz w:val="16"/>
      <w:szCs w:val="16"/>
      <w:lang w:val="en-US" w:eastAsia="en-US"/>
    </w:rPr>
  </w:style>
  <w:style w:type="paragraph" w:customStyle="1" w:styleId="p10">
    <w:name w:val="p10"/>
    <w:basedOn w:val="Normal"/>
    <w:rsid w:val="00007E74"/>
    <w:pPr>
      <w:spacing w:before="120"/>
      <w:jc w:val="both"/>
    </w:pPr>
    <w:rPr>
      <w:sz w:val="16"/>
      <w:szCs w:val="16"/>
      <w:lang w:val="en-US" w:eastAsia="en-US"/>
    </w:rPr>
  </w:style>
  <w:style w:type="paragraph" w:customStyle="1" w:styleId="p11">
    <w:name w:val="p11"/>
    <w:basedOn w:val="Normal"/>
    <w:rsid w:val="00007E74"/>
    <w:rPr>
      <w:sz w:val="18"/>
      <w:szCs w:val="18"/>
      <w:lang w:val="en-US" w:eastAsia="en-US"/>
    </w:rPr>
  </w:style>
  <w:style w:type="character" w:customStyle="1" w:styleId="apple-converted-space">
    <w:name w:val="apple-converted-space"/>
    <w:rsid w:val="00007E74"/>
  </w:style>
  <w:style w:type="paragraph" w:customStyle="1" w:styleId="p3">
    <w:name w:val="p3"/>
    <w:basedOn w:val="Normal"/>
    <w:rsid w:val="003D4D0F"/>
    <w:rPr>
      <w:sz w:val="16"/>
      <w:szCs w:val="16"/>
      <w:lang w:val="en-US" w:eastAsia="en-US"/>
    </w:rPr>
  </w:style>
  <w:style w:type="paragraph" w:styleId="NormalWeb">
    <w:name w:val="Normal (Web)"/>
    <w:basedOn w:val="Normal"/>
    <w:uiPriority w:val="99"/>
    <w:unhideWhenUsed/>
    <w:rsid w:val="00152BC9"/>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759944">
      <w:bodyDiv w:val="1"/>
      <w:marLeft w:val="0"/>
      <w:marRight w:val="0"/>
      <w:marTop w:val="0"/>
      <w:marBottom w:val="0"/>
      <w:divBdr>
        <w:top w:val="none" w:sz="0" w:space="0" w:color="auto"/>
        <w:left w:val="none" w:sz="0" w:space="0" w:color="auto"/>
        <w:bottom w:val="none" w:sz="0" w:space="0" w:color="auto"/>
        <w:right w:val="none" w:sz="0" w:space="0" w:color="auto"/>
      </w:divBdr>
    </w:div>
    <w:div w:id="201141639">
      <w:bodyDiv w:val="1"/>
      <w:marLeft w:val="0"/>
      <w:marRight w:val="0"/>
      <w:marTop w:val="0"/>
      <w:marBottom w:val="0"/>
      <w:divBdr>
        <w:top w:val="none" w:sz="0" w:space="0" w:color="auto"/>
        <w:left w:val="none" w:sz="0" w:space="0" w:color="auto"/>
        <w:bottom w:val="none" w:sz="0" w:space="0" w:color="auto"/>
        <w:right w:val="none" w:sz="0" w:space="0" w:color="auto"/>
      </w:divBdr>
    </w:div>
    <w:div w:id="316570306">
      <w:bodyDiv w:val="1"/>
      <w:marLeft w:val="0"/>
      <w:marRight w:val="0"/>
      <w:marTop w:val="0"/>
      <w:marBottom w:val="0"/>
      <w:divBdr>
        <w:top w:val="none" w:sz="0" w:space="0" w:color="auto"/>
        <w:left w:val="none" w:sz="0" w:space="0" w:color="auto"/>
        <w:bottom w:val="none" w:sz="0" w:space="0" w:color="auto"/>
        <w:right w:val="none" w:sz="0" w:space="0" w:color="auto"/>
      </w:divBdr>
    </w:div>
    <w:div w:id="628632315">
      <w:bodyDiv w:val="1"/>
      <w:marLeft w:val="0"/>
      <w:marRight w:val="0"/>
      <w:marTop w:val="0"/>
      <w:marBottom w:val="0"/>
      <w:divBdr>
        <w:top w:val="none" w:sz="0" w:space="0" w:color="auto"/>
        <w:left w:val="none" w:sz="0" w:space="0" w:color="auto"/>
        <w:bottom w:val="none" w:sz="0" w:space="0" w:color="auto"/>
        <w:right w:val="none" w:sz="0" w:space="0" w:color="auto"/>
      </w:divBdr>
    </w:div>
    <w:div w:id="1066881826">
      <w:bodyDiv w:val="1"/>
      <w:marLeft w:val="0"/>
      <w:marRight w:val="0"/>
      <w:marTop w:val="0"/>
      <w:marBottom w:val="0"/>
      <w:divBdr>
        <w:top w:val="none" w:sz="0" w:space="0" w:color="auto"/>
        <w:left w:val="none" w:sz="0" w:space="0" w:color="auto"/>
        <w:bottom w:val="none" w:sz="0" w:space="0" w:color="auto"/>
        <w:right w:val="none" w:sz="0" w:space="0" w:color="auto"/>
      </w:divBdr>
    </w:div>
    <w:div w:id="107920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1285</Words>
  <Characters>6219</Characters>
  <Application>Microsoft Office Word</Application>
  <DocSecurity>0</DocSecurity>
  <Lines>51</Lines>
  <Paragraphs>14</Paragraphs>
  <ScaleCrop>false</ScaleCrop>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2018-08-13T15:54:00Z</dcterms:created>
  <dcterms:modified xsi:type="dcterms:W3CDTF">2018-08-13T15:54:00Z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