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4BA12" w14:textId="77777777" w:rsidR="00D94AFC" w:rsidRPr="008578D0" w:rsidRDefault="00D94AFC">
      <w:pPr>
        <w:rPr>
          <w:rFonts w:ascii="Arial" w:hAnsi="Arial" w:cs="Arial"/>
          <w:color w:val="000000"/>
        </w:rPr>
      </w:pPr>
    </w:p>
    <w:p w14:paraId="3BB4BA13" w14:textId="77777777" w:rsidR="00F97703" w:rsidRPr="008578D0" w:rsidRDefault="00082D15" w:rsidP="00F97703">
      <w:pPr>
        <w:jc w:val="center"/>
        <w:rPr>
          <w:rFonts w:ascii="Arial" w:hAnsi="Arial" w:cs="Arial"/>
          <w:color w:val="000000"/>
        </w:rPr>
      </w:pPr>
      <w:r w:rsidRPr="008578D0">
        <w:rPr>
          <w:rFonts w:ascii="Arial" w:hAnsi="Arial" w:cs="Arial"/>
          <w:noProof/>
          <w:lang w:val="en-US" w:eastAsia="en-US"/>
        </w:rPr>
        <w:drawing>
          <wp:inline distT="0" distB="0" distL="0" distR="0" wp14:anchorId="3BB4BB07" wp14:editId="3BB4BB08">
            <wp:extent cx="1497965" cy="113474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7965" cy="1134745"/>
                    </a:xfrm>
                    <a:prstGeom prst="rect">
                      <a:avLst/>
                    </a:prstGeom>
                    <a:noFill/>
                    <a:ln>
                      <a:noFill/>
                    </a:ln>
                  </pic:spPr>
                </pic:pic>
              </a:graphicData>
            </a:graphic>
          </wp:inline>
        </w:drawing>
      </w:r>
    </w:p>
    <w:p w14:paraId="3BB4BA14" w14:textId="77777777" w:rsidR="00F97703" w:rsidRPr="008578D0" w:rsidRDefault="576901D2" w:rsidP="576901D2">
      <w:pPr>
        <w:tabs>
          <w:tab w:val="right" w:pos="9720"/>
        </w:tabs>
        <w:ind w:right="-82"/>
        <w:outlineLvl w:val="0"/>
        <w:rPr>
          <w:rFonts w:ascii="Arial" w:eastAsia="Arial" w:hAnsi="Arial" w:cs="Arial"/>
          <w:b/>
          <w:bCs/>
          <w:color w:val="000000" w:themeColor="text1"/>
        </w:rPr>
      </w:pPr>
      <w:r w:rsidRPr="576901D2">
        <w:rPr>
          <w:rFonts w:ascii="Arial" w:eastAsia="Arial" w:hAnsi="Arial" w:cs="Arial"/>
          <w:b/>
          <w:bCs/>
          <w:color w:val="000000" w:themeColor="text1"/>
        </w:rPr>
        <w:t xml:space="preserve">Upper Tribunal </w:t>
      </w:r>
    </w:p>
    <w:p w14:paraId="3BB4BA16" w14:textId="5CEF6821" w:rsidR="00C345E1" w:rsidRPr="008578D0" w:rsidRDefault="00F97703" w:rsidP="00641165">
      <w:pPr>
        <w:tabs>
          <w:tab w:val="right" w:pos="9720"/>
        </w:tabs>
        <w:ind w:right="-82"/>
        <w:rPr>
          <w:rFonts w:ascii="Arial" w:hAnsi="Arial" w:cs="Arial"/>
          <w:color w:val="000000"/>
        </w:rPr>
      </w:pPr>
      <w:r w:rsidRPr="576901D2">
        <w:rPr>
          <w:rFonts w:ascii="Arial" w:eastAsia="Arial" w:hAnsi="Arial" w:cs="Arial"/>
          <w:b/>
          <w:bCs/>
          <w:color w:val="000000"/>
        </w:rPr>
        <w:t>(Immigration and Asylum Chamber)</w:t>
      </w:r>
      <w:r w:rsidR="00DB70AE" w:rsidRPr="008578D0">
        <w:rPr>
          <w:rFonts w:ascii="Arial" w:hAnsi="Arial" w:cs="Arial"/>
          <w:b/>
          <w:color w:val="000000"/>
        </w:rPr>
        <w:tab/>
      </w:r>
      <w:r w:rsidR="00B3524D" w:rsidRPr="576901D2">
        <w:rPr>
          <w:rFonts w:ascii="Arial" w:eastAsia="Arial" w:hAnsi="Arial" w:cs="Arial"/>
          <w:color w:val="000000"/>
        </w:rPr>
        <w:t>Appeal Number</w:t>
      </w:r>
      <w:r w:rsidR="00D53769" w:rsidRPr="576901D2">
        <w:rPr>
          <w:rFonts w:ascii="Arial" w:eastAsia="Arial" w:hAnsi="Arial" w:cs="Arial"/>
          <w:color w:val="000000"/>
        </w:rPr>
        <w:t>:</w:t>
      </w:r>
      <w:r w:rsidR="00B3524D" w:rsidRPr="576901D2">
        <w:rPr>
          <w:rFonts w:ascii="Arial" w:eastAsia="Arial" w:hAnsi="Arial" w:cs="Arial"/>
          <w:color w:val="000000"/>
        </w:rPr>
        <w:t xml:space="preserve"> </w:t>
      </w:r>
      <w:bookmarkStart w:id="0" w:name="_GoBack"/>
      <w:r w:rsidR="006A06B2">
        <w:rPr>
          <w:rFonts w:ascii="Arial" w:eastAsia="Arial" w:hAnsi="Arial" w:cs="Arial"/>
          <w:color w:val="000000"/>
        </w:rPr>
        <w:t>PA/08056/2017</w:t>
      </w:r>
      <w:bookmarkEnd w:id="0"/>
    </w:p>
    <w:p w14:paraId="3BB4BA17" w14:textId="77777777" w:rsidR="00C345E1" w:rsidRPr="008578D0" w:rsidRDefault="00C345E1" w:rsidP="00C345E1">
      <w:pPr>
        <w:jc w:val="center"/>
        <w:rPr>
          <w:rFonts w:ascii="Arial" w:hAnsi="Arial" w:cs="Arial"/>
          <w:color w:val="000000"/>
        </w:rPr>
      </w:pPr>
    </w:p>
    <w:p w14:paraId="3BB4BA18" w14:textId="77777777" w:rsidR="00C345E1" w:rsidRPr="008578D0" w:rsidRDefault="576901D2" w:rsidP="576901D2">
      <w:pPr>
        <w:jc w:val="center"/>
        <w:outlineLvl w:val="0"/>
        <w:rPr>
          <w:rFonts w:ascii="Arial" w:eastAsia="Arial" w:hAnsi="Arial" w:cs="Arial"/>
          <w:b/>
          <w:bCs/>
          <w:color w:val="000000" w:themeColor="text1"/>
          <w:u w:val="single"/>
        </w:rPr>
      </w:pPr>
      <w:r w:rsidRPr="576901D2">
        <w:rPr>
          <w:rFonts w:ascii="Arial" w:eastAsia="Arial" w:hAnsi="Arial" w:cs="Arial"/>
          <w:b/>
          <w:bCs/>
          <w:color w:val="000000" w:themeColor="text1"/>
          <w:u w:val="single"/>
        </w:rPr>
        <w:t>THE IMMIGRATION ACTS</w:t>
      </w:r>
    </w:p>
    <w:p w14:paraId="3BB4BA19" w14:textId="77777777" w:rsidR="00C345E1" w:rsidRPr="008578D0" w:rsidRDefault="00C345E1" w:rsidP="00C345E1">
      <w:pPr>
        <w:jc w:val="center"/>
        <w:rPr>
          <w:rFonts w:ascii="Arial" w:hAnsi="Arial" w:cs="Arial"/>
          <w:b/>
          <w:u w:val="single"/>
        </w:rPr>
      </w:pPr>
    </w:p>
    <w:p w14:paraId="3BB4BA1A" w14:textId="77777777" w:rsidR="00C345E1" w:rsidRPr="008578D0"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240"/>
        <w:gridCol w:w="672"/>
        <w:gridCol w:w="3716"/>
      </w:tblGrid>
      <w:tr w:rsidR="00D22636" w:rsidRPr="00FD50E5" w14:paraId="3BB4BA1D" w14:textId="77777777" w:rsidTr="008F0873">
        <w:tc>
          <w:tcPr>
            <w:tcW w:w="5240" w:type="dxa"/>
            <w:shd w:val="clear" w:color="auto" w:fill="auto"/>
          </w:tcPr>
          <w:p w14:paraId="3BB4BA1B" w14:textId="71069B97" w:rsidR="00D22636" w:rsidRPr="00FD50E5" w:rsidRDefault="576901D2" w:rsidP="006A06B2">
            <w:pPr>
              <w:jc w:val="both"/>
              <w:rPr>
                <w:rFonts w:ascii="Arial" w:eastAsia="Arial" w:hAnsi="Arial" w:cs="Arial"/>
                <w:b/>
                <w:bCs/>
              </w:rPr>
            </w:pPr>
            <w:r w:rsidRPr="576901D2">
              <w:rPr>
                <w:rFonts w:ascii="Arial" w:eastAsia="Arial" w:hAnsi="Arial" w:cs="Arial"/>
                <w:b/>
                <w:bCs/>
              </w:rPr>
              <w:t xml:space="preserve">Heard at </w:t>
            </w:r>
            <w:r w:rsidR="006A06B2">
              <w:rPr>
                <w:rFonts w:ascii="Arial" w:eastAsia="Arial" w:hAnsi="Arial" w:cs="Arial"/>
                <w:b/>
                <w:bCs/>
              </w:rPr>
              <w:t>Manchester Civil Justice Centre</w:t>
            </w:r>
            <w:r w:rsidRPr="576901D2">
              <w:rPr>
                <w:rFonts w:ascii="Arial" w:eastAsia="Arial" w:hAnsi="Arial" w:cs="Arial"/>
                <w:b/>
                <w:bCs/>
              </w:rPr>
              <w:t xml:space="preserve"> </w:t>
            </w:r>
          </w:p>
        </w:tc>
        <w:tc>
          <w:tcPr>
            <w:tcW w:w="4388" w:type="dxa"/>
            <w:gridSpan w:val="2"/>
            <w:shd w:val="clear" w:color="auto" w:fill="auto"/>
          </w:tcPr>
          <w:p w14:paraId="3BB4BA1C" w14:textId="090487A1" w:rsidR="00D22636" w:rsidRPr="00FD50E5" w:rsidRDefault="576901D2" w:rsidP="576901D2">
            <w:pPr>
              <w:jc w:val="both"/>
              <w:rPr>
                <w:rFonts w:ascii="Arial" w:eastAsia="Arial" w:hAnsi="Arial" w:cs="Arial"/>
                <w:b/>
                <w:bCs/>
                <w:color w:val="000000" w:themeColor="text1"/>
              </w:rPr>
            </w:pPr>
            <w:r w:rsidRPr="576901D2">
              <w:rPr>
                <w:rFonts w:ascii="Arial" w:eastAsia="Arial" w:hAnsi="Arial" w:cs="Arial"/>
                <w:b/>
                <w:bCs/>
                <w:color w:val="000000" w:themeColor="text1"/>
              </w:rPr>
              <w:t>De</w:t>
            </w:r>
            <w:r w:rsidR="008F0873">
              <w:rPr>
                <w:rFonts w:ascii="Arial" w:eastAsia="Arial" w:hAnsi="Arial" w:cs="Arial"/>
                <w:b/>
                <w:bCs/>
                <w:color w:val="000000" w:themeColor="text1"/>
              </w:rPr>
              <w:t>cision and Reasons</w:t>
            </w:r>
            <w:r w:rsidRPr="576901D2">
              <w:rPr>
                <w:rFonts w:ascii="Arial" w:eastAsia="Arial" w:hAnsi="Arial" w:cs="Arial"/>
                <w:b/>
                <w:bCs/>
                <w:color w:val="000000" w:themeColor="text1"/>
              </w:rPr>
              <w:t xml:space="preserve"> Promulgated</w:t>
            </w:r>
          </w:p>
        </w:tc>
      </w:tr>
      <w:tr w:rsidR="00D22636" w:rsidRPr="00FD50E5" w14:paraId="3BB4BA20" w14:textId="77777777" w:rsidTr="008F0873">
        <w:tc>
          <w:tcPr>
            <w:tcW w:w="5240" w:type="dxa"/>
            <w:shd w:val="clear" w:color="auto" w:fill="auto"/>
          </w:tcPr>
          <w:p w14:paraId="3BB4BA1E" w14:textId="66D96B52" w:rsidR="00D22636" w:rsidRPr="00FD50E5" w:rsidRDefault="576901D2" w:rsidP="006A06B2">
            <w:pPr>
              <w:jc w:val="both"/>
              <w:rPr>
                <w:rFonts w:ascii="Arial" w:eastAsia="Arial" w:hAnsi="Arial" w:cs="Arial"/>
                <w:b/>
                <w:bCs/>
              </w:rPr>
            </w:pPr>
            <w:r w:rsidRPr="576901D2">
              <w:rPr>
                <w:rFonts w:ascii="Arial" w:eastAsia="Arial" w:hAnsi="Arial" w:cs="Arial"/>
                <w:b/>
                <w:bCs/>
              </w:rPr>
              <w:t xml:space="preserve">On </w:t>
            </w:r>
            <w:r w:rsidR="006A06B2">
              <w:rPr>
                <w:rFonts w:ascii="Arial" w:eastAsia="Arial" w:hAnsi="Arial" w:cs="Arial"/>
                <w:b/>
                <w:bCs/>
              </w:rPr>
              <w:t>11</w:t>
            </w:r>
            <w:r w:rsidR="006A06B2" w:rsidRPr="006A06B2">
              <w:rPr>
                <w:rFonts w:ascii="Arial" w:eastAsia="Arial" w:hAnsi="Arial" w:cs="Arial"/>
                <w:b/>
                <w:bCs/>
                <w:vertAlign w:val="superscript"/>
              </w:rPr>
              <w:t>th</w:t>
            </w:r>
            <w:r w:rsidR="006A06B2">
              <w:rPr>
                <w:rFonts w:ascii="Arial" w:eastAsia="Arial" w:hAnsi="Arial" w:cs="Arial"/>
                <w:b/>
                <w:bCs/>
              </w:rPr>
              <w:t xml:space="preserve"> September 2018</w:t>
            </w:r>
          </w:p>
        </w:tc>
        <w:tc>
          <w:tcPr>
            <w:tcW w:w="4388" w:type="dxa"/>
            <w:gridSpan w:val="2"/>
            <w:shd w:val="clear" w:color="auto" w:fill="auto"/>
          </w:tcPr>
          <w:p w14:paraId="3BB4BA1F" w14:textId="000BAF4E" w:rsidR="00D22636" w:rsidRPr="00FD50E5" w:rsidRDefault="008F0873" w:rsidP="00FD50E5">
            <w:pPr>
              <w:jc w:val="both"/>
              <w:rPr>
                <w:rFonts w:ascii="Arial" w:hAnsi="Arial" w:cs="Arial"/>
                <w:b/>
              </w:rPr>
            </w:pPr>
            <w:r>
              <w:rPr>
                <w:rFonts w:ascii="Arial" w:hAnsi="Arial" w:cs="Arial"/>
                <w:b/>
              </w:rPr>
              <w:t>On 18</w:t>
            </w:r>
            <w:r w:rsidRPr="008F0873">
              <w:rPr>
                <w:rFonts w:ascii="Arial" w:hAnsi="Arial" w:cs="Arial"/>
                <w:b/>
                <w:vertAlign w:val="superscript"/>
              </w:rPr>
              <w:t>th</w:t>
            </w:r>
            <w:r>
              <w:rPr>
                <w:rFonts w:ascii="Arial" w:hAnsi="Arial" w:cs="Arial"/>
                <w:b/>
              </w:rPr>
              <w:t xml:space="preserve"> September 2018 </w:t>
            </w:r>
          </w:p>
        </w:tc>
      </w:tr>
      <w:tr w:rsidR="00D22636" w:rsidRPr="00FD50E5" w14:paraId="3BB4BA23" w14:textId="77777777" w:rsidTr="008F0873">
        <w:tc>
          <w:tcPr>
            <w:tcW w:w="5912" w:type="dxa"/>
            <w:gridSpan w:val="2"/>
            <w:shd w:val="clear" w:color="auto" w:fill="auto"/>
          </w:tcPr>
          <w:p w14:paraId="3BB4BA21" w14:textId="77777777" w:rsidR="00D22636" w:rsidRPr="00FD50E5" w:rsidRDefault="00D22636" w:rsidP="00FD50E5">
            <w:pPr>
              <w:jc w:val="both"/>
              <w:rPr>
                <w:rFonts w:ascii="Arial" w:hAnsi="Arial" w:cs="Arial"/>
                <w:b/>
              </w:rPr>
            </w:pPr>
          </w:p>
        </w:tc>
        <w:tc>
          <w:tcPr>
            <w:tcW w:w="3716" w:type="dxa"/>
            <w:shd w:val="clear" w:color="auto" w:fill="auto"/>
          </w:tcPr>
          <w:p w14:paraId="3BB4BA22" w14:textId="0DD3CF62" w:rsidR="00D22636" w:rsidRPr="00FD50E5" w:rsidRDefault="00D22636" w:rsidP="576901D2">
            <w:pPr>
              <w:jc w:val="both"/>
              <w:rPr>
                <w:rFonts w:ascii="Arial" w:eastAsia="Arial" w:hAnsi="Arial" w:cs="Arial"/>
                <w:b/>
                <w:bCs/>
              </w:rPr>
            </w:pPr>
          </w:p>
        </w:tc>
      </w:tr>
    </w:tbl>
    <w:p w14:paraId="3BB4BA24" w14:textId="77777777" w:rsidR="00A15234" w:rsidRPr="008578D0" w:rsidRDefault="00A15234" w:rsidP="00A15234">
      <w:pPr>
        <w:jc w:val="center"/>
        <w:rPr>
          <w:rFonts w:ascii="Arial" w:hAnsi="Arial" w:cs="Arial"/>
        </w:rPr>
      </w:pPr>
    </w:p>
    <w:p w14:paraId="3BB4BA25" w14:textId="77777777" w:rsidR="00A15234" w:rsidRPr="008578D0" w:rsidRDefault="00A15234" w:rsidP="00A15234">
      <w:pPr>
        <w:jc w:val="center"/>
        <w:rPr>
          <w:rFonts w:ascii="Arial" w:hAnsi="Arial" w:cs="Arial"/>
        </w:rPr>
      </w:pPr>
    </w:p>
    <w:p w14:paraId="3BB4BA26" w14:textId="77777777" w:rsidR="00A15234" w:rsidRPr="008578D0" w:rsidRDefault="576901D2" w:rsidP="576901D2">
      <w:pPr>
        <w:jc w:val="center"/>
        <w:outlineLvl w:val="0"/>
        <w:rPr>
          <w:rFonts w:ascii="Arial" w:eastAsia="Arial" w:hAnsi="Arial" w:cs="Arial"/>
          <w:b/>
          <w:bCs/>
        </w:rPr>
      </w:pPr>
      <w:r w:rsidRPr="576901D2">
        <w:rPr>
          <w:rFonts w:ascii="Arial" w:eastAsia="Arial" w:hAnsi="Arial" w:cs="Arial"/>
          <w:b/>
          <w:bCs/>
        </w:rPr>
        <w:t>Before</w:t>
      </w:r>
    </w:p>
    <w:p w14:paraId="3BB4BA27" w14:textId="77777777" w:rsidR="00721E7A" w:rsidRPr="008578D0" w:rsidRDefault="00721E7A" w:rsidP="00A15234">
      <w:pPr>
        <w:jc w:val="center"/>
        <w:rPr>
          <w:rFonts w:ascii="Arial" w:hAnsi="Arial" w:cs="Arial"/>
          <w:b/>
        </w:rPr>
      </w:pPr>
    </w:p>
    <w:p w14:paraId="3BB4BA28" w14:textId="77777777" w:rsidR="00D20757" w:rsidRPr="008578D0" w:rsidRDefault="576901D2" w:rsidP="576901D2">
      <w:pPr>
        <w:jc w:val="center"/>
        <w:rPr>
          <w:rFonts w:ascii="Arial" w:eastAsia="Arial" w:hAnsi="Arial" w:cs="Arial"/>
          <w:b/>
          <w:bCs/>
        </w:rPr>
      </w:pPr>
      <w:r w:rsidRPr="576901D2">
        <w:rPr>
          <w:rFonts w:ascii="Arial" w:eastAsia="Arial" w:hAnsi="Arial" w:cs="Arial"/>
          <w:b/>
          <w:bCs/>
        </w:rPr>
        <w:t>UPPER TRIBUNAL JUDGE COKER</w:t>
      </w:r>
    </w:p>
    <w:p w14:paraId="3BB4BA29" w14:textId="77777777" w:rsidR="00D8561E" w:rsidRPr="008578D0" w:rsidRDefault="00D8561E" w:rsidP="00DA4D91">
      <w:pPr>
        <w:jc w:val="center"/>
        <w:outlineLvl w:val="0"/>
        <w:rPr>
          <w:rFonts w:ascii="Arial" w:hAnsi="Arial" w:cs="Arial"/>
          <w:b/>
        </w:rPr>
      </w:pPr>
    </w:p>
    <w:p w14:paraId="3BB4BA2A" w14:textId="77777777" w:rsidR="00A845DC" w:rsidRPr="008578D0" w:rsidRDefault="576901D2" w:rsidP="576901D2">
      <w:pPr>
        <w:jc w:val="center"/>
        <w:outlineLvl w:val="0"/>
        <w:rPr>
          <w:rFonts w:ascii="Arial" w:eastAsia="Arial" w:hAnsi="Arial" w:cs="Arial"/>
          <w:b/>
          <w:bCs/>
        </w:rPr>
      </w:pPr>
      <w:r w:rsidRPr="576901D2">
        <w:rPr>
          <w:rFonts w:ascii="Arial" w:eastAsia="Arial" w:hAnsi="Arial" w:cs="Arial"/>
          <w:b/>
          <w:bCs/>
        </w:rPr>
        <w:t>Between</w:t>
      </w:r>
    </w:p>
    <w:p w14:paraId="3BB4BA2B" w14:textId="77777777" w:rsidR="00A845DC" w:rsidRPr="008578D0" w:rsidRDefault="00A845DC" w:rsidP="00A15234">
      <w:pPr>
        <w:jc w:val="center"/>
        <w:rPr>
          <w:rFonts w:ascii="Arial" w:hAnsi="Arial" w:cs="Arial"/>
          <w:b/>
        </w:rPr>
      </w:pPr>
    </w:p>
    <w:p w14:paraId="3BB4BA2C" w14:textId="77777777" w:rsidR="00172D1A" w:rsidRPr="008578D0" w:rsidRDefault="00172D1A" w:rsidP="00172D1A">
      <w:pPr>
        <w:jc w:val="center"/>
        <w:rPr>
          <w:rFonts w:ascii="Arial" w:hAnsi="Arial" w:cs="Arial"/>
          <w:b/>
        </w:rPr>
      </w:pPr>
    </w:p>
    <w:p w14:paraId="3BB4BA2F" w14:textId="1CCA6B59" w:rsidR="00172D1A" w:rsidRDefault="006A06B2" w:rsidP="576901D2">
      <w:pPr>
        <w:jc w:val="center"/>
        <w:outlineLvl w:val="0"/>
        <w:rPr>
          <w:rFonts w:ascii="Arial" w:eastAsia="Arial" w:hAnsi="Arial" w:cs="Arial"/>
          <w:b/>
          <w:bCs/>
        </w:rPr>
      </w:pPr>
      <w:r>
        <w:rPr>
          <w:rFonts w:ascii="Arial" w:eastAsia="Arial" w:hAnsi="Arial" w:cs="Arial"/>
          <w:b/>
          <w:bCs/>
        </w:rPr>
        <w:t xml:space="preserve">ALEXANDER </w:t>
      </w:r>
      <w:r w:rsidR="00926C43">
        <w:rPr>
          <w:rFonts w:ascii="Arial" w:eastAsia="Arial" w:hAnsi="Arial" w:cs="Arial"/>
          <w:b/>
          <w:bCs/>
        </w:rPr>
        <w:t>[</w:t>
      </w:r>
      <w:r>
        <w:rPr>
          <w:rFonts w:ascii="Arial" w:eastAsia="Arial" w:hAnsi="Arial" w:cs="Arial"/>
          <w:b/>
          <w:bCs/>
        </w:rPr>
        <w:t>K</w:t>
      </w:r>
      <w:r w:rsidR="00926C43">
        <w:rPr>
          <w:rFonts w:ascii="Arial" w:eastAsia="Arial" w:hAnsi="Arial" w:cs="Arial"/>
          <w:b/>
          <w:bCs/>
        </w:rPr>
        <w:t>]</w:t>
      </w:r>
    </w:p>
    <w:p w14:paraId="33A1B009" w14:textId="154F0ABA" w:rsidR="008F0873" w:rsidRPr="008578D0" w:rsidRDefault="008F0873" w:rsidP="576901D2">
      <w:pPr>
        <w:jc w:val="center"/>
        <w:outlineLvl w:val="0"/>
        <w:rPr>
          <w:rFonts w:ascii="Arial" w:eastAsia="Arial" w:hAnsi="Arial" w:cs="Arial"/>
          <w:b/>
          <w:bCs/>
        </w:rPr>
      </w:pPr>
      <w:r>
        <w:rPr>
          <w:rFonts w:ascii="Arial" w:eastAsia="Arial" w:hAnsi="Arial" w:cs="Arial"/>
          <w:b/>
          <w:bCs/>
        </w:rPr>
        <w:t xml:space="preserve">(anonymity direction not made) </w:t>
      </w:r>
    </w:p>
    <w:p w14:paraId="3BB4BA30" w14:textId="77777777" w:rsidR="00704B6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Appellant</w:t>
      </w:r>
    </w:p>
    <w:p w14:paraId="3BB4BA31" w14:textId="77777777" w:rsidR="00704B61" w:rsidRPr="008578D0" w:rsidRDefault="576901D2" w:rsidP="576901D2">
      <w:pPr>
        <w:jc w:val="center"/>
        <w:rPr>
          <w:rFonts w:ascii="Arial" w:eastAsia="Arial" w:hAnsi="Arial" w:cs="Arial"/>
          <w:b/>
          <w:bCs/>
        </w:rPr>
      </w:pPr>
      <w:r w:rsidRPr="576901D2">
        <w:rPr>
          <w:rFonts w:ascii="Arial" w:eastAsia="Arial" w:hAnsi="Arial" w:cs="Arial"/>
          <w:b/>
          <w:bCs/>
        </w:rPr>
        <w:t>And</w:t>
      </w:r>
    </w:p>
    <w:p w14:paraId="3BB4BA32" w14:textId="77777777" w:rsidR="00172D1A" w:rsidRPr="008578D0" w:rsidRDefault="00172D1A" w:rsidP="00704B61">
      <w:pPr>
        <w:jc w:val="center"/>
        <w:rPr>
          <w:rFonts w:ascii="Arial" w:hAnsi="Arial" w:cs="Arial"/>
          <w:b/>
        </w:rPr>
      </w:pPr>
    </w:p>
    <w:p w14:paraId="3BB4BA33" w14:textId="77777777" w:rsidR="00172D1A" w:rsidRPr="008578D0" w:rsidRDefault="576901D2" w:rsidP="576901D2">
      <w:pPr>
        <w:jc w:val="center"/>
        <w:rPr>
          <w:rFonts w:ascii="Arial" w:eastAsia="Arial" w:hAnsi="Arial" w:cs="Arial"/>
          <w:b/>
          <w:bCs/>
        </w:rPr>
      </w:pPr>
      <w:r w:rsidRPr="576901D2">
        <w:rPr>
          <w:rFonts w:ascii="Arial" w:eastAsia="Arial" w:hAnsi="Arial" w:cs="Arial"/>
          <w:b/>
          <w:bCs/>
        </w:rPr>
        <w:t>SECRETARY OF STATE FOR THE HOME DEPARTMENT</w:t>
      </w:r>
    </w:p>
    <w:p w14:paraId="3BB4BA34" w14:textId="77777777" w:rsidR="00DD5071" w:rsidRPr="008578D0" w:rsidRDefault="576901D2" w:rsidP="576901D2">
      <w:pPr>
        <w:jc w:val="right"/>
        <w:outlineLvl w:val="0"/>
        <w:rPr>
          <w:rFonts w:ascii="Arial" w:eastAsia="Arial" w:hAnsi="Arial" w:cs="Arial"/>
          <w:u w:val="single"/>
        </w:rPr>
      </w:pPr>
      <w:r w:rsidRPr="576901D2">
        <w:rPr>
          <w:rFonts w:ascii="Arial" w:eastAsia="Arial" w:hAnsi="Arial" w:cs="Arial"/>
          <w:u w:val="single"/>
        </w:rPr>
        <w:t>Respondent</w:t>
      </w:r>
    </w:p>
    <w:p w14:paraId="3BB4BA35" w14:textId="77777777" w:rsidR="00DD5071" w:rsidRPr="008578D0" w:rsidRDefault="00DD5071" w:rsidP="00DD5071">
      <w:pPr>
        <w:rPr>
          <w:rFonts w:ascii="Arial" w:hAnsi="Arial" w:cs="Arial"/>
          <w:u w:val="single"/>
        </w:rPr>
      </w:pPr>
    </w:p>
    <w:p w14:paraId="3BB4BA36" w14:textId="77777777" w:rsidR="00DD5071" w:rsidRPr="008578D0" w:rsidRDefault="576901D2" w:rsidP="576901D2">
      <w:pPr>
        <w:outlineLvl w:val="0"/>
        <w:rPr>
          <w:rFonts w:ascii="Arial" w:eastAsia="Arial" w:hAnsi="Arial" w:cs="Arial"/>
        </w:rPr>
      </w:pPr>
      <w:r w:rsidRPr="576901D2">
        <w:rPr>
          <w:rFonts w:ascii="Arial" w:eastAsia="Arial" w:hAnsi="Arial" w:cs="Arial"/>
          <w:b/>
          <w:bCs/>
          <w:u w:val="single"/>
        </w:rPr>
        <w:t>Representation</w:t>
      </w:r>
      <w:r w:rsidRPr="576901D2">
        <w:rPr>
          <w:rFonts w:ascii="Arial" w:eastAsia="Arial" w:hAnsi="Arial" w:cs="Arial"/>
          <w:b/>
          <w:bCs/>
        </w:rPr>
        <w:t>:</w:t>
      </w:r>
    </w:p>
    <w:p w14:paraId="3BB4BA37" w14:textId="77777777" w:rsidR="00DE7DB7" w:rsidRPr="008578D0" w:rsidRDefault="00DE7DB7" w:rsidP="00DD5071">
      <w:pPr>
        <w:rPr>
          <w:rFonts w:ascii="Arial" w:hAnsi="Arial" w:cs="Arial"/>
        </w:rPr>
      </w:pPr>
    </w:p>
    <w:p w14:paraId="3BB4BA38" w14:textId="1B3BACC1" w:rsidR="00DE7DB7" w:rsidRPr="008578D0" w:rsidRDefault="00DE7DB7" w:rsidP="576901D2">
      <w:pPr>
        <w:tabs>
          <w:tab w:val="left" w:pos="2520"/>
        </w:tabs>
        <w:outlineLvl w:val="0"/>
        <w:rPr>
          <w:rFonts w:ascii="Arial" w:eastAsia="Arial" w:hAnsi="Arial" w:cs="Arial"/>
        </w:rPr>
      </w:pPr>
      <w:r w:rsidRPr="576901D2">
        <w:rPr>
          <w:rFonts w:ascii="Arial" w:eastAsia="Arial" w:hAnsi="Arial" w:cs="Arial"/>
        </w:rPr>
        <w:t>For the Appellant:</w:t>
      </w:r>
      <w:r w:rsidRPr="008578D0">
        <w:rPr>
          <w:rFonts w:ascii="Arial" w:hAnsi="Arial" w:cs="Arial"/>
        </w:rPr>
        <w:tab/>
      </w:r>
      <w:r w:rsidR="00D463AA" w:rsidRPr="576901D2">
        <w:rPr>
          <w:rFonts w:ascii="Arial" w:eastAsia="Arial" w:hAnsi="Arial" w:cs="Arial"/>
        </w:rPr>
        <w:t>M</w:t>
      </w:r>
      <w:r w:rsidR="006A06B2">
        <w:rPr>
          <w:rFonts w:ascii="Arial" w:eastAsia="Arial" w:hAnsi="Arial" w:cs="Arial"/>
        </w:rPr>
        <w:t xml:space="preserve">s C Clarke of </w:t>
      </w:r>
      <w:proofErr w:type="spellStart"/>
      <w:r w:rsidR="006A06B2">
        <w:rPr>
          <w:rFonts w:ascii="Arial" w:eastAsia="Arial" w:hAnsi="Arial" w:cs="Arial"/>
        </w:rPr>
        <w:t>Broudie</w:t>
      </w:r>
      <w:proofErr w:type="spellEnd"/>
      <w:r w:rsidR="006A06B2">
        <w:rPr>
          <w:rFonts w:ascii="Arial" w:eastAsia="Arial" w:hAnsi="Arial" w:cs="Arial"/>
        </w:rPr>
        <w:t xml:space="preserve"> Jackson and Canter</w:t>
      </w:r>
    </w:p>
    <w:p w14:paraId="3BB4BA39" w14:textId="3040F36E" w:rsidR="00DE7DB7" w:rsidRPr="008578D0" w:rsidRDefault="00DE7DB7" w:rsidP="576901D2">
      <w:pPr>
        <w:tabs>
          <w:tab w:val="left" w:pos="2520"/>
        </w:tabs>
        <w:rPr>
          <w:rFonts w:ascii="Arial" w:eastAsia="Arial" w:hAnsi="Arial" w:cs="Arial"/>
        </w:rPr>
      </w:pPr>
      <w:r w:rsidRPr="576901D2">
        <w:rPr>
          <w:rFonts w:ascii="Arial" w:eastAsia="Arial" w:hAnsi="Arial" w:cs="Arial"/>
        </w:rPr>
        <w:t>For the Respondent:</w:t>
      </w:r>
      <w:r w:rsidRPr="008578D0">
        <w:rPr>
          <w:rFonts w:ascii="Arial" w:hAnsi="Arial" w:cs="Arial"/>
        </w:rPr>
        <w:tab/>
      </w:r>
      <w:r w:rsidR="004F77C5" w:rsidRPr="576901D2">
        <w:rPr>
          <w:rFonts w:ascii="Arial" w:eastAsia="Arial" w:hAnsi="Arial" w:cs="Arial"/>
        </w:rPr>
        <w:t>M</w:t>
      </w:r>
      <w:r w:rsidR="00126036" w:rsidRPr="576901D2">
        <w:rPr>
          <w:rFonts w:ascii="Arial" w:eastAsia="Arial" w:hAnsi="Arial" w:cs="Arial"/>
        </w:rPr>
        <w:t xml:space="preserve">r </w:t>
      </w:r>
      <w:r w:rsidR="006A06B2">
        <w:rPr>
          <w:rFonts w:ascii="Arial" w:eastAsia="Arial" w:hAnsi="Arial" w:cs="Arial"/>
        </w:rPr>
        <w:t>A McVeety</w:t>
      </w:r>
      <w:r w:rsidR="00852DCE" w:rsidRPr="576901D2">
        <w:rPr>
          <w:rFonts w:ascii="Arial" w:eastAsia="Arial" w:hAnsi="Arial" w:cs="Arial"/>
        </w:rPr>
        <w:t xml:space="preserve">, Senior Home Office Presenting Officer </w:t>
      </w:r>
    </w:p>
    <w:p w14:paraId="3BB4BA3A" w14:textId="77777777" w:rsidR="00DE7DB7" w:rsidRDefault="00DE7DB7" w:rsidP="00402B9E">
      <w:pPr>
        <w:tabs>
          <w:tab w:val="left" w:pos="2520"/>
        </w:tabs>
        <w:jc w:val="center"/>
        <w:rPr>
          <w:rFonts w:ascii="Arial" w:hAnsi="Arial" w:cs="Arial"/>
        </w:rPr>
      </w:pPr>
    </w:p>
    <w:p w14:paraId="3BB4BA3B" w14:textId="77777777" w:rsidR="00D463AA" w:rsidRPr="008578D0" w:rsidRDefault="00D463AA" w:rsidP="00402B9E">
      <w:pPr>
        <w:tabs>
          <w:tab w:val="left" w:pos="2520"/>
        </w:tabs>
        <w:jc w:val="center"/>
        <w:rPr>
          <w:rFonts w:ascii="Arial" w:hAnsi="Arial" w:cs="Arial"/>
        </w:rPr>
      </w:pPr>
    </w:p>
    <w:p w14:paraId="3BB4BA40" w14:textId="2253BBAC" w:rsidR="00402B9E" w:rsidRPr="00DD552B" w:rsidRDefault="576901D2" w:rsidP="00DD552B">
      <w:pPr>
        <w:tabs>
          <w:tab w:val="left" w:pos="2520"/>
        </w:tabs>
        <w:jc w:val="center"/>
        <w:outlineLvl w:val="0"/>
        <w:rPr>
          <w:rFonts w:ascii="Arial" w:eastAsia="Arial" w:hAnsi="Arial" w:cs="Arial"/>
          <w:b/>
          <w:bCs/>
          <w:u w:val="single"/>
        </w:rPr>
      </w:pPr>
      <w:r w:rsidRPr="576901D2">
        <w:rPr>
          <w:rFonts w:ascii="Arial" w:eastAsia="Arial" w:hAnsi="Arial" w:cs="Arial"/>
          <w:b/>
          <w:bCs/>
          <w:u w:val="single"/>
        </w:rPr>
        <w:t>DETERMINATION AND REASONS</w:t>
      </w:r>
    </w:p>
    <w:p w14:paraId="3BB4BA41" w14:textId="77777777" w:rsidR="00AB6C32" w:rsidRPr="008578D0" w:rsidRDefault="00AB6C32" w:rsidP="00AB6C32">
      <w:pPr>
        <w:pStyle w:val="ListParagraph"/>
        <w:contextualSpacing/>
        <w:jc w:val="both"/>
        <w:rPr>
          <w:rFonts w:ascii="Arial" w:hAnsi="Arial" w:cs="Arial"/>
        </w:rPr>
      </w:pPr>
    </w:p>
    <w:p w14:paraId="5CE4688F" w14:textId="5546166F" w:rsidR="00DD552B" w:rsidRDefault="00DD552B" w:rsidP="576901D2">
      <w:pPr>
        <w:pStyle w:val="ListParagraph"/>
        <w:numPr>
          <w:ilvl w:val="0"/>
          <w:numId w:val="28"/>
        </w:numPr>
        <w:contextualSpacing/>
        <w:jc w:val="both"/>
        <w:rPr>
          <w:rFonts w:ascii="Arial" w:eastAsia="Arial" w:hAnsi="Arial" w:cs="Arial"/>
        </w:rPr>
      </w:pPr>
      <w:r>
        <w:rPr>
          <w:rFonts w:ascii="Arial" w:eastAsia="Arial" w:hAnsi="Arial" w:cs="Arial"/>
        </w:rPr>
        <w:t>The respondent refused the appellant’s claim for international protection for reasons set out in a decision dated 4</w:t>
      </w:r>
      <w:r w:rsidRPr="00DD552B">
        <w:rPr>
          <w:rFonts w:ascii="Arial" w:eastAsia="Arial" w:hAnsi="Arial" w:cs="Arial"/>
          <w:vertAlign w:val="superscript"/>
        </w:rPr>
        <w:t>th</w:t>
      </w:r>
      <w:r>
        <w:rPr>
          <w:rFonts w:ascii="Arial" w:eastAsia="Arial" w:hAnsi="Arial" w:cs="Arial"/>
        </w:rPr>
        <w:t xml:space="preserve"> August 2017. First-tier Tribunal Judge Devlin dismissed his appeal in a decision promulgated on 15</w:t>
      </w:r>
      <w:r w:rsidRPr="00DD552B">
        <w:rPr>
          <w:rFonts w:ascii="Arial" w:eastAsia="Arial" w:hAnsi="Arial" w:cs="Arial"/>
          <w:vertAlign w:val="superscript"/>
        </w:rPr>
        <w:t>th</w:t>
      </w:r>
      <w:r>
        <w:rPr>
          <w:rFonts w:ascii="Arial" w:eastAsia="Arial" w:hAnsi="Arial" w:cs="Arial"/>
        </w:rPr>
        <w:t xml:space="preserve"> February 2018 following a hearing on 11</w:t>
      </w:r>
      <w:r w:rsidRPr="00DD552B">
        <w:rPr>
          <w:rFonts w:ascii="Arial" w:eastAsia="Arial" w:hAnsi="Arial" w:cs="Arial"/>
          <w:vertAlign w:val="superscript"/>
        </w:rPr>
        <w:t>th</w:t>
      </w:r>
      <w:r>
        <w:rPr>
          <w:rFonts w:ascii="Arial" w:eastAsia="Arial" w:hAnsi="Arial" w:cs="Arial"/>
        </w:rPr>
        <w:t xml:space="preserve"> January 2018.</w:t>
      </w:r>
    </w:p>
    <w:p w14:paraId="362F5F95" w14:textId="77777777" w:rsidR="00DD552B" w:rsidRDefault="00DD552B" w:rsidP="00DD552B">
      <w:pPr>
        <w:pStyle w:val="ListParagraph"/>
        <w:ind w:left="1560"/>
        <w:contextualSpacing/>
        <w:jc w:val="both"/>
        <w:rPr>
          <w:rFonts w:ascii="Arial" w:eastAsia="Arial" w:hAnsi="Arial" w:cs="Arial"/>
        </w:rPr>
      </w:pPr>
    </w:p>
    <w:p w14:paraId="2988889F" w14:textId="45170C7E" w:rsidR="00DD552B" w:rsidRDefault="00DD552B" w:rsidP="576901D2">
      <w:pPr>
        <w:pStyle w:val="ListParagraph"/>
        <w:numPr>
          <w:ilvl w:val="0"/>
          <w:numId w:val="28"/>
        </w:numPr>
        <w:contextualSpacing/>
        <w:jc w:val="both"/>
        <w:rPr>
          <w:rFonts w:ascii="Arial" w:eastAsia="Arial" w:hAnsi="Arial" w:cs="Arial"/>
        </w:rPr>
      </w:pPr>
      <w:r>
        <w:rPr>
          <w:rFonts w:ascii="Arial" w:eastAsia="Arial" w:hAnsi="Arial" w:cs="Arial"/>
        </w:rPr>
        <w:t>The appellant sought and was granted permission on the grounds that the First-tier Tribunal Judge had failed to place an</w:t>
      </w:r>
      <w:r w:rsidR="00903242">
        <w:rPr>
          <w:rFonts w:ascii="Arial" w:eastAsia="Arial" w:hAnsi="Arial" w:cs="Arial"/>
        </w:rPr>
        <w:t>y</w:t>
      </w:r>
      <w:r>
        <w:rPr>
          <w:rFonts w:ascii="Arial" w:eastAsia="Arial" w:hAnsi="Arial" w:cs="Arial"/>
        </w:rPr>
        <w:t xml:space="preserve"> or any adequate weight upon t</w:t>
      </w:r>
      <w:r w:rsidR="002865FE">
        <w:rPr>
          <w:rFonts w:ascii="Arial" w:eastAsia="Arial" w:hAnsi="Arial" w:cs="Arial"/>
        </w:rPr>
        <w:t>he expert evidence provided by D</w:t>
      </w:r>
      <w:r>
        <w:rPr>
          <w:rFonts w:ascii="Arial" w:eastAsia="Arial" w:hAnsi="Arial" w:cs="Arial"/>
        </w:rPr>
        <w:t xml:space="preserve">r </w:t>
      </w:r>
      <w:proofErr w:type="spellStart"/>
      <w:r>
        <w:rPr>
          <w:rFonts w:ascii="Arial" w:eastAsia="Arial" w:hAnsi="Arial" w:cs="Arial"/>
        </w:rPr>
        <w:t>Chenciner</w:t>
      </w:r>
      <w:proofErr w:type="spellEnd"/>
      <w:r w:rsidR="00903242">
        <w:rPr>
          <w:rFonts w:ascii="Arial" w:eastAsia="Arial" w:hAnsi="Arial" w:cs="Arial"/>
        </w:rPr>
        <w:t xml:space="preserve"> and had reached a flawed assessment of credibility</w:t>
      </w:r>
      <w:r>
        <w:rPr>
          <w:rFonts w:ascii="Arial" w:eastAsia="Arial" w:hAnsi="Arial" w:cs="Arial"/>
        </w:rPr>
        <w:t xml:space="preserve">. </w:t>
      </w:r>
    </w:p>
    <w:p w14:paraId="5CA91C44" w14:textId="77777777" w:rsidR="00C302B3" w:rsidRPr="00C302B3" w:rsidRDefault="00C302B3" w:rsidP="00C302B3">
      <w:pPr>
        <w:contextualSpacing/>
        <w:jc w:val="both"/>
        <w:rPr>
          <w:rFonts w:ascii="Arial" w:eastAsia="Arial" w:hAnsi="Arial" w:cs="Arial"/>
        </w:rPr>
      </w:pPr>
    </w:p>
    <w:p w14:paraId="37AE7F04" w14:textId="280D23A1" w:rsidR="00C302B3" w:rsidRDefault="00C302B3" w:rsidP="576901D2">
      <w:pPr>
        <w:pStyle w:val="ListParagraph"/>
        <w:numPr>
          <w:ilvl w:val="0"/>
          <w:numId w:val="28"/>
        </w:numPr>
        <w:contextualSpacing/>
        <w:jc w:val="both"/>
        <w:rPr>
          <w:rFonts w:ascii="Arial" w:eastAsia="Arial" w:hAnsi="Arial" w:cs="Arial"/>
        </w:rPr>
      </w:pPr>
      <w:r>
        <w:rPr>
          <w:rFonts w:ascii="Arial" w:eastAsia="Arial" w:hAnsi="Arial" w:cs="Arial"/>
        </w:rPr>
        <w:t>The appellant, through his representative, submitted that the judge had failed to give any or any adequate reasons for rejecting the expert opinion report and that the judge had placed undue weight upon the screening interview which had not been read back to the appellant and a copy of which had not been provided thus enabling him to correct errors, failed to consider and make findings on what were claimed to be significant elements of the appellant’s evidence (including his assertion that he had been raped whilst in detention)</w:t>
      </w:r>
      <w:r w:rsidR="00903242">
        <w:rPr>
          <w:rFonts w:ascii="Arial" w:eastAsia="Arial" w:hAnsi="Arial" w:cs="Arial"/>
        </w:rPr>
        <w:t>,</w:t>
      </w:r>
      <w:r>
        <w:rPr>
          <w:rFonts w:ascii="Arial" w:eastAsia="Arial" w:hAnsi="Arial" w:cs="Arial"/>
        </w:rPr>
        <w:t xml:space="preserve"> did not put to the appellant matters which he then held to be adverse to the appellant. </w:t>
      </w:r>
    </w:p>
    <w:p w14:paraId="3BB78293" w14:textId="77777777" w:rsidR="00C302B3" w:rsidRPr="00C302B3" w:rsidRDefault="00C302B3" w:rsidP="00C302B3">
      <w:pPr>
        <w:contextualSpacing/>
        <w:jc w:val="both"/>
        <w:rPr>
          <w:rFonts w:ascii="Arial" w:eastAsia="Arial" w:hAnsi="Arial" w:cs="Arial"/>
        </w:rPr>
      </w:pPr>
    </w:p>
    <w:p w14:paraId="7BA296B9" w14:textId="77777777" w:rsidR="00C302B3" w:rsidRDefault="00C302B3" w:rsidP="576901D2">
      <w:pPr>
        <w:pStyle w:val="ListParagraph"/>
        <w:numPr>
          <w:ilvl w:val="0"/>
          <w:numId w:val="28"/>
        </w:numPr>
        <w:contextualSpacing/>
        <w:jc w:val="both"/>
        <w:rPr>
          <w:rFonts w:ascii="Arial" w:eastAsia="Arial" w:hAnsi="Arial" w:cs="Arial"/>
        </w:rPr>
      </w:pPr>
      <w:r>
        <w:rPr>
          <w:rFonts w:ascii="Arial" w:eastAsia="Arial" w:hAnsi="Arial" w:cs="Arial"/>
        </w:rPr>
        <w:t>Mr McVeety acknowledged the limited weight placed on the expert report and that there appeared to be extensive forensic examination of small issues.</w:t>
      </w:r>
    </w:p>
    <w:p w14:paraId="09986AC3" w14:textId="77777777" w:rsidR="00C302B3" w:rsidRPr="00C302B3" w:rsidRDefault="00C302B3" w:rsidP="00C302B3">
      <w:pPr>
        <w:contextualSpacing/>
        <w:jc w:val="both"/>
        <w:rPr>
          <w:rFonts w:ascii="Arial" w:eastAsia="Arial" w:hAnsi="Arial" w:cs="Arial"/>
        </w:rPr>
      </w:pPr>
    </w:p>
    <w:p w14:paraId="48D9BCC0" w14:textId="61F7587E" w:rsidR="00DD552B" w:rsidRDefault="00DD552B" w:rsidP="576901D2">
      <w:pPr>
        <w:pStyle w:val="ListParagraph"/>
        <w:numPr>
          <w:ilvl w:val="0"/>
          <w:numId w:val="28"/>
        </w:numPr>
        <w:contextualSpacing/>
        <w:jc w:val="both"/>
        <w:rPr>
          <w:rFonts w:ascii="Arial" w:eastAsia="Arial" w:hAnsi="Arial" w:cs="Arial"/>
        </w:rPr>
      </w:pPr>
      <w:r>
        <w:rPr>
          <w:rFonts w:ascii="Arial" w:eastAsia="Arial" w:hAnsi="Arial" w:cs="Arial"/>
        </w:rPr>
        <w:t>Although in general terms matters of weight are for the determining judge, in this case the First-tier Tribunal judge placed considerable weight on what could be considered minor discrepancies in the appellant’s account</w:t>
      </w:r>
      <w:r w:rsidR="00903242">
        <w:rPr>
          <w:rFonts w:ascii="Arial" w:eastAsia="Arial" w:hAnsi="Arial" w:cs="Arial"/>
        </w:rPr>
        <w:t>, failed to consider or give reasons for not placing weight on matters that might be of relevance</w:t>
      </w:r>
      <w:r>
        <w:rPr>
          <w:rFonts w:ascii="Arial" w:eastAsia="Arial" w:hAnsi="Arial" w:cs="Arial"/>
        </w:rPr>
        <w:t xml:space="preserve"> and in essence disregarded the repor</w:t>
      </w:r>
      <w:r w:rsidR="002865FE">
        <w:rPr>
          <w:rFonts w:ascii="Arial" w:eastAsia="Arial" w:hAnsi="Arial" w:cs="Arial"/>
        </w:rPr>
        <w:t>t of D</w:t>
      </w:r>
      <w:r>
        <w:rPr>
          <w:rFonts w:ascii="Arial" w:eastAsia="Arial" w:hAnsi="Arial" w:cs="Arial"/>
        </w:rPr>
        <w:t xml:space="preserve">r </w:t>
      </w:r>
      <w:proofErr w:type="spellStart"/>
      <w:r>
        <w:rPr>
          <w:rFonts w:ascii="Arial" w:eastAsia="Arial" w:hAnsi="Arial" w:cs="Arial"/>
        </w:rPr>
        <w:t>Chenciner</w:t>
      </w:r>
      <w:proofErr w:type="spellEnd"/>
      <w:r>
        <w:rPr>
          <w:rFonts w:ascii="Arial" w:eastAsia="Arial" w:hAnsi="Arial" w:cs="Arial"/>
        </w:rPr>
        <w:t xml:space="preserve"> for little</w:t>
      </w:r>
      <w:r w:rsidR="00903242">
        <w:rPr>
          <w:rFonts w:ascii="Arial" w:eastAsia="Arial" w:hAnsi="Arial" w:cs="Arial"/>
        </w:rPr>
        <w:t xml:space="preserve"> or no </w:t>
      </w:r>
      <w:r>
        <w:rPr>
          <w:rFonts w:ascii="Arial" w:eastAsia="Arial" w:hAnsi="Arial" w:cs="Arial"/>
        </w:rPr>
        <w:t>reason.</w:t>
      </w:r>
    </w:p>
    <w:p w14:paraId="5F4BFE20" w14:textId="77777777" w:rsidR="00DD552B" w:rsidRPr="00DD552B" w:rsidRDefault="00DD552B" w:rsidP="00DD552B">
      <w:pPr>
        <w:contextualSpacing/>
        <w:jc w:val="both"/>
        <w:rPr>
          <w:rFonts w:ascii="Arial" w:eastAsia="Arial" w:hAnsi="Arial" w:cs="Arial"/>
        </w:rPr>
      </w:pPr>
    </w:p>
    <w:p w14:paraId="3BB4BA6F" w14:textId="7B50AEC5" w:rsidR="00394820" w:rsidRDefault="00903242" w:rsidP="00903242">
      <w:pPr>
        <w:pStyle w:val="ListParagraph"/>
        <w:numPr>
          <w:ilvl w:val="0"/>
          <w:numId w:val="28"/>
        </w:numPr>
        <w:contextualSpacing/>
        <w:jc w:val="both"/>
        <w:rPr>
          <w:rFonts w:ascii="Arial" w:eastAsia="Arial" w:hAnsi="Arial" w:cs="Arial"/>
        </w:rPr>
      </w:pPr>
      <w:r>
        <w:rPr>
          <w:rFonts w:ascii="Arial" w:eastAsia="Arial" w:hAnsi="Arial" w:cs="Arial"/>
        </w:rPr>
        <w:t>I am satisfied that the First-tier Tribunal judge materially erred in law for these reasons and I set aside the decision to be remade.</w:t>
      </w:r>
    </w:p>
    <w:p w14:paraId="3263C733" w14:textId="77777777" w:rsidR="00903242" w:rsidRPr="00903242" w:rsidRDefault="00903242" w:rsidP="00903242">
      <w:pPr>
        <w:contextualSpacing/>
        <w:jc w:val="both"/>
        <w:rPr>
          <w:rFonts w:ascii="Arial" w:eastAsia="Arial" w:hAnsi="Arial" w:cs="Arial"/>
        </w:rPr>
      </w:pPr>
    </w:p>
    <w:p w14:paraId="3BB4BA74" w14:textId="0C141A1B" w:rsidR="000C0541" w:rsidRPr="00903242" w:rsidRDefault="00903242" w:rsidP="00D30B6D">
      <w:pPr>
        <w:pStyle w:val="ListParagraph"/>
        <w:numPr>
          <w:ilvl w:val="0"/>
          <w:numId w:val="28"/>
        </w:numPr>
        <w:contextualSpacing/>
        <w:jc w:val="both"/>
        <w:rPr>
          <w:rFonts w:ascii="Arial" w:eastAsia="Arial" w:hAnsi="Arial" w:cs="Arial"/>
        </w:rPr>
      </w:pPr>
      <w:r w:rsidRPr="00903242">
        <w:rPr>
          <w:rFonts w:ascii="Arial" w:eastAsia="Arial" w:hAnsi="Arial" w:cs="Arial"/>
        </w:rPr>
        <w:t>Although there has been a hearing of this appeal, the findings are significantly tainted and I set them aside totally. The appeal is required to be remade with no findings preserved;</w:t>
      </w:r>
      <w:r w:rsidR="576901D2" w:rsidRPr="00903242">
        <w:rPr>
          <w:rFonts w:ascii="Arial" w:eastAsia="Arial" w:hAnsi="Arial" w:cs="Arial"/>
        </w:rPr>
        <w:t xml:space="preserve"> the facts are disputed or unclear </w:t>
      </w:r>
      <w:r>
        <w:rPr>
          <w:rFonts w:ascii="Arial" w:eastAsia="Arial" w:hAnsi="Arial" w:cs="Arial"/>
        </w:rPr>
        <w:t>and I conclude</w:t>
      </w:r>
      <w:r w:rsidR="576901D2" w:rsidRPr="00903242">
        <w:rPr>
          <w:rFonts w:ascii="Arial" w:eastAsia="Arial" w:hAnsi="Arial" w:cs="Arial"/>
        </w:rPr>
        <w:t xml:space="preserve"> that the decision should be remitted to </w:t>
      </w:r>
      <w:r>
        <w:rPr>
          <w:rFonts w:ascii="Arial" w:eastAsia="Arial" w:hAnsi="Arial" w:cs="Arial"/>
        </w:rPr>
        <w:t>a</w:t>
      </w:r>
      <w:r w:rsidR="576901D2" w:rsidRPr="00903242">
        <w:rPr>
          <w:rFonts w:ascii="Arial" w:eastAsia="Arial" w:hAnsi="Arial" w:cs="Arial"/>
        </w:rPr>
        <w:t xml:space="preserve"> </w:t>
      </w:r>
      <w:r>
        <w:rPr>
          <w:rFonts w:ascii="Arial" w:eastAsia="Arial" w:hAnsi="Arial" w:cs="Arial"/>
        </w:rPr>
        <w:t xml:space="preserve">First-tier Tribunal </w:t>
      </w:r>
      <w:r w:rsidR="576901D2" w:rsidRPr="00903242">
        <w:rPr>
          <w:rFonts w:ascii="Arial" w:eastAsia="Arial" w:hAnsi="Arial" w:cs="Arial"/>
        </w:rPr>
        <w:t xml:space="preserve">judge to determine the appeal. </w:t>
      </w:r>
    </w:p>
    <w:p w14:paraId="3BB4BA75" w14:textId="77777777" w:rsidR="00296D48" w:rsidRPr="008578D0" w:rsidRDefault="00296D48" w:rsidP="00296D48">
      <w:pPr>
        <w:jc w:val="both"/>
        <w:rPr>
          <w:rFonts w:ascii="Arial" w:hAnsi="Arial" w:cs="Arial"/>
        </w:rPr>
      </w:pPr>
    </w:p>
    <w:p w14:paraId="3BB4BADB" w14:textId="146C6036" w:rsidR="00EB45D2" w:rsidRPr="008578D0" w:rsidRDefault="576901D2" w:rsidP="576901D2">
      <w:pPr>
        <w:tabs>
          <w:tab w:val="left" w:pos="567"/>
        </w:tabs>
        <w:jc w:val="both"/>
        <w:rPr>
          <w:rFonts w:ascii="Arial" w:eastAsia="Arial" w:hAnsi="Arial" w:cs="Arial"/>
          <w:u w:val="single"/>
        </w:rPr>
      </w:pPr>
      <w:r w:rsidRPr="576901D2">
        <w:rPr>
          <w:rFonts w:ascii="Arial" w:eastAsia="Arial" w:hAnsi="Arial" w:cs="Arial"/>
          <w:u w:val="single"/>
        </w:rPr>
        <w:t>Conclusions:</w:t>
      </w:r>
    </w:p>
    <w:p w14:paraId="3BB4BADC" w14:textId="77777777" w:rsidR="00EB45D2" w:rsidRPr="008578D0" w:rsidRDefault="00EB45D2" w:rsidP="00EB45D2">
      <w:pPr>
        <w:tabs>
          <w:tab w:val="left" w:pos="567"/>
        </w:tabs>
        <w:jc w:val="both"/>
        <w:rPr>
          <w:rFonts w:ascii="Arial" w:hAnsi="Arial" w:cs="Arial"/>
        </w:rPr>
      </w:pPr>
    </w:p>
    <w:p w14:paraId="3BB4BADD" w14:textId="35DC90B1" w:rsidR="00EB45D2" w:rsidRPr="008578D0" w:rsidRDefault="576901D2" w:rsidP="576901D2">
      <w:pPr>
        <w:tabs>
          <w:tab w:val="left" w:pos="567"/>
        </w:tabs>
        <w:ind w:left="567"/>
        <w:jc w:val="both"/>
        <w:rPr>
          <w:rFonts w:ascii="Arial" w:eastAsia="Arial" w:hAnsi="Arial" w:cs="Arial"/>
        </w:rPr>
      </w:pPr>
      <w:r w:rsidRPr="576901D2">
        <w:rPr>
          <w:rFonts w:ascii="Arial" w:eastAsia="Arial" w:hAnsi="Arial" w:cs="Arial"/>
        </w:rPr>
        <w:t>The making of the decision of the First-tier Tribunal did not involve the making of an error on a point of law.</w:t>
      </w:r>
    </w:p>
    <w:p w14:paraId="3BB4BADE" w14:textId="77777777" w:rsidR="00EB45D2" w:rsidRPr="008578D0" w:rsidRDefault="00EB45D2" w:rsidP="00EB45D2">
      <w:pPr>
        <w:tabs>
          <w:tab w:val="left" w:pos="567"/>
        </w:tabs>
        <w:jc w:val="both"/>
        <w:rPr>
          <w:rFonts w:ascii="Arial" w:hAnsi="Arial" w:cs="Arial"/>
        </w:rPr>
      </w:pPr>
    </w:p>
    <w:p w14:paraId="3BB4BADF" w14:textId="0B2E8290" w:rsidR="00EB45D2" w:rsidRPr="008578D0" w:rsidRDefault="00EB45D2" w:rsidP="00903242">
      <w:pPr>
        <w:tabs>
          <w:tab w:val="left" w:pos="567"/>
        </w:tabs>
        <w:ind w:left="567"/>
        <w:jc w:val="both"/>
        <w:rPr>
          <w:rFonts w:ascii="Arial" w:eastAsia="Arial" w:hAnsi="Arial" w:cs="Arial"/>
        </w:rPr>
      </w:pPr>
      <w:r w:rsidRPr="576901D2">
        <w:rPr>
          <w:rFonts w:ascii="Arial" w:eastAsia="Arial" w:hAnsi="Arial" w:cs="Arial"/>
        </w:rPr>
        <w:t xml:space="preserve">I set aside the decision </w:t>
      </w:r>
      <w:r w:rsidR="00903242">
        <w:rPr>
          <w:rFonts w:ascii="Arial" w:eastAsia="Arial" w:hAnsi="Arial" w:cs="Arial"/>
        </w:rPr>
        <w:t>and remit it to the First-tier Tribunal to be remade, no findings preserved.</w:t>
      </w:r>
    </w:p>
    <w:p w14:paraId="3BB4BAFE" w14:textId="77777777" w:rsidR="009F5220" w:rsidRPr="008578D0" w:rsidRDefault="009F5220" w:rsidP="00780F86">
      <w:pPr>
        <w:ind w:left="540" w:hanging="540"/>
        <w:jc w:val="both"/>
        <w:rPr>
          <w:rFonts w:ascii="Arial" w:hAnsi="Arial" w:cs="Arial"/>
        </w:rPr>
      </w:pPr>
    </w:p>
    <w:p w14:paraId="3BB4BAFF" w14:textId="77777777" w:rsidR="001F2716" w:rsidRPr="008578D0" w:rsidRDefault="001F2716" w:rsidP="00780F86">
      <w:pPr>
        <w:ind w:left="540" w:hanging="540"/>
        <w:jc w:val="both"/>
        <w:rPr>
          <w:rFonts w:ascii="Arial" w:hAnsi="Arial" w:cs="Arial"/>
        </w:rPr>
      </w:pPr>
    </w:p>
    <w:p w14:paraId="3BB4BB00" w14:textId="77777777" w:rsidR="00A509FA" w:rsidRDefault="00A509FA" w:rsidP="00780F86">
      <w:pPr>
        <w:ind w:left="540" w:hanging="540"/>
        <w:jc w:val="both"/>
        <w:rPr>
          <w:rFonts w:ascii="Arial" w:hAnsi="Arial" w:cs="Arial"/>
        </w:rPr>
      </w:pPr>
    </w:p>
    <w:p w14:paraId="3BB4BB01" w14:textId="77777777" w:rsidR="00423156" w:rsidRPr="008578D0" w:rsidRDefault="00423156" w:rsidP="00780F86">
      <w:pPr>
        <w:ind w:left="540" w:hanging="540"/>
        <w:jc w:val="both"/>
        <w:rPr>
          <w:rFonts w:ascii="Arial" w:hAnsi="Arial" w:cs="Arial"/>
        </w:rPr>
      </w:pPr>
    </w:p>
    <w:p w14:paraId="3BB4BB02" w14:textId="27C0FE67" w:rsidR="001F2716" w:rsidRPr="008578D0" w:rsidRDefault="00780F86" w:rsidP="576901D2">
      <w:pPr>
        <w:ind w:left="1079" w:hanging="539"/>
        <w:rPr>
          <w:rFonts w:ascii="Arial" w:eastAsia="Arial" w:hAnsi="Arial" w:cs="Arial"/>
        </w:rPr>
      </w:pP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Pr="008578D0">
        <w:rPr>
          <w:rFonts w:ascii="Arial" w:hAnsi="Arial" w:cs="Arial"/>
        </w:rPr>
        <w:tab/>
      </w:r>
      <w:r w:rsidR="001F2716" w:rsidRPr="576901D2">
        <w:rPr>
          <w:rFonts w:ascii="Arial" w:eastAsia="Arial" w:hAnsi="Arial" w:cs="Arial"/>
        </w:rPr>
        <w:t>Date</w:t>
      </w:r>
      <w:r w:rsidR="002E575D" w:rsidRPr="576901D2">
        <w:rPr>
          <w:rFonts w:ascii="Arial" w:eastAsia="Arial" w:hAnsi="Arial" w:cs="Arial"/>
        </w:rPr>
        <w:t xml:space="preserve"> </w:t>
      </w:r>
      <w:r w:rsidR="00903242">
        <w:rPr>
          <w:rFonts w:ascii="Arial" w:eastAsia="Arial" w:hAnsi="Arial" w:cs="Arial"/>
        </w:rPr>
        <w:t>14</w:t>
      </w:r>
      <w:r w:rsidR="00903242" w:rsidRPr="00903242">
        <w:rPr>
          <w:rFonts w:ascii="Arial" w:eastAsia="Arial" w:hAnsi="Arial" w:cs="Arial"/>
          <w:vertAlign w:val="superscript"/>
        </w:rPr>
        <w:t>th</w:t>
      </w:r>
      <w:r w:rsidR="00903242">
        <w:rPr>
          <w:rFonts w:ascii="Arial" w:eastAsia="Arial" w:hAnsi="Arial" w:cs="Arial"/>
        </w:rPr>
        <w:t xml:space="preserve"> September 2018</w:t>
      </w:r>
    </w:p>
    <w:p w14:paraId="3BB4BB03" w14:textId="77777777" w:rsidR="00423156" w:rsidRDefault="00082D15" w:rsidP="00B55768">
      <w:pPr>
        <w:tabs>
          <w:tab w:val="left" w:pos="2520"/>
        </w:tabs>
        <w:rPr>
          <w:rFonts w:ascii="Arial" w:hAnsi="Arial" w:cs="Arial"/>
          <w:color w:val="000000"/>
        </w:rPr>
      </w:pPr>
      <w:r>
        <w:rPr>
          <w:rFonts w:ascii="Arial" w:hAnsi="Arial" w:cs="Arial"/>
          <w:noProof/>
          <w:color w:val="000000"/>
          <w:lang w:val="en-US" w:eastAsia="en-US"/>
        </w:rPr>
        <w:drawing>
          <wp:inline distT="0" distB="0" distL="0" distR="0" wp14:anchorId="3BB4BB09" wp14:editId="3BB4BB0A">
            <wp:extent cx="1257300" cy="523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523875"/>
                    </a:xfrm>
                    <a:prstGeom prst="rect">
                      <a:avLst/>
                    </a:prstGeom>
                    <a:noFill/>
                  </pic:spPr>
                </pic:pic>
              </a:graphicData>
            </a:graphic>
          </wp:inline>
        </w:drawing>
      </w:r>
    </w:p>
    <w:p w14:paraId="3BB4BB04" w14:textId="77777777" w:rsidR="00423156" w:rsidRDefault="00423156" w:rsidP="00B55768">
      <w:pPr>
        <w:tabs>
          <w:tab w:val="left" w:pos="2520"/>
        </w:tabs>
        <w:rPr>
          <w:rFonts w:ascii="Arial" w:hAnsi="Arial" w:cs="Arial"/>
          <w:color w:val="000000"/>
        </w:rPr>
      </w:pPr>
    </w:p>
    <w:p w14:paraId="3BB4BB05" w14:textId="77777777" w:rsidR="00423156" w:rsidRDefault="00423156" w:rsidP="00B55768">
      <w:pPr>
        <w:tabs>
          <w:tab w:val="left" w:pos="2520"/>
        </w:tabs>
        <w:rPr>
          <w:rFonts w:ascii="Arial" w:hAnsi="Arial" w:cs="Arial"/>
          <w:color w:val="000000"/>
        </w:rPr>
      </w:pPr>
    </w:p>
    <w:p w14:paraId="3BB4BB06" w14:textId="77777777" w:rsidR="00B95326" w:rsidRPr="008578D0" w:rsidRDefault="576901D2" w:rsidP="576901D2">
      <w:pPr>
        <w:tabs>
          <w:tab w:val="left" w:pos="2520"/>
        </w:tabs>
        <w:rPr>
          <w:rFonts w:ascii="Arial" w:eastAsia="Arial" w:hAnsi="Arial" w:cs="Arial"/>
          <w:color w:val="000000" w:themeColor="text1"/>
        </w:rPr>
      </w:pPr>
      <w:r w:rsidRPr="576901D2">
        <w:rPr>
          <w:rFonts w:ascii="Arial" w:eastAsia="Arial" w:hAnsi="Arial" w:cs="Arial"/>
          <w:color w:val="000000" w:themeColor="text1"/>
        </w:rPr>
        <w:t>Upper Tribunal Judge Coker</w:t>
      </w:r>
    </w:p>
    <w:sectPr w:rsidR="00B95326" w:rsidRPr="008578D0" w:rsidSect="000645AE">
      <w:headerReference w:type="default" r:id="rId10"/>
      <w:footerReference w:type="defaul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5F051" w14:textId="77777777" w:rsidR="00F63636" w:rsidRDefault="00F63636">
      <w:r>
        <w:separator/>
      </w:r>
    </w:p>
  </w:endnote>
  <w:endnote w:type="continuationSeparator" w:id="0">
    <w:p w14:paraId="3F747426" w14:textId="77777777" w:rsidR="00F63636" w:rsidRDefault="00F6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1" w14:textId="4CB1E17A"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6E14DA">
      <w:rPr>
        <w:rStyle w:val="PageNumber"/>
        <w:rFonts w:ascii="Arial" w:hAnsi="Arial" w:cs="Arial"/>
        <w:noProof/>
        <w:sz w:val="16"/>
        <w:szCs w:val="16"/>
      </w:rPr>
      <w:t>2</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3" w14:textId="2E6ECE7F" w:rsidR="001F6F7E" w:rsidRPr="00090CF9" w:rsidRDefault="001F6F7E" w:rsidP="576901D2">
    <w:pPr>
      <w:jc w:val="center"/>
      <w:rPr>
        <w:rFonts w:ascii="Arial" w:eastAsia="Arial" w:hAnsi="Arial" w:cs="Arial"/>
        <w:b/>
        <w:bCs/>
      </w:rPr>
    </w:pPr>
    <w:r w:rsidRPr="576901D2">
      <w:rPr>
        <w:rFonts w:ascii="Arial" w:eastAsia="Arial" w:hAnsi="Arial" w:cs="Arial"/>
        <w:b/>
        <w:bCs/>
        <w:spacing w:val="-6"/>
      </w:rPr>
      <w:t>©</w:t>
    </w:r>
    <w:r w:rsidR="00206D4B" w:rsidRPr="576901D2">
      <w:rPr>
        <w:rFonts w:ascii="Arial" w:eastAsia="Arial" w:hAnsi="Arial" w:cs="Arial"/>
        <w:b/>
        <w:bCs/>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C47F7" w14:textId="77777777" w:rsidR="00F63636" w:rsidRDefault="00F63636">
      <w:r>
        <w:separator/>
      </w:r>
    </w:p>
  </w:footnote>
  <w:footnote w:type="continuationSeparator" w:id="0">
    <w:p w14:paraId="36DD3D3E" w14:textId="77777777" w:rsidR="00F63636" w:rsidRDefault="00F63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4BB10" w14:textId="7CBB5F24" w:rsidR="001F6F7E" w:rsidRPr="003C5CE5" w:rsidRDefault="001F6F7E" w:rsidP="576901D2">
    <w:pPr>
      <w:pStyle w:val="Header"/>
      <w:jc w:val="right"/>
      <w:rPr>
        <w:rFonts w:ascii="Arial" w:eastAsia="Arial" w:hAnsi="Arial" w:cs="Arial"/>
        <w:sz w:val="16"/>
        <w:szCs w:val="16"/>
      </w:rPr>
    </w:pPr>
    <w:r w:rsidRPr="576901D2">
      <w:rPr>
        <w:rFonts w:ascii="Arial" w:eastAsia="Arial" w:hAnsi="Arial" w:cs="Arial"/>
        <w:sz w:val="16"/>
        <w:szCs w:val="16"/>
      </w:rPr>
      <w:t>Appeal Number:</w:t>
    </w:r>
    <w:r w:rsidR="00D463AA" w:rsidRPr="576901D2">
      <w:rPr>
        <w:rFonts w:ascii="Arial" w:eastAsia="Arial" w:hAnsi="Arial" w:cs="Arial"/>
        <w:sz w:val="16"/>
        <w:szCs w:val="16"/>
      </w:rPr>
      <w:t xml:space="preserve"> </w:t>
    </w:r>
    <w:r w:rsidR="002865FE">
      <w:rPr>
        <w:rFonts w:ascii="Arial" w:eastAsia="Arial" w:hAnsi="Arial" w:cs="Arial"/>
        <w:sz w:val="16"/>
        <w:szCs w:val="16"/>
      </w:rPr>
      <w:t>PA/08056/2017</w:t>
    </w:r>
    <w:r w:rsidRPr="576901D2">
      <w:rPr>
        <w:rFonts w:ascii="Arial" w:eastAsia="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2"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3"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9"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0"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2"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4"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781E593A"/>
    <w:multiLevelType w:val="hybridMultilevel"/>
    <w:tmpl w:val="CCDC9F84"/>
    <w:lvl w:ilvl="0" w:tplc="FFFFFFFF">
      <w:start w:val="1"/>
      <w:numFmt w:val="decimal"/>
      <w:lvlText w:val="%1."/>
      <w:lvlJc w:val="left"/>
      <w:pPr>
        <w:tabs>
          <w:tab w:val="num" w:pos="1560"/>
        </w:tabs>
        <w:ind w:left="1560" w:hanging="570"/>
      </w:pPr>
    </w:lvl>
    <w:lvl w:ilvl="1" w:tplc="08090019">
      <w:start w:val="1"/>
      <w:numFmt w:val="lowerLetter"/>
      <w:lvlText w:val="%2."/>
      <w:lvlJc w:val="left"/>
      <w:pPr>
        <w:tabs>
          <w:tab w:val="num" w:pos="2070"/>
        </w:tabs>
        <w:ind w:left="2070" w:hanging="360"/>
      </w:pPr>
    </w:lvl>
    <w:lvl w:ilvl="2" w:tplc="0809001B" w:tentative="1">
      <w:start w:val="1"/>
      <w:numFmt w:val="lowerRoman"/>
      <w:lvlText w:val="%3."/>
      <w:lvlJc w:val="right"/>
      <w:pPr>
        <w:tabs>
          <w:tab w:val="num" w:pos="2790"/>
        </w:tabs>
        <w:ind w:left="2790" w:hanging="180"/>
      </w:pPr>
    </w:lvl>
    <w:lvl w:ilvl="3" w:tplc="0809000F" w:tentative="1">
      <w:start w:val="1"/>
      <w:numFmt w:val="decimal"/>
      <w:lvlText w:val="%4."/>
      <w:lvlJc w:val="left"/>
      <w:pPr>
        <w:tabs>
          <w:tab w:val="num" w:pos="3510"/>
        </w:tabs>
        <w:ind w:left="3510" w:hanging="360"/>
      </w:pPr>
    </w:lvl>
    <w:lvl w:ilvl="4" w:tplc="08090019" w:tentative="1">
      <w:start w:val="1"/>
      <w:numFmt w:val="lowerLetter"/>
      <w:lvlText w:val="%5."/>
      <w:lvlJc w:val="left"/>
      <w:pPr>
        <w:tabs>
          <w:tab w:val="num" w:pos="4230"/>
        </w:tabs>
        <w:ind w:left="4230" w:hanging="360"/>
      </w:pPr>
    </w:lvl>
    <w:lvl w:ilvl="5" w:tplc="0809001B" w:tentative="1">
      <w:start w:val="1"/>
      <w:numFmt w:val="lowerRoman"/>
      <w:lvlText w:val="%6."/>
      <w:lvlJc w:val="right"/>
      <w:pPr>
        <w:tabs>
          <w:tab w:val="num" w:pos="4950"/>
        </w:tabs>
        <w:ind w:left="4950" w:hanging="180"/>
      </w:pPr>
    </w:lvl>
    <w:lvl w:ilvl="6" w:tplc="0809000F" w:tentative="1">
      <w:start w:val="1"/>
      <w:numFmt w:val="decimal"/>
      <w:lvlText w:val="%7."/>
      <w:lvlJc w:val="left"/>
      <w:pPr>
        <w:tabs>
          <w:tab w:val="num" w:pos="5670"/>
        </w:tabs>
        <w:ind w:left="5670" w:hanging="360"/>
      </w:pPr>
    </w:lvl>
    <w:lvl w:ilvl="7" w:tplc="08090019" w:tentative="1">
      <w:start w:val="1"/>
      <w:numFmt w:val="lowerLetter"/>
      <w:lvlText w:val="%8."/>
      <w:lvlJc w:val="left"/>
      <w:pPr>
        <w:tabs>
          <w:tab w:val="num" w:pos="6390"/>
        </w:tabs>
        <w:ind w:left="6390" w:hanging="360"/>
      </w:pPr>
    </w:lvl>
    <w:lvl w:ilvl="8" w:tplc="0809001B" w:tentative="1">
      <w:start w:val="1"/>
      <w:numFmt w:val="lowerRoman"/>
      <w:lvlText w:val="%9."/>
      <w:lvlJc w:val="right"/>
      <w:pPr>
        <w:tabs>
          <w:tab w:val="num" w:pos="7110"/>
        </w:tabs>
        <w:ind w:left="7110" w:hanging="180"/>
      </w:pPr>
    </w:lvl>
  </w:abstractNum>
  <w:abstractNum w:abstractNumId="26"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5"/>
  </w:num>
  <w:num w:numId="2">
    <w:abstractNumId w:val="14"/>
  </w:num>
  <w:num w:numId="3">
    <w:abstractNumId w:val="2"/>
  </w:num>
  <w:num w:numId="4">
    <w:abstractNumId w:val="10"/>
  </w:num>
  <w:num w:numId="5">
    <w:abstractNumId w:val="21"/>
  </w:num>
  <w:num w:numId="6">
    <w:abstractNumId w:val="24"/>
  </w:num>
  <w:num w:numId="7">
    <w:abstractNumId w:val="22"/>
  </w:num>
  <w:num w:numId="8">
    <w:abstractNumId w:val="26"/>
  </w:num>
  <w:num w:numId="9">
    <w:abstractNumId w:val="9"/>
  </w:num>
  <w:num w:numId="10">
    <w:abstractNumId w:val="13"/>
  </w:num>
  <w:num w:numId="11">
    <w:abstractNumId w:val="1"/>
  </w:num>
  <w:num w:numId="12">
    <w:abstractNumId w:val="8"/>
  </w:num>
  <w:num w:numId="13">
    <w:abstractNumId w:val="0"/>
  </w:num>
  <w:num w:numId="14">
    <w:abstractNumId w:val="16"/>
  </w:num>
  <w:num w:numId="15">
    <w:abstractNumId w:val="18"/>
  </w:num>
  <w:num w:numId="16">
    <w:abstractNumId w:val="20"/>
  </w:num>
  <w:num w:numId="17">
    <w:abstractNumId w:val="17"/>
  </w:num>
  <w:num w:numId="18">
    <w:abstractNumId w:val="7"/>
  </w:num>
  <w:num w:numId="19">
    <w:abstractNumId w:val="12"/>
  </w:num>
  <w:num w:numId="20">
    <w:abstractNumId w:val="3"/>
  </w:num>
  <w:num w:numId="21">
    <w:abstractNumId w:val="23"/>
  </w:num>
  <w:num w:numId="22">
    <w:abstractNumId w:val="4"/>
  </w:num>
  <w:num w:numId="23">
    <w:abstractNumId w:val="1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15FC4"/>
    <w:rsid w:val="00023FF2"/>
    <w:rsid w:val="00026617"/>
    <w:rsid w:val="00033D3D"/>
    <w:rsid w:val="00036813"/>
    <w:rsid w:val="00051C2D"/>
    <w:rsid w:val="00062F02"/>
    <w:rsid w:val="000645AE"/>
    <w:rsid w:val="00071A7E"/>
    <w:rsid w:val="00073585"/>
    <w:rsid w:val="000746C0"/>
    <w:rsid w:val="00074D1D"/>
    <w:rsid w:val="00077501"/>
    <w:rsid w:val="00082D15"/>
    <w:rsid w:val="00087276"/>
    <w:rsid w:val="00090CF9"/>
    <w:rsid w:val="00092580"/>
    <w:rsid w:val="00093D4D"/>
    <w:rsid w:val="000A0A34"/>
    <w:rsid w:val="000B2298"/>
    <w:rsid w:val="000C0541"/>
    <w:rsid w:val="000C44DA"/>
    <w:rsid w:val="000C69CA"/>
    <w:rsid w:val="000D572B"/>
    <w:rsid w:val="000D5D94"/>
    <w:rsid w:val="000E3782"/>
    <w:rsid w:val="000F1A0E"/>
    <w:rsid w:val="000F1BC5"/>
    <w:rsid w:val="000F3C7A"/>
    <w:rsid w:val="000F50A8"/>
    <w:rsid w:val="001015A2"/>
    <w:rsid w:val="001022EC"/>
    <w:rsid w:val="001165A7"/>
    <w:rsid w:val="00126036"/>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F2716"/>
    <w:rsid w:val="001F4A9C"/>
    <w:rsid w:val="001F6F7E"/>
    <w:rsid w:val="00206D4B"/>
    <w:rsid w:val="00207617"/>
    <w:rsid w:val="0021104D"/>
    <w:rsid w:val="00212C9C"/>
    <w:rsid w:val="0023134B"/>
    <w:rsid w:val="00232618"/>
    <w:rsid w:val="00232E7A"/>
    <w:rsid w:val="00233CF5"/>
    <w:rsid w:val="00242BC1"/>
    <w:rsid w:val="00247922"/>
    <w:rsid w:val="00267DEE"/>
    <w:rsid w:val="0027048E"/>
    <w:rsid w:val="00270844"/>
    <w:rsid w:val="00270E13"/>
    <w:rsid w:val="00271186"/>
    <w:rsid w:val="00273160"/>
    <w:rsid w:val="002774EE"/>
    <w:rsid w:val="002814F4"/>
    <w:rsid w:val="00283659"/>
    <w:rsid w:val="002865FE"/>
    <w:rsid w:val="00290C6F"/>
    <w:rsid w:val="00296D48"/>
    <w:rsid w:val="002A224B"/>
    <w:rsid w:val="002A67C1"/>
    <w:rsid w:val="002B6EE0"/>
    <w:rsid w:val="002C6BD4"/>
    <w:rsid w:val="002D3F52"/>
    <w:rsid w:val="002D68BF"/>
    <w:rsid w:val="002D6D9A"/>
    <w:rsid w:val="002E151A"/>
    <w:rsid w:val="002E575D"/>
    <w:rsid w:val="002F12D1"/>
    <w:rsid w:val="002F2F63"/>
    <w:rsid w:val="002F5398"/>
    <w:rsid w:val="002F6B98"/>
    <w:rsid w:val="003161B0"/>
    <w:rsid w:val="00322A5E"/>
    <w:rsid w:val="00336CBF"/>
    <w:rsid w:val="00337CE6"/>
    <w:rsid w:val="00342F01"/>
    <w:rsid w:val="00343FE3"/>
    <w:rsid w:val="003509D4"/>
    <w:rsid w:val="003546C8"/>
    <w:rsid w:val="00354DD7"/>
    <w:rsid w:val="003645CD"/>
    <w:rsid w:val="00365573"/>
    <w:rsid w:val="00373539"/>
    <w:rsid w:val="00381CAE"/>
    <w:rsid w:val="00386793"/>
    <w:rsid w:val="00394820"/>
    <w:rsid w:val="003A3EB7"/>
    <w:rsid w:val="003A7CF2"/>
    <w:rsid w:val="003C0E80"/>
    <w:rsid w:val="003C5CE5"/>
    <w:rsid w:val="003C5D94"/>
    <w:rsid w:val="003E1F16"/>
    <w:rsid w:val="003E260A"/>
    <w:rsid w:val="003E267B"/>
    <w:rsid w:val="003E7CD1"/>
    <w:rsid w:val="004024BC"/>
    <w:rsid w:val="0040281D"/>
    <w:rsid w:val="00402B9E"/>
    <w:rsid w:val="00406F0F"/>
    <w:rsid w:val="004106DE"/>
    <w:rsid w:val="00415F05"/>
    <w:rsid w:val="00420DA0"/>
    <w:rsid w:val="00422F82"/>
    <w:rsid w:val="00423156"/>
    <w:rsid w:val="004249CB"/>
    <w:rsid w:val="0043425E"/>
    <w:rsid w:val="0044127D"/>
    <w:rsid w:val="004448DB"/>
    <w:rsid w:val="00446C9A"/>
    <w:rsid w:val="00452EA8"/>
    <w:rsid w:val="00452F2B"/>
    <w:rsid w:val="004751B6"/>
    <w:rsid w:val="00477193"/>
    <w:rsid w:val="0048742E"/>
    <w:rsid w:val="004A0BEA"/>
    <w:rsid w:val="004A1848"/>
    <w:rsid w:val="004A6F4A"/>
    <w:rsid w:val="004B1D2E"/>
    <w:rsid w:val="004C773C"/>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2348"/>
    <w:rsid w:val="005656DF"/>
    <w:rsid w:val="00570EF1"/>
    <w:rsid w:val="0057323B"/>
    <w:rsid w:val="005750C2"/>
    <w:rsid w:val="0057790C"/>
    <w:rsid w:val="00593795"/>
    <w:rsid w:val="00593821"/>
    <w:rsid w:val="005965E5"/>
    <w:rsid w:val="005966DA"/>
    <w:rsid w:val="005A0343"/>
    <w:rsid w:val="005A549B"/>
    <w:rsid w:val="005A75FF"/>
    <w:rsid w:val="005B0A90"/>
    <w:rsid w:val="005C0074"/>
    <w:rsid w:val="005D10AB"/>
    <w:rsid w:val="005E52F3"/>
    <w:rsid w:val="005F0ED1"/>
    <w:rsid w:val="005F484F"/>
    <w:rsid w:val="0060112E"/>
    <w:rsid w:val="00601D8F"/>
    <w:rsid w:val="0060237D"/>
    <w:rsid w:val="006061F8"/>
    <w:rsid w:val="00611276"/>
    <w:rsid w:val="00624F1A"/>
    <w:rsid w:val="0062579D"/>
    <w:rsid w:val="00630C34"/>
    <w:rsid w:val="00633D25"/>
    <w:rsid w:val="00641165"/>
    <w:rsid w:val="00645E92"/>
    <w:rsid w:val="00653E97"/>
    <w:rsid w:val="006664A5"/>
    <w:rsid w:val="00673E8F"/>
    <w:rsid w:val="00680319"/>
    <w:rsid w:val="00683EEF"/>
    <w:rsid w:val="00684A74"/>
    <w:rsid w:val="00690B8A"/>
    <w:rsid w:val="006A06B2"/>
    <w:rsid w:val="006A345A"/>
    <w:rsid w:val="006A405B"/>
    <w:rsid w:val="006B0197"/>
    <w:rsid w:val="006B1AB5"/>
    <w:rsid w:val="006B57D6"/>
    <w:rsid w:val="006D333C"/>
    <w:rsid w:val="006E08A1"/>
    <w:rsid w:val="006E14DA"/>
    <w:rsid w:val="006E46D9"/>
    <w:rsid w:val="006F2CF1"/>
    <w:rsid w:val="006F43A2"/>
    <w:rsid w:val="006F668F"/>
    <w:rsid w:val="007038ED"/>
    <w:rsid w:val="00703BC3"/>
    <w:rsid w:val="00704B61"/>
    <w:rsid w:val="00714348"/>
    <w:rsid w:val="00717C98"/>
    <w:rsid w:val="0072121B"/>
    <w:rsid w:val="00721E7A"/>
    <w:rsid w:val="00723292"/>
    <w:rsid w:val="007243EE"/>
    <w:rsid w:val="007334B3"/>
    <w:rsid w:val="00734672"/>
    <w:rsid w:val="0074320E"/>
    <w:rsid w:val="007552A9"/>
    <w:rsid w:val="007601F3"/>
    <w:rsid w:val="00761858"/>
    <w:rsid w:val="007656C6"/>
    <w:rsid w:val="00767D59"/>
    <w:rsid w:val="0077393E"/>
    <w:rsid w:val="00776E97"/>
    <w:rsid w:val="00780F86"/>
    <w:rsid w:val="00782743"/>
    <w:rsid w:val="00784D03"/>
    <w:rsid w:val="007912AD"/>
    <w:rsid w:val="007937AD"/>
    <w:rsid w:val="00796712"/>
    <w:rsid w:val="007A7B35"/>
    <w:rsid w:val="007B0824"/>
    <w:rsid w:val="007B5D3C"/>
    <w:rsid w:val="007B7552"/>
    <w:rsid w:val="007D6EAB"/>
    <w:rsid w:val="007E37AC"/>
    <w:rsid w:val="007F665C"/>
    <w:rsid w:val="00800360"/>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578D0"/>
    <w:rsid w:val="00861DFF"/>
    <w:rsid w:val="00870267"/>
    <w:rsid w:val="00871D34"/>
    <w:rsid w:val="00874C7E"/>
    <w:rsid w:val="008825F7"/>
    <w:rsid w:val="00894951"/>
    <w:rsid w:val="00895F9E"/>
    <w:rsid w:val="008A37E3"/>
    <w:rsid w:val="008B270C"/>
    <w:rsid w:val="008B5078"/>
    <w:rsid w:val="008C3D3D"/>
    <w:rsid w:val="008C71A2"/>
    <w:rsid w:val="008D382E"/>
    <w:rsid w:val="008D4131"/>
    <w:rsid w:val="008F0873"/>
    <w:rsid w:val="008F1932"/>
    <w:rsid w:val="008F1E92"/>
    <w:rsid w:val="00903242"/>
    <w:rsid w:val="00903C06"/>
    <w:rsid w:val="009162E8"/>
    <w:rsid w:val="009164EF"/>
    <w:rsid w:val="00921062"/>
    <w:rsid w:val="00924E18"/>
    <w:rsid w:val="00925AB2"/>
    <w:rsid w:val="00926C43"/>
    <w:rsid w:val="009722BC"/>
    <w:rsid w:val="0097235D"/>
    <w:rsid w:val="009727A3"/>
    <w:rsid w:val="0097577A"/>
    <w:rsid w:val="00977E5A"/>
    <w:rsid w:val="009873DD"/>
    <w:rsid w:val="00987774"/>
    <w:rsid w:val="00990CF3"/>
    <w:rsid w:val="00992C74"/>
    <w:rsid w:val="009A0F09"/>
    <w:rsid w:val="009A11E8"/>
    <w:rsid w:val="009A2B75"/>
    <w:rsid w:val="009C2408"/>
    <w:rsid w:val="009C40B8"/>
    <w:rsid w:val="009C6CC6"/>
    <w:rsid w:val="009D055C"/>
    <w:rsid w:val="009F5220"/>
    <w:rsid w:val="009F526C"/>
    <w:rsid w:val="009F637C"/>
    <w:rsid w:val="00A15234"/>
    <w:rsid w:val="00A201AB"/>
    <w:rsid w:val="00A27297"/>
    <w:rsid w:val="00A31C8B"/>
    <w:rsid w:val="00A343D8"/>
    <w:rsid w:val="00A35CFC"/>
    <w:rsid w:val="00A509FA"/>
    <w:rsid w:val="00A5238A"/>
    <w:rsid w:val="00A5334F"/>
    <w:rsid w:val="00A719B9"/>
    <w:rsid w:val="00A845DC"/>
    <w:rsid w:val="00A905CD"/>
    <w:rsid w:val="00A91607"/>
    <w:rsid w:val="00A91E1E"/>
    <w:rsid w:val="00AA7A2D"/>
    <w:rsid w:val="00AB0287"/>
    <w:rsid w:val="00AB15C9"/>
    <w:rsid w:val="00AB6C32"/>
    <w:rsid w:val="00AC664C"/>
    <w:rsid w:val="00AC6A9F"/>
    <w:rsid w:val="00AD27F4"/>
    <w:rsid w:val="00AE1907"/>
    <w:rsid w:val="00AF39EB"/>
    <w:rsid w:val="00B0097A"/>
    <w:rsid w:val="00B03496"/>
    <w:rsid w:val="00B03A37"/>
    <w:rsid w:val="00B10A9C"/>
    <w:rsid w:val="00B11FCD"/>
    <w:rsid w:val="00B26AA2"/>
    <w:rsid w:val="00B27DFE"/>
    <w:rsid w:val="00B300CE"/>
    <w:rsid w:val="00B3524D"/>
    <w:rsid w:val="00B37AC9"/>
    <w:rsid w:val="00B40F69"/>
    <w:rsid w:val="00B434A7"/>
    <w:rsid w:val="00B46616"/>
    <w:rsid w:val="00B55768"/>
    <w:rsid w:val="00B564F9"/>
    <w:rsid w:val="00B574ED"/>
    <w:rsid w:val="00B64A78"/>
    <w:rsid w:val="00B668D8"/>
    <w:rsid w:val="00B7040A"/>
    <w:rsid w:val="00B71BF5"/>
    <w:rsid w:val="00B83391"/>
    <w:rsid w:val="00B866FB"/>
    <w:rsid w:val="00B9038B"/>
    <w:rsid w:val="00B914C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02B3"/>
    <w:rsid w:val="00C345E1"/>
    <w:rsid w:val="00C43BFD"/>
    <w:rsid w:val="00C46F62"/>
    <w:rsid w:val="00C640A8"/>
    <w:rsid w:val="00C64A47"/>
    <w:rsid w:val="00C7704B"/>
    <w:rsid w:val="00C81167"/>
    <w:rsid w:val="00C865C1"/>
    <w:rsid w:val="00C951B1"/>
    <w:rsid w:val="00C95BBD"/>
    <w:rsid w:val="00CA107F"/>
    <w:rsid w:val="00CA10A1"/>
    <w:rsid w:val="00CA5CE4"/>
    <w:rsid w:val="00CB6E35"/>
    <w:rsid w:val="00CC3A26"/>
    <w:rsid w:val="00CC6AB3"/>
    <w:rsid w:val="00CE1A46"/>
    <w:rsid w:val="00CE465E"/>
    <w:rsid w:val="00CF14D4"/>
    <w:rsid w:val="00D105F2"/>
    <w:rsid w:val="00D20757"/>
    <w:rsid w:val="00D20AA6"/>
    <w:rsid w:val="00D21B5D"/>
    <w:rsid w:val="00D22636"/>
    <w:rsid w:val="00D2494A"/>
    <w:rsid w:val="00D273A7"/>
    <w:rsid w:val="00D31443"/>
    <w:rsid w:val="00D3621D"/>
    <w:rsid w:val="00D40FD9"/>
    <w:rsid w:val="00D463AA"/>
    <w:rsid w:val="00D46C41"/>
    <w:rsid w:val="00D472E1"/>
    <w:rsid w:val="00D53769"/>
    <w:rsid w:val="00D70B67"/>
    <w:rsid w:val="00D8561E"/>
    <w:rsid w:val="00D85C13"/>
    <w:rsid w:val="00D86F3A"/>
    <w:rsid w:val="00D9111A"/>
    <w:rsid w:val="00D91BE3"/>
    <w:rsid w:val="00D9326A"/>
    <w:rsid w:val="00D94AFC"/>
    <w:rsid w:val="00DA4D91"/>
    <w:rsid w:val="00DB70AE"/>
    <w:rsid w:val="00DC6C25"/>
    <w:rsid w:val="00DD19E4"/>
    <w:rsid w:val="00DD5071"/>
    <w:rsid w:val="00DD552B"/>
    <w:rsid w:val="00DD5ADB"/>
    <w:rsid w:val="00DD5C39"/>
    <w:rsid w:val="00DD7829"/>
    <w:rsid w:val="00DE6C66"/>
    <w:rsid w:val="00DE7DB7"/>
    <w:rsid w:val="00E00A0A"/>
    <w:rsid w:val="00E066DE"/>
    <w:rsid w:val="00E07F57"/>
    <w:rsid w:val="00E13F63"/>
    <w:rsid w:val="00E13FE0"/>
    <w:rsid w:val="00E30683"/>
    <w:rsid w:val="00E453D8"/>
    <w:rsid w:val="00E50BCE"/>
    <w:rsid w:val="00E574BF"/>
    <w:rsid w:val="00E61292"/>
    <w:rsid w:val="00E77C4D"/>
    <w:rsid w:val="00E80AD9"/>
    <w:rsid w:val="00E81D01"/>
    <w:rsid w:val="00E83C14"/>
    <w:rsid w:val="00E92383"/>
    <w:rsid w:val="00EB2144"/>
    <w:rsid w:val="00EB45D2"/>
    <w:rsid w:val="00ED036F"/>
    <w:rsid w:val="00ED6D23"/>
    <w:rsid w:val="00EE1FA1"/>
    <w:rsid w:val="00EE45D8"/>
    <w:rsid w:val="00EF0787"/>
    <w:rsid w:val="00EF49C7"/>
    <w:rsid w:val="00EF5E91"/>
    <w:rsid w:val="00F052AB"/>
    <w:rsid w:val="00F10DE1"/>
    <w:rsid w:val="00F12BB0"/>
    <w:rsid w:val="00F22AA0"/>
    <w:rsid w:val="00F22EDA"/>
    <w:rsid w:val="00F313E3"/>
    <w:rsid w:val="00F52CE2"/>
    <w:rsid w:val="00F563B2"/>
    <w:rsid w:val="00F63636"/>
    <w:rsid w:val="00F71D8B"/>
    <w:rsid w:val="00F734A7"/>
    <w:rsid w:val="00F829C0"/>
    <w:rsid w:val="00F86938"/>
    <w:rsid w:val="00F902FD"/>
    <w:rsid w:val="00F97703"/>
    <w:rsid w:val="00FA0071"/>
    <w:rsid w:val="00FA77E1"/>
    <w:rsid w:val="00FA7A30"/>
    <w:rsid w:val="00FC20F8"/>
    <w:rsid w:val="00FD50E5"/>
    <w:rsid w:val="00FE06E1"/>
    <w:rsid w:val="00FF2A4A"/>
    <w:rsid w:val="576901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B4BA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GB" w:eastAsia="en-GB"/>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styleId="ListParagraph">
    <w:name w:val="List Paragraph"/>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lang w:val="en-GB" w:eastAsia="en-GB"/>
    </w:rPr>
  </w:style>
  <w:style w:type="paragraph" w:customStyle="1" w:styleId="CM13">
    <w:name w:val="CM13"/>
    <w:basedOn w:val="Default"/>
    <w:next w:val="Default"/>
    <w:rsid w:val="00296D48"/>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4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837CD-1BE2-41CA-98F3-81E3EA89A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2545</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2018-10-05T14:29:00Z</dcterms:created>
  <dcterms:modified xsi:type="dcterms:W3CDTF">2018-10-05T14:29:00Z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