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5B34" w:rsidRPr="00374051" w:rsidRDefault="00E2464A" w:rsidP="00F92AFA">
      <w:pPr>
        <w:jc w:val="center"/>
        <w:rPr>
          <w:rFonts w:ascii="Book Antiqua" w:hAnsi="Book Antiqua" w:cs="Arial"/>
          <w:color w:val="000000"/>
          <w:sz w:val="16"/>
          <w:szCs w:val="16"/>
        </w:rPr>
      </w:pPr>
      <w:r w:rsidRPr="00374051">
        <w:rPr>
          <w:noProof/>
          <w:sz w:val="16"/>
          <w:szCs w:val="16"/>
        </w:rPr>
        <w:drawing>
          <wp:inline distT="0" distB="0" distL="0" distR="0">
            <wp:extent cx="1455420" cy="1120140"/>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a:extLst>
                        <a:ext uri="{28A0092B-C50C-407E-A947-70E740481C1C}">
                          <a14:useLocalDpi xmlns:a14="http://schemas.microsoft.com/office/drawing/2010/main" val="0"/>
                        </a:ext>
                      </a:extLst>
                    </a:blip>
                    <a:srcRect r="81479" b="-7669"/>
                    <a:stretch>
                      <a:fillRect/>
                    </a:stretch>
                  </pic:blipFill>
                  <pic:spPr bwMode="auto">
                    <a:xfrm>
                      <a:off x="0" y="0"/>
                      <a:ext cx="1455420" cy="1120140"/>
                    </a:xfrm>
                    <a:prstGeom prst="rect">
                      <a:avLst/>
                    </a:prstGeom>
                    <a:noFill/>
                    <a:ln>
                      <a:noFill/>
                    </a:ln>
                  </pic:spPr>
                </pic:pic>
              </a:graphicData>
            </a:graphic>
          </wp:inline>
        </w:drawing>
      </w:r>
    </w:p>
    <w:p w:rsidR="00F92AFA" w:rsidRPr="00374051" w:rsidRDefault="00F92AFA" w:rsidP="00F92AFA">
      <w:pPr>
        <w:jc w:val="center"/>
        <w:rPr>
          <w:rFonts w:ascii="Book Antiqua" w:hAnsi="Book Antiqua" w:cs="Arial"/>
          <w:color w:val="000000"/>
          <w:sz w:val="16"/>
          <w:szCs w:val="16"/>
        </w:rPr>
      </w:pPr>
    </w:p>
    <w:p w:rsidR="00545B34" w:rsidRPr="00106B9E" w:rsidRDefault="00545B34" w:rsidP="00F92AFA">
      <w:pPr>
        <w:outlineLvl w:val="0"/>
        <w:rPr>
          <w:rFonts w:ascii="Book Antiqua" w:hAnsi="Book Antiqua" w:cs="Arial"/>
          <w:b/>
          <w:color w:val="000000"/>
        </w:rPr>
      </w:pPr>
      <w:r w:rsidRPr="00106B9E">
        <w:rPr>
          <w:rFonts w:ascii="Book Antiqua" w:hAnsi="Book Antiqua" w:cs="Arial"/>
          <w:b/>
          <w:color w:val="000000"/>
        </w:rPr>
        <w:t xml:space="preserve">Upper Tribunal </w:t>
      </w:r>
    </w:p>
    <w:p w:rsidR="00545B34" w:rsidRPr="00106B9E" w:rsidRDefault="00545B34" w:rsidP="00F92AFA">
      <w:pPr>
        <w:tabs>
          <w:tab w:val="right" w:pos="9638"/>
        </w:tabs>
        <w:rPr>
          <w:rFonts w:ascii="Book Antiqua" w:hAnsi="Book Antiqua" w:cs="Arial"/>
          <w:b/>
          <w:color w:val="000000"/>
        </w:rPr>
      </w:pPr>
      <w:r w:rsidRPr="00106B9E">
        <w:rPr>
          <w:rFonts w:ascii="Book Antiqua" w:hAnsi="Book Antiqua" w:cs="Arial"/>
          <w:b/>
          <w:color w:val="000000"/>
        </w:rPr>
        <w:t>(Immigration and Asylum Chamber)</w:t>
      </w:r>
      <w:r w:rsidR="00F92AFA">
        <w:rPr>
          <w:rFonts w:ascii="Book Antiqua" w:hAnsi="Book Antiqua" w:cs="Arial"/>
          <w:b/>
          <w:color w:val="000000"/>
        </w:rPr>
        <w:tab/>
      </w:r>
      <w:r w:rsidRPr="00106B9E">
        <w:rPr>
          <w:rFonts w:ascii="Book Antiqua" w:hAnsi="Book Antiqua" w:cs="Arial"/>
          <w:b/>
          <w:color w:val="000000"/>
        </w:rPr>
        <w:t>Appeal Number:</w:t>
      </w:r>
      <w:r w:rsidR="006B55F4">
        <w:rPr>
          <w:rFonts w:ascii="Book Antiqua" w:hAnsi="Book Antiqua" w:cs="Arial"/>
          <w:b/>
          <w:color w:val="000000"/>
        </w:rPr>
        <w:t xml:space="preserve"> </w:t>
      </w:r>
      <w:bookmarkStart w:id="0" w:name="_GoBack"/>
      <w:r w:rsidR="006B55F4">
        <w:rPr>
          <w:rFonts w:ascii="Book Antiqua" w:hAnsi="Book Antiqua" w:cs="Arial"/>
          <w:b/>
          <w:color w:val="000000"/>
        </w:rPr>
        <w:t>PA/08356</w:t>
      </w:r>
      <w:r w:rsidR="00632CF9">
        <w:rPr>
          <w:rFonts w:ascii="Book Antiqua" w:hAnsi="Book Antiqua" w:cs="Arial"/>
          <w:b/>
          <w:color w:val="000000"/>
        </w:rPr>
        <w:t>/201</w:t>
      </w:r>
      <w:r w:rsidR="006B55F4">
        <w:rPr>
          <w:rFonts w:ascii="Book Antiqua" w:hAnsi="Book Antiqua" w:cs="Arial"/>
          <w:b/>
          <w:color w:val="000000"/>
        </w:rPr>
        <w:t>7</w:t>
      </w:r>
      <w:bookmarkEnd w:id="0"/>
    </w:p>
    <w:p w:rsidR="00545B34" w:rsidRDefault="00545B34" w:rsidP="00F92AFA">
      <w:pPr>
        <w:jc w:val="center"/>
        <w:rPr>
          <w:rFonts w:ascii="Book Antiqua" w:hAnsi="Book Antiqua" w:cs="Arial"/>
          <w:color w:val="000000"/>
        </w:rPr>
      </w:pPr>
    </w:p>
    <w:p w:rsidR="00F92AFA" w:rsidRPr="00106B9E" w:rsidRDefault="00F92AFA" w:rsidP="00F92AFA">
      <w:pPr>
        <w:jc w:val="center"/>
        <w:rPr>
          <w:rFonts w:ascii="Book Antiqua" w:hAnsi="Book Antiqua" w:cs="Arial"/>
          <w:color w:val="000000"/>
        </w:rPr>
      </w:pPr>
    </w:p>
    <w:p w:rsidR="00545B34" w:rsidRPr="00106B9E" w:rsidRDefault="00545B34" w:rsidP="00F92AFA">
      <w:pPr>
        <w:jc w:val="center"/>
        <w:outlineLvl w:val="0"/>
        <w:rPr>
          <w:rFonts w:ascii="Book Antiqua" w:hAnsi="Book Antiqua" w:cs="Arial"/>
          <w:b/>
          <w:color w:val="000000"/>
          <w:u w:val="single"/>
        </w:rPr>
      </w:pPr>
      <w:r w:rsidRPr="00106B9E">
        <w:rPr>
          <w:rFonts w:ascii="Book Antiqua" w:hAnsi="Book Antiqua" w:cs="Arial"/>
          <w:b/>
          <w:color w:val="000000"/>
          <w:u w:val="single"/>
        </w:rPr>
        <w:t>THE IMMIGRATION ACTS</w:t>
      </w:r>
    </w:p>
    <w:p w:rsidR="00545B34" w:rsidRPr="00106B9E" w:rsidRDefault="00545B34" w:rsidP="00F92AFA">
      <w:pPr>
        <w:jc w:val="center"/>
        <w:rPr>
          <w:rFonts w:ascii="Book Antiqua" w:hAnsi="Book Antiqua" w:cs="Arial"/>
          <w:b/>
          <w:u w:val="single"/>
        </w:rPr>
      </w:pPr>
    </w:p>
    <w:p w:rsidR="00545B34" w:rsidRPr="00106B9E" w:rsidRDefault="00545B34" w:rsidP="00F92AFA">
      <w:pPr>
        <w:jc w:val="center"/>
        <w:rPr>
          <w:rFonts w:ascii="Book Antiqua" w:hAnsi="Book Antiqua" w:cs="Arial"/>
          <w:b/>
          <w:u w:val="single"/>
        </w:rPr>
      </w:pPr>
    </w:p>
    <w:tbl>
      <w:tblPr>
        <w:tblW w:w="5000" w:type="pct"/>
        <w:tblLook w:val="01E0" w:firstRow="1" w:lastRow="1" w:firstColumn="1" w:lastColumn="1" w:noHBand="0" w:noVBand="0"/>
      </w:tblPr>
      <w:tblGrid>
        <w:gridCol w:w="4819"/>
        <w:gridCol w:w="4819"/>
      </w:tblGrid>
      <w:tr w:rsidR="00545B34" w:rsidRPr="00106B9E" w:rsidTr="00115FC3">
        <w:tc>
          <w:tcPr>
            <w:tcW w:w="2500" w:type="pct"/>
          </w:tcPr>
          <w:p w:rsidR="00545B34" w:rsidRPr="009B015E" w:rsidRDefault="00545B34" w:rsidP="00F92AFA">
            <w:pPr>
              <w:jc w:val="both"/>
              <w:rPr>
                <w:rFonts w:ascii="Book Antiqua" w:hAnsi="Book Antiqua" w:cs="Arial"/>
                <w:b/>
              </w:rPr>
            </w:pPr>
            <w:r w:rsidRPr="009B015E">
              <w:rPr>
                <w:rFonts w:ascii="Book Antiqua" w:hAnsi="Book Antiqua" w:cs="Arial"/>
                <w:b/>
              </w:rPr>
              <w:t xml:space="preserve">Heard at </w:t>
            </w:r>
            <w:r w:rsidR="00D0494B" w:rsidRPr="009B015E">
              <w:rPr>
                <w:rFonts w:ascii="Book Antiqua" w:hAnsi="Book Antiqua" w:cs="Arial"/>
                <w:b/>
              </w:rPr>
              <w:t>Glasgow</w:t>
            </w:r>
            <w:r w:rsidRPr="009B015E">
              <w:rPr>
                <w:rFonts w:ascii="Book Antiqua" w:hAnsi="Book Antiqua" w:cs="Arial"/>
                <w:b/>
              </w:rPr>
              <w:t xml:space="preserve">  </w:t>
            </w:r>
          </w:p>
        </w:tc>
        <w:tc>
          <w:tcPr>
            <w:tcW w:w="2500" w:type="pct"/>
          </w:tcPr>
          <w:p w:rsidR="00545B34" w:rsidRPr="00106B9E" w:rsidRDefault="00AD1956" w:rsidP="00F92AFA">
            <w:pPr>
              <w:jc w:val="right"/>
              <w:rPr>
                <w:rFonts w:ascii="Book Antiqua" w:hAnsi="Book Antiqua" w:cs="Arial"/>
                <w:b/>
                <w:color w:val="000000"/>
              </w:rPr>
            </w:pPr>
            <w:r w:rsidRPr="00106B9E">
              <w:rPr>
                <w:rFonts w:ascii="Book Antiqua" w:hAnsi="Book Antiqua" w:cs="Arial"/>
                <w:b/>
                <w:color w:val="000000"/>
              </w:rPr>
              <w:t>Decision</w:t>
            </w:r>
            <w:r w:rsidR="00545B34" w:rsidRPr="00106B9E">
              <w:rPr>
                <w:rFonts w:ascii="Book Antiqua" w:hAnsi="Book Antiqua" w:cs="Arial"/>
                <w:b/>
                <w:color w:val="000000"/>
              </w:rPr>
              <w:t xml:space="preserve"> </w:t>
            </w:r>
            <w:r w:rsidR="00E2464A">
              <w:rPr>
                <w:rFonts w:ascii="Book Antiqua" w:hAnsi="Book Antiqua" w:cs="Arial"/>
                <w:b/>
                <w:color w:val="000000"/>
              </w:rPr>
              <w:t xml:space="preserve">&amp; Reasons </w:t>
            </w:r>
            <w:r w:rsidR="00545B34" w:rsidRPr="00106B9E">
              <w:rPr>
                <w:rFonts w:ascii="Book Antiqua" w:hAnsi="Book Antiqua" w:cs="Arial"/>
                <w:b/>
                <w:color w:val="000000"/>
              </w:rPr>
              <w:t>Promulgated</w:t>
            </w:r>
          </w:p>
        </w:tc>
      </w:tr>
      <w:tr w:rsidR="00545B34" w:rsidRPr="00106B9E" w:rsidTr="00115FC3">
        <w:tc>
          <w:tcPr>
            <w:tcW w:w="2500" w:type="pct"/>
          </w:tcPr>
          <w:p w:rsidR="00545B34" w:rsidRPr="009B015E" w:rsidRDefault="00545B34" w:rsidP="00F92AFA">
            <w:pPr>
              <w:jc w:val="both"/>
              <w:rPr>
                <w:rFonts w:ascii="Book Antiqua" w:hAnsi="Book Antiqua" w:cs="Arial"/>
                <w:b/>
              </w:rPr>
            </w:pPr>
            <w:r w:rsidRPr="009B015E">
              <w:rPr>
                <w:rFonts w:ascii="Book Antiqua" w:hAnsi="Book Antiqua" w:cs="Arial"/>
                <w:b/>
              </w:rPr>
              <w:t xml:space="preserve">On </w:t>
            </w:r>
            <w:r w:rsidR="00D0494B" w:rsidRPr="009B015E">
              <w:rPr>
                <w:rFonts w:ascii="Book Antiqua" w:hAnsi="Book Antiqua" w:cs="Arial"/>
                <w:b/>
              </w:rPr>
              <w:t>30 August 2018</w:t>
            </w:r>
            <w:r w:rsidRPr="009B015E">
              <w:rPr>
                <w:rFonts w:ascii="Book Antiqua" w:hAnsi="Book Antiqua" w:cs="Arial"/>
                <w:b/>
              </w:rPr>
              <w:t xml:space="preserve">  </w:t>
            </w:r>
          </w:p>
        </w:tc>
        <w:tc>
          <w:tcPr>
            <w:tcW w:w="2500" w:type="pct"/>
          </w:tcPr>
          <w:p w:rsidR="00545B34" w:rsidRPr="00106B9E" w:rsidRDefault="00E2464A" w:rsidP="00F92AFA">
            <w:pPr>
              <w:jc w:val="right"/>
              <w:rPr>
                <w:rFonts w:ascii="Book Antiqua" w:hAnsi="Book Antiqua" w:cs="Arial"/>
                <w:b/>
              </w:rPr>
            </w:pPr>
            <w:r>
              <w:rPr>
                <w:rFonts w:ascii="Book Antiqua" w:hAnsi="Book Antiqua" w:cs="Arial"/>
                <w:b/>
              </w:rPr>
              <w:t>On 10 September 2018</w:t>
            </w:r>
          </w:p>
        </w:tc>
      </w:tr>
    </w:tbl>
    <w:p w:rsidR="00545B34" w:rsidRPr="00106B9E" w:rsidRDefault="00545B34" w:rsidP="00F92AFA">
      <w:pPr>
        <w:jc w:val="center"/>
        <w:rPr>
          <w:rFonts w:ascii="Book Antiqua" w:hAnsi="Book Antiqua" w:cs="Arial"/>
        </w:rPr>
      </w:pPr>
    </w:p>
    <w:p w:rsidR="00545B34" w:rsidRPr="00CB1B50" w:rsidRDefault="00545B34" w:rsidP="00F92AFA">
      <w:pPr>
        <w:jc w:val="center"/>
        <w:rPr>
          <w:rFonts w:ascii="Book Antiqua" w:hAnsi="Book Antiqua" w:cs="Arial"/>
        </w:rPr>
      </w:pPr>
    </w:p>
    <w:p w:rsidR="00545B34" w:rsidRPr="00CB1B50" w:rsidRDefault="00545B34" w:rsidP="00F92AFA">
      <w:pPr>
        <w:jc w:val="center"/>
        <w:outlineLvl w:val="0"/>
        <w:rPr>
          <w:rFonts w:ascii="Book Antiqua" w:hAnsi="Book Antiqua" w:cs="Arial"/>
          <w:b/>
        </w:rPr>
      </w:pPr>
      <w:r w:rsidRPr="00CB1B50">
        <w:rPr>
          <w:rFonts w:ascii="Book Antiqua" w:hAnsi="Book Antiqua" w:cs="Arial"/>
          <w:b/>
        </w:rPr>
        <w:t>Before</w:t>
      </w:r>
    </w:p>
    <w:p w:rsidR="00545B34" w:rsidRPr="00CB1B50" w:rsidRDefault="00545B34" w:rsidP="00F92AFA">
      <w:pPr>
        <w:outlineLvl w:val="0"/>
        <w:rPr>
          <w:rFonts w:ascii="Book Antiqua" w:hAnsi="Book Antiqua" w:cs="Arial"/>
          <w:b/>
          <w:color w:val="000000"/>
        </w:rPr>
      </w:pPr>
    </w:p>
    <w:p w:rsidR="00545B34" w:rsidRPr="00CB1B50" w:rsidRDefault="00545B34" w:rsidP="00F92AFA">
      <w:pPr>
        <w:jc w:val="center"/>
        <w:outlineLvl w:val="0"/>
        <w:rPr>
          <w:rFonts w:ascii="Book Antiqua" w:hAnsi="Book Antiqua" w:cs="Arial"/>
          <w:b/>
          <w:color w:val="000000"/>
        </w:rPr>
      </w:pPr>
      <w:r w:rsidRPr="00CB1B50">
        <w:rPr>
          <w:rFonts w:ascii="Book Antiqua" w:hAnsi="Book Antiqua" w:cs="Arial"/>
          <w:b/>
          <w:color w:val="000000"/>
        </w:rPr>
        <w:t xml:space="preserve">DEPUTY UPPER TRIBUNAL JUDGE </w:t>
      </w:r>
      <w:r w:rsidR="002328A4" w:rsidRPr="00CB1B50">
        <w:rPr>
          <w:rFonts w:ascii="Book Antiqua" w:hAnsi="Book Antiqua" w:cs="Arial"/>
          <w:b/>
          <w:color w:val="000000"/>
        </w:rPr>
        <w:t>DOYLE</w:t>
      </w:r>
    </w:p>
    <w:p w:rsidR="00545B34" w:rsidRDefault="00545B34" w:rsidP="00F92AFA">
      <w:pPr>
        <w:jc w:val="center"/>
        <w:rPr>
          <w:rFonts w:ascii="Book Antiqua" w:hAnsi="Book Antiqua" w:cs="Arial"/>
          <w:b/>
          <w:color w:val="000000"/>
        </w:rPr>
      </w:pPr>
    </w:p>
    <w:p w:rsidR="00F92AFA" w:rsidRPr="00CB1B50" w:rsidRDefault="00F92AFA" w:rsidP="00F92AFA">
      <w:pPr>
        <w:jc w:val="center"/>
        <w:rPr>
          <w:rFonts w:ascii="Book Antiqua" w:hAnsi="Book Antiqua" w:cs="Arial"/>
          <w:b/>
          <w:color w:val="000000"/>
        </w:rPr>
      </w:pPr>
    </w:p>
    <w:p w:rsidR="00545B34" w:rsidRPr="00CB1B50" w:rsidRDefault="00545B34" w:rsidP="00F92AFA">
      <w:pPr>
        <w:jc w:val="center"/>
        <w:outlineLvl w:val="0"/>
        <w:rPr>
          <w:rFonts w:ascii="Book Antiqua" w:hAnsi="Book Antiqua" w:cs="Arial"/>
          <w:b/>
        </w:rPr>
      </w:pPr>
      <w:r w:rsidRPr="00CB1B50">
        <w:rPr>
          <w:rFonts w:ascii="Book Antiqua" w:hAnsi="Book Antiqua" w:cs="Arial"/>
          <w:b/>
        </w:rPr>
        <w:t>Between</w:t>
      </w:r>
    </w:p>
    <w:p w:rsidR="00545B34" w:rsidRPr="00CB1B50" w:rsidRDefault="00545B34" w:rsidP="00F92AFA">
      <w:pPr>
        <w:jc w:val="center"/>
        <w:rPr>
          <w:rFonts w:ascii="Book Antiqua" w:hAnsi="Book Antiqua" w:cs="Arial"/>
          <w:b/>
        </w:rPr>
      </w:pPr>
    </w:p>
    <w:p w:rsidR="00545B34" w:rsidRPr="009B015E" w:rsidRDefault="006B55F4" w:rsidP="00F92AFA">
      <w:pPr>
        <w:jc w:val="center"/>
        <w:rPr>
          <w:rFonts w:ascii="Book Antiqua" w:hAnsi="Book Antiqua" w:cs="Arial"/>
          <w:b/>
          <w:color w:val="000000"/>
        </w:rPr>
      </w:pPr>
      <w:r w:rsidRPr="009B015E">
        <w:rPr>
          <w:rFonts w:ascii="Book Antiqua" w:hAnsi="Book Antiqua" w:cs="Arial"/>
          <w:b/>
        </w:rPr>
        <w:t xml:space="preserve">SHABANA </w:t>
      </w:r>
      <w:r w:rsidR="00374051">
        <w:rPr>
          <w:rFonts w:ascii="Book Antiqua" w:hAnsi="Book Antiqua" w:cs="Arial"/>
          <w:b/>
        </w:rPr>
        <w:t>[</w:t>
      </w:r>
      <w:r w:rsidRPr="009B015E">
        <w:rPr>
          <w:rFonts w:ascii="Book Antiqua" w:hAnsi="Book Antiqua" w:cs="Arial"/>
          <w:b/>
        </w:rPr>
        <w:t>K</w:t>
      </w:r>
      <w:r w:rsidR="00374051">
        <w:rPr>
          <w:rFonts w:ascii="Book Antiqua" w:hAnsi="Book Antiqua" w:cs="Arial"/>
          <w:b/>
        </w:rPr>
        <w:t>]</w:t>
      </w:r>
    </w:p>
    <w:p w:rsidR="00545B34" w:rsidRPr="00F92AFA" w:rsidRDefault="00545B34" w:rsidP="00F92AFA">
      <w:pPr>
        <w:jc w:val="center"/>
        <w:rPr>
          <w:rFonts w:ascii="Book Antiqua" w:hAnsi="Book Antiqua" w:cs="Arial"/>
          <w:b/>
          <w:color w:val="000000"/>
          <w:sz w:val="22"/>
        </w:rPr>
      </w:pPr>
      <w:r w:rsidRPr="00F92AFA">
        <w:rPr>
          <w:rFonts w:ascii="Book Antiqua" w:hAnsi="Book Antiqua" w:cs="Arial"/>
          <w:b/>
          <w:color w:val="000000"/>
          <w:sz w:val="22"/>
        </w:rPr>
        <w:t>(ANONYMITY</w:t>
      </w:r>
      <w:r w:rsidR="00AE6A11" w:rsidRPr="00F92AFA">
        <w:rPr>
          <w:rFonts w:ascii="Book Antiqua" w:hAnsi="Book Antiqua" w:cs="Arial"/>
          <w:b/>
          <w:color w:val="000000"/>
          <w:sz w:val="22"/>
        </w:rPr>
        <w:t xml:space="preserve"> DIRECTION NOT MADE</w:t>
      </w:r>
      <w:r w:rsidRPr="00F92AFA">
        <w:rPr>
          <w:rFonts w:ascii="Book Antiqua" w:hAnsi="Book Antiqua" w:cs="Arial"/>
          <w:b/>
          <w:color w:val="000000"/>
          <w:sz w:val="22"/>
        </w:rPr>
        <w:t>)</w:t>
      </w:r>
    </w:p>
    <w:p w:rsidR="00545B34" w:rsidRPr="00CB1B50" w:rsidRDefault="00545B34" w:rsidP="00F92AFA">
      <w:pPr>
        <w:jc w:val="right"/>
        <w:outlineLvl w:val="0"/>
        <w:rPr>
          <w:rFonts w:ascii="Book Antiqua" w:hAnsi="Book Antiqua" w:cs="Arial"/>
          <w:u w:val="single"/>
        </w:rPr>
      </w:pPr>
      <w:r w:rsidRPr="00CB1B50">
        <w:rPr>
          <w:rFonts w:ascii="Book Antiqua" w:hAnsi="Book Antiqua" w:cs="Arial"/>
          <w:u w:val="single"/>
        </w:rPr>
        <w:t>Appellant</w:t>
      </w:r>
    </w:p>
    <w:p w:rsidR="00545B34" w:rsidRPr="00CB1B50" w:rsidRDefault="00545B34" w:rsidP="00F92AFA">
      <w:pPr>
        <w:jc w:val="center"/>
        <w:rPr>
          <w:rFonts w:ascii="Book Antiqua" w:hAnsi="Book Antiqua" w:cs="Arial"/>
          <w:b/>
        </w:rPr>
      </w:pPr>
      <w:r w:rsidRPr="00CB1B50">
        <w:rPr>
          <w:rFonts w:ascii="Book Antiqua" w:hAnsi="Book Antiqua" w:cs="Arial"/>
          <w:b/>
        </w:rPr>
        <w:t>and</w:t>
      </w:r>
    </w:p>
    <w:p w:rsidR="00545B34" w:rsidRPr="00CB1B50" w:rsidRDefault="00545B34" w:rsidP="00F92AFA">
      <w:pPr>
        <w:jc w:val="center"/>
        <w:rPr>
          <w:rFonts w:ascii="Book Antiqua" w:hAnsi="Book Antiqua" w:cs="Arial"/>
          <w:b/>
        </w:rPr>
      </w:pPr>
    </w:p>
    <w:p w:rsidR="00545B34" w:rsidRPr="00CB1B50" w:rsidRDefault="006B55F4" w:rsidP="00F92AFA">
      <w:pPr>
        <w:jc w:val="center"/>
        <w:rPr>
          <w:rFonts w:ascii="Book Antiqua" w:hAnsi="Book Antiqua" w:cs="Arial"/>
          <w:b/>
        </w:rPr>
      </w:pPr>
      <w:r>
        <w:rPr>
          <w:rFonts w:ascii="Book Antiqua" w:hAnsi="Book Antiqua" w:cs="Arial"/>
          <w:b/>
        </w:rPr>
        <w:t>The SECRETARY OF STATE FOR THE HOME DEPARTMENT</w:t>
      </w:r>
    </w:p>
    <w:p w:rsidR="00545B34" w:rsidRPr="00CB1B50" w:rsidRDefault="00545B34" w:rsidP="00F92AFA">
      <w:pPr>
        <w:jc w:val="right"/>
        <w:outlineLvl w:val="0"/>
        <w:rPr>
          <w:rFonts w:ascii="Book Antiqua" w:hAnsi="Book Antiqua" w:cs="Arial"/>
          <w:u w:val="single"/>
        </w:rPr>
      </w:pPr>
      <w:r w:rsidRPr="00CB1B50">
        <w:rPr>
          <w:rFonts w:ascii="Book Antiqua" w:hAnsi="Book Antiqua" w:cs="Arial"/>
          <w:u w:val="single"/>
        </w:rPr>
        <w:t>Respondent</w:t>
      </w:r>
    </w:p>
    <w:p w:rsidR="00F92AFA" w:rsidRDefault="00F92AFA" w:rsidP="00F92AFA">
      <w:pPr>
        <w:outlineLvl w:val="0"/>
        <w:rPr>
          <w:rFonts w:ascii="Book Antiqua" w:hAnsi="Book Antiqua" w:cs="Arial"/>
          <w:b/>
          <w:u w:val="single"/>
        </w:rPr>
      </w:pPr>
    </w:p>
    <w:p w:rsidR="00F92AFA" w:rsidRDefault="00F92AFA" w:rsidP="00F92AFA">
      <w:pPr>
        <w:outlineLvl w:val="0"/>
        <w:rPr>
          <w:rFonts w:ascii="Book Antiqua" w:hAnsi="Book Antiqua" w:cs="Arial"/>
          <w:b/>
          <w:u w:val="single"/>
        </w:rPr>
      </w:pPr>
    </w:p>
    <w:p w:rsidR="00545B34" w:rsidRPr="00CB1B50" w:rsidRDefault="00545B34" w:rsidP="00F92AFA">
      <w:pPr>
        <w:outlineLvl w:val="0"/>
        <w:rPr>
          <w:rFonts w:ascii="Book Antiqua" w:hAnsi="Book Antiqua" w:cs="Arial"/>
        </w:rPr>
      </w:pPr>
      <w:r w:rsidRPr="00CB1B50">
        <w:rPr>
          <w:rFonts w:ascii="Book Antiqua" w:hAnsi="Book Antiqua" w:cs="Arial"/>
          <w:b/>
          <w:u w:val="single"/>
        </w:rPr>
        <w:t>Representation</w:t>
      </w:r>
      <w:r w:rsidRPr="00CB1B50">
        <w:rPr>
          <w:rFonts w:ascii="Book Antiqua" w:hAnsi="Book Antiqua" w:cs="Arial"/>
          <w:b/>
        </w:rPr>
        <w:t>:</w:t>
      </w:r>
    </w:p>
    <w:p w:rsidR="00545B34" w:rsidRPr="00731C99" w:rsidRDefault="00545B34" w:rsidP="00F92AFA">
      <w:pPr>
        <w:tabs>
          <w:tab w:val="left" w:pos="2552"/>
        </w:tabs>
        <w:outlineLvl w:val="0"/>
        <w:rPr>
          <w:rFonts w:ascii="Book Antiqua" w:hAnsi="Book Antiqua" w:cs="Arial"/>
        </w:rPr>
      </w:pPr>
      <w:r w:rsidRPr="00731C99">
        <w:rPr>
          <w:rFonts w:ascii="Book Antiqua" w:hAnsi="Book Antiqua" w:cs="Arial"/>
        </w:rPr>
        <w:t xml:space="preserve">For the Appellant: </w:t>
      </w:r>
      <w:r w:rsidR="00F92AFA">
        <w:rPr>
          <w:rFonts w:ascii="Book Antiqua" w:hAnsi="Book Antiqua" w:cs="Arial"/>
        </w:rPr>
        <w:tab/>
      </w:r>
      <w:r w:rsidR="00212FEA" w:rsidRPr="00731C99">
        <w:rPr>
          <w:rFonts w:ascii="Book Antiqua" w:hAnsi="Book Antiqua" w:cs="Arial"/>
        </w:rPr>
        <w:t>Mr S Martin, of</w:t>
      </w:r>
      <w:r w:rsidR="006B55F4" w:rsidRPr="00731C99">
        <w:rPr>
          <w:rFonts w:ascii="Book Antiqua" w:hAnsi="Book Antiqua" w:cs="Arial"/>
        </w:rPr>
        <w:t xml:space="preserve"> Neil &amp; Ruddy, solicitors</w:t>
      </w:r>
    </w:p>
    <w:p w:rsidR="00545B34" w:rsidRPr="00731C99" w:rsidRDefault="00545B34" w:rsidP="00F92AFA">
      <w:pPr>
        <w:tabs>
          <w:tab w:val="left" w:pos="2552"/>
        </w:tabs>
        <w:rPr>
          <w:rFonts w:ascii="Book Antiqua" w:hAnsi="Book Antiqua" w:cs="Arial"/>
        </w:rPr>
      </w:pPr>
      <w:r w:rsidRPr="00731C99">
        <w:rPr>
          <w:rFonts w:ascii="Book Antiqua" w:hAnsi="Book Antiqua" w:cs="Arial"/>
        </w:rPr>
        <w:t xml:space="preserve">For the Respondent: </w:t>
      </w:r>
      <w:r w:rsidR="00F92AFA">
        <w:rPr>
          <w:rFonts w:ascii="Book Antiqua" w:hAnsi="Book Antiqua" w:cs="Arial"/>
        </w:rPr>
        <w:tab/>
      </w:r>
      <w:r w:rsidR="00212FEA" w:rsidRPr="00731C99">
        <w:rPr>
          <w:rFonts w:ascii="Book Antiqua" w:hAnsi="Book Antiqua" w:cs="Arial"/>
        </w:rPr>
        <w:t xml:space="preserve">Mr A Govan, </w:t>
      </w:r>
      <w:r w:rsidR="00D0494B" w:rsidRPr="00731C99">
        <w:rPr>
          <w:rFonts w:ascii="Book Antiqua" w:hAnsi="Book Antiqua" w:cs="Arial"/>
        </w:rPr>
        <w:t>Senior Home Office Presenting Officer</w:t>
      </w:r>
    </w:p>
    <w:p w:rsidR="00F92AFA" w:rsidRDefault="00F92AFA" w:rsidP="00F92AFA">
      <w:pPr>
        <w:jc w:val="center"/>
        <w:rPr>
          <w:rFonts w:ascii="Book Antiqua" w:hAnsi="Book Antiqua" w:cs="Arial"/>
          <w:b/>
          <w:u w:val="single"/>
        </w:rPr>
      </w:pPr>
    </w:p>
    <w:p w:rsidR="00F92AFA" w:rsidRDefault="00F92AFA" w:rsidP="00F92AFA">
      <w:pPr>
        <w:jc w:val="center"/>
        <w:rPr>
          <w:rFonts w:ascii="Book Antiqua" w:hAnsi="Book Antiqua" w:cs="Arial"/>
          <w:b/>
          <w:u w:val="single"/>
        </w:rPr>
      </w:pPr>
    </w:p>
    <w:p w:rsidR="00545B34" w:rsidRPr="00731C99" w:rsidRDefault="00545B34" w:rsidP="00F92AFA">
      <w:pPr>
        <w:jc w:val="center"/>
        <w:rPr>
          <w:rFonts w:ascii="Book Antiqua" w:hAnsi="Book Antiqua" w:cs="Arial"/>
          <w:b/>
          <w:u w:val="single"/>
        </w:rPr>
      </w:pPr>
      <w:r w:rsidRPr="00731C99">
        <w:rPr>
          <w:rFonts w:ascii="Book Antiqua" w:hAnsi="Book Antiqua" w:cs="Arial"/>
          <w:b/>
          <w:u w:val="single"/>
        </w:rPr>
        <w:t>DE</w:t>
      </w:r>
      <w:r w:rsidR="00755830" w:rsidRPr="00731C99">
        <w:rPr>
          <w:rFonts w:ascii="Book Antiqua" w:hAnsi="Book Antiqua" w:cs="Arial"/>
          <w:b/>
          <w:u w:val="single"/>
        </w:rPr>
        <w:t>CISION</w:t>
      </w:r>
      <w:r w:rsidRPr="00731C99">
        <w:rPr>
          <w:rFonts w:ascii="Book Antiqua" w:hAnsi="Book Antiqua" w:cs="Arial"/>
          <w:b/>
          <w:u w:val="single"/>
        </w:rPr>
        <w:t xml:space="preserve"> AND REASONS</w:t>
      </w:r>
    </w:p>
    <w:p w:rsidR="005E51FD" w:rsidRPr="00731C99" w:rsidRDefault="00D0494B" w:rsidP="00F92AFA">
      <w:pPr>
        <w:spacing w:before="160"/>
        <w:jc w:val="both"/>
        <w:rPr>
          <w:rFonts w:ascii="Book Antiqua" w:hAnsi="Book Antiqua" w:cs="Arial"/>
        </w:rPr>
      </w:pPr>
      <w:r w:rsidRPr="00731C99">
        <w:rPr>
          <w:rFonts w:ascii="Book Antiqua" w:hAnsi="Book Antiqua" w:cs="Arial"/>
        </w:rPr>
        <w:t xml:space="preserve">1. </w:t>
      </w:r>
      <w:r w:rsidR="00545B34" w:rsidRPr="00731C99">
        <w:rPr>
          <w:rFonts w:ascii="Book Antiqua" w:hAnsi="Book Antiqua" w:cs="Arial"/>
        </w:rPr>
        <w:t xml:space="preserve">I have considered whether any parties require the protection of an anonymity direction. No anonymity direction was made previously in respect of this Appellant. Having considered all the circumstances and evidence I do not </w:t>
      </w:r>
      <w:r w:rsidR="00703BAB" w:rsidRPr="00731C99">
        <w:rPr>
          <w:rFonts w:ascii="Book Antiqua" w:hAnsi="Book Antiqua" w:cs="Arial"/>
        </w:rPr>
        <w:t xml:space="preserve">consider </w:t>
      </w:r>
      <w:r w:rsidR="00D16669" w:rsidRPr="00731C99">
        <w:rPr>
          <w:rFonts w:ascii="Book Antiqua" w:hAnsi="Book Antiqua" w:cs="Arial"/>
        </w:rPr>
        <w:t>it</w:t>
      </w:r>
      <w:r w:rsidR="00545B34" w:rsidRPr="00731C99">
        <w:rPr>
          <w:rFonts w:ascii="Book Antiqua" w:hAnsi="Book Antiqua" w:cs="Arial"/>
        </w:rPr>
        <w:t xml:space="preserve"> necessary to make an anonymity direction.</w:t>
      </w:r>
    </w:p>
    <w:p w:rsidR="00545B34" w:rsidRPr="00731C99" w:rsidRDefault="00AE6A11" w:rsidP="00F92AFA">
      <w:pPr>
        <w:spacing w:before="160"/>
        <w:jc w:val="both"/>
        <w:rPr>
          <w:rFonts w:ascii="Book Antiqua" w:hAnsi="Book Antiqua" w:cs="Arial"/>
        </w:rPr>
      </w:pPr>
      <w:r w:rsidRPr="00731C99">
        <w:rPr>
          <w:rFonts w:ascii="Book Antiqua" w:hAnsi="Book Antiqua" w:cs="Arial"/>
        </w:rPr>
        <w:lastRenderedPageBreak/>
        <w:t xml:space="preserve">2. </w:t>
      </w:r>
      <w:r w:rsidR="00545B34" w:rsidRPr="00731C99">
        <w:rPr>
          <w:rFonts w:ascii="Book Antiqua" w:hAnsi="Book Antiqua" w:cs="Arial"/>
        </w:rPr>
        <w:t>This is an appeal by the Appellant against the decision of First-tier Tribunal Judge</w:t>
      </w:r>
      <w:r w:rsidR="00207C3C" w:rsidRPr="00731C99">
        <w:rPr>
          <w:rFonts w:ascii="Book Antiqua" w:hAnsi="Book Antiqua" w:cs="Arial"/>
        </w:rPr>
        <w:t xml:space="preserve"> </w:t>
      </w:r>
      <w:r w:rsidR="006B55F4" w:rsidRPr="00731C99">
        <w:rPr>
          <w:rFonts w:ascii="Book Antiqua" w:hAnsi="Book Antiqua" w:cs="Arial"/>
        </w:rPr>
        <w:t>D H Clapham</w:t>
      </w:r>
      <w:r w:rsidR="00545B34" w:rsidRPr="00731C99">
        <w:rPr>
          <w:rFonts w:ascii="Book Antiqua" w:hAnsi="Book Antiqua" w:cs="Arial"/>
        </w:rPr>
        <w:t xml:space="preserve"> promulgated on </w:t>
      </w:r>
      <w:r w:rsidR="006B55F4" w:rsidRPr="00731C99">
        <w:rPr>
          <w:rFonts w:ascii="Book Antiqua" w:hAnsi="Book Antiqua" w:cs="Arial"/>
        </w:rPr>
        <w:t>1</w:t>
      </w:r>
      <w:r w:rsidR="0045543E" w:rsidRPr="00731C99">
        <w:rPr>
          <w:rFonts w:ascii="Book Antiqua" w:hAnsi="Book Antiqua" w:cs="Arial"/>
        </w:rPr>
        <w:t xml:space="preserve">7 </w:t>
      </w:r>
      <w:r w:rsidR="006B55F4" w:rsidRPr="00731C99">
        <w:rPr>
          <w:rFonts w:ascii="Book Antiqua" w:hAnsi="Book Antiqua" w:cs="Arial"/>
        </w:rPr>
        <w:t>January</w:t>
      </w:r>
      <w:r w:rsidRPr="00731C99">
        <w:rPr>
          <w:rFonts w:ascii="Book Antiqua" w:hAnsi="Book Antiqua" w:cs="Arial"/>
        </w:rPr>
        <w:t xml:space="preserve"> 201</w:t>
      </w:r>
      <w:r w:rsidR="00632CF9" w:rsidRPr="00731C99">
        <w:rPr>
          <w:rFonts w:ascii="Book Antiqua" w:hAnsi="Book Antiqua" w:cs="Arial"/>
        </w:rPr>
        <w:t>8</w:t>
      </w:r>
      <w:r w:rsidR="00545B34" w:rsidRPr="00731C99">
        <w:rPr>
          <w:rFonts w:ascii="Book Antiqua" w:hAnsi="Book Antiqua" w:cs="Arial"/>
        </w:rPr>
        <w:t>, which dismissed the Appellant’s appeal</w:t>
      </w:r>
      <w:r w:rsidR="006B55F4" w:rsidRPr="00731C99">
        <w:rPr>
          <w:rFonts w:ascii="Book Antiqua" w:hAnsi="Book Antiqua" w:cs="Arial"/>
        </w:rPr>
        <w:t xml:space="preserve"> on all grounds</w:t>
      </w:r>
      <w:r w:rsidR="00545B34" w:rsidRPr="00731C99">
        <w:rPr>
          <w:rFonts w:ascii="Book Antiqua" w:hAnsi="Book Antiqua" w:cs="Arial"/>
        </w:rPr>
        <w:t>.</w:t>
      </w:r>
    </w:p>
    <w:p w:rsidR="00545B34" w:rsidRPr="00731C99" w:rsidRDefault="00545B34" w:rsidP="00F92AFA">
      <w:pPr>
        <w:spacing w:before="160"/>
        <w:jc w:val="both"/>
        <w:rPr>
          <w:rFonts w:ascii="Book Antiqua" w:hAnsi="Book Antiqua" w:cs="Arial"/>
          <w:u w:val="single"/>
        </w:rPr>
      </w:pPr>
      <w:r w:rsidRPr="00731C99">
        <w:rPr>
          <w:rFonts w:ascii="Book Antiqua" w:hAnsi="Book Antiqua" w:cs="Arial"/>
          <w:u w:val="single"/>
        </w:rPr>
        <w:t>Background</w:t>
      </w:r>
    </w:p>
    <w:p w:rsidR="00545B34" w:rsidRPr="00731C99" w:rsidRDefault="00AE6A11" w:rsidP="00F92AFA">
      <w:pPr>
        <w:spacing w:before="160"/>
        <w:jc w:val="both"/>
        <w:rPr>
          <w:rFonts w:ascii="Book Antiqua" w:hAnsi="Book Antiqua" w:cs="Arial"/>
        </w:rPr>
      </w:pPr>
      <w:r w:rsidRPr="00731C99">
        <w:rPr>
          <w:rFonts w:ascii="Book Antiqua" w:hAnsi="Book Antiqua" w:cs="Arial"/>
        </w:rPr>
        <w:t xml:space="preserve">3. </w:t>
      </w:r>
      <w:r w:rsidR="00087FA9" w:rsidRPr="00731C99">
        <w:rPr>
          <w:rFonts w:ascii="Book Antiqua" w:hAnsi="Book Antiqua" w:cs="Arial"/>
        </w:rPr>
        <w:t>The Appellant</w:t>
      </w:r>
      <w:r w:rsidR="00545B34" w:rsidRPr="00731C99">
        <w:rPr>
          <w:rFonts w:ascii="Book Antiqua" w:hAnsi="Book Antiqua" w:cs="Arial"/>
        </w:rPr>
        <w:t xml:space="preserve"> was born on</w:t>
      </w:r>
      <w:r w:rsidRPr="00731C99">
        <w:rPr>
          <w:rFonts w:ascii="Book Antiqua" w:hAnsi="Book Antiqua" w:cs="Arial"/>
        </w:rPr>
        <w:t xml:space="preserve"> </w:t>
      </w:r>
      <w:r w:rsidR="006B55F4" w:rsidRPr="00731C99">
        <w:rPr>
          <w:rFonts w:ascii="Book Antiqua" w:hAnsi="Book Antiqua" w:cs="Arial"/>
        </w:rPr>
        <w:t>01</w:t>
      </w:r>
      <w:r w:rsidRPr="00731C99">
        <w:rPr>
          <w:rFonts w:ascii="Book Antiqua" w:hAnsi="Book Antiqua" w:cs="Arial"/>
        </w:rPr>
        <w:t>/0</w:t>
      </w:r>
      <w:r w:rsidR="006B55F4" w:rsidRPr="00731C99">
        <w:rPr>
          <w:rFonts w:ascii="Book Antiqua" w:hAnsi="Book Antiqua" w:cs="Arial"/>
        </w:rPr>
        <w:t>1</w:t>
      </w:r>
      <w:r w:rsidRPr="00731C99">
        <w:rPr>
          <w:rFonts w:ascii="Book Antiqua" w:hAnsi="Book Antiqua" w:cs="Arial"/>
        </w:rPr>
        <w:t>/19</w:t>
      </w:r>
      <w:r w:rsidR="0045543E" w:rsidRPr="00731C99">
        <w:rPr>
          <w:rFonts w:ascii="Book Antiqua" w:hAnsi="Book Antiqua" w:cs="Arial"/>
        </w:rPr>
        <w:t>8</w:t>
      </w:r>
      <w:r w:rsidR="006B55F4" w:rsidRPr="00731C99">
        <w:rPr>
          <w:rFonts w:ascii="Book Antiqua" w:hAnsi="Book Antiqua" w:cs="Arial"/>
        </w:rPr>
        <w:t>0</w:t>
      </w:r>
      <w:r w:rsidRPr="00731C99">
        <w:rPr>
          <w:rFonts w:ascii="Book Antiqua" w:hAnsi="Book Antiqua" w:cs="Arial"/>
        </w:rPr>
        <w:t xml:space="preserve"> </w:t>
      </w:r>
      <w:r w:rsidR="00087FA9" w:rsidRPr="00731C99">
        <w:rPr>
          <w:rFonts w:ascii="Book Antiqua" w:hAnsi="Book Antiqua" w:cs="Arial"/>
        </w:rPr>
        <w:t xml:space="preserve">and is a </w:t>
      </w:r>
      <w:r w:rsidR="00622E11" w:rsidRPr="00731C99">
        <w:rPr>
          <w:rFonts w:ascii="Book Antiqua" w:hAnsi="Book Antiqua" w:cs="Arial"/>
        </w:rPr>
        <w:t>national</w:t>
      </w:r>
      <w:r w:rsidR="00087FA9" w:rsidRPr="00731C99">
        <w:rPr>
          <w:rFonts w:ascii="Book Antiqua" w:hAnsi="Book Antiqua" w:cs="Arial"/>
        </w:rPr>
        <w:t xml:space="preserve"> of</w:t>
      </w:r>
      <w:r w:rsidRPr="00731C99">
        <w:rPr>
          <w:rFonts w:ascii="Book Antiqua" w:hAnsi="Book Antiqua" w:cs="Arial"/>
        </w:rPr>
        <w:t xml:space="preserve"> </w:t>
      </w:r>
      <w:r w:rsidR="006B55F4" w:rsidRPr="00731C99">
        <w:rPr>
          <w:rFonts w:ascii="Book Antiqua" w:hAnsi="Book Antiqua" w:cs="Arial"/>
        </w:rPr>
        <w:t>Pakistan</w:t>
      </w:r>
      <w:r w:rsidR="00545B34" w:rsidRPr="00731C99">
        <w:rPr>
          <w:rFonts w:ascii="Book Antiqua" w:hAnsi="Book Antiqua" w:cs="Arial"/>
        </w:rPr>
        <w:t>.</w:t>
      </w:r>
      <w:r w:rsidRPr="00731C99">
        <w:rPr>
          <w:rFonts w:ascii="Book Antiqua" w:hAnsi="Book Antiqua" w:cs="Arial"/>
        </w:rPr>
        <w:t xml:space="preserve"> </w:t>
      </w:r>
      <w:r w:rsidR="00545B34" w:rsidRPr="00731C99">
        <w:rPr>
          <w:rFonts w:ascii="Book Antiqua" w:hAnsi="Book Antiqua" w:cs="Arial"/>
        </w:rPr>
        <w:t>On</w:t>
      </w:r>
      <w:r w:rsidR="0045543E" w:rsidRPr="00731C99">
        <w:rPr>
          <w:rFonts w:ascii="Book Antiqua" w:hAnsi="Book Antiqua" w:cs="Arial"/>
        </w:rPr>
        <w:t xml:space="preserve"> </w:t>
      </w:r>
      <w:r w:rsidR="006B55F4" w:rsidRPr="00731C99">
        <w:rPr>
          <w:rFonts w:ascii="Book Antiqua" w:hAnsi="Book Antiqua" w:cs="Arial"/>
        </w:rPr>
        <w:t>17 August</w:t>
      </w:r>
      <w:r w:rsidR="00632CF9" w:rsidRPr="00731C99">
        <w:rPr>
          <w:rFonts w:ascii="Book Antiqua" w:hAnsi="Book Antiqua" w:cs="Arial"/>
        </w:rPr>
        <w:t xml:space="preserve"> </w:t>
      </w:r>
      <w:r w:rsidRPr="00731C99">
        <w:rPr>
          <w:rFonts w:ascii="Book Antiqua" w:hAnsi="Book Antiqua" w:cs="Arial"/>
        </w:rPr>
        <w:t>201</w:t>
      </w:r>
      <w:r w:rsidR="006B55F4" w:rsidRPr="00731C99">
        <w:rPr>
          <w:rFonts w:ascii="Book Antiqua" w:hAnsi="Book Antiqua" w:cs="Arial"/>
        </w:rPr>
        <w:t xml:space="preserve">7 </w:t>
      </w:r>
      <w:r w:rsidR="00545B34" w:rsidRPr="00731C99">
        <w:rPr>
          <w:rFonts w:ascii="Book Antiqua" w:hAnsi="Book Antiqua" w:cs="Arial"/>
        </w:rPr>
        <w:t xml:space="preserve">the </w:t>
      </w:r>
      <w:r w:rsidR="006B55F4" w:rsidRPr="00731C99">
        <w:rPr>
          <w:rFonts w:ascii="Book Antiqua" w:hAnsi="Book Antiqua" w:cs="Arial"/>
        </w:rPr>
        <w:t>Respondent</w:t>
      </w:r>
      <w:r w:rsidR="00545B34" w:rsidRPr="00731C99">
        <w:rPr>
          <w:rFonts w:ascii="Book Antiqua" w:hAnsi="Book Antiqua" w:cs="Arial"/>
        </w:rPr>
        <w:t xml:space="preserve"> refused the Appellant’s</w:t>
      </w:r>
      <w:r w:rsidR="00632CF9" w:rsidRPr="00731C99">
        <w:rPr>
          <w:rFonts w:ascii="Book Antiqua" w:hAnsi="Book Antiqua" w:cs="Arial"/>
        </w:rPr>
        <w:t xml:space="preserve"> </w:t>
      </w:r>
      <w:r w:rsidR="006B55F4" w:rsidRPr="00731C99">
        <w:rPr>
          <w:rFonts w:ascii="Book Antiqua" w:hAnsi="Book Antiqua" w:cs="Arial"/>
        </w:rPr>
        <w:t>protection claim.</w:t>
      </w:r>
    </w:p>
    <w:p w:rsidR="00545B34" w:rsidRPr="00731C99" w:rsidRDefault="00545B34" w:rsidP="00F92AFA">
      <w:pPr>
        <w:spacing w:before="160"/>
        <w:jc w:val="both"/>
        <w:rPr>
          <w:rFonts w:ascii="Book Antiqua" w:hAnsi="Book Antiqua" w:cs="Arial"/>
          <w:u w:val="single"/>
        </w:rPr>
      </w:pPr>
      <w:r w:rsidRPr="00731C99">
        <w:rPr>
          <w:rFonts w:ascii="Book Antiqua" w:hAnsi="Book Antiqua" w:cs="Arial"/>
          <w:u w:val="single"/>
        </w:rPr>
        <w:t>The Judge’s Decision</w:t>
      </w:r>
    </w:p>
    <w:p w:rsidR="00545B34" w:rsidRPr="00731C99" w:rsidRDefault="00AE6A11" w:rsidP="00F92AFA">
      <w:pPr>
        <w:spacing w:before="160"/>
        <w:jc w:val="both"/>
        <w:rPr>
          <w:rFonts w:ascii="Book Antiqua" w:hAnsi="Book Antiqua" w:cs="Arial"/>
          <w:color w:val="000000"/>
        </w:rPr>
      </w:pPr>
      <w:r w:rsidRPr="00731C99">
        <w:rPr>
          <w:rFonts w:ascii="Book Antiqua" w:hAnsi="Book Antiqua" w:cs="Arial"/>
        </w:rPr>
        <w:t xml:space="preserve">4. </w:t>
      </w:r>
      <w:r w:rsidR="00545B34" w:rsidRPr="00731C99">
        <w:rPr>
          <w:rFonts w:ascii="Book Antiqua" w:hAnsi="Book Antiqua" w:cs="Arial"/>
        </w:rPr>
        <w:t>The Appellant appealed to the First-tier Tribunal</w:t>
      </w:r>
      <w:r w:rsidR="00850890" w:rsidRPr="00731C99">
        <w:rPr>
          <w:rFonts w:ascii="Book Antiqua" w:hAnsi="Book Antiqua" w:cs="Arial"/>
        </w:rPr>
        <w:t>.</w:t>
      </w:r>
      <w:r w:rsidR="00545B34" w:rsidRPr="00731C99">
        <w:rPr>
          <w:rFonts w:ascii="Book Antiqua" w:hAnsi="Book Antiqua" w:cs="Arial"/>
        </w:rPr>
        <w:t xml:space="preserve"> First-tier Tribunal Judge </w:t>
      </w:r>
      <w:r w:rsidR="006B55F4" w:rsidRPr="00731C99">
        <w:rPr>
          <w:rFonts w:ascii="Book Antiqua" w:hAnsi="Book Antiqua" w:cs="Arial"/>
        </w:rPr>
        <w:t>D H Clapham</w:t>
      </w:r>
      <w:r w:rsidR="00850890" w:rsidRPr="00731C99">
        <w:rPr>
          <w:rFonts w:ascii="Book Antiqua" w:hAnsi="Book Antiqua" w:cs="Arial"/>
        </w:rPr>
        <w:t xml:space="preserve"> (</w:t>
      </w:r>
      <w:r w:rsidR="00545B34" w:rsidRPr="00731C99">
        <w:rPr>
          <w:rFonts w:ascii="Book Antiqua" w:hAnsi="Book Antiqua" w:cs="Arial"/>
        </w:rPr>
        <w:t xml:space="preserve">“the Judge”) dismissed the appeal against the Respondent’s decision. Grounds of appeal were lodged and on </w:t>
      </w:r>
      <w:r w:rsidR="006B55F4" w:rsidRPr="00731C99">
        <w:rPr>
          <w:rFonts w:ascii="Book Antiqua" w:hAnsi="Book Antiqua" w:cs="Arial"/>
        </w:rPr>
        <w:t>13 February</w:t>
      </w:r>
      <w:r w:rsidR="008F6315" w:rsidRPr="00731C99">
        <w:rPr>
          <w:rFonts w:ascii="Book Antiqua" w:hAnsi="Book Antiqua" w:cs="Arial"/>
        </w:rPr>
        <w:t xml:space="preserve"> 2018 </w:t>
      </w:r>
      <w:r w:rsidR="00545B34" w:rsidRPr="00731C99">
        <w:rPr>
          <w:rFonts w:ascii="Book Antiqua" w:hAnsi="Book Antiqua" w:cs="Arial"/>
        </w:rPr>
        <w:t xml:space="preserve">Judge </w:t>
      </w:r>
      <w:r w:rsidR="006B55F4" w:rsidRPr="00731C99">
        <w:rPr>
          <w:rFonts w:ascii="Book Antiqua" w:hAnsi="Book Antiqua" w:cs="Arial"/>
        </w:rPr>
        <w:t>Hodgkinson</w:t>
      </w:r>
      <w:r w:rsidR="00545B34" w:rsidRPr="00731C99">
        <w:rPr>
          <w:rFonts w:ascii="Book Antiqua" w:hAnsi="Book Antiqua" w:cs="Arial"/>
        </w:rPr>
        <w:t xml:space="preserve"> gave </w:t>
      </w:r>
      <w:r w:rsidR="00850890" w:rsidRPr="00731C99">
        <w:rPr>
          <w:rFonts w:ascii="Book Antiqua" w:hAnsi="Book Antiqua" w:cs="Arial"/>
          <w:color w:val="000000"/>
        </w:rPr>
        <w:t>permission to appeal stating</w:t>
      </w:r>
    </w:p>
    <w:p w:rsidR="004D7B15" w:rsidRPr="00731C99" w:rsidRDefault="00F92AFA" w:rsidP="00F92AFA">
      <w:pPr>
        <w:spacing w:before="120"/>
        <w:ind w:left="720"/>
        <w:jc w:val="both"/>
        <w:rPr>
          <w:rFonts w:ascii="Book Antiqua" w:hAnsi="Book Antiqua" w:cs="Arial"/>
          <w:color w:val="000000"/>
          <w:sz w:val="22"/>
          <w:szCs w:val="22"/>
        </w:rPr>
      </w:pPr>
      <w:r>
        <w:rPr>
          <w:rFonts w:ascii="Book Antiqua" w:hAnsi="Book Antiqua" w:cs="Arial"/>
          <w:color w:val="000000"/>
          <w:sz w:val="22"/>
          <w:szCs w:val="22"/>
        </w:rPr>
        <w:t>“</w:t>
      </w:r>
      <w:r w:rsidR="008F6315" w:rsidRPr="00731C99">
        <w:rPr>
          <w:rFonts w:ascii="Book Antiqua" w:hAnsi="Book Antiqua" w:cs="Arial"/>
          <w:color w:val="000000"/>
          <w:sz w:val="22"/>
          <w:szCs w:val="22"/>
        </w:rPr>
        <w:t xml:space="preserve">1. </w:t>
      </w:r>
      <w:r w:rsidR="009A7E4A" w:rsidRPr="00731C99">
        <w:rPr>
          <w:rFonts w:ascii="Book Antiqua" w:hAnsi="Book Antiqua" w:cs="Arial"/>
          <w:color w:val="000000"/>
          <w:sz w:val="22"/>
          <w:szCs w:val="22"/>
        </w:rPr>
        <w:t xml:space="preserve">Permission is sought to appeal, in time, the decision of </w:t>
      </w:r>
      <w:r w:rsidR="009B015E" w:rsidRPr="00731C99">
        <w:rPr>
          <w:rFonts w:ascii="Book Antiqua" w:hAnsi="Book Antiqua" w:cs="Arial"/>
          <w:color w:val="000000"/>
          <w:sz w:val="22"/>
          <w:szCs w:val="22"/>
        </w:rPr>
        <w:t>F</w:t>
      </w:r>
      <w:r w:rsidR="009A7E4A" w:rsidRPr="00731C99">
        <w:rPr>
          <w:rFonts w:ascii="Book Antiqua" w:hAnsi="Book Antiqua" w:cs="Arial"/>
          <w:color w:val="000000"/>
          <w:sz w:val="22"/>
          <w:szCs w:val="22"/>
        </w:rPr>
        <w:t xml:space="preserve">irst-tier </w:t>
      </w:r>
      <w:r w:rsidR="009B015E" w:rsidRPr="00731C99">
        <w:rPr>
          <w:rFonts w:ascii="Book Antiqua" w:hAnsi="Book Antiqua" w:cs="Arial"/>
          <w:color w:val="000000"/>
          <w:sz w:val="22"/>
          <w:szCs w:val="22"/>
        </w:rPr>
        <w:t>T</w:t>
      </w:r>
      <w:r w:rsidR="009A7E4A" w:rsidRPr="00731C99">
        <w:rPr>
          <w:rFonts w:ascii="Book Antiqua" w:hAnsi="Book Antiqua" w:cs="Arial"/>
          <w:color w:val="000000"/>
          <w:sz w:val="22"/>
          <w:szCs w:val="22"/>
        </w:rPr>
        <w:t xml:space="preserve">ribunal </w:t>
      </w:r>
      <w:r w:rsidR="009B015E" w:rsidRPr="00731C99">
        <w:rPr>
          <w:rFonts w:ascii="Book Antiqua" w:hAnsi="Book Antiqua" w:cs="Arial"/>
          <w:color w:val="000000"/>
          <w:sz w:val="22"/>
          <w:szCs w:val="22"/>
        </w:rPr>
        <w:t>J</w:t>
      </w:r>
      <w:r w:rsidR="009A7E4A" w:rsidRPr="00731C99">
        <w:rPr>
          <w:rFonts w:ascii="Book Antiqua" w:hAnsi="Book Antiqua" w:cs="Arial"/>
          <w:color w:val="000000"/>
          <w:sz w:val="22"/>
          <w:szCs w:val="22"/>
        </w:rPr>
        <w:t>udge DH Clapham, dated 17 January 2018, dismissing the appellant’s appeal against the respondent’s decision to refuse her protection and human rights claims.</w:t>
      </w:r>
    </w:p>
    <w:p w:rsidR="009A7E4A" w:rsidRPr="00731C99" w:rsidRDefault="009A7E4A" w:rsidP="00F92AFA">
      <w:pPr>
        <w:spacing w:before="120"/>
        <w:ind w:left="720"/>
        <w:jc w:val="both"/>
        <w:rPr>
          <w:rFonts w:ascii="Book Antiqua" w:hAnsi="Book Antiqua" w:cs="Arial"/>
          <w:color w:val="000000"/>
          <w:sz w:val="22"/>
          <w:szCs w:val="22"/>
        </w:rPr>
      </w:pPr>
      <w:r w:rsidRPr="00731C99">
        <w:rPr>
          <w:rFonts w:ascii="Book Antiqua" w:hAnsi="Book Antiqua" w:cs="Arial"/>
          <w:color w:val="000000"/>
          <w:sz w:val="22"/>
          <w:szCs w:val="22"/>
        </w:rPr>
        <w:t xml:space="preserve">2. The grounds, which are prolix, argue that the </w:t>
      </w:r>
      <w:r w:rsidR="009B015E" w:rsidRPr="00731C99">
        <w:rPr>
          <w:rFonts w:ascii="Book Antiqua" w:hAnsi="Book Antiqua" w:cs="Arial"/>
          <w:color w:val="000000"/>
          <w:sz w:val="22"/>
          <w:szCs w:val="22"/>
        </w:rPr>
        <w:t>J</w:t>
      </w:r>
      <w:r w:rsidRPr="00731C99">
        <w:rPr>
          <w:rFonts w:ascii="Book Antiqua" w:hAnsi="Book Antiqua" w:cs="Arial"/>
          <w:color w:val="000000"/>
          <w:sz w:val="22"/>
          <w:szCs w:val="22"/>
        </w:rPr>
        <w:t xml:space="preserve">udge erred as follows: first, at [95] </w:t>
      </w:r>
      <w:proofErr w:type="gramStart"/>
      <w:r w:rsidRPr="00731C99">
        <w:rPr>
          <w:rFonts w:ascii="Book Antiqua" w:hAnsi="Book Antiqua" w:cs="Arial"/>
          <w:color w:val="000000"/>
          <w:sz w:val="22"/>
          <w:szCs w:val="22"/>
        </w:rPr>
        <w:t>–[</w:t>
      </w:r>
      <w:proofErr w:type="gramEnd"/>
      <w:r w:rsidRPr="00731C99">
        <w:rPr>
          <w:rFonts w:ascii="Book Antiqua" w:hAnsi="Book Antiqua" w:cs="Arial"/>
          <w:color w:val="000000"/>
          <w:sz w:val="22"/>
          <w:szCs w:val="22"/>
        </w:rPr>
        <w:t xml:space="preserve">96] of her decision, in her consideration of the letter from the </w:t>
      </w:r>
      <w:proofErr w:type="spellStart"/>
      <w:r w:rsidRPr="00731C99">
        <w:rPr>
          <w:rFonts w:ascii="Book Antiqua" w:hAnsi="Book Antiqua" w:cs="Arial"/>
          <w:color w:val="000000"/>
          <w:sz w:val="22"/>
          <w:szCs w:val="22"/>
        </w:rPr>
        <w:t>Ahmadiyya</w:t>
      </w:r>
      <w:proofErr w:type="spellEnd"/>
      <w:r w:rsidRPr="00731C99">
        <w:rPr>
          <w:rFonts w:ascii="Book Antiqua" w:hAnsi="Book Antiqua" w:cs="Arial"/>
          <w:color w:val="000000"/>
          <w:sz w:val="22"/>
          <w:szCs w:val="22"/>
        </w:rPr>
        <w:t xml:space="preserve"> Muslim Association UK (“AMA UK”) and its import; second, at [86] – [97], in her reasoning in arriving at </w:t>
      </w:r>
      <w:r w:rsidR="009B015E" w:rsidRPr="00731C99">
        <w:rPr>
          <w:rFonts w:ascii="Book Antiqua" w:hAnsi="Book Antiqua" w:cs="Arial"/>
          <w:color w:val="000000"/>
          <w:sz w:val="22"/>
          <w:szCs w:val="22"/>
        </w:rPr>
        <w:t>certain</w:t>
      </w:r>
      <w:r w:rsidRPr="00731C99">
        <w:rPr>
          <w:rFonts w:ascii="Book Antiqua" w:hAnsi="Book Antiqua" w:cs="Arial"/>
          <w:color w:val="000000"/>
          <w:sz w:val="22"/>
          <w:szCs w:val="22"/>
        </w:rPr>
        <w:t xml:space="preserve"> adverse credibility conclusions.</w:t>
      </w:r>
    </w:p>
    <w:p w:rsidR="009A7E4A" w:rsidRPr="00731C99" w:rsidRDefault="009A7E4A" w:rsidP="00F92AFA">
      <w:pPr>
        <w:spacing w:before="120"/>
        <w:ind w:left="720"/>
        <w:jc w:val="both"/>
        <w:rPr>
          <w:rFonts w:ascii="Book Antiqua" w:hAnsi="Book Antiqua" w:cs="Arial"/>
          <w:color w:val="000000"/>
          <w:sz w:val="22"/>
          <w:szCs w:val="22"/>
        </w:rPr>
      </w:pPr>
      <w:r w:rsidRPr="00731C99">
        <w:rPr>
          <w:rFonts w:ascii="Book Antiqua" w:hAnsi="Book Antiqua" w:cs="Arial"/>
          <w:color w:val="000000"/>
          <w:sz w:val="22"/>
          <w:szCs w:val="22"/>
        </w:rPr>
        <w:t xml:space="preserve">3. It is arguable that the </w:t>
      </w:r>
      <w:r w:rsidR="009B015E" w:rsidRPr="00731C99">
        <w:rPr>
          <w:rFonts w:ascii="Book Antiqua" w:hAnsi="Book Antiqua" w:cs="Arial"/>
          <w:color w:val="000000"/>
          <w:sz w:val="22"/>
          <w:szCs w:val="22"/>
        </w:rPr>
        <w:t>J</w:t>
      </w:r>
      <w:r w:rsidRPr="00731C99">
        <w:rPr>
          <w:rFonts w:ascii="Book Antiqua" w:hAnsi="Book Antiqua" w:cs="Arial"/>
          <w:color w:val="000000"/>
          <w:sz w:val="22"/>
          <w:szCs w:val="22"/>
        </w:rPr>
        <w:t xml:space="preserve">udge has misinterpreted the import of the letter from AMA UK and/or </w:t>
      </w:r>
      <w:r w:rsidR="00731C99">
        <w:rPr>
          <w:rFonts w:ascii="Book Antiqua" w:hAnsi="Book Antiqua" w:cs="Arial"/>
          <w:color w:val="000000"/>
          <w:sz w:val="22"/>
          <w:szCs w:val="22"/>
        </w:rPr>
        <w:t>ha</w:t>
      </w:r>
      <w:r w:rsidRPr="00731C99">
        <w:rPr>
          <w:rFonts w:ascii="Book Antiqua" w:hAnsi="Book Antiqua" w:cs="Arial"/>
          <w:color w:val="000000"/>
          <w:sz w:val="22"/>
          <w:szCs w:val="22"/>
        </w:rPr>
        <w:t>s not adequately considered</w:t>
      </w:r>
      <w:r w:rsidR="0053018D" w:rsidRPr="00731C99">
        <w:rPr>
          <w:rFonts w:ascii="Book Antiqua" w:hAnsi="Book Antiqua" w:cs="Arial"/>
          <w:color w:val="000000"/>
          <w:sz w:val="22"/>
          <w:szCs w:val="22"/>
        </w:rPr>
        <w:t xml:space="preserve"> its import in the context of relevant country guidance (</w:t>
      </w:r>
      <w:r w:rsidR="0053018D" w:rsidRPr="00731C99">
        <w:rPr>
          <w:rFonts w:ascii="Book Antiqua" w:hAnsi="Book Antiqua" w:cs="Arial"/>
          <w:color w:val="000000"/>
          <w:sz w:val="22"/>
          <w:szCs w:val="22"/>
          <w:u w:val="single"/>
        </w:rPr>
        <w:t>MN and others (Ahmadis – country conditions – risk) Pakistan CG</w:t>
      </w:r>
      <w:r w:rsidR="0053018D" w:rsidRPr="00731C99">
        <w:rPr>
          <w:rFonts w:ascii="Book Antiqua" w:hAnsi="Book Antiqua" w:cs="Arial"/>
          <w:color w:val="000000"/>
          <w:sz w:val="22"/>
          <w:szCs w:val="22"/>
        </w:rPr>
        <w:t xml:space="preserve"> [2012] UKUT 00389(IAC)). Additionally, a number of the </w:t>
      </w:r>
      <w:r w:rsidR="009B015E" w:rsidRPr="00731C99">
        <w:rPr>
          <w:rFonts w:ascii="Book Antiqua" w:hAnsi="Book Antiqua" w:cs="Arial"/>
          <w:color w:val="000000"/>
          <w:sz w:val="22"/>
          <w:szCs w:val="22"/>
        </w:rPr>
        <w:t>J</w:t>
      </w:r>
      <w:r w:rsidR="0053018D" w:rsidRPr="00731C99">
        <w:rPr>
          <w:rFonts w:ascii="Book Antiqua" w:hAnsi="Book Antiqua" w:cs="Arial"/>
          <w:color w:val="000000"/>
          <w:sz w:val="22"/>
          <w:szCs w:val="22"/>
        </w:rPr>
        <w:t>udge</w:t>
      </w:r>
      <w:r w:rsidR="009B015E" w:rsidRPr="00731C99">
        <w:rPr>
          <w:rFonts w:ascii="Book Antiqua" w:hAnsi="Book Antiqua" w:cs="Arial"/>
          <w:color w:val="000000"/>
          <w:sz w:val="22"/>
          <w:szCs w:val="22"/>
        </w:rPr>
        <w:t>’</w:t>
      </w:r>
      <w:r w:rsidR="0053018D" w:rsidRPr="00731C99">
        <w:rPr>
          <w:rFonts w:ascii="Book Antiqua" w:hAnsi="Book Antiqua" w:cs="Arial"/>
          <w:color w:val="000000"/>
          <w:sz w:val="22"/>
          <w:szCs w:val="22"/>
        </w:rPr>
        <w:t>s adverse credibility findings are arguably unsustainable. Permission is granted on the grounds as pleaded.</w:t>
      </w:r>
      <w:r w:rsidR="00F92AFA">
        <w:rPr>
          <w:rFonts w:ascii="Book Antiqua" w:hAnsi="Book Antiqua" w:cs="Arial"/>
          <w:color w:val="000000"/>
          <w:sz w:val="22"/>
          <w:szCs w:val="22"/>
        </w:rPr>
        <w:t>”</w:t>
      </w:r>
    </w:p>
    <w:p w:rsidR="00212FEA" w:rsidRPr="00731C99" w:rsidRDefault="00212FEA" w:rsidP="00F92AFA">
      <w:pPr>
        <w:spacing w:before="160"/>
        <w:jc w:val="both"/>
        <w:rPr>
          <w:rFonts w:ascii="Book Antiqua" w:hAnsi="Book Antiqua" w:cs="Arial"/>
          <w:color w:val="000000"/>
          <w:u w:val="single"/>
        </w:rPr>
      </w:pPr>
      <w:r w:rsidRPr="00731C99">
        <w:rPr>
          <w:rFonts w:ascii="Book Antiqua" w:hAnsi="Book Antiqua" w:cs="Arial"/>
          <w:color w:val="000000"/>
          <w:u w:val="single"/>
        </w:rPr>
        <w:t>The Hearing</w:t>
      </w:r>
    </w:p>
    <w:p w:rsidR="00212FEA" w:rsidRPr="00731C99" w:rsidRDefault="00212FEA" w:rsidP="00F92AFA">
      <w:pPr>
        <w:spacing w:before="160"/>
        <w:jc w:val="both"/>
        <w:rPr>
          <w:rFonts w:ascii="Book Antiqua" w:hAnsi="Book Antiqua" w:cs="Arial"/>
          <w:color w:val="000000"/>
        </w:rPr>
      </w:pPr>
      <w:r w:rsidRPr="00731C99">
        <w:rPr>
          <w:rFonts w:ascii="Book Antiqua" w:hAnsi="Book Antiqua" w:cs="Arial"/>
          <w:color w:val="000000"/>
        </w:rPr>
        <w:t xml:space="preserve">5. (a) </w:t>
      </w:r>
      <w:r w:rsidR="009B015E" w:rsidRPr="00731C99">
        <w:rPr>
          <w:rFonts w:ascii="Book Antiqua" w:hAnsi="Book Antiqua" w:cs="Arial"/>
          <w:color w:val="000000"/>
        </w:rPr>
        <w:t>F</w:t>
      </w:r>
      <w:r w:rsidRPr="00731C99">
        <w:rPr>
          <w:rFonts w:ascii="Book Antiqua" w:hAnsi="Book Antiqua" w:cs="Arial"/>
          <w:color w:val="000000"/>
        </w:rPr>
        <w:t>or the appellant</w:t>
      </w:r>
      <w:r w:rsidR="009B015E" w:rsidRPr="00731C99">
        <w:rPr>
          <w:rFonts w:ascii="Book Antiqua" w:hAnsi="Book Antiqua" w:cs="Arial"/>
          <w:color w:val="000000"/>
        </w:rPr>
        <w:t>,</w:t>
      </w:r>
      <w:r w:rsidRPr="00731C99">
        <w:rPr>
          <w:rFonts w:ascii="Book Antiqua" w:hAnsi="Book Antiqua" w:cs="Arial"/>
          <w:color w:val="000000"/>
        </w:rPr>
        <w:t xml:space="preserve"> Mr Mart</w:t>
      </w:r>
      <w:r w:rsidR="009B015E" w:rsidRPr="00731C99">
        <w:rPr>
          <w:rFonts w:ascii="Book Antiqua" w:hAnsi="Book Antiqua" w:cs="Arial"/>
          <w:color w:val="000000"/>
        </w:rPr>
        <w:t>i</w:t>
      </w:r>
      <w:r w:rsidRPr="00731C99">
        <w:rPr>
          <w:rFonts w:ascii="Book Antiqua" w:hAnsi="Book Antiqua" w:cs="Arial"/>
          <w:color w:val="000000"/>
        </w:rPr>
        <w:t xml:space="preserve">n moved the grounds of appeal. He told me that the </w:t>
      </w:r>
      <w:r w:rsidR="009B015E" w:rsidRPr="00731C99">
        <w:rPr>
          <w:rFonts w:ascii="Book Antiqua" w:hAnsi="Book Antiqua" w:cs="Arial"/>
          <w:color w:val="000000"/>
        </w:rPr>
        <w:t>J</w:t>
      </w:r>
      <w:r w:rsidRPr="00731C99">
        <w:rPr>
          <w:rFonts w:ascii="Book Antiqua" w:hAnsi="Book Antiqua" w:cs="Arial"/>
          <w:color w:val="000000"/>
        </w:rPr>
        <w:t xml:space="preserve">udge erred in her assessment of the letter of support from the </w:t>
      </w:r>
      <w:proofErr w:type="spellStart"/>
      <w:r w:rsidRPr="00731C99">
        <w:rPr>
          <w:rFonts w:ascii="Book Antiqua" w:hAnsi="Book Antiqua" w:cs="Arial"/>
          <w:color w:val="000000"/>
        </w:rPr>
        <w:t>Ahmadiyya</w:t>
      </w:r>
      <w:proofErr w:type="spellEnd"/>
      <w:r w:rsidRPr="00731C99">
        <w:rPr>
          <w:rFonts w:ascii="Book Antiqua" w:hAnsi="Book Antiqua" w:cs="Arial"/>
          <w:color w:val="000000"/>
        </w:rPr>
        <w:t xml:space="preserve"> Muslim Association, produc</w:t>
      </w:r>
      <w:r w:rsidR="009B015E" w:rsidRPr="00731C99">
        <w:rPr>
          <w:rFonts w:ascii="Book Antiqua" w:hAnsi="Book Antiqua" w:cs="Arial"/>
          <w:color w:val="000000"/>
        </w:rPr>
        <w:t>ed in t</w:t>
      </w:r>
      <w:r w:rsidRPr="00731C99">
        <w:rPr>
          <w:rFonts w:ascii="Book Antiqua" w:hAnsi="Book Antiqua" w:cs="Arial"/>
          <w:color w:val="000000"/>
        </w:rPr>
        <w:t xml:space="preserve">he first inventory of productions for the appellant. He told me that the </w:t>
      </w:r>
      <w:r w:rsidR="009B015E" w:rsidRPr="00731C99">
        <w:rPr>
          <w:rFonts w:ascii="Book Antiqua" w:hAnsi="Book Antiqua" w:cs="Arial"/>
          <w:color w:val="000000"/>
        </w:rPr>
        <w:t>J</w:t>
      </w:r>
      <w:r w:rsidRPr="00731C99">
        <w:rPr>
          <w:rFonts w:ascii="Book Antiqua" w:hAnsi="Book Antiqua" w:cs="Arial"/>
          <w:color w:val="000000"/>
        </w:rPr>
        <w:t xml:space="preserve">udge had failed to take full account </w:t>
      </w:r>
      <w:r w:rsidR="009B015E" w:rsidRPr="00731C99">
        <w:rPr>
          <w:rFonts w:ascii="Book Antiqua" w:hAnsi="Book Antiqua" w:cs="Arial"/>
          <w:color w:val="000000"/>
        </w:rPr>
        <w:t xml:space="preserve">of the </w:t>
      </w:r>
      <w:r w:rsidRPr="00731C99">
        <w:rPr>
          <w:rFonts w:ascii="Book Antiqua" w:hAnsi="Book Antiqua" w:cs="Arial"/>
          <w:color w:val="000000"/>
        </w:rPr>
        <w:t xml:space="preserve">guidance given in </w:t>
      </w:r>
      <w:r w:rsidRPr="00731C99">
        <w:rPr>
          <w:rFonts w:ascii="Book Antiqua" w:hAnsi="Book Antiqua" w:cs="Arial"/>
          <w:color w:val="000000"/>
          <w:u w:val="single"/>
        </w:rPr>
        <w:t>MJ &amp; ZM</w:t>
      </w:r>
      <w:r w:rsidR="009B015E" w:rsidRPr="00731C99">
        <w:rPr>
          <w:rFonts w:ascii="Book Antiqua" w:hAnsi="Book Antiqua" w:cs="Arial"/>
          <w:color w:val="000000"/>
          <w:u w:val="single"/>
        </w:rPr>
        <w:t xml:space="preserve"> (Ahmadis -Risk) Pakistan CG</w:t>
      </w:r>
      <w:r w:rsidR="009B015E" w:rsidRPr="00731C99">
        <w:rPr>
          <w:rFonts w:ascii="Book Antiqua" w:hAnsi="Book Antiqua" w:cs="Arial"/>
          <w:color w:val="000000"/>
        </w:rPr>
        <w:t xml:space="preserve"> [2008] UKAIT 00033 </w:t>
      </w:r>
      <w:r w:rsidRPr="00731C99">
        <w:rPr>
          <w:rFonts w:ascii="Book Antiqua" w:hAnsi="Book Antiqua" w:cs="Arial"/>
          <w:color w:val="000000"/>
        </w:rPr>
        <w:t xml:space="preserve">and did not give sufficient weight to the contents of that letter. </w:t>
      </w:r>
    </w:p>
    <w:p w:rsidR="00212FEA" w:rsidRPr="00731C99" w:rsidRDefault="00212FEA" w:rsidP="00F92AFA">
      <w:pPr>
        <w:spacing w:before="160"/>
        <w:jc w:val="both"/>
        <w:rPr>
          <w:rFonts w:ascii="Book Antiqua" w:hAnsi="Book Antiqua" w:cs="Arial"/>
          <w:color w:val="000000"/>
        </w:rPr>
      </w:pPr>
      <w:r w:rsidRPr="00731C99">
        <w:rPr>
          <w:rFonts w:ascii="Book Antiqua" w:hAnsi="Book Antiqua" w:cs="Arial"/>
          <w:color w:val="000000"/>
        </w:rPr>
        <w:t>(b) Mr Mart</w:t>
      </w:r>
      <w:r w:rsidR="009B015E" w:rsidRPr="00731C99">
        <w:rPr>
          <w:rFonts w:ascii="Book Antiqua" w:hAnsi="Book Antiqua" w:cs="Arial"/>
          <w:color w:val="000000"/>
        </w:rPr>
        <w:t>i</w:t>
      </w:r>
      <w:r w:rsidRPr="00731C99">
        <w:rPr>
          <w:rFonts w:ascii="Book Antiqua" w:hAnsi="Book Antiqua" w:cs="Arial"/>
          <w:color w:val="000000"/>
        </w:rPr>
        <w:t xml:space="preserve">n told me that between </w:t>
      </w:r>
      <w:r w:rsidR="009B015E" w:rsidRPr="00731C99">
        <w:rPr>
          <w:rFonts w:ascii="Book Antiqua" w:hAnsi="Book Antiqua" w:cs="Arial"/>
          <w:color w:val="000000"/>
        </w:rPr>
        <w:t>[</w:t>
      </w:r>
      <w:r w:rsidRPr="00731C99">
        <w:rPr>
          <w:rFonts w:ascii="Book Antiqua" w:hAnsi="Book Antiqua" w:cs="Arial"/>
          <w:color w:val="000000"/>
        </w:rPr>
        <w:t>86</w:t>
      </w:r>
      <w:r w:rsidR="009B015E" w:rsidRPr="00731C99">
        <w:rPr>
          <w:rFonts w:ascii="Book Antiqua" w:hAnsi="Book Antiqua" w:cs="Arial"/>
          <w:color w:val="000000"/>
        </w:rPr>
        <w:t>]</w:t>
      </w:r>
      <w:r w:rsidRPr="00731C99">
        <w:rPr>
          <w:rFonts w:ascii="Book Antiqua" w:hAnsi="Book Antiqua" w:cs="Arial"/>
          <w:color w:val="000000"/>
        </w:rPr>
        <w:t xml:space="preserve"> and </w:t>
      </w:r>
      <w:r w:rsidR="009B015E" w:rsidRPr="00731C99">
        <w:rPr>
          <w:rFonts w:ascii="Book Antiqua" w:hAnsi="Book Antiqua" w:cs="Arial"/>
          <w:color w:val="000000"/>
        </w:rPr>
        <w:t>[</w:t>
      </w:r>
      <w:r w:rsidRPr="00731C99">
        <w:rPr>
          <w:rFonts w:ascii="Book Antiqua" w:hAnsi="Book Antiqua" w:cs="Arial"/>
          <w:color w:val="000000"/>
        </w:rPr>
        <w:t>97</w:t>
      </w:r>
      <w:r w:rsidR="009B015E" w:rsidRPr="00731C99">
        <w:rPr>
          <w:rFonts w:ascii="Book Antiqua" w:hAnsi="Book Antiqua" w:cs="Arial"/>
          <w:color w:val="000000"/>
        </w:rPr>
        <w:t>]</w:t>
      </w:r>
      <w:r w:rsidRPr="00731C99">
        <w:rPr>
          <w:rFonts w:ascii="Book Antiqua" w:hAnsi="Book Antiqua" w:cs="Arial"/>
          <w:color w:val="000000"/>
        </w:rPr>
        <w:t xml:space="preserve"> the </w:t>
      </w:r>
      <w:r w:rsidR="009B015E" w:rsidRPr="00731C99">
        <w:rPr>
          <w:rFonts w:ascii="Book Antiqua" w:hAnsi="Book Antiqua" w:cs="Arial"/>
          <w:color w:val="000000"/>
        </w:rPr>
        <w:t>J</w:t>
      </w:r>
      <w:r w:rsidRPr="00731C99">
        <w:rPr>
          <w:rFonts w:ascii="Book Antiqua" w:hAnsi="Book Antiqua" w:cs="Arial"/>
          <w:color w:val="000000"/>
        </w:rPr>
        <w:t xml:space="preserve">udge’s credibility assessment </w:t>
      </w:r>
      <w:r w:rsidR="009B015E" w:rsidRPr="00731C99">
        <w:rPr>
          <w:rFonts w:ascii="Book Antiqua" w:hAnsi="Book Antiqua" w:cs="Arial"/>
          <w:color w:val="000000"/>
        </w:rPr>
        <w:t>is flawed</w:t>
      </w:r>
      <w:r w:rsidRPr="00731C99">
        <w:rPr>
          <w:rFonts w:ascii="Book Antiqua" w:hAnsi="Book Antiqua" w:cs="Arial"/>
          <w:color w:val="000000"/>
        </w:rPr>
        <w:t xml:space="preserve">. He told me that the </w:t>
      </w:r>
      <w:r w:rsidR="009B015E" w:rsidRPr="00731C99">
        <w:rPr>
          <w:rFonts w:ascii="Book Antiqua" w:hAnsi="Book Antiqua" w:cs="Arial"/>
          <w:color w:val="000000"/>
        </w:rPr>
        <w:t>J</w:t>
      </w:r>
      <w:r w:rsidRPr="00731C99">
        <w:rPr>
          <w:rFonts w:ascii="Book Antiqua" w:hAnsi="Book Antiqua" w:cs="Arial"/>
          <w:color w:val="000000"/>
        </w:rPr>
        <w:t>udge relies on her own view of plausibility and does not explain he</w:t>
      </w:r>
      <w:r w:rsidR="009B015E" w:rsidRPr="00731C99">
        <w:rPr>
          <w:rFonts w:ascii="Book Antiqua" w:hAnsi="Book Antiqua" w:cs="Arial"/>
          <w:color w:val="000000"/>
        </w:rPr>
        <w:t>r</w:t>
      </w:r>
      <w:r w:rsidRPr="00731C99">
        <w:rPr>
          <w:rFonts w:ascii="Book Antiqua" w:hAnsi="Book Antiqua" w:cs="Arial"/>
          <w:color w:val="000000"/>
        </w:rPr>
        <w:t xml:space="preserve"> reasons, so that there is an inadequacy reason</w:t>
      </w:r>
      <w:r w:rsidR="009B015E" w:rsidRPr="00731C99">
        <w:rPr>
          <w:rFonts w:ascii="Book Antiqua" w:hAnsi="Book Antiqua" w:cs="Arial"/>
          <w:color w:val="000000"/>
        </w:rPr>
        <w:t>ing</w:t>
      </w:r>
      <w:r w:rsidRPr="00731C99">
        <w:rPr>
          <w:rFonts w:ascii="Book Antiqua" w:hAnsi="Book Antiqua" w:cs="Arial"/>
          <w:color w:val="000000"/>
        </w:rPr>
        <w:t xml:space="preserve">. He told me that the </w:t>
      </w:r>
      <w:r w:rsidR="009B015E" w:rsidRPr="00731C99">
        <w:rPr>
          <w:rFonts w:ascii="Book Antiqua" w:hAnsi="Book Antiqua" w:cs="Arial"/>
          <w:color w:val="000000"/>
        </w:rPr>
        <w:t>J</w:t>
      </w:r>
      <w:r w:rsidRPr="00731C99">
        <w:rPr>
          <w:rFonts w:ascii="Book Antiqua" w:hAnsi="Book Antiqua" w:cs="Arial"/>
          <w:color w:val="000000"/>
        </w:rPr>
        <w:t>udge repeatedly relies on expressions of disbelief rather than explaining why some evidence is rejected. He told me that overall the decision contains an inadequate analysis of the evidence, and insufficient reason</w:t>
      </w:r>
      <w:r w:rsidR="009B015E" w:rsidRPr="00731C99">
        <w:rPr>
          <w:rFonts w:ascii="Book Antiqua" w:hAnsi="Book Antiqua" w:cs="Arial"/>
          <w:color w:val="000000"/>
        </w:rPr>
        <w:t>ing</w:t>
      </w:r>
      <w:r w:rsidRPr="00731C99">
        <w:rPr>
          <w:rFonts w:ascii="Book Antiqua" w:hAnsi="Book Antiqua" w:cs="Arial"/>
          <w:color w:val="000000"/>
        </w:rPr>
        <w:t>.</w:t>
      </w:r>
    </w:p>
    <w:p w:rsidR="00212FEA" w:rsidRPr="00731C99" w:rsidRDefault="00212FEA" w:rsidP="00F92AFA">
      <w:pPr>
        <w:spacing w:before="160"/>
        <w:jc w:val="both"/>
        <w:rPr>
          <w:rFonts w:ascii="Book Antiqua" w:hAnsi="Book Antiqua" w:cs="Arial"/>
          <w:color w:val="000000"/>
        </w:rPr>
      </w:pPr>
      <w:r w:rsidRPr="00731C99">
        <w:rPr>
          <w:rFonts w:ascii="Book Antiqua" w:hAnsi="Book Antiqua" w:cs="Arial"/>
          <w:color w:val="000000"/>
        </w:rPr>
        <w:t>(c) Mr Mart</w:t>
      </w:r>
      <w:r w:rsidR="009B015E" w:rsidRPr="00731C99">
        <w:rPr>
          <w:rFonts w:ascii="Book Antiqua" w:hAnsi="Book Antiqua" w:cs="Arial"/>
          <w:color w:val="000000"/>
        </w:rPr>
        <w:t>i</w:t>
      </w:r>
      <w:r w:rsidRPr="00731C99">
        <w:rPr>
          <w:rFonts w:ascii="Book Antiqua" w:hAnsi="Book Antiqua" w:cs="Arial"/>
          <w:color w:val="000000"/>
        </w:rPr>
        <w:t>n asked me to find that the decision is tainted by material errors of law and to set the decision aside. He told me that an updated</w:t>
      </w:r>
      <w:r w:rsidR="009B015E" w:rsidRPr="00731C99">
        <w:rPr>
          <w:rFonts w:ascii="Book Antiqua" w:hAnsi="Book Antiqua" w:cs="Arial"/>
          <w:color w:val="000000"/>
        </w:rPr>
        <w:t>,</w:t>
      </w:r>
      <w:r w:rsidRPr="00731C99">
        <w:rPr>
          <w:rFonts w:ascii="Book Antiqua" w:hAnsi="Book Antiqua" w:cs="Arial"/>
          <w:color w:val="000000"/>
        </w:rPr>
        <w:t xml:space="preserve"> more detailed</w:t>
      </w:r>
      <w:r w:rsidR="009B015E" w:rsidRPr="00731C99">
        <w:rPr>
          <w:rFonts w:ascii="Book Antiqua" w:hAnsi="Book Antiqua" w:cs="Arial"/>
          <w:color w:val="000000"/>
        </w:rPr>
        <w:t>,</w:t>
      </w:r>
      <w:r w:rsidRPr="00731C99">
        <w:rPr>
          <w:rFonts w:ascii="Book Antiqua" w:hAnsi="Book Antiqua" w:cs="Arial"/>
          <w:color w:val="000000"/>
        </w:rPr>
        <w:t xml:space="preserve"> letter from the </w:t>
      </w:r>
      <w:proofErr w:type="spellStart"/>
      <w:r w:rsidRPr="00731C99">
        <w:rPr>
          <w:rFonts w:ascii="Book Antiqua" w:hAnsi="Book Antiqua" w:cs="Arial"/>
          <w:color w:val="000000"/>
        </w:rPr>
        <w:t>Ahmadiyya</w:t>
      </w:r>
      <w:proofErr w:type="spellEnd"/>
      <w:r w:rsidRPr="00731C99">
        <w:rPr>
          <w:rFonts w:ascii="Book Antiqua" w:hAnsi="Book Antiqua" w:cs="Arial"/>
          <w:color w:val="000000"/>
        </w:rPr>
        <w:t xml:space="preserve"> Muslim Association is now available. He told me that further fact-finding is necessary and asked me to remit this case to the </w:t>
      </w:r>
      <w:r w:rsidR="009B015E" w:rsidRPr="00731C99">
        <w:rPr>
          <w:rFonts w:ascii="Book Antiqua" w:hAnsi="Book Antiqua" w:cs="Arial"/>
          <w:color w:val="000000"/>
        </w:rPr>
        <w:t>F</w:t>
      </w:r>
      <w:r w:rsidRPr="00731C99">
        <w:rPr>
          <w:rFonts w:ascii="Book Antiqua" w:hAnsi="Book Antiqua" w:cs="Arial"/>
          <w:color w:val="000000"/>
        </w:rPr>
        <w:t xml:space="preserve">irst-tier </w:t>
      </w:r>
      <w:r w:rsidR="009B015E" w:rsidRPr="00731C99">
        <w:rPr>
          <w:rFonts w:ascii="Book Antiqua" w:hAnsi="Book Antiqua" w:cs="Arial"/>
          <w:color w:val="000000"/>
        </w:rPr>
        <w:t>T</w:t>
      </w:r>
      <w:r w:rsidRPr="00731C99">
        <w:rPr>
          <w:rFonts w:ascii="Book Antiqua" w:hAnsi="Book Antiqua" w:cs="Arial"/>
          <w:color w:val="000000"/>
        </w:rPr>
        <w:t>ribunal to be determined of new.</w:t>
      </w:r>
    </w:p>
    <w:p w:rsidR="00212FEA" w:rsidRPr="00731C99" w:rsidRDefault="00212FEA" w:rsidP="00F92AFA">
      <w:pPr>
        <w:spacing w:before="160"/>
        <w:jc w:val="both"/>
        <w:rPr>
          <w:rFonts w:ascii="Book Antiqua" w:hAnsi="Book Antiqua" w:cs="Arial"/>
          <w:color w:val="000000"/>
        </w:rPr>
      </w:pPr>
      <w:r w:rsidRPr="00731C99">
        <w:rPr>
          <w:rFonts w:ascii="Book Antiqua" w:hAnsi="Book Antiqua" w:cs="Arial"/>
          <w:color w:val="000000"/>
        </w:rPr>
        <w:t>6. For the respondent</w:t>
      </w:r>
      <w:r w:rsidR="009B015E" w:rsidRPr="00731C99">
        <w:rPr>
          <w:rFonts w:ascii="Book Antiqua" w:hAnsi="Book Antiqua" w:cs="Arial"/>
          <w:color w:val="000000"/>
        </w:rPr>
        <w:t>,</w:t>
      </w:r>
      <w:r w:rsidRPr="00731C99">
        <w:rPr>
          <w:rFonts w:ascii="Book Antiqua" w:hAnsi="Book Antiqua" w:cs="Arial"/>
          <w:color w:val="000000"/>
        </w:rPr>
        <w:t xml:space="preserve"> Mr Govan told me that the decision does not contain errors of law</w:t>
      </w:r>
      <w:r w:rsidR="009B015E" w:rsidRPr="00731C99">
        <w:rPr>
          <w:rFonts w:ascii="Book Antiqua" w:hAnsi="Book Antiqua" w:cs="Arial"/>
          <w:color w:val="000000"/>
        </w:rPr>
        <w:t>,</w:t>
      </w:r>
      <w:r w:rsidRPr="00731C99">
        <w:rPr>
          <w:rFonts w:ascii="Book Antiqua" w:hAnsi="Book Antiqua" w:cs="Arial"/>
          <w:color w:val="000000"/>
        </w:rPr>
        <w:t xml:space="preserve"> material or otherwise. He took me to </w:t>
      </w:r>
      <w:r w:rsidR="009B015E" w:rsidRPr="00731C99">
        <w:rPr>
          <w:rFonts w:ascii="Book Antiqua" w:hAnsi="Book Antiqua" w:cs="Arial"/>
          <w:color w:val="000000"/>
        </w:rPr>
        <w:t>[</w:t>
      </w:r>
      <w:r w:rsidRPr="00731C99">
        <w:rPr>
          <w:rFonts w:ascii="Book Antiqua" w:hAnsi="Book Antiqua" w:cs="Arial"/>
          <w:color w:val="000000"/>
        </w:rPr>
        <w:t>95</w:t>
      </w:r>
      <w:r w:rsidR="009B015E" w:rsidRPr="00731C99">
        <w:rPr>
          <w:rFonts w:ascii="Book Antiqua" w:hAnsi="Book Antiqua" w:cs="Arial"/>
          <w:color w:val="000000"/>
        </w:rPr>
        <w:t>]</w:t>
      </w:r>
      <w:r w:rsidRPr="00731C99">
        <w:rPr>
          <w:rFonts w:ascii="Book Antiqua" w:hAnsi="Book Antiqua" w:cs="Arial"/>
          <w:color w:val="000000"/>
        </w:rPr>
        <w:t xml:space="preserve"> and </w:t>
      </w:r>
      <w:r w:rsidR="009B015E" w:rsidRPr="00731C99">
        <w:rPr>
          <w:rFonts w:ascii="Book Antiqua" w:hAnsi="Book Antiqua" w:cs="Arial"/>
          <w:color w:val="000000"/>
        </w:rPr>
        <w:t>[</w:t>
      </w:r>
      <w:r w:rsidRPr="00731C99">
        <w:rPr>
          <w:rFonts w:ascii="Book Antiqua" w:hAnsi="Book Antiqua" w:cs="Arial"/>
          <w:color w:val="000000"/>
        </w:rPr>
        <w:t>96</w:t>
      </w:r>
      <w:r w:rsidR="009B015E" w:rsidRPr="00731C99">
        <w:rPr>
          <w:rFonts w:ascii="Book Antiqua" w:hAnsi="Book Antiqua" w:cs="Arial"/>
          <w:color w:val="000000"/>
        </w:rPr>
        <w:t>]</w:t>
      </w:r>
      <w:r w:rsidRPr="00731C99">
        <w:rPr>
          <w:rFonts w:ascii="Book Antiqua" w:hAnsi="Book Antiqua" w:cs="Arial"/>
          <w:color w:val="000000"/>
        </w:rPr>
        <w:t xml:space="preserve"> of the decision and told me that those paragraphs must be read together with </w:t>
      </w:r>
      <w:r w:rsidR="009B015E" w:rsidRPr="00731C99">
        <w:rPr>
          <w:rFonts w:ascii="Book Antiqua" w:hAnsi="Book Antiqua" w:cs="Arial"/>
          <w:color w:val="000000"/>
        </w:rPr>
        <w:t>[</w:t>
      </w:r>
      <w:r w:rsidRPr="00731C99">
        <w:rPr>
          <w:rFonts w:ascii="Book Antiqua" w:hAnsi="Book Antiqua" w:cs="Arial"/>
          <w:color w:val="000000"/>
        </w:rPr>
        <w:t>86</w:t>
      </w:r>
      <w:r w:rsidR="009B015E" w:rsidRPr="00731C99">
        <w:rPr>
          <w:rFonts w:ascii="Book Antiqua" w:hAnsi="Book Antiqua" w:cs="Arial"/>
          <w:color w:val="000000"/>
        </w:rPr>
        <w:t>]</w:t>
      </w:r>
      <w:r w:rsidRPr="00731C99">
        <w:rPr>
          <w:rFonts w:ascii="Book Antiqua" w:hAnsi="Book Antiqua" w:cs="Arial"/>
          <w:color w:val="000000"/>
        </w:rPr>
        <w:t xml:space="preserve"> and </w:t>
      </w:r>
      <w:r w:rsidR="009B015E" w:rsidRPr="00731C99">
        <w:rPr>
          <w:rFonts w:ascii="Book Antiqua" w:hAnsi="Book Antiqua" w:cs="Arial"/>
          <w:color w:val="000000"/>
        </w:rPr>
        <w:t>[</w:t>
      </w:r>
      <w:r w:rsidRPr="00731C99">
        <w:rPr>
          <w:rFonts w:ascii="Book Antiqua" w:hAnsi="Book Antiqua" w:cs="Arial"/>
          <w:color w:val="000000"/>
        </w:rPr>
        <w:t>87</w:t>
      </w:r>
      <w:r w:rsidR="009B015E" w:rsidRPr="00731C99">
        <w:rPr>
          <w:rFonts w:ascii="Book Antiqua" w:hAnsi="Book Antiqua" w:cs="Arial"/>
          <w:color w:val="000000"/>
        </w:rPr>
        <w:t>]</w:t>
      </w:r>
      <w:r w:rsidRPr="00731C99">
        <w:rPr>
          <w:rFonts w:ascii="Book Antiqua" w:hAnsi="Book Antiqua" w:cs="Arial"/>
          <w:color w:val="000000"/>
        </w:rPr>
        <w:t xml:space="preserve"> of the decision. He told me that the </w:t>
      </w:r>
      <w:r w:rsidR="009B015E" w:rsidRPr="00731C99">
        <w:rPr>
          <w:rFonts w:ascii="Book Antiqua" w:hAnsi="Book Antiqua" w:cs="Arial"/>
          <w:color w:val="000000"/>
        </w:rPr>
        <w:lastRenderedPageBreak/>
        <w:t>J</w:t>
      </w:r>
      <w:r w:rsidRPr="00731C99">
        <w:rPr>
          <w:rFonts w:ascii="Book Antiqua" w:hAnsi="Book Antiqua" w:cs="Arial"/>
          <w:color w:val="000000"/>
        </w:rPr>
        <w:t xml:space="preserve">udge gave clear reasons for finding that the appellant was neither </w:t>
      </w:r>
      <w:r w:rsidR="009B015E" w:rsidRPr="00731C99">
        <w:rPr>
          <w:rFonts w:ascii="Book Antiqua" w:hAnsi="Book Antiqua" w:cs="Arial"/>
          <w:color w:val="000000"/>
        </w:rPr>
        <w:t xml:space="preserve">a </w:t>
      </w:r>
      <w:r w:rsidRPr="00731C99">
        <w:rPr>
          <w:rFonts w:ascii="Book Antiqua" w:hAnsi="Book Antiqua" w:cs="Arial"/>
          <w:color w:val="000000"/>
        </w:rPr>
        <w:t xml:space="preserve">credible nor a reliable witness. He referred me to a letter from </w:t>
      </w:r>
      <w:proofErr w:type="spellStart"/>
      <w:r w:rsidRPr="00731C99">
        <w:rPr>
          <w:rFonts w:ascii="Book Antiqua" w:hAnsi="Book Antiqua" w:cs="Arial"/>
          <w:color w:val="000000"/>
        </w:rPr>
        <w:t>Ahmadiyya</w:t>
      </w:r>
      <w:proofErr w:type="spellEnd"/>
      <w:r w:rsidRPr="00731C99">
        <w:rPr>
          <w:rFonts w:ascii="Book Antiqua" w:hAnsi="Book Antiqua" w:cs="Arial"/>
          <w:color w:val="000000"/>
        </w:rPr>
        <w:t xml:space="preserve"> Muslim Association UK, and told me that the </w:t>
      </w:r>
      <w:r w:rsidR="009B015E" w:rsidRPr="00731C99">
        <w:rPr>
          <w:rFonts w:ascii="Book Antiqua" w:hAnsi="Book Antiqua" w:cs="Arial"/>
          <w:color w:val="000000"/>
        </w:rPr>
        <w:t>J</w:t>
      </w:r>
      <w:r w:rsidRPr="00731C99">
        <w:rPr>
          <w:rFonts w:ascii="Book Antiqua" w:hAnsi="Book Antiqua" w:cs="Arial"/>
          <w:color w:val="000000"/>
        </w:rPr>
        <w:t xml:space="preserve">udge was perfectly entitled to find that letter does not say that the appellant proselytises. He took me through the </w:t>
      </w:r>
      <w:r w:rsidR="009B015E" w:rsidRPr="00731C99">
        <w:rPr>
          <w:rFonts w:ascii="Book Antiqua" w:hAnsi="Book Antiqua" w:cs="Arial"/>
          <w:color w:val="000000"/>
        </w:rPr>
        <w:t>J</w:t>
      </w:r>
      <w:r w:rsidRPr="00731C99">
        <w:rPr>
          <w:rFonts w:ascii="Book Antiqua" w:hAnsi="Book Antiqua" w:cs="Arial"/>
          <w:color w:val="000000"/>
        </w:rPr>
        <w:t xml:space="preserve">udge’s credibility findings and told me that they are adequately reasoned. He asked me to dismiss the appeal and allow the </w:t>
      </w:r>
      <w:r w:rsidR="009B015E" w:rsidRPr="00731C99">
        <w:rPr>
          <w:rFonts w:ascii="Book Antiqua" w:hAnsi="Book Antiqua" w:cs="Arial"/>
          <w:color w:val="000000"/>
        </w:rPr>
        <w:t>J</w:t>
      </w:r>
      <w:r w:rsidRPr="00731C99">
        <w:rPr>
          <w:rFonts w:ascii="Book Antiqua" w:hAnsi="Book Antiqua" w:cs="Arial"/>
          <w:color w:val="000000"/>
        </w:rPr>
        <w:t>udge’s decision to stand.</w:t>
      </w:r>
    </w:p>
    <w:p w:rsidR="00212FEA" w:rsidRPr="00731C99" w:rsidRDefault="00212FEA" w:rsidP="00F92AFA">
      <w:pPr>
        <w:spacing w:before="160"/>
        <w:jc w:val="both"/>
        <w:rPr>
          <w:rFonts w:ascii="Book Antiqua" w:hAnsi="Book Antiqua" w:cs="Arial"/>
          <w:color w:val="000000"/>
          <w:u w:val="single"/>
        </w:rPr>
      </w:pPr>
      <w:r w:rsidRPr="00731C99">
        <w:rPr>
          <w:rFonts w:ascii="Book Antiqua" w:hAnsi="Book Antiqua" w:cs="Arial"/>
          <w:color w:val="000000"/>
          <w:u w:val="single"/>
        </w:rPr>
        <w:t>Analysis</w:t>
      </w:r>
    </w:p>
    <w:p w:rsidR="00C8115C" w:rsidRPr="00731C99" w:rsidRDefault="00212FEA" w:rsidP="00F92AFA">
      <w:pPr>
        <w:spacing w:before="160"/>
        <w:jc w:val="both"/>
        <w:rPr>
          <w:rStyle w:val="Strong"/>
          <w:rFonts w:ascii="Book Antiqua" w:hAnsi="Book Antiqua" w:cs="Arial"/>
          <w:b w:val="0"/>
        </w:rPr>
      </w:pPr>
      <w:r w:rsidRPr="00731C99">
        <w:rPr>
          <w:rFonts w:ascii="Book Antiqua" w:hAnsi="Book Antiqua" w:cs="Arial"/>
          <w:color w:val="000000"/>
        </w:rPr>
        <w:t xml:space="preserve">7. </w:t>
      </w:r>
      <w:r w:rsidR="00C8115C" w:rsidRPr="00731C99">
        <w:rPr>
          <w:rFonts w:ascii="Book Antiqua" w:hAnsi="Book Antiqua" w:cs="Arial"/>
        </w:rPr>
        <w:t xml:space="preserve">In </w:t>
      </w:r>
      <w:hyperlink r:id="rId8" w:history="1">
        <w:r w:rsidR="00C8115C" w:rsidRPr="00731C99">
          <w:rPr>
            <w:rStyle w:val="Hyperlink"/>
            <w:rFonts w:ascii="Book Antiqua" w:hAnsi="Book Antiqua" w:cs="Arial"/>
            <w:bCs/>
            <w:color w:val="auto"/>
          </w:rPr>
          <w:t xml:space="preserve"> MN and others (Ahmadis – country conditions – risk) Pakistan CG </w:t>
        </w:r>
        <w:r w:rsidR="00C8115C" w:rsidRPr="00731C99">
          <w:rPr>
            <w:rStyle w:val="Hyperlink"/>
            <w:rFonts w:ascii="Book Antiqua" w:hAnsi="Book Antiqua" w:cs="Arial"/>
            <w:bCs/>
            <w:color w:val="auto"/>
            <w:u w:val="none"/>
          </w:rPr>
          <w:t>[2012] UKUT 00389(IAC)</w:t>
        </w:r>
      </w:hyperlink>
      <w:r w:rsidR="00C8115C" w:rsidRPr="00731C99">
        <w:rPr>
          <w:rStyle w:val="Strong"/>
          <w:rFonts w:ascii="Book Antiqua" w:hAnsi="Book Antiqua" w:cs="Arial"/>
        </w:rPr>
        <w:t xml:space="preserve"> </w:t>
      </w:r>
      <w:r w:rsidR="00C8115C" w:rsidRPr="00731C99">
        <w:rPr>
          <w:rStyle w:val="Strong"/>
          <w:rFonts w:ascii="Book Antiqua" w:hAnsi="Book Antiqua" w:cs="Arial"/>
          <w:b w:val="0"/>
        </w:rPr>
        <w:t>the Tribunal held that e</w:t>
      </w:r>
      <w:r w:rsidR="00C8115C" w:rsidRPr="00731C99">
        <w:rPr>
          <w:rFonts w:ascii="Book Antiqua" w:hAnsi="Book Antiqua" w:cs="Arial"/>
          <w:iCs/>
        </w:rPr>
        <w:t>vidence likely to be relevant includes confirmation from the</w:t>
      </w:r>
      <w:r w:rsidR="00C8115C" w:rsidRPr="00731C99">
        <w:rPr>
          <w:rStyle w:val="apple-converted-space"/>
          <w:rFonts w:ascii="Book Antiqua" w:hAnsi="Book Antiqua" w:cs="Arial"/>
          <w:iCs/>
        </w:rPr>
        <w:t> </w:t>
      </w:r>
      <w:r w:rsidR="00C8115C" w:rsidRPr="00731C99">
        <w:rPr>
          <w:rFonts w:ascii="Book Antiqua" w:hAnsi="Book Antiqua" w:cs="Arial"/>
          <w:iCs/>
        </w:rPr>
        <w:t>UK</w:t>
      </w:r>
      <w:r w:rsidR="00C8115C" w:rsidRPr="00731C99">
        <w:rPr>
          <w:rStyle w:val="apple-converted-space"/>
          <w:rFonts w:ascii="Book Antiqua" w:hAnsi="Book Antiqua" w:cs="Arial"/>
          <w:iCs/>
        </w:rPr>
        <w:t> </w:t>
      </w:r>
      <w:r w:rsidR="00C8115C" w:rsidRPr="00731C99">
        <w:rPr>
          <w:rFonts w:ascii="Book Antiqua" w:hAnsi="Book Antiqua" w:cs="Arial"/>
          <w:iCs/>
        </w:rPr>
        <w:t>Ahmadi headquarters regarding the activities relied on in</w:t>
      </w:r>
      <w:r w:rsidR="00C8115C" w:rsidRPr="00731C99">
        <w:rPr>
          <w:rStyle w:val="apple-converted-space"/>
          <w:rFonts w:ascii="Book Antiqua" w:hAnsi="Book Antiqua" w:cs="Arial"/>
          <w:iCs/>
        </w:rPr>
        <w:t> </w:t>
      </w:r>
      <w:r w:rsidR="00C8115C" w:rsidRPr="00731C99">
        <w:rPr>
          <w:rFonts w:ascii="Book Antiqua" w:hAnsi="Book Antiqua" w:cs="Arial"/>
          <w:iCs/>
        </w:rPr>
        <w:t>Pakistan</w:t>
      </w:r>
      <w:r w:rsidR="00C8115C" w:rsidRPr="00731C99">
        <w:rPr>
          <w:rStyle w:val="apple-converted-space"/>
          <w:rFonts w:ascii="Book Antiqua" w:hAnsi="Book Antiqua" w:cs="Arial"/>
          <w:iCs/>
        </w:rPr>
        <w:t> </w:t>
      </w:r>
      <w:r w:rsidR="00C8115C" w:rsidRPr="00731C99">
        <w:rPr>
          <w:rFonts w:ascii="Book Antiqua" w:hAnsi="Book Antiqua" w:cs="Arial"/>
          <w:iCs/>
        </w:rPr>
        <w:t>and confirmation from the local community in the</w:t>
      </w:r>
      <w:r w:rsidR="00C8115C" w:rsidRPr="00731C99">
        <w:rPr>
          <w:rStyle w:val="apple-converted-space"/>
          <w:rFonts w:ascii="Book Antiqua" w:hAnsi="Book Antiqua" w:cs="Arial"/>
          <w:iCs/>
        </w:rPr>
        <w:t> </w:t>
      </w:r>
      <w:r w:rsidR="00C8115C" w:rsidRPr="00731C99">
        <w:rPr>
          <w:rFonts w:ascii="Book Antiqua" w:hAnsi="Book Antiqua" w:cs="Arial"/>
          <w:iCs/>
        </w:rPr>
        <w:t>UK where the claimant is worshipping</w:t>
      </w:r>
      <w:r w:rsidR="009B015E" w:rsidRPr="00731C99">
        <w:rPr>
          <w:rFonts w:ascii="Book Antiqua" w:hAnsi="Book Antiqua" w:cs="Arial"/>
          <w:iCs/>
        </w:rPr>
        <w:t xml:space="preserve">. </w:t>
      </w:r>
      <w:r w:rsidR="00C8115C" w:rsidRPr="00731C99">
        <w:rPr>
          <w:rFonts w:ascii="Book Antiqua" w:hAnsi="Book Antiqua" w:cs="Arial"/>
        </w:rPr>
        <w:t>I</w:t>
      </w:r>
      <w:r w:rsidR="00C8115C" w:rsidRPr="00731C99">
        <w:rPr>
          <w:rFonts w:ascii="Book Antiqua" w:hAnsi="Book Antiqua" w:cs="Arial"/>
          <w:bCs/>
        </w:rPr>
        <w:t>n</w:t>
      </w:r>
      <w:r w:rsidR="00C8115C" w:rsidRPr="00731C99">
        <w:rPr>
          <w:rFonts w:ascii="Book Antiqua" w:hAnsi="Book Antiqua" w:cs="Arial"/>
          <w:b/>
          <w:bCs/>
        </w:rPr>
        <w:t xml:space="preserve"> </w:t>
      </w:r>
      <w:r w:rsidR="00C8115C" w:rsidRPr="00731C99">
        <w:rPr>
          <w:rFonts w:ascii="Book Antiqua" w:hAnsi="Book Antiqua" w:cs="Arial"/>
          <w:bCs/>
          <w:u w:val="single"/>
        </w:rPr>
        <w:t>AB (</w:t>
      </w:r>
      <w:proofErr w:type="spellStart"/>
      <w:r w:rsidR="00C8115C" w:rsidRPr="00731C99">
        <w:rPr>
          <w:rFonts w:ascii="Book Antiqua" w:hAnsi="Book Antiqua" w:cs="Arial"/>
          <w:bCs/>
          <w:u w:val="single"/>
        </w:rPr>
        <w:t>Ahmadiyya</w:t>
      </w:r>
      <w:proofErr w:type="spellEnd"/>
      <w:r w:rsidR="00C8115C" w:rsidRPr="00731C99">
        <w:rPr>
          <w:rFonts w:ascii="Book Antiqua" w:hAnsi="Book Antiqua" w:cs="Arial"/>
          <w:bCs/>
          <w:u w:val="single"/>
        </w:rPr>
        <w:t xml:space="preserve"> Association UK: letters) Pakistan</w:t>
      </w:r>
      <w:r w:rsidR="00C8115C" w:rsidRPr="00731C99">
        <w:rPr>
          <w:rFonts w:ascii="Book Antiqua" w:hAnsi="Book Antiqua" w:cs="Arial"/>
          <w:bCs/>
        </w:rPr>
        <w:t xml:space="preserve"> [2013] UKUT 00511 (IAC)</w:t>
      </w:r>
      <w:r w:rsidR="00C8115C" w:rsidRPr="00731C99">
        <w:rPr>
          <w:rFonts w:ascii="Book Antiqua" w:hAnsi="Book Antiqua" w:cs="Arial"/>
          <w:b/>
          <w:bCs/>
        </w:rPr>
        <w:t xml:space="preserve"> </w:t>
      </w:r>
      <w:r w:rsidR="00C8115C" w:rsidRPr="00731C99">
        <w:rPr>
          <w:rFonts w:ascii="Book Antiqua" w:hAnsi="Book Antiqua" w:cs="Arial"/>
        </w:rPr>
        <w:t xml:space="preserve">it was held that in deciding a claim to international protection based on a person’s Ahmadi faith where credibility was in issue, the more that a letter from the </w:t>
      </w:r>
      <w:proofErr w:type="spellStart"/>
      <w:r w:rsidR="00C8115C" w:rsidRPr="00731C99">
        <w:rPr>
          <w:rFonts w:ascii="Book Antiqua" w:hAnsi="Book Antiqua" w:cs="Arial"/>
        </w:rPr>
        <w:t>Ahmadiyya</w:t>
      </w:r>
      <w:proofErr w:type="spellEnd"/>
      <w:r w:rsidR="00C8115C" w:rsidRPr="00731C99">
        <w:rPr>
          <w:rFonts w:ascii="Book Antiqua" w:hAnsi="Book Antiqua" w:cs="Arial"/>
        </w:rPr>
        <w:t xml:space="preserve"> Association UK contained specific information as to the claimant’s activities in the United Kingdom, the more likely the letter was to be given weight.</w:t>
      </w:r>
    </w:p>
    <w:p w:rsidR="00863FB4" w:rsidRPr="00731C99" w:rsidRDefault="00C8115C" w:rsidP="00F92AFA">
      <w:pPr>
        <w:spacing w:before="160"/>
        <w:jc w:val="both"/>
        <w:rPr>
          <w:rFonts w:ascii="Book Antiqua" w:hAnsi="Book Antiqua" w:cs="Arial"/>
          <w:color w:val="000000"/>
        </w:rPr>
      </w:pPr>
      <w:r w:rsidRPr="00731C99">
        <w:rPr>
          <w:rFonts w:ascii="Book Antiqua" w:hAnsi="Book Antiqua" w:cs="Arial"/>
          <w:color w:val="000000"/>
        </w:rPr>
        <w:t xml:space="preserve">8. The </w:t>
      </w:r>
      <w:r w:rsidR="009B015E" w:rsidRPr="00731C99">
        <w:rPr>
          <w:rFonts w:ascii="Book Antiqua" w:hAnsi="Book Antiqua" w:cs="Arial"/>
          <w:color w:val="000000"/>
        </w:rPr>
        <w:t>J</w:t>
      </w:r>
      <w:r w:rsidRPr="00731C99">
        <w:rPr>
          <w:rFonts w:ascii="Book Antiqua" w:hAnsi="Book Antiqua" w:cs="Arial"/>
          <w:color w:val="000000"/>
        </w:rPr>
        <w:t>udge</w:t>
      </w:r>
      <w:r w:rsidR="009B015E" w:rsidRPr="00731C99">
        <w:rPr>
          <w:rFonts w:ascii="Book Antiqua" w:hAnsi="Book Antiqua" w:cs="Arial"/>
          <w:color w:val="000000"/>
        </w:rPr>
        <w:t>’</w:t>
      </w:r>
      <w:r w:rsidRPr="00731C99">
        <w:rPr>
          <w:rFonts w:ascii="Book Antiqua" w:hAnsi="Book Antiqua" w:cs="Arial"/>
          <w:color w:val="000000"/>
        </w:rPr>
        <w:t>s findings of fact begin</w:t>
      </w:r>
      <w:r w:rsidR="009B015E" w:rsidRPr="00731C99">
        <w:rPr>
          <w:rFonts w:ascii="Book Antiqua" w:hAnsi="Book Antiqua" w:cs="Arial"/>
          <w:color w:val="000000"/>
        </w:rPr>
        <w:t xml:space="preserve"> at</w:t>
      </w:r>
      <w:r w:rsidRPr="00731C99">
        <w:rPr>
          <w:rFonts w:ascii="Book Antiqua" w:hAnsi="Book Antiqua" w:cs="Arial"/>
          <w:color w:val="000000"/>
        </w:rPr>
        <w:t xml:space="preserve"> </w:t>
      </w:r>
      <w:r w:rsidR="009B015E" w:rsidRPr="00731C99">
        <w:rPr>
          <w:rFonts w:ascii="Book Antiqua" w:hAnsi="Book Antiqua" w:cs="Arial"/>
          <w:color w:val="000000"/>
        </w:rPr>
        <w:t>[</w:t>
      </w:r>
      <w:r w:rsidRPr="00731C99">
        <w:rPr>
          <w:rFonts w:ascii="Book Antiqua" w:hAnsi="Book Antiqua" w:cs="Arial"/>
          <w:color w:val="000000"/>
        </w:rPr>
        <w:t>84</w:t>
      </w:r>
      <w:r w:rsidR="009B015E" w:rsidRPr="00731C99">
        <w:rPr>
          <w:rFonts w:ascii="Book Antiqua" w:hAnsi="Book Antiqua" w:cs="Arial"/>
          <w:color w:val="000000"/>
        </w:rPr>
        <w:t>] of</w:t>
      </w:r>
      <w:r w:rsidRPr="00731C99">
        <w:rPr>
          <w:rFonts w:ascii="Book Antiqua" w:hAnsi="Book Antiqua" w:cs="Arial"/>
          <w:color w:val="000000"/>
        </w:rPr>
        <w:t xml:space="preserve"> the decision. The </w:t>
      </w:r>
      <w:r w:rsidR="009B015E" w:rsidRPr="00731C99">
        <w:rPr>
          <w:rFonts w:ascii="Book Antiqua" w:hAnsi="Book Antiqua" w:cs="Arial"/>
          <w:color w:val="000000"/>
        </w:rPr>
        <w:t>J</w:t>
      </w:r>
      <w:r w:rsidRPr="00731C99">
        <w:rPr>
          <w:rFonts w:ascii="Book Antiqua" w:hAnsi="Book Antiqua" w:cs="Arial"/>
          <w:color w:val="000000"/>
        </w:rPr>
        <w:t xml:space="preserve">udge finds that the appellant is a member of the Ahmadi faith and </w:t>
      </w:r>
      <w:r w:rsidR="009B015E" w:rsidRPr="00731C99">
        <w:rPr>
          <w:rFonts w:ascii="Book Antiqua" w:hAnsi="Book Antiqua" w:cs="Arial"/>
          <w:color w:val="000000"/>
        </w:rPr>
        <w:t xml:space="preserve">that </w:t>
      </w:r>
      <w:r w:rsidRPr="00731C99">
        <w:rPr>
          <w:rFonts w:ascii="Book Antiqua" w:hAnsi="Book Antiqua" w:cs="Arial"/>
          <w:color w:val="000000"/>
        </w:rPr>
        <w:t xml:space="preserve">she was secretary of the local </w:t>
      </w:r>
      <w:proofErr w:type="spellStart"/>
      <w:r w:rsidR="00863FB4" w:rsidRPr="00731C99">
        <w:rPr>
          <w:rFonts w:ascii="Book Antiqua" w:hAnsi="Book Antiqua" w:cs="Arial"/>
          <w:color w:val="000000"/>
        </w:rPr>
        <w:t>Ja</w:t>
      </w:r>
      <w:r w:rsidRPr="00731C99">
        <w:rPr>
          <w:rFonts w:ascii="Book Antiqua" w:hAnsi="Book Antiqua" w:cs="Arial"/>
          <w:color w:val="000000"/>
        </w:rPr>
        <w:t>mat</w:t>
      </w:r>
      <w:proofErr w:type="spellEnd"/>
      <w:r w:rsidRPr="00731C99">
        <w:rPr>
          <w:rFonts w:ascii="Book Antiqua" w:hAnsi="Book Antiqua" w:cs="Arial"/>
          <w:color w:val="000000"/>
        </w:rPr>
        <w:t xml:space="preserve">. Between </w:t>
      </w:r>
      <w:r w:rsidR="00863FB4" w:rsidRPr="00731C99">
        <w:rPr>
          <w:rFonts w:ascii="Book Antiqua" w:hAnsi="Book Antiqua" w:cs="Arial"/>
          <w:color w:val="000000"/>
        </w:rPr>
        <w:t>[</w:t>
      </w:r>
      <w:r w:rsidRPr="00731C99">
        <w:rPr>
          <w:rFonts w:ascii="Book Antiqua" w:hAnsi="Book Antiqua" w:cs="Arial"/>
          <w:color w:val="000000"/>
        </w:rPr>
        <w:t>87</w:t>
      </w:r>
      <w:r w:rsidR="00863FB4" w:rsidRPr="00731C99">
        <w:rPr>
          <w:rFonts w:ascii="Book Antiqua" w:hAnsi="Book Antiqua" w:cs="Arial"/>
          <w:color w:val="000000"/>
        </w:rPr>
        <w:t>]</w:t>
      </w:r>
      <w:r w:rsidRPr="00731C99">
        <w:rPr>
          <w:rFonts w:ascii="Book Antiqua" w:hAnsi="Book Antiqua" w:cs="Arial"/>
          <w:color w:val="000000"/>
        </w:rPr>
        <w:t xml:space="preserve"> and </w:t>
      </w:r>
      <w:r w:rsidR="00863FB4" w:rsidRPr="00731C99">
        <w:rPr>
          <w:rFonts w:ascii="Book Antiqua" w:hAnsi="Book Antiqua" w:cs="Arial"/>
          <w:color w:val="000000"/>
        </w:rPr>
        <w:t>[</w:t>
      </w:r>
      <w:r w:rsidRPr="00731C99">
        <w:rPr>
          <w:rFonts w:ascii="Book Antiqua" w:hAnsi="Book Antiqua" w:cs="Arial"/>
          <w:color w:val="000000"/>
        </w:rPr>
        <w:t>94</w:t>
      </w:r>
      <w:r w:rsidR="00863FB4" w:rsidRPr="00731C99">
        <w:rPr>
          <w:rFonts w:ascii="Book Antiqua" w:hAnsi="Book Antiqua" w:cs="Arial"/>
          <w:color w:val="000000"/>
        </w:rPr>
        <w:t>]</w:t>
      </w:r>
      <w:r w:rsidRPr="00731C99">
        <w:rPr>
          <w:rFonts w:ascii="Book Antiqua" w:hAnsi="Book Antiqua" w:cs="Arial"/>
          <w:color w:val="000000"/>
        </w:rPr>
        <w:t xml:space="preserve"> the </w:t>
      </w:r>
      <w:r w:rsidR="00863FB4" w:rsidRPr="00731C99">
        <w:rPr>
          <w:rFonts w:ascii="Book Antiqua" w:hAnsi="Book Antiqua" w:cs="Arial"/>
          <w:color w:val="000000"/>
        </w:rPr>
        <w:t>J</w:t>
      </w:r>
      <w:r w:rsidRPr="00731C99">
        <w:rPr>
          <w:rFonts w:ascii="Book Antiqua" w:hAnsi="Book Antiqua" w:cs="Arial"/>
          <w:color w:val="000000"/>
        </w:rPr>
        <w:t xml:space="preserve">udge makes a number of adverse credibility findings. In the last sentence of </w:t>
      </w:r>
      <w:r w:rsidR="00863FB4" w:rsidRPr="00731C99">
        <w:rPr>
          <w:rFonts w:ascii="Book Antiqua" w:hAnsi="Book Antiqua" w:cs="Arial"/>
          <w:color w:val="000000"/>
        </w:rPr>
        <w:t>[</w:t>
      </w:r>
      <w:r w:rsidRPr="00731C99">
        <w:rPr>
          <w:rFonts w:ascii="Book Antiqua" w:hAnsi="Book Antiqua" w:cs="Arial"/>
          <w:color w:val="000000"/>
        </w:rPr>
        <w:t>90</w:t>
      </w:r>
      <w:r w:rsidR="00863FB4" w:rsidRPr="00731C99">
        <w:rPr>
          <w:rFonts w:ascii="Book Antiqua" w:hAnsi="Book Antiqua" w:cs="Arial"/>
          <w:color w:val="000000"/>
        </w:rPr>
        <w:t>]</w:t>
      </w:r>
      <w:r w:rsidRPr="00731C99">
        <w:rPr>
          <w:rFonts w:ascii="Book Antiqua" w:hAnsi="Book Antiqua" w:cs="Arial"/>
          <w:color w:val="000000"/>
        </w:rPr>
        <w:t xml:space="preserve"> the </w:t>
      </w:r>
      <w:r w:rsidR="00863FB4" w:rsidRPr="00731C99">
        <w:rPr>
          <w:rFonts w:ascii="Book Antiqua" w:hAnsi="Book Antiqua" w:cs="Arial"/>
          <w:color w:val="000000"/>
        </w:rPr>
        <w:t>J</w:t>
      </w:r>
      <w:r w:rsidRPr="00731C99">
        <w:rPr>
          <w:rFonts w:ascii="Book Antiqua" w:hAnsi="Book Antiqua" w:cs="Arial"/>
          <w:color w:val="000000"/>
        </w:rPr>
        <w:t xml:space="preserve">udge appears to search for corroboration. In the last sentence of </w:t>
      </w:r>
      <w:r w:rsidR="00863FB4" w:rsidRPr="00731C99">
        <w:rPr>
          <w:rFonts w:ascii="Book Antiqua" w:hAnsi="Book Antiqua" w:cs="Arial"/>
          <w:color w:val="000000"/>
        </w:rPr>
        <w:t>[</w:t>
      </w:r>
      <w:r w:rsidRPr="00731C99">
        <w:rPr>
          <w:rFonts w:ascii="Book Antiqua" w:hAnsi="Book Antiqua" w:cs="Arial"/>
          <w:color w:val="000000"/>
        </w:rPr>
        <w:t>91</w:t>
      </w:r>
      <w:r w:rsidR="00863FB4" w:rsidRPr="00731C99">
        <w:rPr>
          <w:rFonts w:ascii="Book Antiqua" w:hAnsi="Book Antiqua" w:cs="Arial"/>
          <w:color w:val="000000"/>
        </w:rPr>
        <w:t>]</w:t>
      </w:r>
      <w:r w:rsidRPr="00731C99">
        <w:rPr>
          <w:rFonts w:ascii="Book Antiqua" w:hAnsi="Book Antiqua" w:cs="Arial"/>
          <w:color w:val="000000"/>
        </w:rPr>
        <w:t xml:space="preserve"> the </w:t>
      </w:r>
      <w:r w:rsidR="00863FB4" w:rsidRPr="00731C99">
        <w:rPr>
          <w:rFonts w:ascii="Book Antiqua" w:hAnsi="Book Antiqua" w:cs="Arial"/>
          <w:color w:val="000000"/>
        </w:rPr>
        <w:t>J</w:t>
      </w:r>
      <w:r w:rsidRPr="00731C99">
        <w:rPr>
          <w:rFonts w:ascii="Book Antiqua" w:hAnsi="Book Antiqua" w:cs="Arial"/>
          <w:color w:val="000000"/>
        </w:rPr>
        <w:t xml:space="preserve">udge says </w:t>
      </w:r>
      <w:r w:rsidR="00863FB4" w:rsidRPr="00731C99">
        <w:rPr>
          <w:rFonts w:ascii="Book Antiqua" w:hAnsi="Book Antiqua" w:cs="Arial"/>
          <w:color w:val="000000"/>
        </w:rPr>
        <w:t xml:space="preserve"> </w:t>
      </w:r>
    </w:p>
    <w:p w:rsidR="00C8115C" w:rsidRPr="00731C99" w:rsidRDefault="00F92AFA" w:rsidP="00F92AFA">
      <w:pPr>
        <w:spacing w:before="120"/>
        <w:ind w:firstLine="720"/>
        <w:jc w:val="both"/>
        <w:rPr>
          <w:rFonts w:ascii="Book Antiqua" w:hAnsi="Book Antiqua" w:cs="Arial"/>
          <w:color w:val="000000"/>
          <w:sz w:val="22"/>
          <w:szCs w:val="22"/>
        </w:rPr>
      </w:pPr>
      <w:r>
        <w:rPr>
          <w:rFonts w:ascii="Book Antiqua" w:hAnsi="Book Antiqua" w:cs="Arial"/>
          <w:color w:val="000000"/>
          <w:sz w:val="22"/>
          <w:szCs w:val="22"/>
        </w:rPr>
        <w:t>“</w:t>
      </w:r>
      <w:r w:rsidR="00C8115C" w:rsidRPr="00731C99">
        <w:rPr>
          <w:rFonts w:ascii="Book Antiqua" w:hAnsi="Book Antiqua" w:cs="Arial"/>
          <w:color w:val="000000"/>
          <w:sz w:val="22"/>
          <w:szCs w:val="22"/>
        </w:rPr>
        <w:t>I simply do not believe her.</w:t>
      </w:r>
      <w:r>
        <w:rPr>
          <w:rFonts w:ascii="Book Antiqua" w:hAnsi="Book Antiqua" w:cs="Arial"/>
          <w:color w:val="000000"/>
          <w:sz w:val="22"/>
          <w:szCs w:val="22"/>
        </w:rPr>
        <w:t>”</w:t>
      </w:r>
    </w:p>
    <w:p w:rsidR="00C8115C" w:rsidRPr="00731C99" w:rsidRDefault="00C8115C" w:rsidP="00F92AFA">
      <w:pPr>
        <w:spacing w:before="160"/>
        <w:jc w:val="both"/>
        <w:rPr>
          <w:rFonts w:ascii="Book Antiqua" w:hAnsi="Book Antiqua" w:cs="Arial"/>
          <w:color w:val="000000"/>
        </w:rPr>
      </w:pPr>
      <w:r w:rsidRPr="00731C99">
        <w:rPr>
          <w:rFonts w:ascii="Book Antiqua" w:hAnsi="Book Antiqua" w:cs="Arial"/>
          <w:color w:val="000000"/>
        </w:rPr>
        <w:t>9</w:t>
      </w:r>
      <w:r w:rsidR="00486B9C" w:rsidRPr="00731C99">
        <w:rPr>
          <w:rFonts w:ascii="Book Antiqua" w:hAnsi="Book Antiqua" w:cs="Arial"/>
          <w:color w:val="000000"/>
        </w:rPr>
        <w:t xml:space="preserve">. </w:t>
      </w:r>
      <w:r w:rsidR="002F1F7A" w:rsidRPr="00731C99">
        <w:rPr>
          <w:rFonts w:ascii="Book Antiqua" w:hAnsi="Book Antiqua" w:cs="Arial"/>
          <w:color w:val="000000"/>
        </w:rPr>
        <w:t xml:space="preserve">At </w:t>
      </w:r>
      <w:r w:rsidR="00863FB4" w:rsidRPr="00731C99">
        <w:rPr>
          <w:rFonts w:ascii="Book Antiqua" w:hAnsi="Book Antiqua" w:cs="Arial"/>
          <w:color w:val="000000"/>
        </w:rPr>
        <w:t>[</w:t>
      </w:r>
      <w:r w:rsidR="002F1F7A" w:rsidRPr="00731C99">
        <w:rPr>
          <w:rFonts w:ascii="Book Antiqua" w:hAnsi="Book Antiqua" w:cs="Arial"/>
          <w:color w:val="000000"/>
        </w:rPr>
        <w:t>9</w:t>
      </w:r>
      <w:r w:rsidR="00863FB4" w:rsidRPr="00731C99">
        <w:rPr>
          <w:rFonts w:ascii="Book Antiqua" w:hAnsi="Book Antiqua" w:cs="Arial"/>
          <w:color w:val="000000"/>
        </w:rPr>
        <w:t>5]</w:t>
      </w:r>
      <w:r w:rsidR="002F1F7A" w:rsidRPr="00731C99">
        <w:rPr>
          <w:rFonts w:ascii="Book Antiqua" w:hAnsi="Book Antiqua" w:cs="Arial"/>
          <w:color w:val="000000"/>
        </w:rPr>
        <w:t xml:space="preserve"> the </w:t>
      </w:r>
      <w:r w:rsidR="00863FB4" w:rsidRPr="00731C99">
        <w:rPr>
          <w:rFonts w:ascii="Book Antiqua" w:hAnsi="Book Antiqua" w:cs="Arial"/>
          <w:color w:val="000000"/>
        </w:rPr>
        <w:t>J</w:t>
      </w:r>
      <w:r w:rsidR="002F1F7A" w:rsidRPr="00731C99">
        <w:rPr>
          <w:rFonts w:ascii="Book Antiqua" w:hAnsi="Book Antiqua" w:cs="Arial"/>
          <w:color w:val="000000"/>
        </w:rPr>
        <w:t>udge turns h</w:t>
      </w:r>
      <w:r w:rsidR="00863FB4" w:rsidRPr="00731C99">
        <w:rPr>
          <w:rFonts w:ascii="Book Antiqua" w:hAnsi="Book Antiqua" w:cs="Arial"/>
          <w:color w:val="000000"/>
        </w:rPr>
        <w:t>er</w:t>
      </w:r>
      <w:r w:rsidR="002F1F7A" w:rsidRPr="00731C99">
        <w:rPr>
          <w:rFonts w:ascii="Book Antiqua" w:hAnsi="Book Antiqua" w:cs="Arial"/>
          <w:color w:val="000000"/>
        </w:rPr>
        <w:t xml:space="preserve"> attention to the letter from the Ahmadi Muslim Association. A</w:t>
      </w:r>
      <w:r w:rsidR="00863FB4" w:rsidRPr="00731C99">
        <w:rPr>
          <w:rFonts w:ascii="Book Antiqua" w:hAnsi="Book Antiqua" w:cs="Arial"/>
          <w:color w:val="000000"/>
        </w:rPr>
        <w:t>t</w:t>
      </w:r>
      <w:r w:rsidR="002F1F7A" w:rsidRPr="00731C99">
        <w:rPr>
          <w:rFonts w:ascii="Book Antiqua" w:hAnsi="Book Antiqua" w:cs="Arial"/>
          <w:color w:val="000000"/>
        </w:rPr>
        <w:t xml:space="preserve"> </w:t>
      </w:r>
      <w:r w:rsidR="00863FB4" w:rsidRPr="00731C99">
        <w:rPr>
          <w:rFonts w:ascii="Book Antiqua" w:hAnsi="Book Antiqua" w:cs="Arial"/>
          <w:color w:val="000000"/>
        </w:rPr>
        <w:t>[</w:t>
      </w:r>
      <w:r w:rsidR="002F1F7A" w:rsidRPr="00731C99">
        <w:rPr>
          <w:rFonts w:ascii="Book Antiqua" w:hAnsi="Book Antiqua" w:cs="Arial"/>
          <w:color w:val="000000"/>
        </w:rPr>
        <w:t>97</w:t>
      </w:r>
      <w:r w:rsidR="00863FB4" w:rsidRPr="00731C99">
        <w:rPr>
          <w:rFonts w:ascii="Book Antiqua" w:hAnsi="Book Antiqua" w:cs="Arial"/>
          <w:color w:val="000000"/>
        </w:rPr>
        <w:t>]</w:t>
      </w:r>
      <w:r w:rsidR="002F1F7A" w:rsidRPr="00731C99">
        <w:rPr>
          <w:rFonts w:ascii="Book Antiqua" w:hAnsi="Book Antiqua" w:cs="Arial"/>
          <w:color w:val="000000"/>
        </w:rPr>
        <w:t xml:space="preserve"> the </w:t>
      </w:r>
      <w:r w:rsidR="00863FB4" w:rsidRPr="00731C99">
        <w:rPr>
          <w:rFonts w:ascii="Book Antiqua" w:hAnsi="Book Antiqua" w:cs="Arial"/>
          <w:color w:val="000000"/>
        </w:rPr>
        <w:t>J</w:t>
      </w:r>
      <w:r w:rsidR="002F1F7A" w:rsidRPr="00731C99">
        <w:rPr>
          <w:rFonts w:ascii="Book Antiqua" w:hAnsi="Book Antiqua" w:cs="Arial"/>
          <w:color w:val="000000"/>
        </w:rPr>
        <w:t>udge reaches the conclusion that the appellant does not have any religious profile outside he</w:t>
      </w:r>
      <w:r w:rsidR="00863FB4" w:rsidRPr="00731C99">
        <w:rPr>
          <w:rFonts w:ascii="Book Antiqua" w:hAnsi="Book Antiqua" w:cs="Arial"/>
          <w:color w:val="000000"/>
        </w:rPr>
        <w:t>r ow</w:t>
      </w:r>
      <w:r w:rsidR="00731C99">
        <w:rPr>
          <w:rFonts w:ascii="Book Antiqua" w:hAnsi="Book Antiqua" w:cs="Arial"/>
          <w:color w:val="000000"/>
        </w:rPr>
        <w:t>n</w:t>
      </w:r>
      <w:r w:rsidR="002F1F7A" w:rsidRPr="00731C99">
        <w:rPr>
          <w:rFonts w:ascii="Book Antiqua" w:hAnsi="Book Antiqua" w:cs="Arial"/>
          <w:color w:val="000000"/>
        </w:rPr>
        <w:t xml:space="preserve"> community </w:t>
      </w:r>
      <w:r w:rsidR="00863FB4" w:rsidRPr="00731C99">
        <w:rPr>
          <w:rFonts w:ascii="Book Antiqua" w:hAnsi="Book Antiqua" w:cs="Arial"/>
          <w:color w:val="000000"/>
        </w:rPr>
        <w:t>and</w:t>
      </w:r>
      <w:r w:rsidR="002F1F7A" w:rsidRPr="00731C99">
        <w:rPr>
          <w:rFonts w:ascii="Book Antiqua" w:hAnsi="Book Antiqua" w:cs="Arial"/>
          <w:color w:val="000000"/>
        </w:rPr>
        <w:t xml:space="preserve"> the appellant has lied about converting t</w:t>
      </w:r>
      <w:r w:rsidR="00731C99">
        <w:rPr>
          <w:rFonts w:ascii="Book Antiqua" w:hAnsi="Book Antiqua" w:cs="Arial"/>
          <w:color w:val="000000"/>
        </w:rPr>
        <w:t>w</w:t>
      </w:r>
      <w:r w:rsidR="002F1F7A" w:rsidRPr="00731C99">
        <w:rPr>
          <w:rFonts w:ascii="Book Antiqua" w:hAnsi="Book Antiqua" w:cs="Arial"/>
          <w:color w:val="000000"/>
        </w:rPr>
        <w:t>o women.</w:t>
      </w:r>
    </w:p>
    <w:p w:rsidR="002F1F7A" w:rsidRPr="00731C99" w:rsidRDefault="002F1F7A" w:rsidP="00F92AFA">
      <w:pPr>
        <w:spacing w:before="160"/>
        <w:jc w:val="both"/>
        <w:rPr>
          <w:rFonts w:ascii="Book Antiqua" w:hAnsi="Book Antiqua" w:cs="Arial"/>
          <w:color w:val="000000"/>
        </w:rPr>
      </w:pPr>
      <w:r w:rsidRPr="00731C99">
        <w:rPr>
          <w:rFonts w:ascii="Book Antiqua" w:hAnsi="Book Antiqua" w:cs="Arial"/>
          <w:color w:val="000000"/>
        </w:rPr>
        <w:t xml:space="preserve">10. The letter from the </w:t>
      </w:r>
      <w:proofErr w:type="spellStart"/>
      <w:r w:rsidRPr="00731C99">
        <w:rPr>
          <w:rFonts w:ascii="Book Antiqua" w:hAnsi="Book Antiqua" w:cs="Arial"/>
          <w:color w:val="000000"/>
        </w:rPr>
        <w:t>Ahmadiyya</w:t>
      </w:r>
      <w:proofErr w:type="spellEnd"/>
      <w:r w:rsidRPr="00731C99">
        <w:rPr>
          <w:rFonts w:ascii="Book Antiqua" w:hAnsi="Book Antiqua" w:cs="Arial"/>
          <w:color w:val="000000"/>
        </w:rPr>
        <w:t xml:space="preserve"> Muslim Association UK says that the appellant is a </w:t>
      </w:r>
      <w:proofErr w:type="spellStart"/>
      <w:r w:rsidRPr="00731C99">
        <w:rPr>
          <w:rFonts w:ascii="Book Antiqua" w:hAnsi="Book Antiqua" w:cs="Arial"/>
          <w:color w:val="000000"/>
        </w:rPr>
        <w:t>Musi</w:t>
      </w:r>
      <w:proofErr w:type="spellEnd"/>
      <w:r w:rsidRPr="00731C99">
        <w:rPr>
          <w:rFonts w:ascii="Book Antiqua" w:hAnsi="Book Antiqua" w:cs="Arial"/>
          <w:color w:val="000000"/>
        </w:rPr>
        <w:t xml:space="preserve">, </w:t>
      </w:r>
      <w:r w:rsidR="00863FB4" w:rsidRPr="00731C99">
        <w:rPr>
          <w:rFonts w:ascii="Book Antiqua" w:hAnsi="Book Antiqua" w:cs="Arial"/>
          <w:color w:val="000000"/>
        </w:rPr>
        <w:t>whose</w:t>
      </w:r>
      <w:r w:rsidRPr="00731C99">
        <w:rPr>
          <w:rFonts w:ascii="Book Antiqua" w:hAnsi="Book Antiqua" w:cs="Arial"/>
          <w:color w:val="000000"/>
        </w:rPr>
        <w:t xml:space="preserve"> duties include teaching the Quran and treating the propagation of her faith </w:t>
      </w:r>
      <w:r w:rsidR="00863FB4" w:rsidRPr="00731C99">
        <w:rPr>
          <w:rFonts w:ascii="Book Antiqua" w:hAnsi="Book Antiqua" w:cs="Arial"/>
          <w:color w:val="000000"/>
        </w:rPr>
        <w:t>a</w:t>
      </w:r>
      <w:r w:rsidRPr="00731C99">
        <w:rPr>
          <w:rFonts w:ascii="Book Antiqua" w:hAnsi="Book Antiqua" w:cs="Arial"/>
          <w:color w:val="000000"/>
        </w:rPr>
        <w:t xml:space="preserve">s a fundamental duty. The updated letter from </w:t>
      </w:r>
      <w:proofErr w:type="spellStart"/>
      <w:r w:rsidRPr="00731C99">
        <w:rPr>
          <w:rFonts w:ascii="Book Antiqua" w:hAnsi="Book Antiqua" w:cs="Arial"/>
          <w:color w:val="000000"/>
        </w:rPr>
        <w:t>Ahmadiyya</w:t>
      </w:r>
      <w:proofErr w:type="spellEnd"/>
      <w:r w:rsidRPr="00731C99">
        <w:rPr>
          <w:rFonts w:ascii="Book Antiqua" w:hAnsi="Book Antiqua" w:cs="Arial"/>
          <w:color w:val="000000"/>
        </w:rPr>
        <w:t xml:space="preserve"> Muslim Association </w:t>
      </w:r>
      <w:r w:rsidR="00863FB4" w:rsidRPr="00731C99">
        <w:rPr>
          <w:rFonts w:ascii="Book Antiqua" w:hAnsi="Book Antiqua" w:cs="Arial"/>
          <w:color w:val="000000"/>
        </w:rPr>
        <w:t xml:space="preserve">(which was not before the Judge) </w:t>
      </w:r>
      <w:r w:rsidRPr="00731C99">
        <w:rPr>
          <w:rFonts w:ascii="Book Antiqua" w:hAnsi="Book Antiqua" w:cs="Arial"/>
          <w:color w:val="000000"/>
        </w:rPr>
        <w:t xml:space="preserve">provides much </w:t>
      </w:r>
      <w:r w:rsidR="00863FB4" w:rsidRPr="00731C99">
        <w:rPr>
          <w:rFonts w:ascii="Book Antiqua" w:hAnsi="Book Antiqua" w:cs="Arial"/>
          <w:color w:val="000000"/>
        </w:rPr>
        <w:t>more</w:t>
      </w:r>
      <w:r w:rsidRPr="00731C99">
        <w:rPr>
          <w:rFonts w:ascii="Book Antiqua" w:hAnsi="Book Antiqua" w:cs="Arial"/>
          <w:color w:val="000000"/>
        </w:rPr>
        <w:t xml:space="preserve"> detail</w:t>
      </w:r>
      <w:r w:rsidR="00863FB4" w:rsidRPr="00731C99">
        <w:rPr>
          <w:rFonts w:ascii="Book Antiqua" w:hAnsi="Book Antiqua" w:cs="Arial"/>
          <w:color w:val="000000"/>
        </w:rPr>
        <w:t>ed</w:t>
      </w:r>
      <w:r w:rsidRPr="00731C99">
        <w:rPr>
          <w:rFonts w:ascii="Book Antiqua" w:hAnsi="Book Antiqua" w:cs="Arial"/>
          <w:color w:val="000000"/>
        </w:rPr>
        <w:t xml:space="preserve"> information about the appellant’s activities. </w:t>
      </w:r>
    </w:p>
    <w:p w:rsidR="002F1F7A" w:rsidRPr="00731C99" w:rsidRDefault="002F1F7A" w:rsidP="00F92AFA">
      <w:pPr>
        <w:spacing w:before="160"/>
        <w:jc w:val="both"/>
        <w:rPr>
          <w:rFonts w:ascii="Book Antiqua" w:hAnsi="Book Antiqua" w:cs="Arial"/>
          <w:color w:val="000000"/>
        </w:rPr>
      </w:pPr>
      <w:r w:rsidRPr="00731C99">
        <w:rPr>
          <w:rFonts w:ascii="Book Antiqua" w:hAnsi="Book Antiqua" w:cs="Arial"/>
          <w:color w:val="000000"/>
        </w:rPr>
        <w:t xml:space="preserve">11. The </w:t>
      </w:r>
      <w:r w:rsidR="00863FB4" w:rsidRPr="00731C99">
        <w:rPr>
          <w:rFonts w:ascii="Book Antiqua" w:hAnsi="Book Antiqua" w:cs="Arial"/>
          <w:color w:val="000000"/>
        </w:rPr>
        <w:t>J</w:t>
      </w:r>
      <w:r w:rsidRPr="00731C99">
        <w:rPr>
          <w:rFonts w:ascii="Book Antiqua" w:hAnsi="Book Antiqua" w:cs="Arial"/>
          <w:color w:val="000000"/>
        </w:rPr>
        <w:t xml:space="preserve">udge’s credibility findings between </w:t>
      </w:r>
      <w:r w:rsidR="00863FB4" w:rsidRPr="00731C99">
        <w:rPr>
          <w:rFonts w:ascii="Book Antiqua" w:hAnsi="Book Antiqua" w:cs="Arial"/>
          <w:color w:val="000000"/>
        </w:rPr>
        <w:t>[</w:t>
      </w:r>
      <w:r w:rsidRPr="00731C99">
        <w:rPr>
          <w:rFonts w:ascii="Book Antiqua" w:hAnsi="Book Antiqua" w:cs="Arial"/>
          <w:color w:val="000000"/>
        </w:rPr>
        <w:t>86</w:t>
      </w:r>
      <w:r w:rsidR="00863FB4" w:rsidRPr="00731C99">
        <w:rPr>
          <w:rFonts w:ascii="Book Antiqua" w:hAnsi="Book Antiqua" w:cs="Arial"/>
          <w:color w:val="000000"/>
        </w:rPr>
        <w:t>]</w:t>
      </w:r>
      <w:r w:rsidRPr="00731C99">
        <w:rPr>
          <w:rFonts w:ascii="Book Antiqua" w:hAnsi="Book Antiqua" w:cs="Arial"/>
          <w:color w:val="000000"/>
        </w:rPr>
        <w:t xml:space="preserve"> and </w:t>
      </w:r>
      <w:r w:rsidR="00863FB4" w:rsidRPr="00731C99">
        <w:rPr>
          <w:rFonts w:ascii="Book Antiqua" w:hAnsi="Book Antiqua" w:cs="Arial"/>
          <w:color w:val="000000"/>
        </w:rPr>
        <w:t>[</w:t>
      </w:r>
      <w:r w:rsidRPr="00731C99">
        <w:rPr>
          <w:rFonts w:ascii="Book Antiqua" w:hAnsi="Book Antiqua" w:cs="Arial"/>
          <w:color w:val="000000"/>
        </w:rPr>
        <w:t>92</w:t>
      </w:r>
      <w:r w:rsidR="00863FB4" w:rsidRPr="00731C99">
        <w:rPr>
          <w:rFonts w:ascii="Book Antiqua" w:hAnsi="Book Antiqua" w:cs="Arial"/>
          <w:color w:val="000000"/>
        </w:rPr>
        <w:t>]</w:t>
      </w:r>
      <w:r w:rsidRPr="00731C99">
        <w:rPr>
          <w:rFonts w:ascii="Book Antiqua" w:hAnsi="Book Antiqua" w:cs="Arial"/>
          <w:color w:val="000000"/>
        </w:rPr>
        <w:t xml:space="preserve"> a</w:t>
      </w:r>
      <w:r w:rsidR="00863FB4" w:rsidRPr="00731C99">
        <w:rPr>
          <w:rFonts w:ascii="Book Antiqua" w:hAnsi="Book Antiqua" w:cs="Arial"/>
          <w:color w:val="000000"/>
        </w:rPr>
        <w:t>re</w:t>
      </w:r>
      <w:r w:rsidRPr="00731C99">
        <w:rPr>
          <w:rFonts w:ascii="Book Antiqua" w:hAnsi="Book Antiqua" w:cs="Arial"/>
          <w:color w:val="000000"/>
        </w:rPr>
        <w:t xml:space="preserve"> not adequately reasoned. It is open to the </w:t>
      </w:r>
      <w:r w:rsidR="00863FB4" w:rsidRPr="00731C99">
        <w:rPr>
          <w:rFonts w:ascii="Book Antiqua" w:hAnsi="Book Antiqua" w:cs="Arial"/>
          <w:color w:val="000000"/>
        </w:rPr>
        <w:t>J</w:t>
      </w:r>
      <w:r w:rsidRPr="00731C99">
        <w:rPr>
          <w:rFonts w:ascii="Book Antiqua" w:hAnsi="Book Antiqua" w:cs="Arial"/>
          <w:color w:val="000000"/>
        </w:rPr>
        <w:t>udge to find that the appellant is not telling the truth,</w:t>
      </w:r>
      <w:r w:rsidR="00863FB4" w:rsidRPr="00731C99">
        <w:rPr>
          <w:rFonts w:ascii="Book Antiqua" w:hAnsi="Book Antiqua" w:cs="Arial"/>
          <w:color w:val="000000"/>
        </w:rPr>
        <w:t xml:space="preserve"> to find that</w:t>
      </w:r>
      <w:r w:rsidRPr="00731C99">
        <w:rPr>
          <w:rFonts w:ascii="Book Antiqua" w:hAnsi="Book Antiqua" w:cs="Arial"/>
          <w:color w:val="000000"/>
        </w:rPr>
        <w:t xml:space="preserve"> the appellant gives an inconsistent account, </w:t>
      </w:r>
      <w:r w:rsidR="00863FB4" w:rsidRPr="00731C99">
        <w:rPr>
          <w:rFonts w:ascii="Book Antiqua" w:hAnsi="Book Antiqua" w:cs="Arial"/>
          <w:color w:val="000000"/>
        </w:rPr>
        <w:t>to f</w:t>
      </w:r>
      <w:r w:rsidR="00731C99" w:rsidRPr="00731C99">
        <w:rPr>
          <w:rFonts w:ascii="Book Antiqua" w:hAnsi="Book Antiqua" w:cs="Arial"/>
          <w:color w:val="000000"/>
        </w:rPr>
        <w:t>i</w:t>
      </w:r>
      <w:r w:rsidR="00863FB4" w:rsidRPr="00731C99">
        <w:rPr>
          <w:rFonts w:ascii="Book Antiqua" w:hAnsi="Book Antiqua" w:cs="Arial"/>
          <w:color w:val="000000"/>
        </w:rPr>
        <w:t xml:space="preserve">nd </w:t>
      </w:r>
      <w:r w:rsidRPr="00731C99">
        <w:rPr>
          <w:rFonts w:ascii="Book Antiqua" w:hAnsi="Book Antiqua" w:cs="Arial"/>
          <w:color w:val="000000"/>
        </w:rPr>
        <w:t xml:space="preserve">that the appellant’s account is vague, </w:t>
      </w:r>
      <w:r w:rsidR="00863FB4" w:rsidRPr="00731C99">
        <w:rPr>
          <w:rFonts w:ascii="Book Antiqua" w:hAnsi="Book Antiqua" w:cs="Arial"/>
          <w:color w:val="000000"/>
        </w:rPr>
        <w:t xml:space="preserve">but </w:t>
      </w:r>
      <w:r w:rsidRPr="00731C99">
        <w:rPr>
          <w:rFonts w:ascii="Book Antiqua" w:hAnsi="Book Antiqua" w:cs="Arial"/>
          <w:color w:val="000000"/>
        </w:rPr>
        <w:t xml:space="preserve">the </w:t>
      </w:r>
      <w:r w:rsidR="00863FB4" w:rsidRPr="00731C99">
        <w:rPr>
          <w:rFonts w:ascii="Book Antiqua" w:hAnsi="Book Antiqua" w:cs="Arial"/>
          <w:color w:val="000000"/>
        </w:rPr>
        <w:t>J</w:t>
      </w:r>
      <w:r w:rsidRPr="00731C99">
        <w:rPr>
          <w:rFonts w:ascii="Book Antiqua" w:hAnsi="Book Antiqua" w:cs="Arial"/>
          <w:color w:val="000000"/>
        </w:rPr>
        <w:t xml:space="preserve">udge must say why. There is a conflict between the Ahmadi Muslim </w:t>
      </w:r>
      <w:r w:rsidR="00863FB4" w:rsidRPr="00731C99">
        <w:rPr>
          <w:rFonts w:ascii="Book Antiqua" w:hAnsi="Book Antiqua" w:cs="Arial"/>
          <w:color w:val="000000"/>
        </w:rPr>
        <w:t>A</w:t>
      </w:r>
      <w:r w:rsidRPr="00731C99">
        <w:rPr>
          <w:rFonts w:ascii="Book Antiqua" w:hAnsi="Book Antiqua" w:cs="Arial"/>
          <w:color w:val="000000"/>
        </w:rPr>
        <w:t xml:space="preserve">ssociations record of the appellants fundamental religious duty </w:t>
      </w:r>
      <w:r w:rsidR="00863FB4" w:rsidRPr="00731C99">
        <w:rPr>
          <w:rFonts w:ascii="Book Antiqua" w:hAnsi="Book Antiqua" w:cs="Arial"/>
          <w:color w:val="000000"/>
        </w:rPr>
        <w:t>and</w:t>
      </w:r>
      <w:r w:rsidRPr="00731C99">
        <w:rPr>
          <w:rFonts w:ascii="Book Antiqua" w:hAnsi="Book Antiqua" w:cs="Arial"/>
          <w:color w:val="000000"/>
        </w:rPr>
        <w:t xml:space="preserve"> the </w:t>
      </w:r>
      <w:r w:rsidR="00863FB4" w:rsidRPr="00731C99">
        <w:rPr>
          <w:rFonts w:ascii="Book Antiqua" w:hAnsi="Book Antiqua" w:cs="Arial"/>
          <w:color w:val="000000"/>
        </w:rPr>
        <w:t>J</w:t>
      </w:r>
      <w:r w:rsidRPr="00731C99">
        <w:rPr>
          <w:rFonts w:ascii="Book Antiqua" w:hAnsi="Book Antiqua" w:cs="Arial"/>
          <w:color w:val="000000"/>
        </w:rPr>
        <w:t>udge</w:t>
      </w:r>
      <w:r w:rsidR="00863FB4" w:rsidRPr="00731C99">
        <w:rPr>
          <w:rFonts w:ascii="Book Antiqua" w:hAnsi="Book Antiqua" w:cs="Arial"/>
          <w:color w:val="000000"/>
        </w:rPr>
        <w:t>’</w:t>
      </w:r>
      <w:r w:rsidRPr="00731C99">
        <w:rPr>
          <w:rFonts w:ascii="Book Antiqua" w:hAnsi="Book Antiqua" w:cs="Arial"/>
          <w:color w:val="000000"/>
        </w:rPr>
        <w:t>s findings. Th</w:t>
      </w:r>
      <w:r w:rsidR="00863FB4" w:rsidRPr="00731C99">
        <w:rPr>
          <w:rFonts w:ascii="Book Antiqua" w:hAnsi="Book Antiqua" w:cs="Arial"/>
          <w:color w:val="000000"/>
        </w:rPr>
        <w:t>at</w:t>
      </w:r>
      <w:r w:rsidRPr="00731C99">
        <w:rPr>
          <w:rFonts w:ascii="Book Antiqua" w:hAnsi="Book Antiqua" w:cs="Arial"/>
          <w:color w:val="000000"/>
        </w:rPr>
        <w:t xml:space="preserve"> conflict </w:t>
      </w:r>
      <w:r w:rsidR="00863FB4" w:rsidRPr="00731C99">
        <w:rPr>
          <w:rFonts w:ascii="Book Antiqua" w:hAnsi="Book Antiqua" w:cs="Arial"/>
          <w:color w:val="000000"/>
        </w:rPr>
        <w:t>i</w:t>
      </w:r>
      <w:r w:rsidRPr="00731C99">
        <w:rPr>
          <w:rFonts w:ascii="Book Antiqua" w:hAnsi="Book Antiqua" w:cs="Arial"/>
          <w:color w:val="000000"/>
        </w:rPr>
        <w:t>s not reconciled</w:t>
      </w:r>
      <w:r w:rsidR="00863FB4" w:rsidRPr="00731C99">
        <w:rPr>
          <w:rFonts w:ascii="Book Antiqua" w:hAnsi="Book Antiqua" w:cs="Arial"/>
          <w:color w:val="000000"/>
        </w:rPr>
        <w:t xml:space="preserve"> in the J</w:t>
      </w:r>
      <w:r w:rsidRPr="00731C99">
        <w:rPr>
          <w:rFonts w:ascii="Book Antiqua" w:hAnsi="Book Antiqua" w:cs="Arial"/>
          <w:color w:val="000000"/>
        </w:rPr>
        <w:t>udge</w:t>
      </w:r>
      <w:r w:rsidR="00863FB4" w:rsidRPr="00731C99">
        <w:rPr>
          <w:rFonts w:ascii="Book Antiqua" w:hAnsi="Book Antiqua" w:cs="Arial"/>
          <w:color w:val="000000"/>
        </w:rPr>
        <w:t>’s</w:t>
      </w:r>
      <w:r w:rsidRPr="00731C99">
        <w:rPr>
          <w:rFonts w:ascii="Book Antiqua" w:hAnsi="Book Antiqua" w:cs="Arial"/>
          <w:color w:val="000000"/>
        </w:rPr>
        <w:t xml:space="preserve"> decision</w:t>
      </w:r>
      <w:r w:rsidR="00863FB4" w:rsidRPr="00731C99">
        <w:rPr>
          <w:rFonts w:ascii="Book Antiqua" w:hAnsi="Book Antiqua" w:cs="Arial"/>
          <w:color w:val="000000"/>
        </w:rPr>
        <w:t>.</w:t>
      </w:r>
    </w:p>
    <w:p w:rsidR="00E669B1" w:rsidRPr="00731C99" w:rsidRDefault="002F1F7A" w:rsidP="00F92AFA">
      <w:pPr>
        <w:spacing w:before="160"/>
        <w:jc w:val="both"/>
        <w:rPr>
          <w:rFonts w:ascii="Book Antiqua" w:hAnsi="Book Antiqua" w:cs="Arial"/>
          <w:lang w:val="en-US"/>
        </w:rPr>
      </w:pPr>
      <w:r w:rsidRPr="00731C99">
        <w:rPr>
          <w:rFonts w:ascii="Book Antiqua" w:hAnsi="Book Antiqua" w:cs="Arial"/>
          <w:color w:val="000000"/>
        </w:rPr>
        <w:t>12.</w:t>
      </w:r>
      <w:r w:rsidR="00731C99" w:rsidRPr="00731C99">
        <w:rPr>
          <w:rFonts w:ascii="Book Antiqua" w:hAnsi="Book Antiqua" w:cs="Arial"/>
          <w:color w:val="000000"/>
        </w:rPr>
        <w:t xml:space="preserve"> </w:t>
      </w:r>
      <w:r w:rsidR="00E669B1" w:rsidRPr="00731C99">
        <w:rPr>
          <w:rFonts w:ascii="Book Antiqua" w:hAnsi="Book Antiqua" w:cs="Arial"/>
          <w:bCs/>
          <w:iCs/>
        </w:rPr>
        <w:t xml:space="preserve">In </w:t>
      </w:r>
      <w:r w:rsidR="00E669B1" w:rsidRPr="00731C99">
        <w:rPr>
          <w:rFonts w:ascii="Book Antiqua" w:hAnsi="Book Antiqua" w:cs="Arial"/>
          <w:bCs/>
          <w:iCs/>
          <w:u w:val="single"/>
        </w:rPr>
        <w:t>MK (duty to give reasons) Pakistan</w:t>
      </w:r>
      <w:r w:rsidR="00E669B1" w:rsidRPr="00731C99">
        <w:rPr>
          <w:rFonts w:ascii="Book Antiqua" w:hAnsi="Book Antiqua" w:cs="Arial"/>
          <w:bCs/>
          <w:iCs/>
        </w:rPr>
        <w:t xml:space="preserve"> </w:t>
      </w:r>
      <w:r w:rsidR="00E669B1" w:rsidRPr="00731C99">
        <w:rPr>
          <w:rFonts w:ascii="Book Antiqua" w:hAnsi="Book Antiqua" w:cs="Arial"/>
          <w:bCs/>
        </w:rPr>
        <w:t>[2013] UKUT 00641 (IAC)</w:t>
      </w:r>
      <w:r w:rsidR="00E669B1" w:rsidRPr="00731C99">
        <w:rPr>
          <w:rFonts w:ascii="Book Antiqua" w:hAnsi="Book Antiqua" w:cs="Arial"/>
        </w:rPr>
        <w:t>, it was held that (</w:t>
      </w:r>
      <w:proofErr w:type="spellStart"/>
      <w:r w:rsidR="00E669B1" w:rsidRPr="00731C99">
        <w:rPr>
          <w:rFonts w:ascii="Book Antiqua" w:hAnsi="Book Antiqua" w:cs="Arial"/>
        </w:rPr>
        <w:t>i</w:t>
      </w:r>
      <w:proofErr w:type="spellEnd"/>
      <w:r w:rsidR="00E669B1" w:rsidRPr="00731C99">
        <w:rPr>
          <w:rFonts w:ascii="Book Antiqua" w:hAnsi="Book Antiqua" w:cs="Arial"/>
        </w:rPr>
        <w:t xml:space="preserve">) It was axiomatic that a determination disclosed clearly the reasons for a tribunal’s decision. (ii) If a tribunal found oral evidence to be implausible, incredible or unreliable or a document to be worth no weight whatsoever, it was necessary to say so in the determination and for such findings to be supported by reasons. A bare statement that a witness was not </w:t>
      </w:r>
      <w:r w:rsidR="00E669B1" w:rsidRPr="00731C99">
        <w:rPr>
          <w:rFonts w:ascii="Book Antiqua" w:hAnsi="Book Antiqua" w:cs="Arial"/>
        </w:rPr>
        <w:lastRenderedPageBreak/>
        <w:t>believed or that a document was afforded no weight was unlikely to satisfy the requirement to give reasons.</w:t>
      </w:r>
    </w:p>
    <w:p w:rsidR="00E669B1" w:rsidRPr="00731C99" w:rsidRDefault="00E669B1" w:rsidP="00F92AFA">
      <w:pPr>
        <w:spacing w:before="160"/>
        <w:jc w:val="both"/>
        <w:rPr>
          <w:rFonts w:ascii="Book Antiqua" w:hAnsi="Book Antiqua" w:cs="Arial"/>
        </w:rPr>
      </w:pPr>
      <w:r w:rsidRPr="00731C99">
        <w:rPr>
          <w:rFonts w:ascii="Book Antiqua" w:hAnsi="Book Antiqua" w:cs="Arial"/>
        </w:rPr>
        <w:t>13. The Judge does not set out sufficient reasoning in her credibility assessment between [86] and [97]. That is a material error of law. I set the decision aside.</w:t>
      </w:r>
    </w:p>
    <w:p w:rsidR="00E669B1" w:rsidRPr="00731C99" w:rsidRDefault="00E669B1" w:rsidP="00F92AFA">
      <w:pPr>
        <w:spacing w:before="160"/>
        <w:jc w:val="both"/>
        <w:rPr>
          <w:rFonts w:ascii="Book Antiqua" w:hAnsi="Book Antiqua" w:cs="Arial"/>
        </w:rPr>
      </w:pPr>
      <w:r w:rsidRPr="00731C99">
        <w:rPr>
          <w:rFonts w:ascii="Book Antiqua" w:hAnsi="Book Antiqua" w:cs="Arial"/>
        </w:rPr>
        <w:t>14. I consider whether I can substitute my own decision but find that I cannot because further fact-finding is necessary.</w:t>
      </w:r>
    </w:p>
    <w:p w:rsidR="008866F7" w:rsidRPr="00731C99" w:rsidRDefault="008866F7" w:rsidP="00F92AFA">
      <w:pPr>
        <w:spacing w:before="160"/>
        <w:jc w:val="both"/>
        <w:rPr>
          <w:rFonts w:ascii="Book Antiqua" w:hAnsi="Book Antiqua" w:cs="Calibri"/>
          <w:u w:val="single"/>
        </w:rPr>
      </w:pPr>
      <w:r w:rsidRPr="00731C99">
        <w:rPr>
          <w:rFonts w:ascii="Book Antiqua" w:hAnsi="Book Antiqua" w:cs="Calibri"/>
          <w:u w:val="single"/>
        </w:rPr>
        <w:t>Remittal to First-Tier Tribunal</w:t>
      </w:r>
    </w:p>
    <w:p w:rsidR="008866F7" w:rsidRPr="00731C99" w:rsidRDefault="00E669B1" w:rsidP="00F92AFA">
      <w:pPr>
        <w:spacing w:before="160"/>
        <w:jc w:val="both"/>
        <w:rPr>
          <w:rFonts w:ascii="Book Antiqua" w:hAnsi="Book Antiqua" w:cs="Calibri"/>
        </w:rPr>
      </w:pPr>
      <w:r w:rsidRPr="00731C99">
        <w:rPr>
          <w:rFonts w:ascii="Book Antiqua" w:hAnsi="Book Antiqua" w:cs="Calibri"/>
        </w:rPr>
        <w:t>15</w:t>
      </w:r>
      <w:r w:rsidR="008866F7" w:rsidRPr="00731C99">
        <w:rPr>
          <w:rFonts w:ascii="Book Antiqua" w:hAnsi="Book Antiqua" w:cs="Calibri"/>
        </w:rPr>
        <w:t>. Under Part 3 paragraph 7.2(b) of the Upper Tribunal Practice Statement of the 25</w:t>
      </w:r>
      <w:r w:rsidR="008866F7" w:rsidRPr="00731C99">
        <w:rPr>
          <w:rFonts w:ascii="Book Antiqua" w:hAnsi="Book Antiqua" w:cs="Calibri"/>
          <w:vertAlign w:val="superscript"/>
        </w:rPr>
        <w:t>th</w:t>
      </w:r>
      <w:r w:rsidR="008866F7" w:rsidRPr="00731C99">
        <w:rPr>
          <w:rFonts w:ascii="Book Antiqua" w:hAnsi="Book Antiqua" w:cs="Calibri"/>
        </w:rPr>
        <w:t xml:space="preserve"> of September 2012 the case may be remitted to the First-tier Tribunal if the Upper Tribunal is satisfied that:</w:t>
      </w:r>
    </w:p>
    <w:p w:rsidR="008866F7" w:rsidRPr="00731C99" w:rsidRDefault="008866F7" w:rsidP="00F92AFA">
      <w:pPr>
        <w:spacing w:before="120"/>
        <w:ind w:left="720"/>
        <w:jc w:val="both"/>
        <w:rPr>
          <w:rFonts w:ascii="Book Antiqua" w:hAnsi="Book Antiqua" w:cs="Calibri"/>
          <w:color w:val="000000"/>
          <w:sz w:val="22"/>
          <w:szCs w:val="22"/>
          <w:lang w:eastAsia="en-US"/>
        </w:rPr>
      </w:pPr>
      <w:r w:rsidRPr="00731C99">
        <w:rPr>
          <w:rFonts w:ascii="Book Antiqua" w:hAnsi="Book Antiqua" w:cs="Calibri"/>
          <w:color w:val="000000"/>
          <w:sz w:val="22"/>
          <w:szCs w:val="22"/>
          <w:lang w:eastAsia="en-US"/>
        </w:rPr>
        <w:t xml:space="preserve">(a) the effect of the error has been to deprive a party before the First-tier Tribunal of a fair hearing or other opportunity for that party’s case to be put to and considered by the First-tier Tribunal; or </w:t>
      </w:r>
    </w:p>
    <w:p w:rsidR="008866F7" w:rsidRPr="00731C99" w:rsidRDefault="008866F7" w:rsidP="00F92AFA">
      <w:pPr>
        <w:autoSpaceDE w:val="0"/>
        <w:autoSpaceDN w:val="0"/>
        <w:adjustRightInd w:val="0"/>
        <w:spacing w:before="120"/>
        <w:ind w:left="720"/>
        <w:rPr>
          <w:rFonts w:ascii="Book Antiqua" w:hAnsi="Book Antiqua" w:cs="Calibri"/>
          <w:color w:val="000000"/>
          <w:sz w:val="22"/>
          <w:szCs w:val="22"/>
          <w:lang w:eastAsia="en-US"/>
        </w:rPr>
      </w:pPr>
      <w:r w:rsidRPr="00731C99">
        <w:rPr>
          <w:rFonts w:ascii="Book Antiqua" w:hAnsi="Book Antiqua" w:cs="Calibri"/>
          <w:color w:val="000000"/>
          <w:sz w:val="22"/>
          <w:szCs w:val="22"/>
          <w:lang w:eastAsia="en-US"/>
        </w:rPr>
        <w:t xml:space="preserve">(b) the nature or extent of any judicial fact finding which is necessary in order for the decision in the appeal to be re-made is such that, having regard to the overriding objective in rule 2, it is appropriate to remit the case to the First-tier Tribunal. </w:t>
      </w:r>
    </w:p>
    <w:p w:rsidR="008866F7" w:rsidRPr="00731C99" w:rsidRDefault="00E669B1" w:rsidP="00F92AFA">
      <w:pPr>
        <w:spacing w:before="160"/>
        <w:jc w:val="both"/>
        <w:rPr>
          <w:rFonts w:ascii="Book Antiqua" w:hAnsi="Book Antiqua" w:cs="Calibri"/>
        </w:rPr>
      </w:pPr>
      <w:r w:rsidRPr="00731C99">
        <w:rPr>
          <w:rFonts w:ascii="Book Antiqua" w:hAnsi="Book Antiqua" w:cs="Calibri"/>
        </w:rPr>
        <w:t>16</w:t>
      </w:r>
      <w:r w:rsidR="008866F7" w:rsidRPr="00731C99">
        <w:rPr>
          <w:rFonts w:ascii="Book Antiqua" w:hAnsi="Book Antiqua" w:cs="Calibri"/>
        </w:rPr>
        <w:t xml:space="preserve">. In this case I have determined that the case should be remitted because a new fact-finding exercise is required.  None of the findings of fact are to stand and a complete re hearing is necessary. </w:t>
      </w:r>
    </w:p>
    <w:p w:rsidR="008866F7" w:rsidRPr="00731C99" w:rsidRDefault="00E669B1" w:rsidP="00F92AFA">
      <w:pPr>
        <w:spacing w:before="160"/>
        <w:jc w:val="both"/>
        <w:rPr>
          <w:rFonts w:ascii="Book Antiqua" w:hAnsi="Book Antiqua" w:cs="Calibri"/>
        </w:rPr>
      </w:pPr>
      <w:r w:rsidRPr="00731C99">
        <w:rPr>
          <w:rFonts w:ascii="Book Antiqua" w:hAnsi="Book Antiqua" w:cs="Calibri"/>
        </w:rPr>
        <w:t>17</w:t>
      </w:r>
      <w:r w:rsidR="008866F7" w:rsidRPr="00731C99">
        <w:rPr>
          <w:rFonts w:ascii="Book Antiqua" w:hAnsi="Book Antiqua" w:cs="Calibri"/>
        </w:rPr>
        <w:t xml:space="preserve">. I remit the matter to the First-tier Tribunal sitting at </w:t>
      </w:r>
      <w:r w:rsidRPr="00731C99">
        <w:rPr>
          <w:rFonts w:ascii="Book Antiqua" w:hAnsi="Book Antiqua" w:cs="Calibri"/>
        </w:rPr>
        <w:t>Glasgow</w:t>
      </w:r>
      <w:r w:rsidR="008866F7" w:rsidRPr="00731C99">
        <w:rPr>
          <w:rFonts w:ascii="Book Antiqua" w:hAnsi="Book Antiqua" w:cs="Calibri"/>
        </w:rPr>
        <w:t xml:space="preserve"> to be heard before any First-tier Judge other than Judge </w:t>
      </w:r>
      <w:r w:rsidRPr="00731C99">
        <w:rPr>
          <w:rFonts w:ascii="Book Antiqua" w:hAnsi="Book Antiqua" w:cs="Calibri"/>
        </w:rPr>
        <w:t>D H Clapham</w:t>
      </w:r>
      <w:r w:rsidR="008866F7" w:rsidRPr="00731C99">
        <w:rPr>
          <w:rFonts w:ascii="Book Antiqua" w:hAnsi="Book Antiqua" w:cs="Calibri"/>
        </w:rPr>
        <w:t xml:space="preserve">. </w:t>
      </w:r>
    </w:p>
    <w:p w:rsidR="008866F7" w:rsidRPr="00731C99" w:rsidRDefault="008866F7" w:rsidP="00F92AFA">
      <w:pPr>
        <w:spacing w:before="160"/>
        <w:jc w:val="both"/>
        <w:rPr>
          <w:rFonts w:ascii="Book Antiqua" w:hAnsi="Book Antiqua" w:cs="Calibri"/>
        </w:rPr>
      </w:pPr>
      <w:r w:rsidRPr="00731C99">
        <w:rPr>
          <w:rFonts w:ascii="Book Antiqua" w:hAnsi="Book Antiqua" w:cs="Calibri"/>
          <w:b/>
        </w:rPr>
        <w:t>Decision</w:t>
      </w:r>
    </w:p>
    <w:p w:rsidR="008866F7" w:rsidRPr="00731C99" w:rsidRDefault="008866F7" w:rsidP="00F92AFA">
      <w:pPr>
        <w:spacing w:before="160"/>
        <w:jc w:val="both"/>
        <w:rPr>
          <w:rFonts w:ascii="Book Antiqua" w:hAnsi="Book Antiqua" w:cs="Calibri"/>
          <w:b/>
        </w:rPr>
      </w:pPr>
      <w:r w:rsidRPr="00731C99">
        <w:rPr>
          <w:rFonts w:ascii="Book Antiqua" w:hAnsi="Book Antiqua" w:cs="Calibri"/>
          <w:b/>
        </w:rPr>
        <w:t>The decision of the First-tier Tribunal is tainted by material errors of law.</w:t>
      </w:r>
    </w:p>
    <w:p w:rsidR="00731C99" w:rsidRDefault="008866F7" w:rsidP="00F92AFA">
      <w:pPr>
        <w:spacing w:before="160"/>
        <w:jc w:val="both"/>
        <w:rPr>
          <w:rFonts w:ascii="Book Antiqua" w:hAnsi="Book Antiqua" w:cs="Calibri"/>
          <w:b/>
        </w:rPr>
      </w:pPr>
      <w:r w:rsidRPr="00731C99">
        <w:rPr>
          <w:rFonts w:ascii="Book Antiqua" w:hAnsi="Book Antiqua" w:cs="Calibri"/>
          <w:b/>
        </w:rPr>
        <w:t xml:space="preserve">I set aside the Judge’s decision promulgated on </w:t>
      </w:r>
      <w:r w:rsidR="00E669B1" w:rsidRPr="00731C99">
        <w:rPr>
          <w:rFonts w:ascii="Book Antiqua" w:hAnsi="Book Antiqua" w:cs="Calibri"/>
          <w:b/>
        </w:rPr>
        <w:t xml:space="preserve">17 January </w:t>
      </w:r>
      <w:r w:rsidRPr="00731C99">
        <w:rPr>
          <w:rFonts w:ascii="Book Antiqua" w:hAnsi="Book Antiqua" w:cs="Arial"/>
          <w:b/>
        </w:rPr>
        <w:t>2018</w:t>
      </w:r>
      <w:r w:rsidRPr="00731C99">
        <w:rPr>
          <w:rFonts w:ascii="Book Antiqua" w:hAnsi="Book Antiqua" w:cs="Calibri"/>
          <w:b/>
        </w:rPr>
        <w:t xml:space="preserve">. The appeal is remitted to the First-tier Tribunal to be determined of new. </w:t>
      </w:r>
    </w:p>
    <w:p w:rsidR="00545247" w:rsidRDefault="00F92AFA" w:rsidP="008866F7">
      <w:pPr>
        <w:spacing w:before="240"/>
        <w:jc w:val="both"/>
        <w:rPr>
          <w:rFonts w:ascii="Book Antiqua" w:hAnsi="Book Antiqua" w:cs="Calibri"/>
        </w:rPr>
      </w:pPr>
      <w:r w:rsidRPr="00731C99">
        <w:rPr>
          <w:rFonts w:ascii="Book Antiqua" w:hAnsi="Book Antiqua"/>
          <w:noProof/>
        </w:rPr>
        <w:drawing>
          <wp:anchor distT="0" distB="0" distL="114300" distR="114300" simplePos="0" relativeHeight="251657728" behindDoc="0" locked="0" layoutInCell="1" allowOverlap="0">
            <wp:simplePos x="0" y="0"/>
            <wp:positionH relativeFrom="page">
              <wp:posOffset>1590675</wp:posOffset>
            </wp:positionH>
            <wp:positionV relativeFrom="page">
              <wp:posOffset>7181850</wp:posOffset>
            </wp:positionV>
            <wp:extent cx="2867025" cy="971550"/>
            <wp:effectExtent l="0" t="0" r="9525" b="0"/>
            <wp:wrapTopAndBottom/>
            <wp:docPr id="2"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67025" cy="9715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866F7" w:rsidRPr="00731C99" w:rsidRDefault="008866F7" w:rsidP="008866F7">
      <w:pPr>
        <w:spacing w:before="240"/>
        <w:jc w:val="both"/>
        <w:rPr>
          <w:rFonts w:ascii="Book Antiqua" w:hAnsi="Book Antiqua" w:cs="Calibri"/>
          <w:b/>
        </w:rPr>
      </w:pPr>
      <w:r w:rsidRPr="00731C99">
        <w:rPr>
          <w:rFonts w:ascii="Book Antiqua" w:hAnsi="Book Antiqua" w:cs="Calibri"/>
        </w:rPr>
        <w:t xml:space="preserve">Signed                                                                                             Date </w:t>
      </w:r>
      <w:r w:rsidR="00E669B1" w:rsidRPr="00731C99">
        <w:rPr>
          <w:rFonts w:ascii="Book Antiqua" w:hAnsi="Book Antiqua" w:cs="Calibri"/>
        </w:rPr>
        <w:t>5 September</w:t>
      </w:r>
      <w:r w:rsidRPr="00731C99">
        <w:rPr>
          <w:rFonts w:ascii="Book Antiqua" w:hAnsi="Book Antiqua" w:cs="Calibri"/>
        </w:rPr>
        <w:t xml:space="preserve"> 2018    </w:t>
      </w:r>
    </w:p>
    <w:p w:rsidR="008866F7" w:rsidRPr="00731C99" w:rsidRDefault="008866F7" w:rsidP="008866F7">
      <w:pPr>
        <w:tabs>
          <w:tab w:val="left" w:pos="2520"/>
        </w:tabs>
        <w:rPr>
          <w:rFonts w:ascii="Book Antiqua" w:hAnsi="Book Antiqua" w:cs="Calibri"/>
        </w:rPr>
      </w:pPr>
    </w:p>
    <w:p w:rsidR="008866F7" w:rsidRPr="00731C99" w:rsidRDefault="008866F7" w:rsidP="008866F7">
      <w:pPr>
        <w:tabs>
          <w:tab w:val="left" w:pos="2520"/>
        </w:tabs>
        <w:rPr>
          <w:rFonts w:ascii="Book Antiqua" w:hAnsi="Book Antiqua" w:cs="Arial"/>
        </w:rPr>
      </w:pPr>
      <w:r w:rsidRPr="00731C99">
        <w:rPr>
          <w:rFonts w:ascii="Book Antiqua" w:hAnsi="Book Antiqua" w:cs="Calibri"/>
        </w:rPr>
        <w:t>Deputy Upper Tribunal Judge Doyle</w:t>
      </w:r>
    </w:p>
    <w:p w:rsidR="008866F7" w:rsidRPr="00177209" w:rsidRDefault="008866F7" w:rsidP="008866F7">
      <w:pPr>
        <w:ind w:left="360"/>
        <w:jc w:val="both"/>
        <w:rPr>
          <w:rFonts w:ascii="Book Antiqua" w:hAnsi="Book Antiqua" w:cs="Arial"/>
          <w:color w:val="000000"/>
        </w:rPr>
      </w:pPr>
    </w:p>
    <w:sectPr w:rsidR="008866F7" w:rsidRPr="00177209" w:rsidSect="00F92AFA">
      <w:headerReference w:type="default" r:id="rId10"/>
      <w:footerReference w:type="default" r:id="rId11"/>
      <w:footerReference w:type="first" r:id="rId12"/>
      <w:pgSz w:w="11906" w:h="16838" w:code="9"/>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F3526" w:rsidRDefault="006F3526" w:rsidP="00100C3C">
      <w:r>
        <w:separator/>
      </w:r>
    </w:p>
  </w:endnote>
  <w:endnote w:type="continuationSeparator" w:id="0">
    <w:p w:rsidR="006F3526" w:rsidRDefault="006F3526" w:rsidP="00100C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68C0" w:rsidRPr="00F92AFA" w:rsidRDefault="001D68C0">
    <w:pPr>
      <w:pStyle w:val="Footer"/>
      <w:jc w:val="center"/>
      <w:rPr>
        <w:sz w:val="20"/>
        <w:szCs w:val="20"/>
      </w:rPr>
    </w:pPr>
    <w:r w:rsidRPr="00F92AFA">
      <w:rPr>
        <w:sz w:val="20"/>
        <w:szCs w:val="20"/>
      </w:rPr>
      <w:fldChar w:fldCharType="begin"/>
    </w:r>
    <w:r w:rsidRPr="00F92AFA">
      <w:rPr>
        <w:sz w:val="20"/>
        <w:szCs w:val="20"/>
      </w:rPr>
      <w:instrText xml:space="preserve"> PAGE   \* MERGEFORMAT </w:instrText>
    </w:r>
    <w:r w:rsidRPr="00F92AFA">
      <w:rPr>
        <w:sz w:val="20"/>
        <w:szCs w:val="20"/>
      </w:rPr>
      <w:fldChar w:fldCharType="separate"/>
    </w:r>
    <w:r w:rsidR="002D66D4">
      <w:rPr>
        <w:noProof/>
        <w:sz w:val="20"/>
        <w:szCs w:val="20"/>
      </w:rPr>
      <w:t>4</w:t>
    </w:r>
    <w:r w:rsidRPr="00F92AFA">
      <w:rPr>
        <w:noProof/>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7E75" w:rsidRDefault="00707E75" w:rsidP="00707E75">
    <w:pPr>
      <w:pStyle w:val="Footer"/>
      <w:jc w:val="center"/>
    </w:pPr>
    <w:r w:rsidRPr="00707E75">
      <w:t>©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F3526" w:rsidRDefault="006F3526" w:rsidP="00100C3C">
      <w:r>
        <w:separator/>
      </w:r>
    </w:p>
  </w:footnote>
  <w:footnote w:type="continuationSeparator" w:id="0">
    <w:p w:rsidR="006F3526" w:rsidRDefault="006F3526" w:rsidP="00100C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68C0" w:rsidRPr="001D68C0" w:rsidRDefault="001D68C0" w:rsidP="001D68C0">
    <w:pPr>
      <w:pStyle w:val="Header"/>
      <w:jc w:val="right"/>
      <w:rPr>
        <w:sz w:val="20"/>
        <w:szCs w:val="20"/>
      </w:rPr>
    </w:pPr>
    <w:r w:rsidRPr="001D68C0">
      <w:rPr>
        <w:sz w:val="20"/>
        <w:szCs w:val="20"/>
      </w:rPr>
      <w:t>PA/08356/2017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3C69EA"/>
    <w:multiLevelType w:val="hybridMultilevel"/>
    <w:tmpl w:val="D250E2CE"/>
    <w:lvl w:ilvl="0" w:tplc="B0DC87E2">
      <w:start w:val="1"/>
      <w:numFmt w:val="decimal"/>
      <w:lvlText w:val="%1."/>
      <w:lvlJc w:val="left"/>
      <w:pPr>
        <w:ind w:left="360" w:hanging="360"/>
      </w:pPr>
      <w:rPr>
        <w:rFonts w:cs="Times New Roman"/>
        <w:b w:val="0"/>
      </w:rPr>
    </w:lvl>
    <w:lvl w:ilvl="1" w:tplc="08090019" w:tentative="1">
      <w:start w:val="1"/>
      <w:numFmt w:val="lowerLetter"/>
      <w:lvlText w:val="%2."/>
      <w:lvlJc w:val="left"/>
      <w:pPr>
        <w:ind w:left="1080" w:hanging="360"/>
      </w:pPr>
      <w:rPr>
        <w:rFonts w:cs="Times New Roman"/>
      </w:rPr>
    </w:lvl>
    <w:lvl w:ilvl="2" w:tplc="0809001B" w:tentative="1">
      <w:start w:val="1"/>
      <w:numFmt w:val="lowerRoman"/>
      <w:lvlText w:val="%3."/>
      <w:lvlJc w:val="right"/>
      <w:pPr>
        <w:ind w:left="1800" w:hanging="180"/>
      </w:pPr>
      <w:rPr>
        <w:rFonts w:cs="Times New Roman"/>
      </w:rPr>
    </w:lvl>
    <w:lvl w:ilvl="3" w:tplc="0809000F" w:tentative="1">
      <w:start w:val="1"/>
      <w:numFmt w:val="decimal"/>
      <w:lvlText w:val="%4."/>
      <w:lvlJc w:val="left"/>
      <w:pPr>
        <w:ind w:left="2520" w:hanging="360"/>
      </w:pPr>
      <w:rPr>
        <w:rFonts w:cs="Times New Roman"/>
      </w:rPr>
    </w:lvl>
    <w:lvl w:ilvl="4" w:tplc="08090019" w:tentative="1">
      <w:start w:val="1"/>
      <w:numFmt w:val="lowerLetter"/>
      <w:lvlText w:val="%5."/>
      <w:lvlJc w:val="left"/>
      <w:pPr>
        <w:ind w:left="3240" w:hanging="360"/>
      </w:pPr>
      <w:rPr>
        <w:rFonts w:cs="Times New Roman"/>
      </w:rPr>
    </w:lvl>
    <w:lvl w:ilvl="5" w:tplc="0809001B" w:tentative="1">
      <w:start w:val="1"/>
      <w:numFmt w:val="lowerRoman"/>
      <w:lvlText w:val="%6."/>
      <w:lvlJc w:val="right"/>
      <w:pPr>
        <w:ind w:left="3960" w:hanging="180"/>
      </w:pPr>
      <w:rPr>
        <w:rFonts w:cs="Times New Roman"/>
      </w:rPr>
    </w:lvl>
    <w:lvl w:ilvl="6" w:tplc="0809000F" w:tentative="1">
      <w:start w:val="1"/>
      <w:numFmt w:val="decimal"/>
      <w:lvlText w:val="%7."/>
      <w:lvlJc w:val="left"/>
      <w:pPr>
        <w:ind w:left="4680" w:hanging="360"/>
      </w:pPr>
      <w:rPr>
        <w:rFonts w:cs="Times New Roman"/>
      </w:rPr>
    </w:lvl>
    <w:lvl w:ilvl="7" w:tplc="08090019" w:tentative="1">
      <w:start w:val="1"/>
      <w:numFmt w:val="lowerLetter"/>
      <w:lvlText w:val="%8."/>
      <w:lvlJc w:val="left"/>
      <w:pPr>
        <w:ind w:left="5400" w:hanging="360"/>
      </w:pPr>
      <w:rPr>
        <w:rFonts w:cs="Times New Roman"/>
      </w:rPr>
    </w:lvl>
    <w:lvl w:ilvl="8" w:tplc="0809001B" w:tentative="1">
      <w:start w:val="1"/>
      <w:numFmt w:val="lowerRoman"/>
      <w:lvlText w:val="%9."/>
      <w:lvlJc w:val="right"/>
      <w:pPr>
        <w:ind w:left="6120" w:hanging="180"/>
      </w:pPr>
      <w:rPr>
        <w:rFonts w:cs="Times New Roman"/>
      </w:rPr>
    </w:lvl>
  </w:abstractNum>
  <w:abstractNum w:abstractNumId="1" w15:restartNumberingAfterBreak="0">
    <w:nsid w:val="14D60EB8"/>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2367"/>
        </w:tabs>
        <w:ind w:left="2367"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32C03145"/>
    <w:multiLevelType w:val="hybridMultilevel"/>
    <w:tmpl w:val="2AE4B758"/>
    <w:lvl w:ilvl="0" w:tplc="9948D8D6">
      <w:start w:val="1"/>
      <w:numFmt w:val="decimal"/>
      <w:lvlText w:val="%1."/>
      <w:lvlJc w:val="left"/>
      <w:pPr>
        <w:ind w:left="720" w:hanging="720"/>
      </w:pPr>
      <w:rPr>
        <w:rFonts w:cs="Times New Roman" w:hint="default"/>
      </w:rPr>
    </w:lvl>
    <w:lvl w:ilvl="1" w:tplc="04090019">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3" w15:restartNumberingAfterBreak="0">
    <w:nsid w:val="3431771B"/>
    <w:multiLevelType w:val="hybridMultilevel"/>
    <w:tmpl w:val="2062C7AC"/>
    <w:lvl w:ilvl="0" w:tplc="0809000F">
      <w:start w:val="1"/>
      <w:numFmt w:val="decimal"/>
      <w:lvlText w:val="%1."/>
      <w:lvlJc w:val="left"/>
      <w:pPr>
        <w:ind w:left="3240" w:hanging="360"/>
      </w:pPr>
      <w:rPr>
        <w:rFonts w:cs="Times New Roman"/>
      </w:rPr>
    </w:lvl>
    <w:lvl w:ilvl="1" w:tplc="08090019" w:tentative="1">
      <w:start w:val="1"/>
      <w:numFmt w:val="lowerLetter"/>
      <w:lvlText w:val="%2."/>
      <w:lvlJc w:val="left"/>
      <w:pPr>
        <w:ind w:left="3960" w:hanging="360"/>
      </w:pPr>
      <w:rPr>
        <w:rFonts w:cs="Times New Roman"/>
      </w:rPr>
    </w:lvl>
    <w:lvl w:ilvl="2" w:tplc="0809001B" w:tentative="1">
      <w:start w:val="1"/>
      <w:numFmt w:val="lowerRoman"/>
      <w:lvlText w:val="%3."/>
      <w:lvlJc w:val="right"/>
      <w:pPr>
        <w:ind w:left="4680" w:hanging="180"/>
      </w:pPr>
      <w:rPr>
        <w:rFonts w:cs="Times New Roman"/>
      </w:rPr>
    </w:lvl>
    <w:lvl w:ilvl="3" w:tplc="0809000F" w:tentative="1">
      <w:start w:val="1"/>
      <w:numFmt w:val="decimal"/>
      <w:lvlText w:val="%4."/>
      <w:lvlJc w:val="left"/>
      <w:pPr>
        <w:ind w:left="5400" w:hanging="360"/>
      </w:pPr>
      <w:rPr>
        <w:rFonts w:cs="Times New Roman"/>
      </w:rPr>
    </w:lvl>
    <w:lvl w:ilvl="4" w:tplc="08090019" w:tentative="1">
      <w:start w:val="1"/>
      <w:numFmt w:val="lowerLetter"/>
      <w:lvlText w:val="%5."/>
      <w:lvlJc w:val="left"/>
      <w:pPr>
        <w:ind w:left="6120" w:hanging="360"/>
      </w:pPr>
      <w:rPr>
        <w:rFonts w:cs="Times New Roman"/>
      </w:rPr>
    </w:lvl>
    <w:lvl w:ilvl="5" w:tplc="0809001B" w:tentative="1">
      <w:start w:val="1"/>
      <w:numFmt w:val="lowerRoman"/>
      <w:lvlText w:val="%6."/>
      <w:lvlJc w:val="right"/>
      <w:pPr>
        <w:ind w:left="6840" w:hanging="180"/>
      </w:pPr>
      <w:rPr>
        <w:rFonts w:cs="Times New Roman"/>
      </w:rPr>
    </w:lvl>
    <w:lvl w:ilvl="6" w:tplc="0809000F" w:tentative="1">
      <w:start w:val="1"/>
      <w:numFmt w:val="decimal"/>
      <w:lvlText w:val="%7."/>
      <w:lvlJc w:val="left"/>
      <w:pPr>
        <w:ind w:left="7560" w:hanging="360"/>
      </w:pPr>
      <w:rPr>
        <w:rFonts w:cs="Times New Roman"/>
      </w:rPr>
    </w:lvl>
    <w:lvl w:ilvl="7" w:tplc="08090019" w:tentative="1">
      <w:start w:val="1"/>
      <w:numFmt w:val="lowerLetter"/>
      <w:lvlText w:val="%8."/>
      <w:lvlJc w:val="left"/>
      <w:pPr>
        <w:ind w:left="8280" w:hanging="360"/>
      </w:pPr>
      <w:rPr>
        <w:rFonts w:cs="Times New Roman"/>
      </w:rPr>
    </w:lvl>
    <w:lvl w:ilvl="8" w:tplc="0809001B" w:tentative="1">
      <w:start w:val="1"/>
      <w:numFmt w:val="lowerRoman"/>
      <w:lvlText w:val="%9."/>
      <w:lvlJc w:val="right"/>
      <w:pPr>
        <w:ind w:left="9000" w:hanging="180"/>
      </w:pPr>
      <w:rPr>
        <w:rFonts w:cs="Times New Roman"/>
      </w:rPr>
    </w:lvl>
  </w:abstractNum>
  <w:num w:numId="1">
    <w:abstractNumId w:val="3"/>
  </w:num>
  <w:num w:numId="2">
    <w:abstractNumId w:val="0"/>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71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4B3C"/>
    <w:rsid w:val="0001114B"/>
    <w:rsid w:val="00030740"/>
    <w:rsid w:val="00032B1F"/>
    <w:rsid w:val="00044489"/>
    <w:rsid w:val="00046C8C"/>
    <w:rsid w:val="00057D63"/>
    <w:rsid w:val="00087FA9"/>
    <w:rsid w:val="000A151F"/>
    <w:rsid w:val="000C7AB3"/>
    <w:rsid w:val="00100A74"/>
    <w:rsid w:val="00100C3C"/>
    <w:rsid w:val="00101152"/>
    <w:rsid w:val="00106B9E"/>
    <w:rsid w:val="001103E5"/>
    <w:rsid w:val="00115FC3"/>
    <w:rsid w:val="00125BE8"/>
    <w:rsid w:val="00156F09"/>
    <w:rsid w:val="00181016"/>
    <w:rsid w:val="00193D40"/>
    <w:rsid w:val="001C525B"/>
    <w:rsid w:val="001D0D8E"/>
    <w:rsid w:val="001D0EA7"/>
    <w:rsid w:val="001D68C0"/>
    <w:rsid w:val="001E400D"/>
    <w:rsid w:val="001F7535"/>
    <w:rsid w:val="00206AD6"/>
    <w:rsid w:val="00207C3C"/>
    <w:rsid w:val="00212FEA"/>
    <w:rsid w:val="002328A4"/>
    <w:rsid w:val="002479DB"/>
    <w:rsid w:val="00250580"/>
    <w:rsid w:val="0025433B"/>
    <w:rsid w:val="002606C4"/>
    <w:rsid w:val="002679F8"/>
    <w:rsid w:val="00286604"/>
    <w:rsid w:val="00286813"/>
    <w:rsid w:val="002B10FF"/>
    <w:rsid w:val="002C57F5"/>
    <w:rsid w:val="002D3A23"/>
    <w:rsid w:val="002D66D4"/>
    <w:rsid w:val="002F1F7A"/>
    <w:rsid w:val="00337E31"/>
    <w:rsid w:val="003705A9"/>
    <w:rsid w:val="00374051"/>
    <w:rsid w:val="00376746"/>
    <w:rsid w:val="0038281F"/>
    <w:rsid w:val="00394B69"/>
    <w:rsid w:val="003A4F86"/>
    <w:rsid w:val="003B4C45"/>
    <w:rsid w:val="003E1CC7"/>
    <w:rsid w:val="003E368E"/>
    <w:rsid w:val="00440EE7"/>
    <w:rsid w:val="00451F8E"/>
    <w:rsid w:val="0045543E"/>
    <w:rsid w:val="00486B9C"/>
    <w:rsid w:val="00496085"/>
    <w:rsid w:val="004B4D22"/>
    <w:rsid w:val="004C11B0"/>
    <w:rsid w:val="004C3399"/>
    <w:rsid w:val="004D7B15"/>
    <w:rsid w:val="00503FAE"/>
    <w:rsid w:val="0052314A"/>
    <w:rsid w:val="0052555D"/>
    <w:rsid w:val="0053018D"/>
    <w:rsid w:val="00535119"/>
    <w:rsid w:val="00544C99"/>
    <w:rsid w:val="00545247"/>
    <w:rsid w:val="00545B34"/>
    <w:rsid w:val="005537BC"/>
    <w:rsid w:val="00576476"/>
    <w:rsid w:val="00586795"/>
    <w:rsid w:val="005949C8"/>
    <w:rsid w:val="005D6496"/>
    <w:rsid w:val="005E0781"/>
    <w:rsid w:val="005E51FD"/>
    <w:rsid w:val="005F7BFE"/>
    <w:rsid w:val="00622E11"/>
    <w:rsid w:val="00632CF9"/>
    <w:rsid w:val="00680613"/>
    <w:rsid w:val="0068187C"/>
    <w:rsid w:val="006A6CBF"/>
    <w:rsid w:val="006B3761"/>
    <w:rsid w:val="006B4EEE"/>
    <w:rsid w:val="006B55F4"/>
    <w:rsid w:val="006D4FF0"/>
    <w:rsid w:val="006F1422"/>
    <w:rsid w:val="006F3526"/>
    <w:rsid w:val="006F6689"/>
    <w:rsid w:val="00703BAB"/>
    <w:rsid w:val="00707E75"/>
    <w:rsid w:val="0071333E"/>
    <w:rsid w:val="007258A2"/>
    <w:rsid w:val="007311FD"/>
    <w:rsid w:val="00731C99"/>
    <w:rsid w:val="007344E6"/>
    <w:rsid w:val="00755830"/>
    <w:rsid w:val="007702AD"/>
    <w:rsid w:val="007921BE"/>
    <w:rsid w:val="0079558F"/>
    <w:rsid w:val="007A6B68"/>
    <w:rsid w:val="007A76EA"/>
    <w:rsid w:val="007C3085"/>
    <w:rsid w:val="00802508"/>
    <w:rsid w:val="008045DC"/>
    <w:rsid w:val="00846BC6"/>
    <w:rsid w:val="00850890"/>
    <w:rsid w:val="00851608"/>
    <w:rsid w:val="00863FB4"/>
    <w:rsid w:val="008743FA"/>
    <w:rsid w:val="008768BA"/>
    <w:rsid w:val="0088245D"/>
    <w:rsid w:val="008866F7"/>
    <w:rsid w:val="008A1E22"/>
    <w:rsid w:val="008B64E3"/>
    <w:rsid w:val="008E5837"/>
    <w:rsid w:val="008F6315"/>
    <w:rsid w:val="009014D6"/>
    <w:rsid w:val="00904942"/>
    <w:rsid w:val="00912ADE"/>
    <w:rsid w:val="00951A7F"/>
    <w:rsid w:val="00963C62"/>
    <w:rsid w:val="00987890"/>
    <w:rsid w:val="00991B39"/>
    <w:rsid w:val="009A7E4A"/>
    <w:rsid w:val="009B015E"/>
    <w:rsid w:val="009C17A7"/>
    <w:rsid w:val="009C4477"/>
    <w:rsid w:val="009C7AD9"/>
    <w:rsid w:val="009E3C93"/>
    <w:rsid w:val="00A033BF"/>
    <w:rsid w:val="00A318AF"/>
    <w:rsid w:val="00A52BA2"/>
    <w:rsid w:val="00A72A15"/>
    <w:rsid w:val="00A75FBA"/>
    <w:rsid w:val="00A822BE"/>
    <w:rsid w:val="00A84ABA"/>
    <w:rsid w:val="00A94A10"/>
    <w:rsid w:val="00AC1C4E"/>
    <w:rsid w:val="00AD1956"/>
    <w:rsid w:val="00AD1D26"/>
    <w:rsid w:val="00AD6AA7"/>
    <w:rsid w:val="00AE6A11"/>
    <w:rsid w:val="00B17E67"/>
    <w:rsid w:val="00B20F7E"/>
    <w:rsid w:val="00B234FF"/>
    <w:rsid w:val="00B66B6A"/>
    <w:rsid w:val="00B74B3C"/>
    <w:rsid w:val="00B96515"/>
    <w:rsid w:val="00BA7D3F"/>
    <w:rsid w:val="00BD6B04"/>
    <w:rsid w:val="00BF1784"/>
    <w:rsid w:val="00C02574"/>
    <w:rsid w:val="00C11224"/>
    <w:rsid w:val="00C3034E"/>
    <w:rsid w:val="00C51FA3"/>
    <w:rsid w:val="00C736F6"/>
    <w:rsid w:val="00C76422"/>
    <w:rsid w:val="00C8115C"/>
    <w:rsid w:val="00C8431F"/>
    <w:rsid w:val="00C91439"/>
    <w:rsid w:val="00C914E4"/>
    <w:rsid w:val="00CA1765"/>
    <w:rsid w:val="00CB1B50"/>
    <w:rsid w:val="00CD09BE"/>
    <w:rsid w:val="00CD37F5"/>
    <w:rsid w:val="00CD4491"/>
    <w:rsid w:val="00CE46A0"/>
    <w:rsid w:val="00CF53A6"/>
    <w:rsid w:val="00D0494B"/>
    <w:rsid w:val="00D15FB3"/>
    <w:rsid w:val="00D16669"/>
    <w:rsid w:val="00D23A33"/>
    <w:rsid w:val="00D44CE1"/>
    <w:rsid w:val="00D45AD5"/>
    <w:rsid w:val="00D55991"/>
    <w:rsid w:val="00D77083"/>
    <w:rsid w:val="00D903CC"/>
    <w:rsid w:val="00D905E2"/>
    <w:rsid w:val="00DB2691"/>
    <w:rsid w:val="00DB4A2E"/>
    <w:rsid w:val="00DC358B"/>
    <w:rsid w:val="00DD3D9E"/>
    <w:rsid w:val="00DF0A76"/>
    <w:rsid w:val="00DF7CE8"/>
    <w:rsid w:val="00E050B8"/>
    <w:rsid w:val="00E204FA"/>
    <w:rsid w:val="00E2464A"/>
    <w:rsid w:val="00E40F9B"/>
    <w:rsid w:val="00E41B40"/>
    <w:rsid w:val="00E44430"/>
    <w:rsid w:val="00E50FC7"/>
    <w:rsid w:val="00E620CF"/>
    <w:rsid w:val="00E669B1"/>
    <w:rsid w:val="00E92C51"/>
    <w:rsid w:val="00EA79DE"/>
    <w:rsid w:val="00F232EA"/>
    <w:rsid w:val="00F44074"/>
    <w:rsid w:val="00F55A1F"/>
    <w:rsid w:val="00F56A71"/>
    <w:rsid w:val="00F73763"/>
    <w:rsid w:val="00F751BB"/>
    <w:rsid w:val="00F833C5"/>
    <w:rsid w:val="00F92AFA"/>
    <w:rsid w:val="00FA7013"/>
    <w:rsid w:val="00FB3AB3"/>
    <w:rsid w:val="00FD1735"/>
    <w:rsid w:val="00FE2F1A"/>
    <w:rsid w:val="00FE5D89"/>
    <w:rsid w:val="00FF63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7169"/>
    <o:shapelayout v:ext="edit">
      <o:idmap v:ext="edit" data="1"/>
    </o:shapelayout>
  </w:shapeDefaults>
  <w:decimalSymbol w:val="."/>
  <w:listSeparator w:val=","/>
  <w14:docId w14:val="7B75381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74B3C"/>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74B3C"/>
    <w:rPr>
      <w:rFonts w:ascii="Tahoma" w:hAnsi="Tahoma" w:cs="Tahoma"/>
      <w:sz w:val="16"/>
      <w:szCs w:val="16"/>
    </w:rPr>
  </w:style>
  <w:style w:type="character" w:customStyle="1" w:styleId="BalloonTextChar">
    <w:name w:val="Balloon Text Char"/>
    <w:link w:val="BalloonText"/>
    <w:uiPriority w:val="99"/>
    <w:semiHidden/>
    <w:locked/>
    <w:rsid w:val="00B74B3C"/>
    <w:rPr>
      <w:rFonts w:ascii="Tahoma" w:hAnsi="Tahoma" w:cs="Tahoma"/>
      <w:sz w:val="16"/>
      <w:szCs w:val="16"/>
      <w:lang w:val="x-none" w:eastAsia="en-GB"/>
    </w:rPr>
  </w:style>
  <w:style w:type="paragraph" w:styleId="ListParagraph">
    <w:name w:val="List Paragraph"/>
    <w:basedOn w:val="Normal"/>
    <w:uiPriority w:val="34"/>
    <w:qFormat/>
    <w:rsid w:val="003E1CC7"/>
    <w:pPr>
      <w:ind w:left="720"/>
      <w:contextualSpacing/>
    </w:pPr>
  </w:style>
  <w:style w:type="paragraph" w:customStyle="1" w:styleId="Default">
    <w:name w:val="Default"/>
    <w:rsid w:val="00F833C5"/>
    <w:pPr>
      <w:autoSpaceDE w:val="0"/>
      <w:autoSpaceDN w:val="0"/>
      <w:adjustRightInd w:val="0"/>
    </w:pPr>
    <w:rPr>
      <w:rFonts w:ascii="Georgia" w:hAnsi="Georgia" w:cs="Georgia"/>
      <w:color w:val="000000"/>
      <w:sz w:val="24"/>
      <w:szCs w:val="24"/>
      <w:lang w:eastAsia="en-US"/>
    </w:rPr>
  </w:style>
  <w:style w:type="paragraph" w:customStyle="1" w:styleId="CM13">
    <w:name w:val="CM13"/>
    <w:basedOn w:val="Default"/>
    <w:next w:val="Default"/>
    <w:uiPriority w:val="99"/>
    <w:rsid w:val="00F833C5"/>
    <w:rPr>
      <w:rFonts w:cs="Times New Roman"/>
      <w:color w:val="auto"/>
    </w:rPr>
  </w:style>
  <w:style w:type="paragraph" w:styleId="Header">
    <w:name w:val="header"/>
    <w:basedOn w:val="Normal"/>
    <w:link w:val="HeaderChar"/>
    <w:uiPriority w:val="99"/>
    <w:unhideWhenUsed/>
    <w:rsid w:val="00100C3C"/>
    <w:pPr>
      <w:tabs>
        <w:tab w:val="center" w:pos="4513"/>
        <w:tab w:val="right" w:pos="9026"/>
      </w:tabs>
    </w:pPr>
  </w:style>
  <w:style w:type="character" w:customStyle="1" w:styleId="HeaderChar">
    <w:name w:val="Header Char"/>
    <w:link w:val="Header"/>
    <w:uiPriority w:val="99"/>
    <w:locked/>
    <w:rsid w:val="00100C3C"/>
    <w:rPr>
      <w:rFonts w:ascii="Times New Roman" w:hAnsi="Times New Roman" w:cs="Times New Roman"/>
      <w:sz w:val="24"/>
      <w:szCs w:val="24"/>
      <w:lang w:val="x-none" w:eastAsia="en-GB"/>
    </w:rPr>
  </w:style>
  <w:style w:type="paragraph" w:styleId="Footer">
    <w:name w:val="footer"/>
    <w:basedOn w:val="Normal"/>
    <w:link w:val="FooterChar"/>
    <w:uiPriority w:val="99"/>
    <w:unhideWhenUsed/>
    <w:rsid w:val="00100C3C"/>
    <w:pPr>
      <w:tabs>
        <w:tab w:val="center" w:pos="4513"/>
        <w:tab w:val="right" w:pos="9026"/>
      </w:tabs>
    </w:pPr>
  </w:style>
  <w:style w:type="character" w:customStyle="1" w:styleId="FooterChar">
    <w:name w:val="Footer Char"/>
    <w:link w:val="Footer"/>
    <w:uiPriority w:val="99"/>
    <w:locked/>
    <w:rsid w:val="00100C3C"/>
    <w:rPr>
      <w:rFonts w:ascii="Times New Roman" w:hAnsi="Times New Roman" w:cs="Times New Roman"/>
      <w:sz w:val="24"/>
      <w:szCs w:val="24"/>
      <w:lang w:val="x-none" w:eastAsia="en-GB"/>
    </w:rPr>
  </w:style>
  <w:style w:type="paragraph" w:styleId="NoSpacing">
    <w:name w:val="No Spacing"/>
    <w:link w:val="NoSpacingChar"/>
    <w:uiPriority w:val="1"/>
    <w:qFormat/>
    <w:rsid w:val="00100C3C"/>
    <w:rPr>
      <w:sz w:val="22"/>
      <w:szCs w:val="22"/>
      <w:lang w:val="en-US" w:eastAsia="en-US"/>
    </w:rPr>
  </w:style>
  <w:style w:type="character" w:customStyle="1" w:styleId="NoSpacingChar">
    <w:name w:val="No Spacing Char"/>
    <w:link w:val="NoSpacing"/>
    <w:uiPriority w:val="1"/>
    <w:locked/>
    <w:rsid w:val="00100C3C"/>
    <w:rPr>
      <w:sz w:val="22"/>
      <w:szCs w:val="22"/>
      <w:lang w:val="en-US" w:eastAsia="en-US" w:bidi="ar-SA"/>
    </w:rPr>
  </w:style>
  <w:style w:type="character" w:styleId="Hyperlink">
    <w:name w:val="Hyperlink"/>
    <w:uiPriority w:val="99"/>
    <w:semiHidden/>
    <w:unhideWhenUsed/>
    <w:rsid w:val="00C8115C"/>
    <w:rPr>
      <w:rFonts w:ascii="Times New Roman" w:hAnsi="Times New Roman" w:cs="Times New Roman" w:hint="default"/>
      <w:color w:val="0000FF"/>
      <w:u w:val="single"/>
    </w:rPr>
  </w:style>
  <w:style w:type="character" w:styleId="Strong">
    <w:name w:val="Strong"/>
    <w:uiPriority w:val="99"/>
    <w:qFormat/>
    <w:rsid w:val="00C8115C"/>
    <w:rPr>
      <w:rFonts w:ascii="Times New Roman" w:hAnsi="Times New Roman" w:cs="Times New Roman" w:hint="default"/>
      <w:b/>
      <w:bCs/>
    </w:rPr>
  </w:style>
  <w:style w:type="character" w:customStyle="1" w:styleId="apple-converted-space">
    <w:name w:val="apple-converted-space"/>
    <w:uiPriority w:val="99"/>
    <w:rsid w:val="00C8115C"/>
    <w:rPr>
      <w:rFonts w:ascii="Times New Roman" w:hAnsi="Times New Roman" w:cs="Times New Roman" w:hint="defau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6013239">
      <w:marLeft w:val="0"/>
      <w:marRight w:val="0"/>
      <w:marTop w:val="0"/>
      <w:marBottom w:val="0"/>
      <w:divBdr>
        <w:top w:val="none" w:sz="0" w:space="0" w:color="auto"/>
        <w:left w:val="none" w:sz="0" w:space="0" w:color="auto"/>
        <w:bottom w:val="none" w:sz="0" w:space="0" w:color="auto"/>
        <w:right w:val="none" w:sz="0" w:space="0" w:color="auto"/>
      </w:divBdr>
    </w:div>
    <w:div w:id="556013240">
      <w:marLeft w:val="0"/>
      <w:marRight w:val="0"/>
      <w:marTop w:val="0"/>
      <w:marBottom w:val="0"/>
      <w:divBdr>
        <w:top w:val="none" w:sz="0" w:space="0" w:color="auto"/>
        <w:left w:val="none" w:sz="0" w:space="0" w:color="auto"/>
        <w:bottom w:val="none" w:sz="0" w:space="0" w:color="auto"/>
        <w:right w:val="none" w:sz="0" w:space="0" w:color="auto"/>
      </w:divBdr>
    </w:div>
    <w:div w:id="556013241">
      <w:marLeft w:val="0"/>
      <w:marRight w:val="0"/>
      <w:marTop w:val="0"/>
      <w:marBottom w:val="0"/>
      <w:divBdr>
        <w:top w:val="none" w:sz="0" w:space="0" w:color="auto"/>
        <w:left w:val="none" w:sz="0" w:space="0" w:color="auto"/>
        <w:bottom w:val="none" w:sz="0" w:space="0" w:color="auto"/>
        <w:right w:val="none" w:sz="0" w:space="0" w:color="auto"/>
      </w:divBdr>
    </w:div>
    <w:div w:id="955480966">
      <w:bodyDiv w:val="1"/>
      <w:marLeft w:val="0"/>
      <w:marRight w:val="0"/>
      <w:marTop w:val="0"/>
      <w:marBottom w:val="0"/>
      <w:divBdr>
        <w:top w:val="none" w:sz="0" w:space="0" w:color="auto"/>
        <w:left w:val="none" w:sz="0" w:space="0" w:color="auto"/>
        <w:bottom w:val="none" w:sz="0" w:space="0" w:color="auto"/>
        <w:right w:val="none" w:sz="0" w:space="0" w:color="auto"/>
      </w:divBdr>
    </w:div>
    <w:div w:id="1654866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it.gov.uk/Public/Upload/j2531/00389_ukut_iac_2012_mn_ors_pakistan_cg.doc"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1476</Words>
  <Characters>7616</Characters>
  <Application>Microsoft Office Word</Application>
  <DocSecurity>0</DocSecurity>
  <Lines>63</Lines>
  <Paragraphs>18</Paragraphs>
  <ScaleCrop>false</ScaleCrop>
  <Company/>
  <LinksUpToDate>false</LinksUpToDate>
  <CharactersWithSpaces>9074</CharactersWithSpaces>
  <SharedDoc>false</SharedDoc>
  <HLinks>
    <vt:vector size="6" baseType="variant">
      <vt:variant>
        <vt:i4>2883594</vt:i4>
      </vt:variant>
      <vt:variant>
        <vt:i4>0</vt:i4>
      </vt:variant>
      <vt:variant>
        <vt:i4>0</vt:i4>
      </vt:variant>
      <vt:variant>
        <vt:i4>5</vt:i4>
      </vt:variant>
      <vt:variant>
        <vt:lpwstr>http://www.ait.gov.uk/Public/Upload/j2531/00389_ukut_iac_2012_mn_ors_pakistan_cg.doc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2018-09-26T09:32:00Z</dcterms:created>
  <dcterms:modified xsi:type="dcterms:W3CDTF">2018-09-26T09:32:00Z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