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2B4A91" w:rsidRDefault="001D0A8E" w:rsidP="00C321B5">
      <w:pPr>
        <w:jc w:val="center"/>
        <w:rPr>
          <w:rFonts w:ascii="Book Antiqua" w:hAnsi="Book Antiqua" w:cs="Arial"/>
          <w:sz w:val="16"/>
          <w:szCs w:val="16"/>
        </w:rPr>
      </w:pPr>
      <w:r w:rsidRPr="002B4A91">
        <w:rPr>
          <w:noProof/>
          <w:sz w:val="16"/>
          <w:szCs w:val="16"/>
        </w:rPr>
        <w:drawing>
          <wp:inline distT="0" distB="0" distL="0" distR="0">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D94AFC" w:rsidRPr="002B4A91"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C20DF6">
        <w:rPr>
          <w:rFonts w:ascii="Book Antiqua" w:hAnsi="Book Antiqua" w:cs="Arial"/>
          <w:caps/>
        </w:rPr>
        <w:t>pa/08491/2017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8508AD">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C20DF6">
              <w:rPr>
                <w:rFonts w:ascii="Book Antiqua" w:hAnsi="Book Antiqua" w:cs="Arial"/>
                <w:b/>
              </w:rPr>
              <w:t>Bradford</w:t>
            </w:r>
          </w:p>
        </w:tc>
        <w:tc>
          <w:tcPr>
            <w:tcW w:w="3960" w:type="dxa"/>
          </w:tcPr>
          <w:p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8508AD">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C20DF6">
              <w:rPr>
                <w:rFonts w:ascii="Book Antiqua" w:hAnsi="Book Antiqua" w:cs="Arial"/>
                <w:b/>
              </w:rPr>
              <w:t>9 July 2018</w:t>
            </w:r>
          </w:p>
        </w:tc>
        <w:tc>
          <w:tcPr>
            <w:tcW w:w="3960" w:type="dxa"/>
          </w:tcPr>
          <w:p w:rsidR="00D22636" w:rsidRPr="00F5664C" w:rsidRDefault="005A487F" w:rsidP="004A1848">
            <w:pPr>
              <w:jc w:val="both"/>
              <w:rPr>
                <w:rFonts w:ascii="Book Antiqua" w:hAnsi="Book Antiqua" w:cs="Arial"/>
                <w:b/>
              </w:rPr>
            </w:pPr>
            <w:r>
              <w:rPr>
                <w:rFonts w:ascii="Book Antiqua" w:hAnsi="Book Antiqua" w:cs="Arial"/>
                <w:b/>
              </w:rPr>
              <w:t>On 14 August 2018</w:t>
            </w:r>
          </w:p>
        </w:tc>
      </w:tr>
      <w:tr w:rsidR="00D22636" w:rsidRPr="00F5664C" w:rsidTr="008508AD">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155BA9" w:rsidP="00C20DF6">
      <w:pPr>
        <w:jc w:val="center"/>
        <w:rPr>
          <w:rFonts w:ascii="Book Antiqua" w:hAnsi="Book Antiqua" w:cs="Arial"/>
          <w:b/>
        </w:rPr>
      </w:pPr>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p>
    <w:p w:rsidR="00B16F58" w:rsidRDefault="00B16F58" w:rsidP="00A15234">
      <w:pPr>
        <w:jc w:val="center"/>
        <w:rPr>
          <w:rFonts w:ascii="Book Antiqua" w:hAnsi="Book Antiqua" w:cs="Arial"/>
          <w:b/>
        </w:rPr>
      </w:pPr>
    </w:p>
    <w:p w:rsidR="002B4A91" w:rsidRPr="00F5664C" w:rsidRDefault="002B4A91"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C20DF6" w:rsidRPr="00F5664C" w:rsidRDefault="00C20DF6" w:rsidP="00A15234">
      <w:pPr>
        <w:jc w:val="center"/>
        <w:rPr>
          <w:rFonts w:ascii="Book Antiqua" w:hAnsi="Book Antiqua" w:cs="Arial"/>
          <w:b/>
        </w:rPr>
      </w:pPr>
      <w:r>
        <w:rPr>
          <w:rFonts w:ascii="Book Antiqua" w:hAnsi="Book Antiqua" w:cs="Arial"/>
          <w:b/>
        </w:rPr>
        <w:t xml:space="preserve">A </w:t>
      </w:r>
      <w:proofErr w:type="spellStart"/>
      <w:r>
        <w:rPr>
          <w:rFonts w:ascii="Book Antiqua" w:hAnsi="Book Antiqua" w:cs="Arial"/>
          <w:b/>
        </w:rPr>
        <w:t>A</w:t>
      </w:r>
      <w:proofErr w:type="spellEnd"/>
    </w:p>
    <w:p w:rsidR="008508AD" w:rsidRDefault="008508AD" w:rsidP="008508AD">
      <w:pPr>
        <w:jc w:val="center"/>
        <w:rPr>
          <w:rFonts w:ascii="Book Antiqua" w:hAnsi="Book Antiqua" w:cs="Arial"/>
          <w:b/>
          <w:caps/>
        </w:rPr>
      </w:pPr>
      <w:r w:rsidRPr="008508AD">
        <w:rPr>
          <w:rFonts w:ascii="Book Antiqua" w:hAnsi="Book Antiqua" w:cs="Arial"/>
          <w:b/>
          <w:caps/>
        </w:rPr>
        <w:t xml:space="preserve">(ANONYMITY DIRECTION </w:t>
      </w:r>
      <w:r w:rsidR="00C20DF6">
        <w:rPr>
          <w:rFonts w:ascii="Book Antiqua" w:hAnsi="Book Antiqua" w:cs="Arial"/>
          <w:b/>
          <w:caps/>
        </w:rPr>
        <w:t>made</w:t>
      </w:r>
      <w:r w:rsidRPr="008508AD">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2B4A91">
      <w:pPr>
        <w:tabs>
          <w:tab w:val="left" w:pos="2552"/>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C20DF6">
        <w:rPr>
          <w:rFonts w:ascii="Book Antiqua" w:hAnsi="Book Antiqua" w:cs="Arial"/>
        </w:rPr>
        <w:t>Mr Hussain, instructed by Halliday Reeves Law Firm</w:t>
      </w:r>
    </w:p>
    <w:p w:rsidR="00DE7DB7" w:rsidRPr="00F5664C" w:rsidRDefault="00DE7DB7" w:rsidP="002B4A91">
      <w:pPr>
        <w:tabs>
          <w:tab w:val="left" w:pos="2552"/>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C20DF6">
        <w:rPr>
          <w:rFonts w:ascii="Book Antiqua" w:hAnsi="Book Antiqua" w:cs="Arial"/>
        </w:rPr>
        <w:t xml:space="preserve">Mr </w:t>
      </w:r>
      <w:proofErr w:type="spellStart"/>
      <w:r w:rsidR="00C20DF6">
        <w:rPr>
          <w:rFonts w:ascii="Book Antiqua" w:hAnsi="Book Antiqua" w:cs="Arial"/>
        </w:rPr>
        <w:t>McVeety</w:t>
      </w:r>
      <w:proofErr w:type="spellEnd"/>
      <w:r w:rsidR="00C20DF6">
        <w:rPr>
          <w:rFonts w:ascii="Book Antiqua" w:hAnsi="Book Antiqua" w:cs="Arial"/>
        </w:rPr>
        <w:t xml:space="preserve">, 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0F76DE" w:rsidRDefault="00C20DF6" w:rsidP="000F76DE">
      <w:pPr>
        <w:numPr>
          <w:ilvl w:val="0"/>
          <w:numId w:val="3"/>
        </w:numPr>
        <w:spacing w:before="240"/>
        <w:jc w:val="both"/>
        <w:rPr>
          <w:rFonts w:ascii="Book Antiqua" w:hAnsi="Book Antiqua" w:cs="Arial"/>
        </w:rPr>
      </w:pPr>
      <w:r>
        <w:rPr>
          <w:rFonts w:ascii="Book Antiqua" w:hAnsi="Book Antiqua" w:cs="Arial"/>
        </w:rPr>
        <w:t>The appellant</w:t>
      </w:r>
      <w:r w:rsidR="003022B7">
        <w:rPr>
          <w:rFonts w:ascii="Book Antiqua" w:hAnsi="Book Antiqua" w:cs="Arial"/>
        </w:rPr>
        <w:t>,</w:t>
      </w:r>
      <w:r>
        <w:rPr>
          <w:rFonts w:ascii="Book Antiqua" w:hAnsi="Book Antiqua" w:cs="Arial"/>
        </w:rPr>
        <w:t xml:space="preserve"> AA, was born in 1992 and is a citizen of Sudan.  Before the First-tier Tribunal (Judge Atkinson)</w:t>
      </w:r>
      <w:r w:rsidR="003C4DFB">
        <w:rPr>
          <w:rFonts w:ascii="Book Antiqua" w:hAnsi="Book Antiqua" w:cs="Arial"/>
        </w:rPr>
        <w:t xml:space="preserve"> </w:t>
      </w:r>
      <w:r w:rsidR="00E218F7">
        <w:rPr>
          <w:rFonts w:ascii="Book Antiqua" w:hAnsi="Book Antiqua" w:cs="Arial"/>
        </w:rPr>
        <w:t xml:space="preserve">the Secretary of State agreed that the appellant was of Sudanese nationality and was also a member of the Fur tribe.  The judge relied on existing country guidance cases: </w:t>
      </w:r>
      <w:r w:rsidR="00E218F7" w:rsidRPr="00E218F7">
        <w:rPr>
          <w:rFonts w:ascii="Book Antiqua" w:hAnsi="Book Antiqua" w:cs="Arial"/>
          <w:i/>
        </w:rPr>
        <w:t>AA (Sudan) CG [2009]</w:t>
      </w:r>
      <w:r w:rsidR="00E218F7">
        <w:rPr>
          <w:rFonts w:ascii="Book Antiqua" w:hAnsi="Book Antiqua" w:cs="Arial"/>
        </w:rPr>
        <w:t xml:space="preserve"> UKAIT 0056: </w:t>
      </w:r>
      <w:r w:rsidR="00E218F7" w:rsidRPr="00E218F7">
        <w:rPr>
          <w:rFonts w:ascii="Book Antiqua" w:hAnsi="Book Antiqua" w:cs="Arial"/>
          <w:i/>
        </w:rPr>
        <w:t>MM (Darfuris) Sudan CG</w:t>
      </w:r>
      <w:r w:rsidR="00E218F7">
        <w:rPr>
          <w:rFonts w:ascii="Book Antiqua" w:hAnsi="Book Antiqua" w:cs="Arial"/>
        </w:rPr>
        <w:t xml:space="preserve"> [2015] UKUT 0010 and </w:t>
      </w:r>
      <w:r w:rsidR="00E218F7" w:rsidRPr="00E218F7">
        <w:rPr>
          <w:rFonts w:ascii="Book Antiqua" w:hAnsi="Book Antiqua" w:cs="Arial"/>
          <w:i/>
        </w:rPr>
        <w:t>IM and AL (Sudan) CG UKUT</w:t>
      </w:r>
      <w:r w:rsidR="00E218F7">
        <w:rPr>
          <w:rFonts w:ascii="Book Antiqua" w:hAnsi="Book Antiqua" w:cs="Arial"/>
        </w:rPr>
        <w:t xml:space="preserve"> [2016] 00188.  In essence, the Secretary of State challenges the judge’s decision to allow the appeal arguing that the judge should have departed from the country guidance as he had sufficient evidence be</w:t>
      </w:r>
      <w:r w:rsidR="003C4DFB">
        <w:rPr>
          <w:rFonts w:ascii="Book Antiqua" w:hAnsi="Book Antiqua" w:cs="Arial"/>
        </w:rPr>
        <w:t>fore m</w:t>
      </w:r>
      <w:r w:rsidR="00E218F7">
        <w:rPr>
          <w:rFonts w:ascii="Book Antiqua" w:hAnsi="Book Antiqua" w:cs="Arial"/>
        </w:rPr>
        <w:t xml:space="preserve"> adduced by the Secretary of State to do so.</w:t>
      </w:r>
    </w:p>
    <w:p w:rsidR="00E218F7" w:rsidRPr="00095BFC" w:rsidRDefault="00356127" w:rsidP="00095BFC">
      <w:pPr>
        <w:numPr>
          <w:ilvl w:val="0"/>
          <w:numId w:val="3"/>
        </w:numPr>
        <w:spacing w:before="240"/>
        <w:jc w:val="both"/>
        <w:rPr>
          <w:rFonts w:ascii="Book Antiqua" w:hAnsi="Book Antiqua" w:cs="Arial"/>
        </w:rPr>
      </w:pPr>
      <w:r>
        <w:rPr>
          <w:rFonts w:ascii="Book Antiqua" w:hAnsi="Book Antiqua" w:cs="Arial"/>
        </w:rPr>
        <w:lastRenderedPageBreak/>
        <w:t xml:space="preserve">Before the Upper Tribunal, Mr </w:t>
      </w:r>
      <w:proofErr w:type="spellStart"/>
      <w:r>
        <w:rPr>
          <w:rFonts w:ascii="Book Antiqua" w:hAnsi="Book Antiqua" w:cs="Arial"/>
        </w:rPr>
        <w:t>McVeety</w:t>
      </w:r>
      <w:proofErr w:type="spellEnd"/>
      <w:r>
        <w:rPr>
          <w:rFonts w:ascii="Book Antiqua" w:hAnsi="Book Antiqua" w:cs="Arial"/>
        </w:rPr>
        <w:t xml:space="preserve">, </w:t>
      </w:r>
      <w:r w:rsidR="003022B7">
        <w:rPr>
          <w:rFonts w:ascii="Book Antiqua" w:hAnsi="Book Antiqua" w:cs="Arial"/>
        </w:rPr>
        <w:t xml:space="preserve">who </w:t>
      </w:r>
      <w:r>
        <w:rPr>
          <w:rFonts w:ascii="Book Antiqua" w:hAnsi="Book Antiqua" w:cs="Arial"/>
        </w:rPr>
        <w:t xml:space="preserve">appeared for the Secretary of State, did not seek to support the grounds of appeal.  He told me that he believed that he would be unable to persuade me that the judge erred in law by following the existing country guidance.  I am grateful to Mr </w:t>
      </w:r>
      <w:proofErr w:type="spellStart"/>
      <w:r>
        <w:rPr>
          <w:rFonts w:ascii="Book Antiqua" w:hAnsi="Book Antiqua" w:cs="Arial"/>
        </w:rPr>
        <w:t>McVeety</w:t>
      </w:r>
      <w:proofErr w:type="spellEnd"/>
      <w:r>
        <w:rPr>
          <w:rFonts w:ascii="Book Antiqua" w:hAnsi="Book Antiqua" w:cs="Arial"/>
        </w:rPr>
        <w:t xml:space="preserve"> and, in the circumstances, make a decision dismissing the Secretary of State’s appeal.</w:t>
      </w:r>
    </w:p>
    <w:p w:rsidR="008508AD" w:rsidRPr="008508AD" w:rsidRDefault="008508AD" w:rsidP="000F76DE">
      <w:pPr>
        <w:spacing w:before="240"/>
        <w:jc w:val="both"/>
        <w:rPr>
          <w:rFonts w:ascii="Book Antiqua" w:hAnsi="Book Antiqua" w:cs="Arial"/>
          <w:b/>
          <w:u w:val="single"/>
        </w:rPr>
      </w:pPr>
      <w:r w:rsidRPr="008508AD">
        <w:rPr>
          <w:rFonts w:ascii="Book Antiqua" w:hAnsi="Book Antiqua" w:cs="Arial"/>
          <w:b/>
          <w:u w:val="single"/>
        </w:rPr>
        <w:t>Notice of Decision</w:t>
      </w:r>
    </w:p>
    <w:p w:rsidR="008508AD" w:rsidRPr="008508AD" w:rsidRDefault="008508AD" w:rsidP="008508AD">
      <w:pPr>
        <w:jc w:val="both"/>
        <w:rPr>
          <w:rFonts w:ascii="Book Antiqua" w:hAnsi="Book Antiqua" w:cs="Arial"/>
        </w:rPr>
      </w:pPr>
    </w:p>
    <w:p w:rsidR="008508AD" w:rsidRPr="008508AD" w:rsidRDefault="00095BFC" w:rsidP="008508AD">
      <w:pPr>
        <w:jc w:val="both"/>
        <w:rPr>
          <w:rFonts w:ascii="Book Antiqua" w:hAnsi="Book Antiqua" w:cs="Arial"/>
        </w:rPr>
      </w:pPr>
      <w:r>
        <w:rPr>
          <w:rFonts w:ascii="Book Antiqua" w:hAnsi="Book Antiqua" w:cs="Arial"/>
        </w:rPr>
        <w:t>This</w:t>
      </w:r>
      <w:r w:rsidR="008508AD" w:rsidRPr="008508AD">
        <w:rPr>
          <w:rFonts w:ascii="Book Antiqua" w:hAnsi="Book Antiqua" w:cs="Arial"/>
        </w:rPr>
        <w:t xml:space="preserve"> appeal is </w:t>
      </w:r>
      <w:r>
        <w:rPr>
          <w:rFonts w:ascii="Book Antiqua" w:hAnsi="Book Antiqua" w:cs="Arial"/>
        </w:rPr>
        <w:t>dismissed.</w:t>
      </w:r>
    </w:p>
    <w:p w:rsidR="008508AD" w:rsidRPr="008508AD" w:rsidRDefault="008508AD" w:rsidP="008508AD">
      <w:pPr>
        <w:jc w:val="both"/>
        <w:rPr>
          <w:rFonts w:ascii="Book Antiqua" w:hAnsi="Book Antiqua" w:cs="Arial"/>
        </w:rPr>
      </w:pPr>
    </w:p>
    <w:p w:rsidR="008508AD" w:rsidRPr="008508AD" w:rsidRDefault="008508AD" w:rsidP="008508AD">
      <w:pPr>
        <w:jc w:val="both"/>
        <w:rPr>
          <w:rFonts w:ascii="Book Antiqua" w:hAnsi="Book Antiqua" w:cs="Arial"/>
        </w:rPr>
      </w:pPr>
      <w:r w:rsidRPr="008508AD">
        <w:rPr>
          <w:rFonts w:ascii="Book Antiqua" w:hAnsi="Book Antiqua" w:cs="Arial"/>
          <w:b/>
          <w:u w:val="single"/>
        </w:rPr>
        <w:t>Direction Regarding Anonymity – Rule 14 of the Tribunal Procedure (Upper Tribunal) Rules 2008</w:t>
      </w:r>
    </w:p>
    <w:p w:rsidR="008508AD" w:rsidRPr="008508AD" w:rsidRDefault="008508AD" w:rsidP="008508AD">
      <w:pPr>
        <w:jc w:val="both"/>
        <w:rPr>
          <w:rFonts w:ascii="Book Antiqua" w:hAnsi="Book Antiqua" w:cs="Arial"/>
        </w:rPr>
      </w:pPr>
    </w:p>
    <w:p w:rsidR="008508AD" w:rsidRPr="00687601" w:rsidRDefault="008508AD" w:rsidP="008508AD">
      <w:pPr>
        <w:jc w:val="both"/>
        <w:rPr>
          <w:rFonts w:ascii="Book Antiqua" w:hAnsi="Book Antiqua" w:cs="Arial"/>
        </w:rPr>
      </w:pPr>
      <w:r w:rsidRPr="008508AD">
        <w:rPr>
          <w:rFonts w:ascii="Book Antiqua" w:hAnsi="Book Antiqua" w:cs="Arial"/>
        </w:rPr>
        <w:t xml:space="preserve">Unless and </w:t>
      </w:r>
      <w:r w:rsidRPr="008508AD">
        <w:rPr>
          <w:rFonts w:ascii="Book Antiqua" w:hAnsi="Book Antiqua"/>
        </w:rPr>
        <w:t xml:space="preserve">until a Tribunal or court directs otherwise, the </w:t>
      </w:r>
      <w:r w:rsidR="00027641">
        <w:rPr>
          <w:rFonts w:ascii="Book Antiqua" w:hAnsi="Book Antiqua"/>
        </w:rPr>
        <w:t>a</w:t>
      </w:r>
      <w:r w:rsidRPr="008508AD">
        <w:rPr>
          <w:rFonts w:ascii="Book Antiqua" w:hAnsi="Book Antiqua"/>
        </w:rPr>
        <w:t xml:space="preserve">ppellant is granted anonymity.  No report of these proceedings shall directly or indirectly identify him or any member of their family.  This direction applies both to the </w:t>
      </w:r>
      <w:r w:rsidR="00027641">
        <w:rPr>
          <w:rFonts w:ascii="Book Antiqua" w:hAnsi="Book Antiqua"/>
        </w:rPr>
        <w:t>a</w:t>
      </w:r>
      <w:r w:rsidRPr="008508AD">
        <w:rPr>
          <w:rFonts w:ascii="Book Antiqua" w:hAnsi="Book Antiqua"/>
        </w:rPr>
        <w:t xml:space="preserve">ppellant and to the </w:t>
      </w:r>
      <w:r w:rsidR="00027641">
        <w:rPr>
          <w:rFonts w:ascii="Book Antiqua" w:hAnsi="Book Antiqua"/>
        </w:rPr>
        <w:t>r</w:t>
      </w:r>
      <w:r w:rsidRPr="008508AD">
        <w:rPr>
          <w:rFonts w:ascii="Book Antiqua" w:hAnsi="Book Antiqua"/>
        </w:rPr>
        <w:t>espondent.  Failure to comply with this direction could lead to contempt of court proceedings.</w:t>
      </w:r>
    </w:p>
    <w:p w:rsidR="00842418" w:rsidRPr="00F5664C" w:rsidRDefault="00842418" w:rsidP="000369F5">
      <w:pPr>
        <w:tabs>
          <w:tab w:val="left" w:pos="2520"/>
        </w:tabs>
        <w:jc w:val="both"/>
        <w:rPr>
          <w:rFonts w:ascii="Book Antiqua" w:hAnsi="Book Antiqua" w:cs="Arial"/>
        </w:rPr>
      </w:pPr>
    </w:p>
    <w:p w:rsidR="008508AD" w:rsidRPr="00F5664C" w:rsidRDefault="008508AD" w:rsidP="000369F5">
      <w:pPr>
        <w:tabs>
          <w:tab w:val="left" w:pos="2520"/>
        </w:tabs>
        <w:jc w:val="both"/>
        <w:rPr>
          <w:rFonts w:ascii="Book Antiqua" w:hAnsi="Book Antiqua" w:cs="Arial"/>
        </w:rPr>
      </w:pPr>
    </w:p>
    <w:p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3022B7">
        <w:rPr>
          <w:rFonts w:ascii="Book Antiqua" w:hAnsi="Book Antiqua" w:cs="Arial"/>
        </w:rPr>
        <w:t>2 AUGUST 2018</w:t>
      </w:r>
    </w:p>
    <w:p w:rsidR="001F2716" w:rsidRPr="00F5664C" w:rsidRDefault="001F2716" w:rsidP="000369F5">
      <w:pPr>
        <w:tabs>
          <w:tab w:val="left" w:pos="2520"/>
        </w:tabs>
        <w:jc w:val="both"/>
        <w:rPr>
          <w:rFonts w:ascii="Book Antiqua" w:hAnsi="Book Antiqua" w:cs="Arial"/>
        </w:rPr>
      </w:pPr>
    </w:p>
    <w:p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rsidR="008508AD" w:rsidRDefault="008508AD" w:rsidP="000369F5">
      <w:pPr>
        <w:tabs>
          <w:tab w:val="left" w:pos="2520"/>
        </w:tabs>
        <w:jc w:val="both"/>
        <w:rPr>
          <w:rFonts w:ascii="Book Antiqua" w:hAnsi="Book Antiqua" w:cs="Arial"/>
        </w:rPr>
      </w:pPr>
    </w:p>
    <w:p w:rsidR="002B4A91" w:rsidRDefault="002B4A91" w:rsidP="000369F5">
      <w:pPr>
        <w:tabs>
          <w:tab w:val="left" w:pos="2520"/>
        </w:tabs>
        <w:jc w:val="both"/>
        <w:rPr>
          <w:rFonts w:ascii="Book Antiqua" w:hAnsi="Book Antiqua" w:cs="Arial"/>
        </w:rPr>
      </w:pPr>
    </w:p>
    <w:p w:rsidR="002B4A91" w:rsidRDefault="002B4A91" w:rsidP="000369F5">
      <w:pPr>
        <w:tabs>
          <w:tab w:val="left" w:pos="2520"/>
        </w:tabs>
        <w:jc w:val="both"/>
        <w:rPr>
          <w:rFonts w:ascii="Book Antiqua" w:hAnsi="Book Antiqua" w:cs="Arial"/>
        </w:rPr>
      </w:pPr>
    </w:p>
    <w:p w:rsidR="008508AD" w:rsidRDefault="008508AD" w:rsidP="000369F5">
      <w:pPr>
        <w:tabs>
          <w:tab w:val="left" w:pos="2520"/>
        </w:tabs>
        <w:jc w:val="both"/>
        <w:rPr>
          <w:rFonts w:ascii="Book Antiqua" w:hAnsi="Book Antiqua" w:cs="Arial"/>
        </w:rPr>
      </w:pPr>
    </w:p>
    <w:p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rsidR="008508AD" w:rsidRPr="008508AD" w:rsidRDefault="008508AD" w:rsidP="008508AD">
      <w:pPr>
        <w:ind w:left="567" w:hanging="567"/>
        <w:jc w:val="both"/>
        <w:rPr>
          <w:rFonts w:ascii="Book Antiqua" w:hAnsi="Book Antiqua" w:cs="Arial"/>
        </w:rPr>
      </w:pPr>
    </w:p>
    <w:p w:rsidR="008508AD" w:rsidRPr="008508AD" w:rsidRDefault="008508AD" w:rsidP="008508AD">
      <w:pPr>
        <w:jc w:val="both"/>
        <w:rPr>
          <w:rFonts w:ascii="Book Antiqua" w:hAnsi="Book Antiqua" w:cs="Arial"/>
        </w:rPr>
      </w:pPr>
      <w:r w:rsidRPr="008508AD">
        <w:rPr>
          <w:rFonts w:ascii="Book Antiqua" w:hAnsi="Book Antiqua" w:cs="Arial"/>
        </w:rPr>
        <w:t>No fee is paid or payable and therefore there can be no fee award.</w:t>
      </w: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3022B7">
        <w:rPr>
          <w:rFonts w:ascii="Book Antiqua" w:hAnsi="Book Antiqua" w:cs="Arial"/>
        </w:rPr>
        <w:t>2 AUGUST 2018</w:t>
      </w:r>
    </w:p>
    <w:p w:rsidR="008508AD" w:rsidRPr="00F5664C" w:rsidRDefault="008508AD" w:rsidP="008508AD">
      <w:pPr>
        <w:tabs>
          <w:tab w:val="left" w:pos="2520"/>
        </w:tabs>
        <w:jc w:val="both"/>
        <w:rPr>
          <w:rFonts w:ascii="Book Antiqua" w:hAnsi="Book Antiqua" w:cs="Arial"/>
        </w:rPr>
      </w:pPr>
    </w:p>
    <w:p w:rsidR="005B7789" w:rsidRPr="00F5664C" w:rsidRDefault="008508AD" w:rsidP="005A487F">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03C" w:rsidRDefault="0031203C">
      <w:r>
        <w:separator/>
      </w:r>
    </w:p>
  </w:endnote>
  <w:endnote w:type="continuationSeparator" w:id="0">
    <w:p w:rsidR="0031203C" w:rsidRDefault="00312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5E4844">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03C" w:rsidRDefault="0031203C">
      <w:r>
        <w:separator/>
      </w:r>
    </w:p>
  </w:footnote>
  <w:footnote w:type="continuationSeparator" w:id="0">
    <w:p w:rsidR="0031203C" w:rsidRDefault="00312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C20DF6">
      <w:rPr>
        <w:rFonts w:ascii="Book Antiqua" w:hAnsi="Book Antiqua" w:cs="Arial"/>
        <w:sz w:val="16"/>
        <w:szCs w:val="16"/>
      </w:rPr>
      <w:t>PA/08491/2017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A8E"/>
    <w:rsid w:val="00000621"/>
    <w:rsid w:val="00001A2D"/>
    <w:rsid w:val="000036C2"/>
    <w:rsid w:val="000168E1"/>
    <w:rsid w:val="00027641"/>
    <w:rsid w:val="00033D3D"/>
    <w:rsid w:val="000369F5"/>
    <w:rsid w:val="00060ED5"/>
    <w:rsid w:val="00071602"/>
    <w:rsid w:val="00071A7E"/>
    <w:rsid w:val="000746C0"/>
    <w:rsid w:val="00074D1D"/>
    <w:rsid w:val="00092580"/>
    <w:rsid w:val="00095BFC"/>
    <w:rsid w:val="000D5D94"/>
    <w:rsid w:val="000E0923"/>
    <w:rsid w:val="000F76DE"/>
    <w:rsid w:val="001165A7"/>
    <w:rsid w:val="00130ABD"/>
    <w:rsid w:val="00151BB7"/>
    <w:rsid w:val="00155BA9"/>
    <w:rsid w:val="0016457F"/>
    <w:rsid w:val="00167D3A"/>
    <w:rsid w:val="001723AE"/>
    <w:rsid w:val="00183D32"/>
    <w:rsid w:val="001A1E2C"/>
    <w:rsid w:val="001D0A8E"/>
    <w:rsid w:val="001F2716"/>
    <w:rsid w:val="0020133A"/>
    <w:rsid w:val="00207617"/>
    <w:rsid w:val="00264A24"/>
    <w:rsid w:val="00275F0C"/>
    <w:rsid w:val="00283659"/>
    <w:rsid w:val="002B4A91"/>
    <w:rsid w:val="002C4E73"/>
    <w:rsid w:val="002D68BF"/>
    <w:rsid w:val="003022B7"/>
    <w:rsid w:val="0031203C"/>
    <w:rsid w:val="00336CBF"/>
    <w:rsid w:val="003546C8"/>
    <w:rsid w:val="00356127"/>
    <w:rsid w:val="003763A9"/>
    <w:rsid w:val="00381177"/>
    <w:rsid w:val="003A6E6C"/>
    <w:rsid w:val="003A7CF2"/>
    <w:rsid w:val="003B0789"/>
    <w:rsid w:val="003C4DFB"/>
    <w:rsid w:val="003C5CE5"/>
    <w:rsid w:val="003C6548"/>
    <w:rsid w:val="003E267B"/>
    <w:rsid w:val="003E7CD1"/>
    <w:rsid w:val="00402B9E"/>
    <w:rsid w:val="00423932"/>
    <w:rsid w:val="004249CB"/>
    <w:rsid w:val="0044127D"/>
    <w:rsid w:val="004448DB"/>
    <w:rsid w:val="00446C9A"/>
    <w:rsid w:val="00462D76"/>
    <w:rsid w:val="00477193"/>
    <w:rsid w:val="004A1848"/>
    <w:rsid w:val="004A1F1B"/>
    <w:rsid w:val="004E2759"/>
    <w:rsid w:val="00507FEC"/>
    <w:rsid w:val="00510F0E"/>
    <w:rsid w:val="00511891"/>
    <w:rsid w:val="0051790E"/>
    <w:rsid w:val="00521F6E"/>
    <w:rsid w:val="005479E1"/>
    <w:rsid w:val="005570FD"/>
    <w:rsid w:val="005575EA"/>
    <w:rsid w:val="005744A4"/>
    <w:rsid w:val="0057790C"/>
    <w:rsid w:val="0058661C"/>
    <w:rsid w:val="00593795"/>
    <w:rsid w:val="00594638"/>
    <w:rsid w:val="005A487F"/>
    <w:rsid w:val="005A75FF"/>
    <w:rsid w:val="005B7789"/>
    <w:rsid w:val="005E4844"/>
    <w:rsid w:val="005E75E4"/>
    <w:rsid w:val="00641C8F"/>
    <w:rsid w:val="0065791C"/>
    <w:rsid w:val="00666416"/>
    <w:rsid w:val="00690B8A"/>
    <w:rsid w:val="00693AEE"/>
    <w:rsid w:val="006D1DFA"/>
    <w:rsid w:val="006D506B"/>
    <w:rsid w:val="006E3C90"/>
    <w:rsid w:val="006E57E2"/>
    <w:rsid w:val="006F7C89"/>
    <w:rsid w:val="00704B61"/>
    <w:rsid w:val="00741598"/>
    <w:rsid w:val="00742A8D"/>
    <w:rsid w:val="007552A9"/>
    <w:rsid w:val="00761858"/>
    <w:rsid w:val="00767D59"/>
    <w:rsid w:val="00776E97"/>
    <w:rsid w:val="00780FD7"/>
    <w:rsid w:val="007912AD"/>
    <w:rsid w:val="007A1F28"/>
    <w:rsid w:val="007A393E"/>
    <w:rsid w:val="007A6132"/>
    <w:rsid w:val="007B0824"/>
    <w:rsid w:val="007E01DA"/>
    <w:rsid w:val="008116D9"/>
    <w:rsid w:val="008303B8"/>
    <w:rsid w:val="00833DCE"/>
    <w:rsid w:val="00842418"/>
    <w:rsid w:val="008508AD"/>
    <w:rsid w:val="008639DC"/>
    <w:rsid w:val="00871D34"/>
    <w:rsid w:val="00872944"/>
    <w:rsid w:val="00897D75"/>
    <w:rsid w:val="008B270C"/>
    <w:rsid w:val="008C3D3D"/>
    <w:rsid w:val="008D4131"/>
    <w:rsid w:val="008E29BA"/>
    <w:rsid w:val="008F1932"/>
    <w:rsid w:val="008F294D"/>
    <w:rsid w:val="00921062"/>
    <w:rsid w:val="0093083E"/>
    <w:rsid w:val="00940FE3"/>
    <w:rsid w:val="00966ECF"/>
    <w:rsid w:val="009727A3"/>
    <w:rsid w:val="00987774"/>
    <w:rsid w:val="009A0FDC"/>
    <w:rsid w:val="009A11E8"/>
    <w:rsid w:val="009E4E62"/>
    <w:rsid w:val="009F5220"/>
    <w:rsid w:val="009F7C4D"/>
    <w:rsid w:val="00A15234"/>
    <w:rsid w:val="00A15560"/>
    <w:rsid w:val="00A16AE1"/>
    <w:rsid w:val="00A201AB"/>
    <w:rsid w:val="00A31C8B"/>
    <w:rsid w:val="00A845DC"/>
    <w:rsid w:val="00A97AEE"/>
    <w:rsid w:val="00AC5CF6"/>
    <w:rsid w:val="00B00CC0"/>
    <w:rsid w:val="00B04B1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D4196"/>
    <w:rsid w:val="00BF22CA"/>
    <w:rsid w:val="00C20DF6"/>
    <w:rsid w:val="00C26032"/>
    <w:rsid w:val="00C265B0"/>
    <w:rsid w:val="00C321B5"/>
    <w:rsid w:val="00C345E1"/>
    <w:rsid w:val="00C977BA"/>
    <w:rsid w:val="00CB6E35"/>
    <w:rsid w:val="00CE1A46"/>
    <w:rsid w:val="00CF253F"/>
    <w:rsid w:val="00CF56B4"/>
    <w:rsid w:val="00CF6DEE"/>
    <w:rsid w:val="00D06D1F"/>
    <w:rsid w:val="00D20F09"/>
    <w:rsid w:val="00D22636"/>
    <w:rsid w:val="00D3651D"/>
    <w:rsid w:val="00D36666"/>
    <w:rsid w:val="00D40FD9"/>
    <w:rsid w:val="00D53769"/>
    <w:rsid w:val="00D70775"/>
    <w:rsid w:val="00D85C13"/>
    <w:rsid w:val="00D91BE3"/>
    <w:rsid w:val="00D94AFC"/>
    <w:rsid w:val="00DB70AE"/>
    <w:rsid w:val="00DB7231"/>
    <w:rsid w:val="00DD5071"/>
    <w:rsid w:val="00DD5C39"/>
    <w:rsid w:val="00DE26AF"/>
    <w:rsid w:val="00DE7DB7"/>
    <w:rsid w:val="00E00A0A"/>
    <w:rsid w:val="00E07F57"/>
    <w:rsid w:val="00E218F7"/>
    <w:rsid w:val="00E50BCE"/>
    <w:rsid w:val="00E61292"/>
    <w:rsid w:val="00E76309"/>
    <w:rsid w:val="00E77C4D"/>
    <w:rsid w:val="00E81D01"/>
    <w:rsid w:val="00EB1147"/>
    <w:rsid w:val="00EC1F8A"/>
    <w:rsid w:val="00ED338F"/>
    <w:rsid w:val="00EE45D8"/>
    <w:rsid w:val="00F004CD"/>
    <w:rsid w:val="00F13155"/>
    <w:rsid w:val="00F22EDA"/>
    <w:rsid w:val="00F3224D"/>
    <w:rsid w:val="00F33E0E"/>
    <w:rsid w:val="00F5664C"/>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62B3F7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1911</Characters>
  <Application>Microsoft Office Word</Application>
  <DocSecurity>0</DocSecurity>
  <Lines>15</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2018-08-28T15:10:00Z</dcterms:created>
  <dcterms:modified xsi:type="dcterms:W3CDTF">2018-08-28T15:10:00Z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