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D36ABF" w:rsidP="0010335F">
      <w:pPr>
        <w:jc w:val="center"/>
        <w:rPr>
          <w:rFonts w:ascii="Book Antiqua" w:hAnsi="Book Antiqua" w:cs="Arial"/>
          <w:caps/>
          <w:color w:val="000000"/>
          <w:sz w:val="16"/>
          <w:szCs w:val="16"/>
        </w:rPr>
      </w:pPr>
      <w:r>
        <w:rPr>
          <w:noProof/>
        </w:rPr>
        <w:drawing>
          <wp:inline distT="0" distB="0" distL="0" distR="0" wp14:anchorId="61BB5ABD">
            <wp:extent cx="104140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908050"/>
                    </a:xfrm>
                    <a:prstGeom prst="rect">
                      <a:avLst/>
                    </a:prstGeom>
                    <a:noFill/>
                    <a:ln>
                      <a:noFill/>
                    </a:ln>
                  </pic:spPr>
                </pic:pic>
              </a:graphicData>
            </a:graphic>
          </wp:inline>
        </w:drawing>
      </w:r>
    </w:p>
    <w:p w:rsidR="00D94AFC" w:rsidRPr="001C5703" w:rsidRDefault="00D94AFC">
      <w:pPr>
        <w:rPr>
          <w:rFonts w:ascii="Book Antiqua" w:hAnsi="Book Antiqua" w:cs="Arial"/>
          <w:color w:val="000000"/>
          <w:sz w:val="16"/>
          <w:szCs w:val="16"/>
        </w:rPr>
      </w:pPr>
    </w:p>
    <w:p w:rsidR="00D94AFC" w:rsidRPr="001C5703" w:rsidRDefault="00D94AFC">
      <w:pPr>
        <w:rPr>
          <w:rFonts w:ascii="Book Antiqua" w:hAnsi="Book Antiqua" w:cs="Arial"/>
          <w:color w:val="000000"/>
        </w:rPr>
      </w:pP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Default="0010335F" w:rsidP="00780F86">
      <w:pPr>
        <w:tabs>
          <w:tab w:val="right" w:pos="9720"/>
        </w:tabs>
        <w:ind w:right="-82"/>
        <w:rPr>
          <w:rFonts w:ascii="Book Antiqua" w:hAnsi="Book Antiqua" w:cs="Arial"/>
          <w:caps/>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bookmarkStart w:id="0" w:name="_Hlk509319661"/>
      <w:bookmarkStart w:id="1" w:name="_Hlk517098749"/>
      <w:bookmarkStart w:id="2" w:name="_Hlk517094817"/>
      <w:bookmarkStart w:id="3" w:name="_GoBack"/>
      <w:r w:rsidR="00D96BBE">
        <w:rPr>
          <w:rFonts w:ascii="Book Antiqua" w:hAnsi="Book Antiqua" w:cs="Arial"/>
          <w:caps/>
          <w:color w:val="000000"/>
        </w:rPr>
        <w:t>pa</w:t>
      </w:r>
      <w:r w:rsidR="00F1540E">
        <w:rPr>
          <w:rFonts w:ascii="Book Antiqua" w:hAnsi="Book Antiqua" w:cs="Arial"/>
          <w:caps/>
          <w:color w:val="000000"/>
        </w:rPr>
        <w:t>/</w:t>
      </w:r>
      <w:r w:rsidR="00D96BBE">
        <w:rPr>
          <w:rFonts w:ascii="Book Antiqua" w:hAnsi="Book Antiqua" w:cs="Arial"/>
          <w:caps/>
          <w:color w:val="000000"/>
        </w:rPr>
        <w:t>09043</w:t>
      </w:r>
      <w:r w:rsidR="0055155E">
        <w:rPr>
          <w:rFonts w:ascii="Book Antiqua" w:hAnsi="Book Antiqua" w:cs="Arial"/>
          <w:caps/>
          <w:color w:val="000000"/>
        </w:rPr>
        <w:t>/201</w:t>
      </w:r>
      <w:bookmarkEnd w:id="0"/>
      <w:r w:rsidR="00B720C6">
        <w:rPr>
          <w:rFonts w:ascii="Book Antiqua" w:hAnsi="Book Antiqua" w:cs="Arial"/>
          <w:caps/>
          <w:color w:val="000000"/>
        </w:rPr>
        <w:t>7</w:t>
      </w:r>
      <w:bookmarkEnd w:id="1"/>
      <w:bookmarkEnd w:id="3"/>
    </w:p>
    <w:p w:rsidR="00243D08" w:rsidRDefault="00243D08" w:rsidP="001161EE">
      <w:pPr>
        <w:tabs>
          <w:tab w:val="right" w:pos="9720"/>
        </w:tabs>
        <w:ind w:right="-82"/>
        <w:jc w:val="center"/>
        <w:rPr>
          <w:rFonts w:ascii="Book Antiqua" w:hAnsi="Book Antiqua" w:cs="Arial"/>
          <w:caps/>
          <w:color w:val="000000"/>
        </w:rPr>
      </w:pPr>
    </w:p>
    <w:bookmarkEnd w:id="2"/>
    <w:p w:rsidR="00916B28" w:rsidRDefault="00916B28" w:rsidP="001161EE">
      <w:pPr>
        <w:tabs>
          <w:tab w:val="right" w:pos="9720"/>
        </w:tabs>
        <w:ind w:right="-82"/>
        <w:jc w:val="center"/>
        <w:rPr>
          <w:rFonts w:ascii="Book Antiqua" w:hAnsi="Book Antiqua" w:cs="Arial"/>
          <w:caps/>
          <w:color w:val="000000"/>
        </w:rPr>
      </w:pPr>
    </w:p>
    <w:p w:rsidR="00C345E1" w:rsidRPr="001C5703" w:rsidRDefault="00C345E1" w:rsidP="001161EE">
      <w:pPr>
        <w:tabs>
          <w:tab w:val="right" w:pos="9720"/>
        </w:tabs>
        <w:ind w:right="-82"/>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1161EE">
      <w:pPr>
        <w:jc w:val="center"/>
        <w:rPr>
          <w:rFonts w:ascii="Book Antiqua" w:hAnsi="Book Antiqua" w:cs="Arial"/>
          <w:b/>
          <w:u w:val="single"/>
        </w:rPr>
      </w:pPr>
    </w:p>
    <w:p w:rsidR="00C345E1" w:rsidRPr="001C5703" w:rsidRDefault="00C345E1" w:rsidP="001161EE">
      <w:pPr>
        <w:jc w:val="center"/>
        <w:rPr>
          <w:rFonts w:ascii="Book Antiqua" w:hAnsi="Book Antiqua" w:cs="Arial"/>
          <w:b/>
          <w:u w:val="single"/>
        </w:rPr>
      </w:pPr>
    </w:p>
    <w:tbl>
      <w:tblPr>
        <w:tblW w:w="10008" w:type="dxa"/>
        <w:tblLook w:val="01E0" w:firstRow="1" w:lastRow="1" w:firstColumn="1" w:lastColumn="1" w:noHBand="0" w:noVBand="0"/>
      </w:tblPr>
      <w:tblGrid>
        <w:gridCol w:w="4928"/>
        <w:gridCol w:w="1120"/>
        <w:gridCol w:w="3960"/>
      </w:tblGrid>
      <w:tr w:rsidR="00D22636" w:rsidRPr="00D968EB" w:rsidTr="006A27E1">
        <w:tc>
          <w:tcPr>
            <w:tcW w:w="4928" w:type="dxa"/>
            <w:shd w:val="clear" w:color="auto" w:fill="auto"/>
          </w:tcPr>
          <w:p w:rsidR="00D22636" w:rsidRPr="00D968EB" w:rsidRDefault="00D22636" w:rsidP="00D968EB">
            <w:pPr>
              <w:jc w:val="both"/>
              <w:rPr>
                <w:rFonts w:ascii="Book Antiqua" w:hAnsi="Book Antiqua" w:cs="Arial"/>
                <w:b/>
              </w:rPr>
            </w:pPr>
            <w:r w:rsidRPr="00D968EB">
              <w:rPr>
                <w:rFonts w:ascii="Book Antiqua" w:hAnsi="Book Antiqua" w:cs="Arial"/>
                <w:b/>
              </w:rPr>
              <w:t xml:space="preserve">Heard at </w:t>
            </w:r>
            <w:r w:rsidR="005224B8">
              <w:rPr>
                <w:rFonts w:ascii="Book Antiqua" w:hAnsi="Book Antiqua" w:cs="Arial"/>
                <w:b/>
              </w:rPr>
              <w:t>Field House</w:t>
            </w:r>
          </w:p>
        </w:tc>
        <w:tc>
          <w:tcPr>
            <w:tcW w:w="5080" w:type="dxa"/>
            <w:gridSpan w:val="2"/>
            <w:shd w:val="clear" w:color="auto" w:fill="auto"/>
          </w:tcPr>
          <w:p w:rsidR="00D22636" w:rsidRPr="00D968EB" w:rsidRDefault="00916B28" w:rsidP="00D968EB">
            <w:pPr>
              <w:jc w:val="both"/>
              <w:rPr>
                <w:rFonts w:ascii="Book Antiqua" w:hAnsi="Book Antiqua" w:cs="Arial"/>
                <w:b/>
                <w:color w:val="000000"/>
              </w:rPr>
            </w:pPr>
            <w:r>
              <w:rPr>
                <w:rFonts w:ascii="Book Antiqua" w:hAnsi="Book Antiqua" w:cs="Arial"/>
                <w:b/>
                <w:color w:val="000000"/>
              </w:rPr>
              <w:t>Decision</w:t>
            </w:r>
            <w:r w:rsidR="006A27E1">
              <w:rPr>
                <w:rFonts w:ascii="Book Antiqua" w:hAnsi="Book Antiqua" w:cs="Arial"/>
                <w:b/>
                <w:color w:val="000000"/>
              </w:rPr>
              <w:t xml:space="preserve"> and Reasons </w:t>
            </w:r>
            <w:r w:rsidR="006A27E1" w:rsidRPr="00D968EB">
              <w:rPr>
                <w:rFonts w:ascii="Book Antiqua" w:hAnsi="Book Antiqua" w:cs="Arial"/>
                <w:b/>
                <w:color w:val="000000"/>
              </w:rPr>
              <w:t>Promulgated</w:t>
            </w:r>
          </w:p>
        </w:tc>
      </w:tr>
      <w:tr w:rsidR="00D22636" w:rsidRPr="00D968EB" w:rsidTr="006A27E1">
        <w:tc>
          <w:tcPr>
            <w:tcW w:w="4928" w:type="dxa"/>
            <w:shd w:val="clear" w:color="auto" w:fill="auto"/>
          </w:tcPr>
          <w:p w:rsidR="00D22636" w:rsidRPr="00D968EB" w:rsidRDefault="00D22636" w:rsidP="00916B28">
            <w:pPr>
              <w:jc w:val="both"/>
              <w:rPr>
                <w:rFonts w:ascii="Book Antiqua" w:hAnsi="Book Antiqua" w:cs="Arial"/>
                <w:b/>
              </w:rPr>
            </w:pPr>
            <w:r w:rsidRPr="00D968EB">
              <w:rPr>
                <w:rFonts w:ascii="Book Antiqua" w:hAnsi="Book Antiqua" w:cs="Arial"/>
                <w:b/>
              </w:rPr>
              <w:t>On</w:t>
            </w:r>
            <w:r w:rsidR="00FC6125">
              <w:rPr>
                <w:rFonts w:ascii="Book Antiqua" w:hAnsi="Book Antiqua" w:cs="Arial"/>
                <w:b/>
              </w:rPr>
              <w:t xml:space="preserve"> </w:t>
            </w:r>
            <w:r w:rsidR="005224B8">
              <w:rPr>
                <w:rFonts w:ascii="Book Antiqua" w:hAnsi="Book Antiqua" w:cs="Arial"/>
                <w:b/>
              </w:rPr>
              <w:t>18 June</w:t>
            </w:r>
            <w:r w:rsidR="00CA36F3">
              <w:rPr>
                <w:rFonts w:ascii="Book Antiqua" w:hAnsi="Book Antiqua" w:cs="Arial"/>
                <w:b/>
              </w:rPr>
              <w:t xml:space="preserve"> 2018</w:t>
            </w:r>
          </w:p>
        </w:tc>
        <w:tc>
          <w:tcPr>
            <w:tcW w:w="5080" w:type="dxa"/>
            <w:gridSpan w:val="2"/>
            <w:shd w:val="clear" w:color="auto" w:fill="auto"/>
          </w:tcPr>
          <w:p w:rsidR="00D22636" w:rsidRPr="00D968EB" w:rsidRDefault="006A27E1" w:rsidP="00D968EB">
            <w:pPr>
              <w:jc w:val="both"/>
              <w:rPr>
                <w:rFonts w:ascii="Book Antiqua" w:hAnsi="Book Antiqua" w:cs="Arial"/>
                <w:b/>
              </w:rPr>
            </w:pPr>
            <w:r>
              <w:rPr>
                <w:rFonts w:ascii="Book Antiqua" w:hAnsi="Book Antiqua" w:cs="Arial"/>
                <w:b/>
              </w:rPr>
              <w:t xml:space="preserve">On 21 June 2018 </w:t>
            </w:r>
          </w:p>
        </w:tc>
      </w:tr>
      <w:tr w:rsidR="00D22636" w:rsidRPr="00D968EB" w:rsidTr="006A27E1">
        <w:tc>
          <w:tcPr>
            <w:tcW w:w="6048" w:type="dxa"/>
            <w:gridSpan w:val="2"/>
            <w:shd w:val="clear" w:color="auto" w:fill="auto"/>
          </w:tcPr>
          <w:p w:rsidR="00D22636" w:rsidRPr="00D968EB" w:rsidRDefault="00D22636" w:rsidP="00D968EB">
            <w:pPr>
              <w:jc w:val="both"/>
              <w:rPr>
                <w:rFonts w:ascii="Book Antiqua" w:hAnsi="Book Antiqua" w:cs="Arial"/>
                <w:b/>
              </w:rPr>
            </w:pPr>
          </w:p>
        </w:tc>
        <w:tc>
          <w:tcPr>
            <w:tcW w:w="3960" w:type="dxa"/>
            <w:shd w:val="clear" w:color="auto" w:fill="auto"/>
          </w:tcPr>
          <w:p w:rsidR="00D22636" w:rsidRPr="00D968EB" w:rsidRDefault="00D22636" w:rsidP="00D968EB">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1B186A" w:rsidRPr="001C5703" w:rsidRDefault="003543A1" w:rsidP="00F533B2">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F533B2">
        <w:rPr>
          <w:rFonts w:ascii="Book Antiqua" w:hAnsi="Book Antiqua" w:cs="Arial"/>
          <w:b/>
          <w:color w:val="000000"/>
        </w:rPr>
        <w:t>KOPIECZEK</w:t>
      </w:r>
    </w:p>
    <w:p w:rsidR="001B186A" w:rsidRPr="001C5703" w:rsidRDefault="001B186A" w:rsidP="00A15234">
      <w:pPr>
        <w:jc w:val="center"/>
        <w:rPr>
          <w:rFonts w:ascii="Book Antiqua" w:hAnsi="Book Antiqua" w:cs="Arial"/>
          <w:b/>
          <w:color w:val="000000"/>
        </w:rPr>
      </w:pPr>
    </w:p>
    <w:p w:rsidR="00A845DC" w:rsidRPr="001C5703" w:rsidRDefault="00A845DC" w:rsidP="00A15234">
      <w:pPr>
        <w:jc w:val="center"/>
        <w:rPr>
          <w:rFonts w:ascii="Book Antiqua" w:hAnsi="Book Antiqua" w:cs="Arial"/>
          <w:b/>
        </w:rPr>
      </w:pPr>
    </w:p>
    <w:p w:rsidR="00A845DC" w:rsidRPr="001C5703" w:rsidRDefault="00A845DC" w:rsidP="00A15234">
      <w:pPr>
        <w:jc w:val="center"/>
        <w:rPr>
          <w:rFonts w:ascii="Book Antiqua" w:hAnsi="Book Antiqua" w:cs="Arial"/>
          <w:b/>
        </w:rPr>
      </w:pPr>
      <w:r w:rsidRPr="001C5703">
        <w:rPr>
          <w:rFonts w:ascii="Book Antiqua" w:hAnsi="Book Antiqua" w:cs="Arial"/>
          <w:b/>
        </w:rPr>
        <w:t>Between</w:t>
      </w:r>
    </w:p>
    <w:p w:rsidR="00A845DC" w:rsidRPr="001C5703" w:rsidRDefault="00A845DC" w:rsidP="00A15234">
      <w:pPr>
        <w:jc w:val="center"/>
        <w:rPr>
          <w:rFonts w:ascii="Book Antiqua" w:hAnsi="Book Antiqua" w:cs="Arial"/>
          <w:b/>
        </w:rPr>
      </w:pPr>
    </w:p>
    <w:p w:rsidR="00BF435B" w:rsidRDefault="00D5716C" w:rsidP="00E475D0">
      <w:pPr>
        <w:rPr>
          <w:rFonts w:ascii="Book Antiqua" w:hAnsi="Book Antiqua" w:cs="Arial"/>
          <w:b/>
          <w:caps/>
        </w:rPr>
      </w:pPr>
      <w:r>
        <w:rPr>
          <w:rFonts w:ascii="Book Antiqua" w:hAnsi="Book Antiqua" w:cs="Arial"/>
          <w:b/>
          <w:caps/>
        </w:rPr>
        <w:tab/>
      </w:r>
      <w:r>
        <w:rPr>
          <w:rFonts w:ascii="Book Antiqua" w:hAnsi="Book Antiqua" w:cs="Arial"/>
          <w:b/>
          <w:caps/>
        </w:rPr>
        <w:tab/>
      </w:r>
      <w:r>
        <w:rPr>
          <w:rFonts w:ascii="Book Antiqua" w:hAnsi="Book Antiqua" w:cs="Arial"/>
          <w:b/>
          <w:caps/>
        </w:rPr>
        <w:tab/>
      </w:r>
      <w:r>
        <w:rPr>
          <w:rFonts w:ascii="Book Antiqua" w:hAnsi="Book Antiqua" w:cs="Arial"/>
          <w:b/>
          <w:caps/>
        </w:rPr>
        <w:tab/>
      </w:r>
      <w:r>
        <w:rPr>
          <w:rFonts w:ascii="Book Antiqua" w:hAnsi="Book Antiqua" w:cs="Arial"/>
          <w:b/>
          <w:caps/>
        </w:rPr>
        <w:tab/>
      </w:r>
      <w:r w:rsidR="009B6C58">
        <w:rPr>
          <w:rFonts w:ascii="Book Antiqua" w:hAnsi="Book Antiqua" w:cs="Arial"/>
          <w:b/>
          <w:caps/>
        </w:rPr>
        <w:t xml:space="preserve">     </w:t>
      </w:r>
      <w:r w:rsidR="0001509F">
        <w:rPr>
          <w:rFonts w:ascii="Book Antiqua" w:hAnsi="Book Antiqua" w:cs="Arial"/>
          <w:b/>
          <w:caps/>
        </w:rPr>
        <w:tab/>
      </w:r>
      <w:r w:rsidR="00B720C6">
        <w:rPr>
          <w:rFonts w:ascii="Book Antiqua" w:hAnsi="Book Antiqua" w:cs="Arial"/>
          <w:b/>
          <w:caps/>
        </w:rPr>
        <w:tab/>
      </w:r>
      <w:r w:rsidR="00B720C6">
        <w:rPr>
          <w:rFonts w:ascii="Book Antiqua" w:hAnsi="Book Antiqua" w:cs="Arial"/>
          <w:b/>
          <w:caps/>
        </w:rPr>
        <w:tab/>
        <w:t xml:space="preserve"> </w:t>
      </w:r>
      <w:r w:rsidR="0001509F">
        <w:rPr>
          <w:rFonts w:ascii="Book Antiqua" w:hAnsi="Book Antiqua" w:cs="Arial"/>
          <w:b/>
          <w:caps/>
        </w:rPr>
        <w:t>GT</w:t>
      </w:r>
    </w:p>
    <w:p w:rsidR="008819C3" w:rsidRPr="005C5F10" w:rsidRDefault="007A2653" w:rsidP="00E475D0">
      <w:pPr>
        <w:rPr>
          <w:rFonts w:ascii="Book Antiqua" w:hAnsi="Book Antiqua" w:cs="Arial"/>
          <w:b/>
          <w:caps/>
        </w:rPr>
      </w:pPr>
      <w:r>
        <w:rPr>
          <w:rFonts w:ascii="Book Antiqua" w:hAnsi="Book Antiqua" w:cs="Arial"/>
          <w:b/>
          <w:caps/>
        </w:rPr>
        <w:tab/>
      </w:r>
      <w:r>
        <w:rPr>
          <w:rFonts w:ascii="Book Antiqua" w:hAnsi="Book Antiqua" w:cs="Arial"/>
          <w:b/>
          <w:caps/>
        </w:rPr>
        <w:tab/>
      </w:r>
      <w:r>
        <w:rPr>
          <w:rFonts w:ascii="Book Antiqua" w:hAnsi="Book Antiqua" w:cs="Arial"/>
          <w:b/>
          <w:caps/>
        </w:rPr>
        <w:tab/>
      </w:r>
      <w:r>
        <w:rPr>
          <w:rFonts w:ascii="Book Antiqua" w:hAnsi="Book Antiqua" w:cs="Arial"/>
          <w:b/>
          <w:caps/>
        </w:rPr>
        <w:tab/>
      </w:r>
      <w:r>
        <w:rPr>
          <w:rFonts w:ascii="Book Antiqua" w:hAnsi="Book Antiqua" w:cs="Arial"/>
          <w:b/>
          <w:caps/>
        </w:rPr>
        <w:tab/>
        <w:t>(anonymity DIRECTION MADE)</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Pr="001C5703" w:rsidRDefault="00DD5071" w:rsidP="00704B61">
      <w:pPr>
        <w:jc w:val="center"/>
        <w:rPr>
          <w:rFonts w:ascii="Book Antiqua" w:hAnsi="Book Antiqua" w:cs="Arial"/>
          <w:b/>
        </w:rPr>
      </w:pPr>
    </w:p>
    <w:p w:rsidR="00DD5071" w:rsidRPr="001C5703" w:rsidRDefault="00B720C6" w:rsidP="005C5F10">
      <w:pPr>
        <w:jc w:val="center"/>
        <w:rPr>
          <w:rFonts w:ascii="Book Antiqua" w:hAnsi="Book Antiqua" w:cs="Arial"/>
          <w:b/>
        </w:rPr>
      </w:pPr>
      <w:r>
        <w:rPr>
          <w:rFonts w:ascii="Book Antiqua" w:hAnsi="Book Antiqua" w:cs="Arial"/>
          <w:b/>
        </w:rPr>
        <w:t>SECRETARY OF STATE FOR THE HOME DEPARTMENT</w:t>
      </w:r>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B04FA0" w:rsidRDefault="00B04FA0" w:rsidP="00DD5071">
      <w:pPr>
        <w:rPr>
          <w:rFonts w:ascii="Book Antiqua" w:hAnsi="Book Antiqua" w:cs="Arial"/>
          <w:b/>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8A5069">
        <w:rPr>
          <w:rFonts w:ascii="Book Antiqua" w:hAnsi="Book Antiqua" w:cs="Arial"/>
        </w:rPr>
        <w:t>Ms A. Bruce-Jones, Counsel</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A20C21">
        <w:rPr>
          <w:rFonts w:ascii="Book Antiqua" w:hAnsi="Book Antiqua" w:cs="Arial"/>
        </w:rPr>
        <w:t>M</w:t>
      </w:r>
      <w:r w:rsidR="00EC175E">
        <w:rPr>
          <w:rFonts w:ascii="Book Antiqua" w:hAnsi="Book Antiqua" w:cs="Arial"/>
        </w:rPr>
        <w:t>r</w:t>
      </w:r>
      <w:r w:rsidR="00A20C21">
        <w:rPr>
          <w:rFonts w:ascii="Book Antiqua" w:hAnsi="Book Antiqua" w:cs="Arial"/>
        </w:rPr>
        <w:t xml:space="preserve"> </w:t>
      </w:r>
      <w:r w:rsidR="00EC175E">
        <w:rPr>
          <w:rFonts w:ascii="Book Antiqua" w:hAnsi="Book Antiqua" w:cs="Arial"/>
        </w:rPr>
        <w:t>P. Duffy</w:t>
      </w:r>
      <w:r w:rsidR="000574AB">
        <w:rPr>
          <w:rFonts w:ascii="Book Antiqua" w:hAnsi="Book Antiqua" w:cs="Arial"/>
        </w:rPr>
        <w:t>,</w:t>
      </w:r>
      <w:r w:rsidR="004A4996">
        <w:rPr>
          <w:rFonts w:ascii="Book Antiqua" w:hAnsi="Book Antiqua" w:cs="Arial"/>
        </w:rPr>
        <w:t xml:space="preserve"> </w:t>
      </w:r>
      <w:r w:rsidR="005C5F10">
        <w:rPr>
          <w:rFonts w:ascii="Book Antiqua" w:hAnsi="Book Antiqua" w:cs="Arial"/>
        </w:rPr>
        <w:t xml:space="preserve">Senior </w:t>
      </w:r>
      <w:r w:rsidR="004A4996">
        <w:rPr>
          <w:rFonts w:ascii="Book Antiqua" w:hAnsi="Book Antiqua" w:cs="Arial"/>
        </w:rPr>
        <w:t xml:space="preserve">Home Office Presenting Officer </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EB1F46" w:rsidP="00402B9E">
      <w:pPr>
        <w:tabs>
          <w:tab w:val="left" w:pos="2520"/>
        </w:tabs>
        <w:jc w:val="center"/>
        <w:rPr>
          <w:rFonts w:ascii="Book Antiqua" w:hAnsi="Book Antiqua" w:cs="Arial"/>
        </w:rPr>
      </w:pPr>
      <w:r>
        <w:rPr>
          <w:rFonts w:ascii="Book Antiqua" w:hAnsi="Book Antiqua" w:cs="Arial"/>
          <w:b/>
          <w:u w:val="single"/>
        </w:rPr>
        <w:t>DECISION</w:t>
      </w:r>
      <w:r w:rsidR="00EA3E37">
        <w:rPr>
          <w:rFonts w:ascii="Book Antiqua" w:hAnsi="Book Antiqua" w:cs="Arial"/>
          <w:b/>
          <w:u w:val="single"/>
        </w:rPr>
        <w:t xml:space="preserve"> PURSUANT TO </w:t>
      </w:r>
      <w:bookmarkStart w:id="4" w:name="_Hlk509319360"/>
      <w:r w:rsidR="00EA3E37">
        <w:rPr>
          <w:rFonts w:ascii="Book Antiqua" w:hAnsi="Book Antiqua" w:cs="Arial"/>
          <w:b/>
          <w:u w:val="single"/>
        </w:rPr>
        <w:t xml:space="preserve">RULE </w:t>
      </w:r>
      <w:r>
        <w:rPr>
          <w:rFonts w:ascii="Book Antiqua" w:hAnsi="Book Antiqua" w:cs="Arial"/>
          <w:b/>
          <w:u w:val="single"/>
        </w:rPr>
        <w:t>40(3)</w:t>
      </w:r>
      <w:r w:rsidR="00597E30">
        <w:rPr>
          <w:rFonts w:ascii="Book Antiqua" w:hAnsi="Book Antiqua" w:cs="Arial"/>
          <w:b/>
          <w:u w:val="single"/>
        </w:rPr>
        <w:t>(a)</w:t>
      </w:r>
      <w:r w:rsidR="00EA3E37">
        <w:rPr>
          <w:rFonts w:ascii="Book Antiqua" w:hAnsi="Book Antiqua" w:cs="Arial"/>
          <w:b/>
          <w:u w:val="single"/>
        </w:rPr>
        <w:t xml:space="preserve"> OF THE TRIBUNAL PROCEDURE (UPPER TRIBUNAL) RULES 2008 </w:t>
      </w:r>
    </w:p>
    <w:bookmarkEnd w:id="4"/>
    <w:p w:rsidR="00402B9E" w:rsidRDefault="00402B9E" w:rsidP="00402B9E">
      <w:pPr>
        <w:tabs>
          <w:tab w:val="left" w:pos="2520"/>
        </w:tabs>
        <w:jc w:val="both"/>
        <w:rPr>
          <w:rFonts w:ascii="Book Antiqua" w:hAnsi="Book Antiqua" w:cs="Arial"/>
        </w:rPr>
      </w:pPr>
    </w:p>
    <w:p w:rsidR="008E3631" w:rsidRDefault="003C7ECF" w:rsidP="00B04FA0">
      <w:pPr>
        <w:numPr>
          <w:ilvl w:val="0"/>
          <w:numId w:val="1"/>
        </w:numPr>
        <w:tabs>
          <w:tab w:val="clear" w:pos="567"/>
        </w:tabs>
        <w:spacing w:before="240"/>
        <w:jc w:val="both"/>
        <w:rPr>
          <w:rFonts w:ascii="Book Antiqua" w:hAnsi="Book Antiqua" w:cs="Arial"/>
        </w:rPr>
      </w:pPr>
      <w:r>
        <w:rPr>
          <w:rFonts w:ascii="Book Antiqua" w:hAnsi="Book Antiqua" w:cs="Arial"/>
        </w:rPr>
        <w:t>The</w:t>
      </w:r>
      <w:r w:rsidR="00965ED1">
        <w:rPr>
          <w:rFonts w:ascii="Book Antiqua" w:hAnsi="Book Antiqua" w:cs="Arial"/>
        </w:rPr>
        <w:t xml:space="preserve"> ap</w:t>
      </w:r>
      <w:r w:rsidR="000574AB">
        <w:rPr>
          <w:rFonts w:ascii="Book Antiqua" w:hAnsi="Book Antiqua" w:cs="Arial"/>
        </w:rPr>
        <w:t>pellant</w:t>
      </w:r>
      <w:r w:rsidR="00B52925">
        <w:rPr>
          <w:rFonts w:ascii="Book Antiqua" w:hAnsi="Book Antiqua" w:cs="Arial"/>
        </w:rPr>
        <w:t xml:space="preserve"> is a </w:t>
      </w:r>
      <w:r w:rsidR="000574AB">
        <w:rPr>
          <w:rFonts w:ascii="Book Antiqua" w:hAnsi="Book Antiqua" w:cs="Arial"/>
        </w:rPr>
        <w:t xml:space="preserve">citizen of </w:t>
      </w:r>
      <w:r w:rsidR="00B52925">
        <w:rPr>
          <w:rFonts w:ascii="Book Antiqua" w:hAnsi="Book Antiqua" w:cs="Arial"/>
        </w:rPr>
        <w:t>Cameroon</w:t>
      </w:r>
      <w:r w:rsidR="0048346B">
        <w:rPr>
          <w:rFonts w:ascii="Book Antiqua" w:hAnsi="Book Antiqua" w:cs="Arial"/>
        </w:rPr>
        <w:t xml:space="preserve">. </w:t>
      </w:r>
      <w:r w:rsidR="00CB25DC">
        <w:rPr>
          <w:rFonts w:ascii="Book Antiqua" w:hAnsi="Book Antiqua" w:cs="Arial"/>
        </w:rPr>
        <w:t xml:space="preserve">She </w:t>
      </w:r>
      <w:r w:rsidR="000B4C75">
        <w:rPr>
          <w:rFonts w:ascii="Book Antiqua" w:hAnsi="Book Antiqua" w:cs="Arial"/>
        </w:rPr>
        <w:t>appealed</w:t>
      </w:r>
      <w:r w:rsidR="00B04FA0">
        <w:rPr>
          <w:rFonts w:ascii="Book Antiqua" w:hAnsi="Book Antiqua" w:cs="Arial"/>
        </w:rPr>
        <w:t xml:space="preserve"> to the First-tier Tribunal (“FtT) against </w:t>
      </w:r>
      <w:r w:rsidR="00DA5FC7">
        <w:rPr>
          <w:rFonts w:ascii="Book Antiqua" w:hAnsi="Book Antiqua" w:cs="Arial"/>
        </w:rPr>
        <w:t>a decision</w:t>
      </w:r>
      <w:r w:rsidR="000574AB">
        <w:rPr>
          <w:rFonts w:ascii="Book Antiqua" w:hAnsi="Book Antiqua" w:cs="Arial"/>
        </w:rPr>
        <w:t xml:space="preserve"> dated </w:t>
      </w:r>
      <w:r w:rsidR="001277BA">
        <w:rPr>
          <w:rFonts w:ascii="Book Antiqua" w:hAnsi="Book Antiqua" w:cs="Arial"/>
        </w:rPr>
        <w:t>2</w:t>
      </w:r>
      <w:r w:rsidR="00CB25DC">
        <w:rPr>
          <w:rFonts w:ascii="Book Antiqua" w:hAnsi="Book Antiqua" w:cs="Arial"/>
        </w:rPr>
        <w:t>9</w:t>
      </w:r>
      <w:r w:rsidR="00AD13FA">
        <w:rPr>
          <w:rFonts w:ascii="Book Antiqua" w:hAnsi="Book Antiqua" w:cs="Arial"/>
        </w:rPr>
        <w:t xml:space="preserve"> </w:t>
      </w:r>
      <w:r w:rsidR="00CB25DC">
        <w:rPr>
          <w:rFonts w:ascii="Book Antiqua" w:hAnsi="Book Antiqua" w:cs="Arial"/>
        </w:rPr>
        <w:t>August</w:t>
      </w:r>
      <w:r w:rsidR="00E13627">
        <w:rPr>
          <w:rFonts w:ascii="Book Antiqua" w:hAnsi="Book Antiqua" w:cs="Arial"/>
        </w:rPr>
        <w:t xml:space="preserve"> </w:t>
      </w:r>
      <w:r w:rsidR="000574AB">
        <w:rPr>
          <w:rFonts w:ascii="Book Antiqua" w:hAnsi="Book Antiqua" w:cs="Arial"/>
        </w:rPr>
        <w:t>201</w:t>
      </w:r>
      <w:r w:rsidR="00CB25DC">
        <w:rPr>
          <w:rFonts w:ascii="Book Antiqua" w:hAnsi="Book Antiqua" w:cs="Arial"/>
        </w:rPr>
        <w:t>7</w:t>
      </w:r>
      <w:r w:rsidR="00DA5FC7">
        <w:rPr>
          <w:rFonts w:ascii="Book Antiqua" w:hAnsi="Book Antiqua" w:cs="Arial"/>
        </w:rPr>
        <w:t xml:space="preserve"> to</w:t>
      </w:r>
      <w:r w:rsidR="00A05A0F">
        <w:rPr>
          <w:rFonts w:ascii="Book Antiqua" w:hAnsi="Book Antiqua" w:cs="Arial"/>
        </w:rPr>
        <w:t xml:space="preserve"> refuse</w:t>
      </w:r>
      <w:r w:rsidR="002E3F7F">
        <w:rPr>
          <w:rFonts w:ascii="Book Antiqua" w:hAnsi="Book Antiqua" w:cs="Arial"/>
        </w:rPr>
        <w:t xml:space="preserve"> </w:t>
      </w:r>
      <w:r w:rsidR="00CB25DC">
        <w:rPr>
          <w:rFonts w:ascii="Book Antiqua" w:hAnsi="Book Antiqua" w:cs="Arial"/>
        </w:rPr>
        <w:t>a protection claim. Her appeal was dismissed</w:t>
      </w:r>
      <w:r w:rsidR="00A551AA">
        <w:rPr>
          <w:rFonts w:ascii="Book Antiqua" w:hAnsi="Book Antiqua" w:cs="Arial"/>
        </w:rPr>
        <w:t>.</w:t>
      </w:r>
    </w:p>
    <w:p w:rsidR="008D6F38" w:rsidRDefault="008E3EC9" w:rsidP="00B04FA0">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The </w:t>
      </w:r>
      <w:r w:rsidR="00CD5478">
        <w:rPr>
          <w:rFonts w:ascii="Book Antiqua" w:hAnsi="Book Antiqua" w:cs="Arial"/>
        </w:rPr>
        <w:t xml:space="preserve">grounds of appeal in relation to the decision of the </w:t>
      </w:r>
      <w:r>
        <w:rPr>
          <w:rFonts w:ascii="Book Antiqua" w:hAnsi="Book Antiqua" w:cs="Arial"/>
        </w:rPr>
        <w:t xml:space="preserve">FtT </w:t>
      </w:r>
      <w:r w:rsidR="00EE54B2">
        <w:rPr>
          <w:rFonts w:ascii="Book Antiqua" w:hAnsi="Book Antiqua" w:cs="Arial"/>
        </w:rPr>
        <w:t xml:space="preserve">contend, amongst other things, that the FtT erred in law in refusing an application for an adjournment in circumstances where the respondent produced additional evidence on the day of the hearing before the FtT. </w:t>
      </w:r>
    </w:p>
    <w:p w:rsidR="00AE6EB5" w:rsidRDefault="00AE6EB5" w:rsidP="00B04FA0">
      <w:pPr>
        <w:numPr>
          <w:ilvl w:val="0"/>
          <w:numId w:val="1"/>
        </w:numPr>
        <w:tabs>
          <w:tab w:val="clear" w:pos="567"/>
        </w:tabs>
        <w:spacing w:before="240"/>
        <w:jc w:val="both"/>
        <w:rPr>
          <w:rFonts w:ascii="Book Antiqua" w:hAnsi="Book Antiqua" w:cs="Arial"/>
        </w:rPr>
      </w:pPr>
      <w:r>
        <w:rPr>
          <w:rFonts w:ascii="Book Antiqua" w:hAnsi="Book Antiqua" w:cs="Arial"/>
        </w:rPr>
        <w:t>At the hearing before me</w:t>
      </w:r>
      <w:r w:rsidR="00976DE8">
        <w:rPr>
          <w:rFonts w:ascii="Book Antiqua" w:hAnsi="Book Antiqua" w:cs="Arial"/>
        </w:rPr>
        <w:t xml:space="preserve"> it was agreed between the parties that </w:t>
      </w:r>
      <w:r w:rsidR="005A0BD1">
        <w:rPr>
          <w:rFonts w:ascii="Book Antiqua" w:hAnsi="Book Antiqua" w:cs="Arial"/>
        </w:rPr>
        <w:t xml:space="preserve">the FtT did materially err in law in refusing to grant the application for an adjournment and that in consequence its decision should be set aside with </w:t>
      </w:r>
      <w:r w:rsidR="00B66E1E">
        <w:rPr>
          <w:rFonts w:ascii="Book Antiqua" w:hAnsi="Book Antiqua" w:cs="Arial"/>
        </w:rPr>
        <w:t xml:space="preserve">the appeal being remitted to the FtT for a hearing </w:t>
      </w:r>
      <w:r w:rsidR="00B66E1E">
        <w:rPr>
          <w:rFonts w:ascii="Book Antiqua" w:hAnsi="Book Antiqua" w:cs="Arial"/>
          <w:i/>
        </w:rPr>
        <w:t>de novo.</w:t>
      </w:r>
    </w:p>
    <w:p w:rsidR="00D1017E" w:rsidRDefault="0072435A" w:rsidP="009E7497">
      <w:pPr>
        <w:numPr>
          <w:ilvl w:val="0"/>
          <w:numId w:val="1"/>
        </w:numPr>
        <w:tabs>
          <w:tab w:val="clear" w:pos="567"/>
        </w:tabs>
        <w:spacing w:before="240"/>
        <w:jc w:val="both"/>
        <w:rPr>
          <w:rFonts w:ascii="Book Antiqua" w:hAnsi="Book Antiqua" w:cs="Arial"/>
        </w:rPr>
      </w:pPr>
      <w:r>
        <w:rPr>
          <w:rFonts w:ascii="Book Antiqua" w:hAnsi="Book Antiqua" w:cs="Arial"/>
        </w:rPr>
        <w:t xml:space="preserve">In the circumstances, and considering the decision of the FtT, the grounds of appeal in relation to its decision and all </w:t>
      </w:r>
      <w:r w:rsidR="00103510">
        <w:rPr>
          <w:rFonts w:ascii="Book Antiqua" w:hAnsi="Book Antiqua" w:cs="Arial"/>
        </w:rPr>
        <w:t xml:space="preserve">other relevant documentation relevant to that issue, </w:t>
      </w:r>
      <w:r w:rsidR="00597E30" w:rsidRPr="00D1017E">
        <w:rPr>
          <w:rFonts w:ascii="Book Antiqua" w:hAnsi="Book Antiqua" w:cs="Arial"/>
        </w:rPr>
        <w:t xml:space="preserve"> I </w:t>
      </w:r>
      <w:r w:rsidR="00A129EC">
        <w:rPr>
          <w:rFonts w:ascii="Book Antiqua" w:hAnsi="Book Antiqua" w:cs="Arial"/>
        </w:rPr>
        <w:t xml:space="preserve">set aside the decision of the FtT and </w:t>
      </w:r>
      <w:r w:rsidR="00103510">
        <w:rPr>
          <w:rFonts w:ascii="Book Antiqua" w:hAnsi="Book Antiqua" w:cs="Arial"/>
        </w:rPr>
        <w:t xml:space="preserve">remit the appeal to the FtT </w:t>
      </w:r>
      <w:r w:rsidR="001144E0">
        <w:rPr>
          <w:rFonts w:ascii="Book Antiqua" w:hAnsi="Book Antiqua" w:cs="Arial"/>
        </w:rPr>
        <w:t xml:space="preserve">for a hearing </w:t>
      </w:r>
      <w:r w:rsidR="001144E0">
        <w:rPr>
          <w:rFonts w:ascii="Book Antiqua" w:hAnsi="Book Antiqua" w:cs="Arial"/>
          <w:i/>
        </w:rPr>
        <w:t xml:space="preserve">de novo </w:t>
      </w:r>
      <w:r w:rsidR="001144E0">
        <w:rPr>
          <w:rFonts w:ascii="Book Antiqua" w:hAnsi="Book Antiqua" w:cs="Arial"/>
        </w:rPr>
        <w:t xml:space="preserve"> before a differently constituted First-tier Tribunal, with no findings of fact preserved.</w:t>
      </w:r>
    </w:p>
    <w:p w:rsidR="009E7497" w:rsidRPr="00D1017E" w:rsidRDefault="009E7497" w:rsidP="009E7497">
      <w:pPr>
        <w:numPr>
          <w:ilvl w:val="0"/>
          <w:numId w:val="1"/>
        </w:numPr>
        <w:tabs>
          <w:tab w:val="clear" w:pos="567"/>
        </w:tabs>
        <w:spacing w:before="240"/>
        <w:jc w:val="both"/>
        <w:rPr>
          <w:rFonts w:ascii="Book Antiqua" w:hAnsi="Book Antiqua" w:cs="Arial"/>
        </w:rPr>
      </w:pPr>
      <w:r w:rsidRPr="00D1017E">
        <w:rPr>
          <w:rFonts w:ascii="Book Antiqua" w:hAnsi="Book Antiqua" w:cs="Arial"/>
        </w:rPr>
        <w:t xml:space="preserve">Pursuant to </w:t>
      </w:r>
      <w:r w:rsidR="00A2465D" w:rsidRPr="00D1017E">
        <w:rPr>
          <w:rFonts w:ascii="Book Antiqua" w:hAnsi="Book Antiqua" w:cs="Arial"/>
        </w:rPr>
        <w:t>rule 40(3)(a) of the Tribunal Procedure (Upper Tribunal) Rules 2008</w:t>
      </w:r>
      <w:r w:rsidR="009221B7" w:rsidRPr="00D1017E">
        <w:rPr>
          <w:rFonts w:ascii="Book Antiqua" w:hAnsi="Book Antiqua" w:cs="Arial"/>
        </w:rPr>
        <w:t>, no reasons (or further reasons) are required, the decision being made with the consent of the parties.</w:t>
      </w:r>
    </w:p>
    <w:p w:rsidR="001F2716" w:rsidRDefault="001F2716" w:rsidP="00402B9E">
      <w:pPr>
        <w:tabs>
          <w:tab w:val="left" w:pos="2520"/>
        </w:tabs>
        <w:ind w:left="540" w:hanging="540"/>
        <w:jc w:val="both"/>
        <w:rPr>
          <w:rFonts w:ascii="Book Antiqua" w:hAnsi="Book Antiqua" w:cs="Arial"/>
        </w:rPr>
      </w:pPr>
    </w:p>
    <w:p w:rsidR="001161EE" w:rsidRPr="001C5703" w:rsidRDefault="001161EE" w:rsidP="00402B9E">
      <w:pPr>
        <w:tabs>
          <w:tab w:val="left" w:pos="2520"/>
        </w:tabs>
        <w:ind w:left="540" w:hanging="540"/>
        <w:jc w:val="both"/>
        <w:rPr>
          <w:rFonts w:ascii="Book Antiqua" w:hAnsi="Book Antiqua" w:cs="Arial"/>
        </w:rPr>
      </w:pPr>
    </w:p>
    <w:p w:rsidR="00B95326" w:rsidRDefault="003543A1" w:rsidP="005D42C5">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1C5703">
        <w:rPr>
          <w:rFonts w:ascii="Book Antiqua" w:hAnsi="Book Antiqua" w:cs="Arial"/>
          <w:color w:val="000000"/>
        </w:rPr>
        <w:t xml:space="preserve"> Judge</w:t>
      </w:r>
      <w:r w:rsidR="001B2F75" w:rsidRPr="001C5703">
        <w:rPr>
          <w:rFonts w:ascii="Book Antiqua" w:hAnsi="Book Antiqua" w:cs="Arial"/>
          <w:color w:val="000000"/>
        </w:rPr>
        <w:t xml:space="preserve"> </w:t>
      </w:r>
      <w:proofErr w:type="spellStart"/>
      <w:r w:rsidR="00842E4B">
        <w:rPr>
          <w:rFonts w:ascii="Book Antiqua" w:hAnsi="Book Antiqua" w:cs="Arial"/>
          <w:color w:val="000000"/>
        </w:rPr>
        <w:t>Kopieczek</w:t>
      </w:r>
      <w:proofErr w:type="spellEnd"/>
      <w:r w:rsidR="003602A7">
        <w:rPr>
          <w:rFonts w:ascii="Book Antiqua" w:hAnsi="Book Antiqua" w:cs="Arial"/>
          <w:color w:val="000000"/>
        </w:rPr>
        <w:tab/>
      </w:r>
      <w:r w:rsidR="003602A7">
        <w:rPr>
          <w:rFonts w:ascii="Book Antiqua" w:hAnsi="Book Antiqua" w:cs="Arial"/>
          <w:color w:val="000000"/>
        </w:rPr>
        <w:tab/>
      </w:r>
      <w:r w:rsidR="003602A7">
        <w:rPr>
          <w:rFonts w:ascii="Book Antiqua" w:hAnsi="Book Antiqua" w:cs="Arial"/>
          <w:color w:val="000000"/>
        </w:rPr>
        <w:tab/>
      </w:r>
      <w:r w:rsidR="003602A7">
        <w:rPr>
          <w:rFonts w:ascii="Book Antiqua" w:hAnsi="Book Antiqua" w:cs="Arial"/>
          <w:color w:val="000000"/>
        </w:rPr>
        <w:tab/>
      </w:r>
      <w:r w:rsidR="003602A7">
        <w:rPr>
          <w:rFonts w:ascii="Book Antiqua" w:hAnsi="Book Antiqua" w:cs="Arial"/>
          <w:color w:val="000000"/>
        </w:rPr>
        <w:tab/>
      </w:r>
      <w:r w:rsidR="003602A7">
        <w:rPr>
          <w:rFonts w:ascii="Book Antiqua" w:hAnsi="Book Antiqua" w:cs="Arial"/>
          <w:color w:val="000000"/>
        </w:rPr>
        <w:tab/>
      </w:r>
      <w:r w:rsidR="003602A7">
        <w:rPr>
          <w:rFonts w:ascii="Book Antiqua" w:hAnsi="Book Antiqua" w:cs="Arial"/>
          <w:color w:val="000000"/>
        </w:rPr>
        <w:tab/>
      </w:r>
      <w:r w:rsidR="006A27E1">
        <w:rPr>
          <w:rFonts w:ascii="Book Antiqua" w:hAnsi="Book Antiqua" w:cs="Arial"/>
          <w:color w:val="000000"/>
        </w:rPr>
        <w:t xml:space="preserve">dated </w:t>
      </w:r>
      <w:r w:rsidR="00EF47A3">
        <w:rPr>
          <w:rFonts w:ascii="Book Antiqua" w:hAnsi="Book Antiqua" w:cs="Arial"/>
          <w:color w:val="000000"/>
        </w:rPr>
        <w:t>18</w:t>
      </w:r>
      <w:r w:rsidR="00F83BE6">
        <w:rPr>
          <w:rFonts w:ascii="Book Antiqua" w:hAnsi="Book Antiqua" w:cs="Arial"/>
          <w:color w:val="000000"/>
        </w:rPr>
        <w:t>/0</w:t>
      </w:r>
      <w:r w:rsidR="00EF47A3">
        <w:rPr>
          <w:rFonts w:ascii="Book Antiqua" w:hAnsi="Book Antiqua" w:cs="Arial"/>
          <w:color w:val="000000"/>
        </w:rPr>
        <w:t>6</w:t>
      </w:r>
      <w:r w:rsidR="00350C2B">
        <w:rPr>
          <w:rFonts w:ascii="Book Antiqua" w:hAnsi="Book Antiqua" w:cs="Arial"/>
          <w:color w:val="000000"/>
        </w:rPr>
        <w:t>/1</w:t>
      </w:r>
      <w:r w:rsidR="00980C1D">
        <w:rPr>
          <w:rFonts w:ascii="Book Antiqua" w:hAnsi="Book Antiqua" w:cs="Arial"/>
          <w:color w:val="000000"/>
        </w:rPr>
        <w:t>8</w:t>
      </w:r>
    </w:p>
    <w:p w:rsidR="00ED225B" w:rsidRDefault="00ED225B" w:rsidP="005D42C5">
      <w:pPr>
        <w:tabs>
          <w:tab w:val="left" w:pos="2520"/>
        </w:tabs>
        <w:ind w:left="540" w:hanging="540"/>
        <w:jc w:val="both"/>
        <w:rPr>
          <w:rFonts w:ascii="Book Antiqua" w:hAnsi="Book Antiqua" w:cs="Arial"/>
          <w:color w:val="000000"/>
        </w:rPr>
      </w:pPr>
    </w:p>
    <w:p w:rsidR="00ED225B" w:rsidRDefault="00ED225B" w:rsidP="005D42C5">
      <w:pPr>
        <w:tabs>
          <w:tab w:val="left" w:pos="2520"/>
        </w:tabs>
        <w:ind w:left="540" w:hanging="540"/>
        <w:jc w:val="both"/>
        <w:rPr>
          <w:rFonts w:ascii="Book Antiqua" w:hAnsi="Book Antiqua" w:cs="Arial"/>
          <w:color w:val="000000"/>
        </w:rPr>
      </w:pPr>
    </w:p>
    <w:sectPr w:rsidR="00ED225B"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E8F" w:rsidRDefault="00912E8F">
      <w:r>
        <w:separator/>
      </w:r>
    </w:p>
  </w:endnote>
  <w:endnote w:type="continuationSeparator" w:id="0">
    <w:p w:rsidR="00912E8F" w:rsidRDefault="00912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DCD" w:rsidRPr="001C5703" w:rsidRDefault="00262DCD" w:rsidP="00593795">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C15240">
      <w:rPr>
        <w:rStyle w:val="PageNumber"/>
        <w:rFonts w:ascii="Book Antiqua" w:hAnsi="Book Antiqua" w:cs="Arial"/>
        <w:noProof/>
        <w:sz w:val="16"/>
        <w:szCs w:val="16"/>
      </w:rPr>
      <w:t>2</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DCD" w:rsidRPr="001C5703" w:rsidRDefault="00262DCD" w:rsidP="009A0C11">
    <w:pPr>
      <w:jc w:val="center"/>
      <w:rPr>
        <w:rFonts w:ascii="Book Antiqua" w:hAnsi="Book Antiqua" w:cs="Arial"/>
        <w:b/>
      </w:rPr>
    </w:pPr>
    <w:r w:rsidRPr="001C5703">
      <w:rPr>
        <w:rFonts w:ascii="Book Antiqua" w:hAnsi="Book Antiqua" w:cs="Arial"/>
        <w:b/>
        <w:spacing w:val="-6"/>
      </w:rPr>
      <w:t>©</w:t>
    </w:r>
    <w:r w:rsidR="00706F42">
      <w:rPr>
        <w:rFonts w:ascii="Book Antiqua" w:hAnsi="Book Antiqua" w:cs="Arial"/>
        <w:b/>
      </w:rPr>
      <w:t xml:space="preserve"> CROWN COPYRIGHT 201</w:t>
    </w:r>
    <w:r w:rsidR="00211513">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E8F" w:rsidRDefault="00912E8F">
      <w:r>
        <w:separator/>
      </w:r>
    </w:p>
  </w:footnote>
  <w:footnote w:type="continuationSeparator" w:id="0">
    <w:p w:rsidR="00912E8F" w:rsidRDefault="00912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38F" w:rsidRPr="00121196" w:rsidRDefault="00DA5FC7" w:rsidP="00121196">
    <w:pPr>
      <w:pStyle w:val="Header"/>
      <w:rPr>
        <w:rFonts w:ascii="Book Antiqua" w:hAnsi="Book Antiqua" w:cs="Arial"/>
        <w:caps/>
        <w:color w:val="000000"/>
        <w:sz w:val="16"/>
        <w:szCs w:val="16"/>
      </w:rPr>
    </w:pPr>
    <w:r>
      <w:rPr>
        <w:rFonts w:ascii="Book Antiqua" w:hAnsi="Book Antiqua" w:cs="Arial"/>
        <w:caps/>
        <w:color w:val="000000"/>
      </w:rPr>
      <w:tab/>
    </w:r>
    <w:r>
      <w:rPr>
        <w:rFonts w:ascii="Book Antiqua" w:hAnsi="Book Antiqua" w:cs="Arial"/>
        <w:caps/>
        <w:color w:val="000000"/>
      </w:rPr>
      <w:tab/>
      <w:t xml:space="preserve">     </w:t>
    </w:r>
    <w:r>
      <w:rPr>
        <w:rFonts w:ascii="Book Antiqua" w:hAnsi="Book Antiqua" w:cs="Arial"/>
        <w:caps/>
        <w:color w:val="000000"/>
      </w:rPr>
      <w:tab/>
    </w:r>
    <w:r>
      <w:rPr>
        <w:rFonts w:ascii="Book Antiqua" w:hAnsi="Book Antiqua" w:cs="Arial"/>
        <w:caps/>
        <w:color w:val="000000"/>
      </w:rPr>
      <w:tab/>
      <w:t xml:space="preserve">                                                                   </w:t>
    </w:r>
    <w:r w:rsidR="006A27E1">
      <w:rPr>
        <w:rFonts w:ascii="Book Antiqua" w:hAnsi="Book Antiqua" w:cs="Arial"/>
        <w:caps/>
        <w:color w:val="000000"/>
      </w:rPr>
      <w:t xml:space="preserve">                              </w:t>
    </w:r>
    <w:r w:rsidR="006A27E1" w:rsidRPr="006A27E1">
      <w:rPr>
        <w:rFonts w:ascii="Book Antiqua" w:hAnsi="Book Antiqua" w:cs="Arial"/>
        <w:caps/>
        <w:color w:val="000000"/>
        <w:sz w:val="18"/>
        <w:szCs w:val="18"/>
      </w:rPr>
      <w:t xml:space="preserve">appeal </w:t>
    </w:r>
    <w:r w:rsidR="001161EE" w:rsidRPr="006A27E1">
      <w:rPr>
        <w:rFonts w:ascii="Book Antiqua" w:hAnsi="Book Antiqua" w:cs="Arial"/>
        <w:caps/>
        <w:color w:val="000000"/>
        <w:sz w:val="18"/>
        <w:szCs w:val="18"/>
      </w:rPr>
      <w:t>NUMBER:</w:t>
    </w:r>
    <w:r w:rsidR="004035F0">
      <w:rPr>
        <w:rFonts w:ascii="Book Antiqua" w:hAnsi="Book Antiqua" w:cs="Arial"/>
        <w:caps/>
        <w:color w:val="000000"/>
      </w:rPr>
      <w:t xml:space="preserve"> </w:t>
    </w:r>
    <w:r w:rsidR="00121196" w:rsidRPr="00121196">
      <w:rPr>
        <w:rFonts w:ascii="Book Antiqua" w:hAnsi="Book Antiqua" w:cs="Arial"/>
        <w:caps/>
        <w:color w:val="000000"/>
        <w:sz w:val="16"/>
        <w:szCs w:val="16"/>
      </w:rPr>
      <w:t>pa/09043/2017</w:t>
    </w:r>
  </w:p>
  <w:p w:rsidR="00DA5FC7" w:rsidRPr="00E12A40" w:rsidRDefault="00DA5FC7">
    <w:pPr>
      <w:pStyle w:val="Header"/>
      <w:rPr>
        <w:sz w:val="16"/>
        <w:szCs w:val="16"/>
      </w:rPr>
    </w:pPr>
  </w:p>
  <w:p w:rsidR="00262DCD" w:rsidRPr="001C5703" w:rsidRDefault="00262DCD"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DCD" w:rsidRPr="001C5703" w:rsidRDefault="00262DCD">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A4576"/>
    <w:multiLevelType w:val="multilevel"/>
    <w:tmpl w:val="3DFC7BA6"/>
    <w:lvl w:ilvl="0">
      <w:start w:val="1"/>
      <w:numFmt w:val="decimal"/>
      <w:lvlText w:val="%1."/>
      <w:lvlJc w:val="left"/>
      <w:pPr>
        <w:tabs>
          <w:tab w:val="num" w:pos="567"/>
        </w:tabs>
        <w:ind w:left="567" w:hanging="567"/>
      </w:pPr>
      <w:rPr>
        <w:rFonts w:hint="default"/>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53315305"/>
    <w:multiLevelType w:val="multilevel"/>
    <w:tmpl w:val="3DFC7BA6"/>
    <w:lvl w:ilvl="0">
      <w:start w:val="1"/>
      <w:numFmt w:val="decimal"/>
      <w:lvlText w:val="%1."/>
      <w:lvlJc w:val="left"/>
      <w:pPr>
        <w:tabs>
          <w:tab w:val="num" w:pos="567"/>
        </w:tabs>
        <w:ind w:left="567" w:hanging="567"/>
      </w:pPr>
      <w:rPr>
        <w:rFonts w:hint="default"/>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79F501AA"/>
    <w:multiLevelType w:val="multilevel"/>
    <w:tmpl w:val="E4705C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A2E"/>
    <w:rsid w:val="00000621"/>
    <w:rsid w:val="0000316C"/>
    <w:rsid w:val="000036C2"/>
    <w:rsid w:val="0001509F"/>
    <w:rsid w:val="00033D3D"/>
    <w:rsid w:val="00043E5A"/>
    <w:rsid w:val="000473F2"/>
    <w:rsid w:val="000574AB"/>
    <w:rsid w:val="00062F02"/>
    <w:rsid w:val="00071A7E"/>
    <w:rsid w:val="000746C0"/>
    <w:rsid w:val="00074D1D"/>
    <w:rsid w:val="00076403"/>
    <w:rsid w:val="0008627E"/>
    <w:rsid w:val="00092580"/>
    <w:rsid w:val="00093D4D"/>
    <w:rsid w:val="00096359"/>
    <w:rsid w:val="000A4373"/>
    <w:rsid w:val="000B4C75"/>
    <w:rsid w:val="000C0065"/>
    <w:rsid w:val="000D0591"/>
    <w:rsid w:val="000D5D94"/>
    <w:rsid w:val="000D6BB6"/>
    <w:rsid w:val="000F1A0E"/>
    <w:rsid w:val="000F2591"/>
    <w:rsid w:val="000F30BD"/>
    <w:rsid w:val="0010335F"/>
    <w:rsid w:val="00103510"/>
    <w:rsid w:val="0010523C"/>
    <w:rsid w:val="0010621B"/>
    <w:rsid w:val="001111CB"/>
    <w:rsid w:val="00114198"/>
    <w:rsid w:val="001144E0"/>
    <w:rsid w:val="001161EE"/>
    <w:rsid w:val="001165A7"/>
    <w:rsid w:val="00121196"/>
    <w:rsid w:val="00125B1C"/>
    <w:rsid w:val="001277BA"/>
    <w:rsid w:val="001346A3"/>
    <w:rsid w:val="00154AA6"/>
    <w:rsid w:val="00160EDC"/>
    <w:rsid w:val="0016738F"/>
    <w:rsid w:val="00167D3A"/>
    <w:rsid w:val="00174A01"/>
    <w:rsid w:val="001801C7"/>
    <w:rsid w:val="0018125A"/>
    <w:rsid w:val="0018317B"/>
    <w:rsid w:val="001863BF"/>
    <w:rsid w:val="001A1191"/>
    <w:rsid w:val="001A3082"/>
    <w:rsid w:val="001B186A"/>
    <w:rsid w:val="001B1E57"/>
    <w:rsid w:val="001B2F75"/>
    <w:rsid w:val="001B3A54"/>
    <w:rsid w:val="001C5703"/>
    <w:rsid w:val="001F2716"/>
    <w:rsid w:val="0020440A"/>
    <w:rsid w:val="00207617"/>
    <w:rsid w:val="00211513"/>
    <w:rsid w:val="00212A0D"/>
    <w:rsid w:val="002243E8"/>
    <w:rsid w:val="0023134B"/>
    <w:rsid w:val="00243D08"/>
    <w:rsid w:val="00244044"/>
    <w:rsid w:val="0025169C"/>
    <w:rsid w:val="00254FED"/>
    <w:rsid w:val="00262DCD"/>
    <w:rsid w:val="00283659"/>
    <w:rsid w:val="00284A9E"/>
    <w:rsid w:val="00284FC2"/>
    <w:rsid w:val="002A1C15"/>
    <w:rsid w:val="002B1DC6"/>
    <w:rsid w:val="002C6BD4"/>
    <w:rsid w:val="002D68BF"/>
    <w:rsid w:val="002E3F7F"/>
    <w:rsid w:val="002F6B98"/>
    <w:rsid w:val="00302A0B"/>
    <w:rsid w:val="003127BB"/>
    <w:rsid w:val="00322D1B"/>
    <w:rsid w:val="00336CBF"/>
    <w:rsid w:val="00341463"/>
    <w:rsid w:val="003425E0"/>
    <w:rsid w:val="00343FE3"/>
    <w:rsid w:val="00350C2B"/>
    <w:rsid w:val="00352C71"/>
    <w:rsid w:val="003543A1"/>
    <w:rsid w:val="003546C8"/>
    <w:rsid w:val="003602A7"/>
    <w:rsid w:val="0036334A"/>
    <w:rsid w:val="0037306F"/>
    <w:rsid w:val="00380A38"/>
    <w:rsid w:val="003A7CF2"/>
    <w:rsid w:val="003B7CA0"/>
    <w:rsid w:val="003C5CE5"/>
    <w:rsid w:val="003C7ECF"/>
    <w:rsid w:val="003E1FAD"/>
    <w:rsid w:val="003E267B"/>
    <w:rsid w:val="003E7CD1"/>
    <w:rsid w:val="003F43B4"/>
    <w:rsid w:val="00402B9E"/>
    <w:rsid w:val="004035F0"/>
    <w:rsid w:val="004249CB"/>
    <w:rsid w:val="004261B5"/>
    <w:rsid w:val="0044127D"/>
    <w:rsid w:val="004448DB"/>
    <w:rsid w:val="00446C9A"/>
    <w:rsid w:val="00452F2B"/>
    <w:rsid w:val="004534F6"/>
    <w:rsid w:val="004604AC"/>
    <w:rsid w:val="00473A91"/>
    <w:rsid w:val="00477193"/>
    <w:rsid w:val="0048346B"/>
    <w:rsid w:val="004941CB"/>
    <w:rsid w:val="004A1848"/>
    <w:rsid w:val="004A4996"/>
    <w:rsid w:val="004A6F4A"/>
    <w:rsid w:val="004E4717"/>
    <w:rsid w:val="004F7495"/>
    <w:rsid w:val="00502774"/>
    <w:rsid w:val="005034D6"/>
    <w:rsid w:val="00504029"/>
    <w:rsid w:val="00507FEC"/>
    <w:rsid w:val="00510F0E"/>
    <w:rsid w:val="00520345"/>
    <w:rsid w:val="0052070D"/>
    <w:rsid w:val="005224B8"/>
    <w:rsid w:val="0053592B"/>
    <w:rsid w:val="00544919"/>
    <w:rsid w:val="005475F4"/>
    <w:rsid w:val="005479E1"/>
    <w:rsid w:val="0055155E"/>
    <w:rsid w:val="00552779"/>
    <w:rsid w:val="00553E0A"/>
    <w:rsid w:val="005570FD"/>
    <w:rsid w:val="005573F2"/>
    <w:rsid w:val="005575EA"/>
    <w:rsid w:val="00564E08"/>
    <w:rsid w:val="00572FD2"/>
    <w:rsid w:val="0057790C"/>
    <w:rsid w:val="00592408"/>
    <w:rsid w:val="00593795"/>
    <w:rsid w:val="00597E30"/>
    <w:rsid w:val="005A0BD1"/>
    <w:rsid w:val="005A719B"/>
    <w:rsid w:val="005A75FF"/>
    <w:rsid w:val="005B1C60"/>
    <w:rsid w:val="005C2DBC"/>
    <w:rsid w:val="005C5F10"/>
    <w:rsid w:val="005D10AB"/>
    <w:rsid w:val="005D42C5"/>
    <w:rsid w:val="005F2D06"/>
    <w:rsid w:val="00601D8F"/>
    <w:rsid w:val="00621758"/>
    <w:rsid w:val="006425C8"/>
    <w:rsid w:val="00646562"/>
    <w:rsid w:val="00653E97"/>
    <w:rsid w:val="006670A4"/>
    <w:rsid w:val="00673A2E"/>
    <w:rsid w:val="006775CE"/>
    <w:rsid w:val="00684A74"/>
    <w:rsid w:val="0068759C"/>
    <w:rsid w:val="00687F95"/>
    <w:rsid w:val="00690B8A"/>
    <w:rsid w:val="00694ADF"/>
    <w:rsid w:val="006A27E1"/>
    <w:rsid w:val="006B391E"/>
    <w:rsid w:val="006D5CE4"/>
    <w:rsid w:val="006F0F1A"/>
    <w:rsid w:val="006F2CF1"/>
    <w:rsid w:val="006F3929"/>
    <w:rsid w:val="006F3F32"/>
    <w:rsid w:val="00702D26"/>
    <w:rsid w:val="007038ED"/>
    <w:rsid w:val="00703BC3"/>
    <w:rsid w:val="00704B61"/>
    <w:rsid w:val="00706F42"/>
    <w:rsid w:val="0072435A"/>
    <w:rsid w:val="00736528"/>
    <w:rsid w:val="007365B3"/>
    <w:rsid w:val="00750A7E"/>
    <w:rsid w:val="007552A9"/>
    <w:rsid w:val="00756118"/>
    <w:rsid w:val="007565E3"/>
    <w:rsid w:val="00761858"/>
    <w:rsid w:val="00767D59"/>
    <w:rsid w:val="00776E97"/>
    <w:rsid w:val="00780F86"/>
    <w:rsid w:val="007912AD"/>
    <w:rsid w:val="0079133C"/>
    <w:rsid w:val="007A2653"/>
    <w:rsid w:val="007B0824"/>
    <w:rsid w:val="007B11A4"/>
    <w:rsid w:val="007B47D3"/>
    <w:rsid w:val="007B4E69"/>
    <w:rsid w:val="007B5D3C"/>
    <w:rsid w:val="007E385A"/>
    <w:rsid w:val="00806F66"/>
    <w:rsid w:val="00821B72"/>
    <w:rsid w:val="00823097"/>
    <w:rsid w:val="00823EF2"/>
    <w:rsid w:val="00825DDF"/>
    <w:rsid w:val="008303B8"/>
    <w:rsid w:val="0083159C"/>
    <w:rsid w:val="00833DCE"/>
    <w:rsid w:val="00842E4B"/>
    <w:rsid w:val="00847E6C"/>
    <w:rsid w:val="00871D34"/>
    <w:rsid w:val="008723E2"/>
    <w:rsid w:val="00875266"/>
    <w:rsid w:val="00877745"/>
    <w:rsid w:val="008819C3"/>
    <w:rsid w:val="008A030A"/>
    <w:rsid w:val="008A5069"/>
    <w:rsid w:val="008B270C"/>
    <w:rsid w:val="008B5078"/>
    <w:rsid w:val="008C3D3D"/>
    <w:rsid w:val="008D4131"/>
    <w:rsid w:val="008D6F38"/>
    <w:rsid w:val="008D7BC7"/>
    <w:rsid w:val="008E1011"/>
    <w:rsid w:val="008E1749"/>
    <w:rsid w:val="008E2985"/>
    <w:rsid w:val="008E3631"/>
    <w:rsid w:val="008E3D3B"/>
    <w:rsid w:val="008E3EC9"/>
    <w:rsid w:val="008E683F"/>
    <w:rsid w:val="008F1932"/>
    <w:rsid w:val="008F2FEE"/>
    <w:rsid w:val="00904924"/>
    <w:rsid w:val="00906E8B"/>
    <w:rsid w:val="00907FCA"/>
    <w:rsid w:val="00912E8F"/>
    <w:rsid w:val="00916B28"/>
    <w:rsid w:val="00921062"/>
    <w:rsid w:val="009221B7"/>
    <w:rsid w:val="00923EFB"/>
    <w:rsid w:val="00931FE8"/>
    <w:rsid w:val="0093218C"/>
    <w:rsid w:val="009405A9"/>
    <w:rsid w:val="00944F86"/>
    <w:rsid w:val="00965ED1"/>
    <w:rsid w:val="009722BC"/>
    <w:rsid w:val="009727A3"/>
    <w:rsid w:val="0097669B"/>
    <w:rsid w:val="00976DE8"/>
    <w:rsid w:val="00980C1D"/>
    <w:rsid w:val="00983BBB"/>
    <w:rsid w:val="009844AA"/>
    <w:rsid w:val="00985E4F"/>
    <w:rsid w:val="00987774"/>
    <w:rsid w:val="00987A86"/>
    <w:rsid w:val="009A0C11"/>
    <w:rsid w:val="009A11E8"/>
    <w:rsid w:val="009B35DC"/>
    <w:rsid w:val="009B6C58"/>
    <w:rsid w:val="009C10A5"/>
    <w:rsid w:val="009E05C5"/>
    <w:rsid w:val="009E4C2F"/>
    <w:rsid w:val="009E7497"/>
    <w:rsid w:val="009F1940"/>
    <w:rsid w:val="009F4439"/>
    <w:rsid w:val="009F5220"/>
    <w:rsid w:val="00A04563"/>
    <w:rsid w:val="00A05A0F"/>
    <w:rsid w:val="00A129EC"/>
    <w:rsid w:val="00A1491F"/>
    <w:rsid w:val="00A15234"/>
    <w:rsid w:val="00A201AB"/>
    <w:rsid w:val="00A20C21"/>
    <w:rsid w:val="00A2465D"/>
    <w:rsid w:val="00A24FB5"/>
    <w:rsid w:val="00A31C8B"/>
    <w:rsid w:val="00A32B11"/>
    <w:rsid w:val="00A40802"/>
    <w:rsid w:val="00A509FA"/>
    <w:rsid w:val="00A551AA"/>
    <w:rsid w:val="00A55524"/>
    <w:rsid w:val="00A5553E"/>
    <w:rsid w:val="00A57B3D"/>
    <w:rsid w:val="00A751AB"/>
    <w:rsid w:val="00A81751"/>
    <w:rsid w:val="00A845DC"/>
    <w:rsid w:val="00AA1FD0"/>
    <w:rsid w:val="00AA68FB"/>
    <w:rsid w:val="00AB3C8A"/>
    <w:rsid w:val="00AD13FA"/>
    <w:rsid w:val="00AD19CF"/>
    <w:rsid w:val="00AD4834"/>
    <w:rsid w:val="00AE6EB5"/>
    <w:rsid w:val="00AE7219"/>
    <w:rsid w:val="00B03889"/>
    <w:rsid w:val="00B04FA0"/>
    <w:rsid w:val="00B25980"/>
    <w:rsid w:val="00B2628E"/>
    <w:rsid w:val="00B26AA2"/>
    <w:rsid w:val="00B3524D"/>
    <w:rsid w:val="00B40F69"/>
    <w:rsid w:val="00B443F5"/>
    <w:rsid w:val="00B46616"/>
    <w:rsid w:val="00B52925"/>
    <w:rsid w:val="00B53E03"/>
    <w:rsid w:val="00B56B2E"/>
    <w:rsid w:val="00B57970"/>
    <w:rsid w:val="00B6036A"/>
    <w:rsid w:val="00B66E1E"/>
    <w:rsid w:val="00B7040A"/>
    <w:rsid w:val="00B720C6"/>
    <w:rsid w:val="00B728C3"/>
    <w:rsid w:val="00B83391"/>
    <w:rsid w:val="00B87F7B"/>
    <w:rsid w:val="00B95326"/>
    <w:rsid w:val="00BA3A97"/>
    <w:rsid w:val="00BB6E8D"/>
    <w:rsid w:val="00BC5188"/>
    <w:rsid w:val="00BD15E9"/>
    <w:rsid w:val="00BD1977"/>
    <w:rsid w:val="00BD4196"/>
    <w:rsid w:val="00BF22CA"/>
    <w:rsid w:val="00BF23BB"/>
    <w:rsid w:val="00BF435B"/>
    <w:rsid w:val="00BF62E1"/>
    <w:rsid w:val="00C04F26"/>
    <w:rsid w:val="00C1462F"/>
    <w:rsid w:val="00C15240"/>
    <w:rsid w:val="00C21164"/>
    <w:rsid w:val="00C24D4A"/>
    <w:rsid w:val="00C2529E"/>
    <w:rsid w:val="00C26032"/>
    <w:rsid w:val="00C3034E"/>
    <w:rsid w:val="00C345E1"/>
    <w:rsid w:val="00C43BFD"/>
    <w:rsid w:val="00C51473"/>
    <w:rsid w:val="00C74868"/>
    <w:rsid w:val="00C750A8"/>
    <w:rsid w:val="00C90382"/>
    <w:rsid w:val="00C92283"/>
    <w:rsid w:val="00C95417"/>
    <w:rsid w:val="00C96774"/>
    <w:rsid w:val="00CA36F3"/>
    <w:rsid w:val="00CB25DC"/>
    <w:rsid w:val="00CB6E35"/>
    <w:rsid w:val="00CC4E22"/>
    <w:rsid w:val="00CD5478"/>
    <w:rsid w:val="00CD5936"/>
    <w:rsid w:val="00CE1A46"/>
    <w:rsid w:val="00D07856"/>
    <w:rsid w:val="00D1017E"/>
    <w:rsid w:val="00D20757"/>
    <w:rsid w:val="00D22636"/>
    <w:rsid w:val="00D36ABF"/>
    <w:rsid w:val="00D40FD9"/>
    <w:rsid w:val="00D53769"/>
    <w:rsid w:val="00D56B00"/>
    <w:rsid w:val="00D5716C"/>
    <w:rsid w:val="00D64505"/>
    <w:rsid w:val="00D730F2"/>
    <w:rsid w:val="00D85C13"/>
    <w:rsid w:val="00D87E4D"/>
    <w:rsid w:val="00D9111A"/>
    <w:rsid w:val="00D91BE3"/>
    <w:rsid w:val="00D94AFC"/>
    <w:rsid w:val="00D968EB"/>
    <w:rsid w:val="00D96B22"/>
    <w:rsid w:val="00D96BBE"/>
    <w:rsid w:val="00DA5FC7"/>
    <w:rsid w:val="00DB0B3C"/>
    <w:rsid w:val="00DB4C19"/>
    <w:rsid w:val="00DB51A1"/>
    <w:rsid w:val="00DB70AE"/>
    <w:rsid w:val="00DC49B1"/>
    <w:rsid w:val="00DD0093"/>
    <w:rsid w:val="00DD5071"/>
    <w:rsid w:val="00DD509B"/>
    <w:rsid w:val="00DD5C39"/>
    <w:rsid w:val="00DD5F45"/>
    <w:rsid w:val="00DE0177"/>
    <w:rsid w:val="00DE7DB7"/>
    <w:rsid w:val="00E00A0A"/>
    <w:rsid w:val="00E05649"/>
    <w:rsid w:val="00E066DE"/>
    <w:rsid w:val="00E07F57"/>
    <w:rsid w:val="00E12A40"/>
    <w:rsid w:val="00E13627"/>
    <w:rsid w:val="00E30683"/>
    <w:rsid w:val="00E37770"/>
    <w:rsid w:val="00E41069"/>
    <w:rsid w:val="00E453D8"/>
    <w:rsid w:val="00E475D0"/>
    <w:rsid w:val="00E47899"/>
    <w:rsid w:val="00E50BCE"/>
    <w:rsid w:val="00E51D2B"/>
    <w:rsid w:val="00E558C3"/>
    <w:rsid w:val="00E574BF"/>
    <w:rsid w:val="00E61292"/>
    <w:rsid w:val="00E64572"/>
    <w:rsid w:val="00E660D6"/>
    <w:rsid w:val="00E74DB6"/>
    <w:rsid w:val="00E77C4D"/>
    <w:rsid w:val="00E81D01"/>
    <w:rsid w:val="00E94965"/>
    <w:rsid w:val="00E97F98"/>
    <w:rsid w:val="00EA3E37"/>
    <w:rsid w:val="00EB1F46"/>
    <w:rsid w:val="00EC175E"/>
    <w:rsid w:val="00EC23F8"/>
    <w:rsid w:val="00EC4B1B"/>
    <w:rsid w:val="00ED225B"/>
    <w:rsid w:val="00EE45D8"/>
    <w:rsid w:val="00EE48B3"/>
    <w:rsid w:val="00EE54B2"/>
    <w:rsid w:val="00EE59AA"/>
    <w:rsid w:val="00EF47A3"/>
    <w:rsid w:val="00EF4A4B"/>
    <w:rsid w:val="00F04B57"/>
    <w:rsid w:val="00F1540E"/>
    <w:rsid w:val="00F20D6B"/>
    <w:rsid w:val="00F21ECD"/>
    <w:rsid w:val="00F22EDA"/>
    <w:rsid w:val="00F240E3"/>
    <w:rsid w:val="00F24E8F"/>
    <w:rsid w:val="00F252E5"/>
    <w:rsid w:val="00F436E8"/>
    <w:rsid w:val="00F533B2"/>
    <w:rsid w:val="00F54014"/>
    <w:rsid w:val="00F61476"/>
    <w:rsid w:val="00F66778"/>
    <w:rsid w:val="00F80BF5"/>
    <w:rsid w:val="00F83BE6"/>
    <w:rsid w:val="00F94592"/>
    <w:rsid w:val="00FC6125"/>
    <w:rsid w:val="00FE4B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FDA88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HeaderChar">
    <w:name w:val="Header Char"/>
    <w:link w:val="Header"/>
    <w:uiPriority w:val="99"/>
    <w:rsid w:val="00DA5FC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D9A56-C979-4B6D-91AB-F91ADDB35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2018-07-16T12:21:00Z</dcterms:created>
  <dcterms:modified xsi:type="dcterms:W3CDTF">2018-07-16T12:21:00Z</dcterms:modified>
</cp:coreProperties>
</file>