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5C7" w:rsidRPr="006E63C7" w:rsidRDefault="0001064A" w:rsidP="004265C7">
      <w:pPr>
        <w:jc w:val="center"/>
        <w:rPr>
          <w:rFonts w:ascii="Book Antiqua" w:hAnsi="Book Antiqua" w:cs="Arial"/>
          <w:color w:val="000000"/>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6E63C7" w:rsidRDefault="00D94AFC">
      <w:pPr>
        <w:rPr>
          <w:rFonts w:ascii="Book Antiqua" w:hAnsi="Book Antiqua" w:cs="Arial"/>
          <w:color w:val="000000"/>
          <w:sz w:val="16"/>
          <w:szCs w:val="16"/>
        </w:rPr>
      </w:pPr>
    </w:p>
    <w:p w:rsidR="00D94AFC" w:rsidRPr="006E63C7" w:rsidRDefault="00D94AFC">
      <w:pPr>
        <w:rPr>
          <w:rFonts w:ascii="Book Antiqua" w:hAnsi="Book Antiqua" w:cs="Arial"/>
          <w:color w:val="000000"/>
        </w:rPr>
      </w:pPr>
    </w:p>
    <w:p w:rsidR="00AA78CE" w:rsidRPr="006E63C7" w:rsidRDefault="00AF725C" w:rsidP="00780F86">
      <w:pPr>
        <w:tabs>
          <w:tab w:val="right" w:pos="9720"/>
        </w:tabs>
        <w:ind w:right="-82"/>
        <w:rPr>
          <w:rFonts w:ascii="Book Antiqua" w:hAnsi="Book Antiqua" w:cs="Arial"/>
          <w:b/>
          <w:color w:val="000000"/>
        </w:rPr>
      </w:pPr>
      <w:r>
        <w:rPr>
          <w:rFonts w:ascii="Book Antiqua" w:hAnsi="Book Antiqua" w:cs="Arial"/>
          <w:b/>
          <w:color w:val="000000"/>
        </w:rPr>
        <w:t>Upper</w:t>
      </w:r>
      <w:r w:rsidR="00AA78CE" w:rsidRPr="006E63C7">
        <w:rPr>
          <w:rFonts w:ascii="Book Antiqua" w:hAnsi="Book Antiqua" w:cs="Arial"/>
          <w:b/>
          <w:color w:val="000000"/>
        </w:rPr>
        <w:t xml:space="preserve"> </w:t>
      </w:r>
      <w:r>
        <w:rPr>
          <w:rFonts w:ascii="Book Antiqua" w:hAnsi="Book Antiqua" w:cs="Arial"/>
          <w:b/>
          <w:color w:val="000000"/>
        </w:rPr>
        <w:t>Tribunal</w:t>
      </w:r>
    </w:p>
    <w:p w:rsidR="007B0824" w:rsidRPr="006E63C7" w:rsidRDefault="00AA78CE" w:rsidP="00780F86">
      <w:pPr>
        <w:tabs>
          <w:tab w:val="right" w:pos="9720"/>
        </w:tabs>
        <w:ind w:right="-82"/>
        <w:rPr>
          <w:rFonts w:ascii="Book Antiqua" w:hAnsi="Book Antiqua" w:cs="Arial"/>
          <w:color w:val="000000"/>
        </w:rPr>
      </w:pPr>
      <w:r w:rsidRPr="006E63C7">
        <w:rPr>
          <w:rFonts w:ascii="Book Antiqua" w:hAnsi="Book Antiqua" w:cs="Arial"/>
          <w:b/>
          <w:color w:val="000000"/>
        </w:rPr>
        <w:t>(Immigration and Asylum Chamber)</w:t>
      </w:r>
      <w:r w:rsidR="00DB70AE" w:rsidRPr="006E63C7">
        <w:rPr>
          <w:rFonts w:ascii="Book Antiqua" w:hAnsi="Book Antiqua" w:cs="Arial"/>
          <w:b/>
          <w:color w:val="000000"/>
        </w:rPr>
        <w:tab/>
      </w:r>
      <w:r w:rsidR="00B3524D" w:rsidRPr="006E63C7">
        <w:rPr>
          <w:rFonts w:ascii="Book Antiqua" w:hAnsi="Book Antiqua" w:cs="Arial"/>
          <w:color w:val="000000"/>
        </w:rPr>
        <w:t>Appeal Number</w:t>
      </w:r>
      <w:r w:rsidR="00D53769" w:rsidRPr="006E63C7">
        <w:rPr>
          <w:rFonts w:ascii="Book Antiqua" w:hAnsi="Book Antiqua" w:cs="Arial"/>
          <w:color w:val="000000"/>
        </w:rPr>
        <w:t>:</w:t>
      </w:r>
      <w:r w:rsidR="00B3524D" w:rsidRPr="006E63C7">
        <w:rPr>
          <w:rFonts w:ascii="Book Antiqua" w:hAnsi="Book Antiqua" w:cs="Arial"/>
          <w:color w:val="000000"/>
        </w:rPr>
        <w:t xml:space="preserve"> </w:t>
      </w:r>
      <w:r w:rsidR="005E1F54">
        <w:rPr>
          <w:rFonts w:ascii="Book Antiqua" w:hAnsi="Book Antiqua" w:cs="Arial"/>
          <w:color w:val="000000"/>
        </w:rPr>
        <w:t>PA/09437/2016</w:t>
      </w:r>
    </w:p>
    <w:p w:rsidR="00C345E1" w:rsidRDefault="00C345E1" w:rsidP="00C345E1">
      <w:pPr>
        <w:jc w:val="center"/>
        <w:rPr>
          <w:rFonts w:ascii="Book Antiqua" w:hAnsi="Book Antiqua" w:cs="Arial"/>
          <w:color w:val="000000"/>
        </w:rPr>
      </w:pPr>
    </w:p>
    <w:p w:rsidR="005746A6" w:rsidRPr="006E63C7" w:rsidRDefault="005746A6" w:rsidP="00C345E1">
      <w:pPr>
        <w:jc w:val="center"/>
        <w:rPr>
          <w:rFonts w:ascii="Book Antiqua" w:hAnsi="Book Antiqua" w:cs="Arial"/>
          <w:color w:val="000000"/>
        </w:rPr>
      </w:pPr>
    </w:p>
    <w:p w:rsidR="00C345E1" w:rsidRPr="006E63C7" w:rsidRDefault="00C345E1" w:rsidP="00C345E1">
      <w:pPr>
        <w:jc w:val="center"/>
        <w:rPr>
          <w:rFonts w:ascii="Book Antiqua" w:hAnsi="Book Antiqua" w:cs="Arial"/>
          <w:b/>
          <w:color w:val="000000"/>
          <w:u w:val="single"/>
        </w:rPr>
      </w:pPr>
      <w:r w:rsidRPr="006E63C7">
        <w:rPr>
          <w:rFonts w:ascii="Book Antiqua" w:hAnsi="Book Antiqua" w:cs="Arial"/>
          <w:b/>
          <w:color w:val="000000"/>
          <w:u w:val="single"/>
        </w:rPr>
        <w:t>THE IMMIGRATION ACTS</w:t>
      </w:r>
    </w:p>
    <w:p w:rsidR="00C345E1" w:rsidRPr="006E63C7" w:rsidRDefault="00C345E1" w:rsidP="00C345E1">
      <w:pPr>
        <w:jc w:val="center"/>
        <w:rPr>
          <w:rFonts w:ascii="Book Antiqua" w:hAnsi="Book Antiqua" w:cs="Arial"/>
          <w:b/>
          <w:u w:val="single"/>
        </w:rPr>
      </w:pPr>
    </w:p>
    <w:p w:rsidR="00C345E1" w:rsidRPr="006E63C7"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3"/>
        <w:gridCol w:w="4395"/>
      </w:tblGrid>
      <w:tr w:rsidR="00D22636" w:rsidRPr="00405E62" w:rsidTr="000D2DD4">
        <w:tc>
          <w:tcPr>
            <w:tcW w:w="5353" w:type="dxa"/>
            <w:shd w:val="clear" w:color="auto" w:fill="auto"/>
          </w:tcPr>
          <w:p w:rsidR="00D22636" w:rsidRPr="00405E62" w:rsidRDefault="00D22636" w:rsidP="00AC65BE">
            <w:pPr>
              <w:jc w:val="both"/>
              <w:rPr>
                <w:rFonts w:ascii="Book Antiqua" w:hAnsi="Book Antiqua" w:cs="Arial"/>
                <w:b/>
              </w:rPr>
            </w:pPr>
            <w:r w:rsidRPr="00405E62">
              <w:rPr>
                <w:rFonts w:ascii="Book Antiqua" w:hAnsi="Book Antiqua" w:cs="Arial"/>
                <w:b/>
              </w:rPr>
              <w:t xml:space="preserve">Heard at </w:t>
            </w:r>
            <w:r w:rsidR="002B1DB2">
              <w:rPr>
                <w:rFonts w:ascii="Book Antiqua" w:hAnsi="Book Antiqua" w:cs="Arial"/>
                <w:b/>
              </w:rPr>
              <w:t xml:space="preserve">Field </w:t>
            </w:r>
            <w:r w:rsidR="00AF725C">
              <w:rPr>
                <w:rFonts w:ascii="Book Antiqua" w:hAnsi="Book Antiqua" w:cs="Arial"/>
                <w:b/>
              </w:rPr>
              <w:t>House</w:t>
            </w:r>
          </w:p>
        </w:tc>
        <w:tc>
          <w:tcPr>
            <w:tcW w:w="4475" w:type="dxa"/>
            <w:shd w:val="clear" w:color="auto" w:fill="auto"/>
          </w:tcPr>
          <w:p w:rsidR="00D22636" w:rsidRPr="00405E62" w:rsidRDefault="00283659" w:rsidP="00405E62">
            <w:pPr>
              <w:jc w:val="both"/>
              <w:rPr>
                <w:rFonts w:ascii="Book Antiqua" w:hAnsi="Book Antiqua" w:cs="Arial"/>
                <w:b/>
                <w:color w:val="000000"/>
              </w:rPr>
            </w:pPr>
            <w:r w:rsidRPr="00405E62">
              <w:rPr>
                <w:rFonts w:ascii="Book Antiqua" w:hAnsi="Book Antiqua" w:cs="Arial"/>
                <w:b/>
                <w:color w:val="000000"/>
              </w:rPr>
              <w:t>De</w:t>
            </w:r>
            <w:r w:rsidR="00812401" w:rsidRPr="00405E62">
              <w:rPr>
                <w:rFonts w:ascii="Book Antiqua" w:hAnsi="Book Antiqua" w:cs="Arial"/>
                <w:b/>
                <w:color w:val="000000"/>
              </w:rPr>
              <w:t>cision &amp; Reasons</w:t>
            </w:r>
            <w:r w:rsidRPr="00405E62">
              <w:rPr>
                <w:rFonts w:ascii="Book Antiqua" w:hAnsi="Book Antiqua" w:cs="Arial"/>
                <w:b/>
                <w:color w:val="000000"/>
              </w:rPr>
              <w:t xml:space="preserve"> Promulgated</w:t>
            </w:r>
          </w:p>
        </w:tc>
      </w:tr>
      <w:tr w:rsidR="00D22636" w:rsidRPr="00405E62" w:rsidTr="000D2DD4">
        <w:tc>
          <w:tcPr>
            <w:tcW w:w="5353" w:type="dxa"/>
            <w:shd w:val="clear" w:color="auto" w:fill="auto"/>
          </w:tcPr>
          <w:p w:rsidR="00D22636" w:rsidRPr="00405E62" w:rsidRDefault="00AC65BE" w:rsidP="00AC65BE">
            <w:pPr>
              <w:jc w:val="both"/>
              <w:rPr>
                <w:rFonts w:ascii="Book Antiqua" w:hAnsi="Book Antiqua" w:cs="Arial"/>
                <w:b/>
              </w:rPr>
            </w:pPr>
            <w:r>
              <w:rPr>
                <w:rFonts w:ascii="Book Antiqua" w:hAnsi="Book Antiqua" w:cs="Arial"/>
                <w:b/>
              </w:rPr>
              <w:t>Heard o</w:t>
            </w:r>
            <w:r w:rsidR="00D22636" w:rsidRPr="00405E62">
              <w:rPr>
                <w:rFonts w:ascii="Book Antiqua" w:hAnsi="Book Antiqua" w:cs="Arial"/>
                <w:b/>
              </w:rPr>
              <w:t xml:space="preserve">n </w:t>
            </w:r>
            <w:r w:rsidR="005E1F54">
              <w:rPr>
                <w:rFonts w:ascii="Book Antiqua" w:hAnsi="Book Antiqua" w:cs="Arial"/>
                <w:b/>
              </w:rPr>
              <w:t xml:space="preserve">5 September </w:t>
            </w:r>
            <w:r w:rsidR="00835557">
              <w:rPr>
                <w:rFonts w:ascii="Book Antiqua" w:hAnsi="Book Antiqua" w:cs="Arial"/>
                <w:b/>
              </w:rPr>
              <w:t>201</w:t>
            </w:r>
            <w:r w:rsidR="00783F14">
              <w:rPr>
                <w:rFonts w:ascii="Book Antiqua" w:hAnsi="Book Antiqua" w:cs="Arial"/>
                <w:b/>
              </w:rPr>
              <w:t>8</w:t>
            </w:r>
          </w:p>
        </w:tc>
        <w:tc>
          <w:tcPr>
            <w:tcW w:w="4475" w:type="dxa"/>
            <w:shd w:val="clear" w:color="auto" w:fill="auto"/>
          </w:tcPr>
          <w:p w:rsidR="00D22636" w:rsidRPr="00405E62" w:rsidRDefault="000D2DD4" w:rsidP="00405E62">
            <w:pPr>
              <w:jc w:val="both"/>
              <w:rPr>
                <w:rFonts w:ascii="Book Antiqua" w:hAnsi="Book Antiqua" w:cs="Arial"/>
                <w:b/>
              </w:rPr>
            </w:pPr>
            <w:r>
              <w:rPr>
                <w:rFonts w:ascii="Book Antiqua" w:hAnsi="Book Antiqua" w:cs="Arial"/>
                <w:b/>
              </w:rPr>
              <w:t>On 17 September 2018</w:t>
            </w:r>
          </w:p>
        </w:tc>
      </w:tr>
    </w:tbl>
    <w:p w:rsidR="00A15234" w:rsidRPr="006E63C7" w:rsidRDefault="00A15234" w:rsidP="00A15234">
      <w:pPr>
        <w:jc w:val="center"/>
        <w:rPr>
          <w:rFonts w:ascii="Book Antiqua" w:hAnsi="Book Antiqua" w:cs="Arial"/>
        </w:rPr>
      </w:pPr>
    </w:p>
    <w:p w:rsidR="00A15234" w:rsidRPr="006E63C7" w:rsidRDefault="00A15234" w:rsidP="00A15234">
      <w:pPr>
        <w:jc w:val="center"/>
        <w:rPr>
          <w:rFonts w:ascii="Book Antiqua" w:hAnsi="Book Antiqua" w:cs="Arial"/>
        </w:rPr>
      </w:pPr>
    </w:p>
    <w:p w:rsidR="00A15234" w:rsidRPr="006E63C7" w:rsidRDefault="00207617" w:rsidP="00A15234">
      <w:pPr>
        <w:jc w:val="center"/>
        <w:rPr>
          <w:rFonts w:ascii="Book Antiqua" w:hAnsi="Book Antiqua" w:cs="Arial"/>
          <w:b/>
        </w:rPr>
      </w:pPr>
      <w:r w:rsidRPr="006E63C7">
        <w:rPr>
          <w:rFonts w:ascii="Book Antiqua" w:hAnsi="Book Antiqua" w:cs="Arial"/>
          <w:b/>
        </w:rPr>
        <w:t>Befo</w:t>
      </w:r>
      <w:r w:rsidR="00A15234" w:rsidRPr="006E63C7">
        <w:rPr>
          <w:rFonts w:ascii="Book Antiqua" w:hAnsi="Book Antiqua" w:cs="Arial"/>
          <w:b/>
        </w:rPr>
        <w:t>re</w:t>
      </w:r>
    </w:p>
    <w:p w:rsidR="00A15234" w:rsidRPr="006E63C7" w:rsidRDefault="00A15234" w:rsidP="00A15234">
      <w:pPr>
        <w:jc w:val="center"/>
        <w:rPr>
          <w:rFonts w:ascii="Book Antiqua" w:hAnsi="Book Antiqua" w:cs="Arial"/>
          <w:b/>
        </w:rPr>
      </w:pPr>
    </w:p>
    <w:p w:rsidR="00965EA2" w:rsidRPr="006E63C7" w:rsidRDefault="002B1DB2" w:rsidP="00965EA2">
      <w:pPr>
        <w:jc w:val="center"/>
        <w:rPr>
          <w:rFonts w:ascii="Book Antiqua" w:hAnsi="Book Antiqua" w:cs="Arial"/>
          <w:b/>
        </w:rPr>
      </w:pPr>
      <w:bookmarkStart w:id="0" w:name="_GoBack"/>
      <w:r>
        <w:rPr>
          <w:rFonts w:ascii="Book Antiqua" w:hAnsi="Book Antiqua" w:cs="Arial"/>
          <w:b/>
        </w:rPr>
        <w:t xml:space="preserve">DEPUTY </w:t>
      </w:r>
      <w:r w:rsidR="00AF725C">
        <w:rPr>
          <w:rFonts w:ascii="Book Antiqua" w:hAnsi="Book Antiqua" w:cs="Arial"/>
          <w:b/>
        </w:rPr>
        <w:t>UPPER</w:t>
      </w:r>
      <w:r>
        <w:rPr>
          <w:rFonts w:ascii="Book Antiqua" w:hAnsi="Book Antiqua" w:cs="Arial"/>
          <w:b/>
        </w:rPr>
        <w:t xml:space="preserve"> </w:t>
      </w:r>
      <w:r w:rsidR="00AF725C">
        <w:rPr>
          <w:rFonts w:ascii="Book Antiqua" w:hAnsi="Book Antiqua" w:cs="Arial"/>
          <w:b/>
        </w:rPr>
        <w:t>TRIBUNAL</w:t>
      </w:r>
      <w:r w:rsidR="00EE3272">
        <w:rPr>
          <w:rFonts w:ascii="Book Antiqua" w:hAnsi="Book Antiqua" w:cs="Arial"/>
          <w:b/>
        </w:rPr>
        <w:t xml:space="preserve"> </w:t>
      </w:r>
      <w:r w:rsidR="00AF725C">
        <w:rPr>
          <w:rFonts w:ascii="Book Antiqua" w:hAnsi="Book Antiqua" w:cs="Arial"/>
          <w:b/>
        </w:rPr>
        <w:t>JUDGE</w:t>
      </w:r>
      <w:r>
        <w:rPr>
          <w:rFonts w:ascii="Book Antiqua" w:hAnsi="Book Antiqua" w:cs="Arial"/>
          <w:b/>
        </w:rPr>
        <w:t xml:space="preserve"> </w:t>
      </w:r>
      <w:r w:rsidR="00965EA2" w:rsidRPr="006E63C7">
        <w:rPr>
          <w:rFonts w:ascii="Book Antiqua" w:hAnsi="Book Antiqua" w:cs="Arial"/>
          <w:b/>
        </w:rPr>
        <w:t>WOODCRAFT</w:t>
      </w:r>
    </w:p>
    <w:bookmarkEnd w:id="0"/>
    <w:p w:rsidR="00A845DC" w:rsidRPr="006E63C7" w:rsidRDefault="00A845DC" w:rsidP="00A15234">
      <w:pPr>
        <w:jc w:val="center"/>
        <w:rPr>
          <w:rFonts w:ascii="Book Antiqua" w:hAnsi="Book Antiqua" w:cs="Arial"/>
          <w:b/>
        </w:rPr>
      </w:pPr>
    </w:p>
    <w:p w:rsidR="00A845DC" w:rsidRDefault="00A845DC" w:rsidP="00A15234">
      <w:pPr>
        <w:jc w:val="center"/>
        <w:rPr>
          <w:rFonts w:ascii="Book Antiqua" w:hAnsi="Book Antiqua" w:cs="Arial"/>
          <w:b/>
        </w:rPr>
      </w:pPr>
      <w:r w:rsidRPr="006E63C7">
        <w:rPr>
          <w:rFonts w:ascii="Book Antiqua" w:hAnsi="Book Antiqua" w:cs="Arial"/>
          <w:b/>
        </w:rPr>
        <w:t>Between</w:t>
      </w:r>
    </w:p>
    <w:p w:rsidR="006026C2" w:rsidRPr="006E63C7" w:rsidRDefault="006026C2" w:rsidP="00A15234">
      <w:pPr>
        <w:jc w:val="center"/>
        <w:rPr>
          <w:rFonts w:ascii="Book Antiqua" w:hAnsi="Book Antiqua" w:cs="Arial"/>
          <w:b/>
        </w:rPr>
      </w:pPr>
    </w:p>
    <w:p w:rsidR="002B1DB2" w:rsidRPr="006E63C7" w:rsidRDefault="005E1F54" w:rsidP="006026C2">
      <w:pPr>
        <w:jc w:val="center"/>
        <w:rPr>
          <w:rFonts w:ascii="Book Antiqua" w:hAnsi="Book Antiqua" w:cs="Arial"/>
          <w:b/>
        </w:rPr>
      </w:pPr>
      <w:r>
        <w:rPr>
          <w:rFonts w:ascii="Book Antiqua" w:hAnsi="Book Antiqua" w:cs="Arial"/>
          <w:b/>
        </w:rPr>
        <w:t>MR MOHAMMADULLAH ZAZAI</w:t>
      </w:r>
    </w:p>
    <w:p w:rsidR="00910CE0" w:rsidRPr="006E63C7" w:rsidRDefault="00AC65BE" w:rsidP="00A15234">
      <w:pPr>
        <w:jc w:val="center"/>
        <w:rPr>
          <w:rFonts w:ascii="Book Antiqua" w:hAnsi="Book Antiqua" w:cs="Arial"/>
          <w:b/>
        </w:rPr>
      </w:pPr>
      <w:r>
        <w:rPr>
          <w:rFonts w:ascii="Book Antiqua" w:hAnsi="Book Antiqua" w:cs="Arial"/>
          <w:b/>
        </w:rPr>
        <w:t xml:space="preserve"> </w:t>
      </w:r>
      <w:r w:rsidR="002109C0">
        <w:rPr>
          <w:rFonts w:ascii="Book Antiqua" w:hAnsi="Book Antiqua" w:cs="Arial"/>
          <w:b/>
        </w:rPr>
        <w:t>(Anonymity order not made)</w:t>
      </w:r>
    </w:p>
    <w:p w:rsidR="00704B61" w:rsidRPr="006E63C7" w:rsidRDefault="00AF725C" w:rsidP="00704B61">
      <w:pPr>
        <w:jc w:val="right"/>
        <w:rPr>
          <w:rFonts w:ascii="Book Antiqua" w:hAnsi="Book Antiqua" w:cs="Arial"/>
          <w:u w:val="single"/>
        </w:rPr>
      </w:pPr>
      <w:r>
        <w:rPr>
          <w:rFonts w:ascii="Book Antiqua" w:hAnsi="Book Antiqua" w:cs="Arial"/>
          <w:u w:val="single"/>
        </w:rPr>
        <w:t>Appellant</w:t>
      </w:r>
    </w:p>
    <w:p w:rsidR="00704B61" w:rsidRPr="006E63C7" w:rsidRDefault="00DD5071" w:rsidP="00704B61">
      <w:pPr>
        <w:jc w:val="center"/>
        <w:rPr>
          <w:rFonts w:ascii="Book Antiqua" w:hAnsi="Book Antiqua" w:cs="Arial"/>
          <w:b/>
        </w:rPr>
      </w:pPr>
      <w:r w:rsidRPr="006E63C7">
        <w:rPr>
          <w:rFonts w:ascii="Book Antiqua" w:hAnsi="Book Antiqua" w:cs="Arial"/>
          <w:b/>
        </w:rPr>
        <w:t>and</w:t>
      </w:r>
    </w:p>
    <w:p w:rsidR="00DD5071" w:rsidRPr="006E63C7" w:rsidRDefault="00DD5071" w:rsidP="00704B61">
      <w:pPr>
        <w:jc w:val="center"/>
        <w:rPr>
          <w:rFonts w:ascii="Book Antiqua" w:hAnsi="Book Antiqua" w:cs="Arial"/>
          <w:b/>
        </w:rPr>
      </w:pPr>
    </w:p>
    <w:p w:rsidR="00DD5071" w:rsidRPr="006E63C7" w:rsidRDefault="00DD5071" w:rsidP="00704B61">
      <w:pPr>
        <w:jc w:val="center"/>
        <w:rPr>
          <w:rFonts w:ascii="Book Antiqua" w:hAnsi="Book Antiqua" w:cs="Arial"/>
          <w:b/>
        </w:rPr>
      </w:pPr>
      <w:r w:rsidRPr="006E63C7">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6E63C7">
        <w:rPr>
          <w:rFonts w:ascii="Book Antiqua" w:hAnsi="Book Antiqua" w:cs="Arial"/>
          <w:b/>
        </w:rPr>
        <w:instrText xml:space="preserve"> FORMTEXT </w:instrText>
      </w:r>
      <w:r w:rsidRPr="006E63C7">
        <w:rPr>
          <w:rFonts w:ascii="Book Antiqua" w:hAnsi="Book Antiqua" w:cs="Arial"/>
          <w:b/>
        </w:rPr>
      </w:r>
      <w:r w:rsidRPr="006E63C7">
        <w:rPr>
          <w:rFonts w:ascii="Book Antiqua" w:hAnsi="Book Antiqua" w:cs="Arial"/>
          <w:b/>
        </w:rPr>
        <w:fldChar w:fldCharType="separate"/>
      </w:r>
      <w:r w:rsidRPr="006E63C7">
        <w:rPr>
          <w:rFonts w:ascii="Book Antiqua" w:hAnsi="Book Antiqua" w:cs="Arial"/>
          <w:b/>
          <w:noProof/>
        </w:rPr>
        <w:t>THE SECRETARY OF STATE FOR THE HOME DEPARTMENT</w:t>
      </w:r>
      <w:r w:rsidRPr="006E63C7">
        <w:rPr>
          <w:rFonts w:ascii="Book Antiqua" w:hAnsi="Book Antiqua" w:cs="Arial"/>
          <w:b/>
        </w:rPr>
        <w:fldChar w:fldCharType="end"/>
      </w:r>
      <w:bookmarkEnd w:id="1"/>
    </w:p>
    <w:p w:rsidR="00DD5071" w:rsidRPr="006E63C7" w:rsidRDefault="00AF725C" w:rsidP="00DD5071">
      <w:pPr>
        <w:jc w:val="right"/>
        <w:rPr>
          <w:rFonts w:ascii="Book Antiqua" w:hAnsi="Book Antiqua" w:cs="Arial"/>
          <w:u w:val="single"/>
        </w:rPr>
      </w:pPr>
      <w:r>
        <w:rPr>
          <w:rFonts w:ascii="Book Antiqua" w:hAnsi="Book Antiqua" w:cs="Arial"/>
          <w:u w:val="single"/>
        </w:rPr>
        <w:t>Respondent</w:t>
      </w:r>
    </w:p>
    <w:p w:rsidR="00DD5071" w:rsidRPr="006E63C7" w:rsidRDefault="00DD5071" w:rsidP="00DD5071">
      <w:pPr>
        <w:rPr>
          <w:rFonts w:ascii="Book Antiqua" w:hAnsi="Book Antiqua" w:cs="Arial"/>
          <w:u w:val="single"/>
        </w:rPr>
      </w:pPr>
    </w:p>
    <w:p w:rsidR="00DD5071" w:rsidRPr="006E63C7" w:rsidRDefault="00DE7DB7" w:rsidP="00DD5071">
      <w:pPr>
        <w:rPr>
          <w:rFonts w:ascii="Book Antiqua" w:hAnsi="Book Antiqua" w:cs="Arial"/>
        </w:rPr>
      </w:pPr>
      <w:r w:rsidRPr="006E63C7">
        <w:rPr>
          <w:rFonts w:ascii="Book Antiqua" w:hAnsi="Book Antiqua" w:cs="Arial"/>
          <w:b/>
          <w:u w:val="single"/>
        </w:rPr>
        <w:t>Representation</w:t>
      </w:r>
      <w:r w:rsidRPr="006E63C7">
        <w:rPr>
          <w:rFonts w:ascii="Book Antiqua" w:hAnsi="Book Antiqua" w:cs="Arial"/>
          <w:b/>
        </w:rPr>
        <w:t>:</w:t>
      </w:r>
    </w:p>
    <w:p w:rsidR="00DE7DB7" w:rsidRPr="006E63C7" w:rsidRDefault="00DE7DB7" w:rsidP="00DD5071">
      <w:pPr>
        <w:rPr>
          <w:rFonts w:ascii="Book Antiqua" w:hAnsi="Book Antiqua" w:cs="Arial"/>
        </w:rPr>
      </w:pPr>
    </w:p>
    <w:p w:rsidR="00DE7DB7" w:rsidRPr="006E63C7" w:rsidRDefault="00DE7DB7" w:rsidP="00DE7DB7">
      <w:pPr>
        <w:tabs>
          <w:tab w:val="left" w:pos="2520"/>
        </w:tabs>
        <w:rPr>
          <w:rFonts w:ascii="Book Antiqua" w:hAnsi="Book Antiqua" w:cs="Arial"/>
        </w:rPr>
      </w:pPr>
      <w:r w:rsidRPr="006E63C7">
        <w:rPr>
          <w:rFonts w:ascii="Book Antiqua" w:hAnsi="Book Antiqua" w:cs="Arial"/>
        </w:rPr>
        <w:t xml:space="preserve">For the </w:t>
      </w:r>
      <w:r w:rsidR="00AF725C">
        <w:rPr>
          <w:rFonts w:ascii="Book Antiqua" w:hAnsi="Book Antiqua" w:cs="Arial"/>
        </w:rPr>
        <w:t>Appellant</w:t>
      </w:r>
      <w:r w:rsidRPr="006E63C7">
        <w:rPr>
          <w:rFonts w:ascii="Book Antiqua" w:hAnsi="Book Antiqua" w:cs="Arial"/>
        </w:rPr>
        <w:t>:</w:t>
      </w:r>
      <w:r w:rsidR="006026C2">
        <w:rPr>
          <w:rFonts w:ascii="Book Antiqua" w:hAnsi="Book Antiqua" w:cs="Arial"/>
        </w:rPr>
        <w:t xml:space="preserve"> </w:t>
      </w:r>
      <w:r w:rsidR="006026C2">
        <w:rPr>
          <w:rFonts w:ascii="Book Antiqua" w:hAnsi="Book Antiqua" w:cs="Arial"/>
        </w:rPr>
        <w:tab/>
      </w:r>
      <w:r w:rsidR="005E1F54">
        <w:rPr>
          <w:rFonts w:ascii="Book Antiqua" w:hAnsi="Book Antiqua" w:cs="Arial"/>
        </w:rPr>
        <w:t>Mr J Kirk of Counsel</w:t>
      </w:r>
      <w:r w:rsidRPr="006E63C7">
        <w:rPr>
          <w:rFonts w:ascii="Book Antiqua" w:hAnsi="Book Antiqua" w:cs="Arial"/>
        </w:rPr>
        <w:tab/>
      </w:r>
    </w:p>
    <w:p w:rsidR="00DE7DB7" w:rsidRPr="006E63C7" w:rsidRDefault="00DE7DB7" w:rsidP="00483200">
      <w:pPr>
        <w:tabs>
          <w:tab w:val="left" w:pos="2520"/>
        </w:tabs>
        <w:rPr>
          <w:rFonts w:ascii="Book Antiqua" w:hAnsi="Book Antiqua" w:cs="Arial"/>
        </w:rPr>
      </w:pPr>
      <w:r w:rsidRPr="006E63C7">
        <w:rPr>
          <w:rFonts w:ascii="Book Antiqua" w:hAnsi="Book Antiqua" w:cs="Arial"/>
        </w:rPr>
        <w:t xml:space="preserve">For the </w:t>
      </w:r>
      <w:r w:rsidR="00AF725C">
        <w:rPr>
          <w:rFonts w:ascii="Book Antiqua" w:hAnsi="Book Antiqua" w:cs="Arial"/>
        </w:rPr>
        <w:t>Respondent</w:t>
      </w:r>
      <w:r w:rsidRPr="006E63C7">
        <w:rPr>
          <w:rFonts w:ascii="Book Antiqua" w:hAnsi="Book Antiqua" w:cs="Arial"/>
        </w:rPr>
        <w:t>:</w:t>
      </w:r>
      <w:r w:rsidRPr="006E63C7">
        <w:rPr>
          <w:rFonts w:ascii="Book Antiqua" w:hAnsi="Book Antiqua" w:cs="Arial"/>
        </w:rPr>
        <w:tab/>
      </w:r>
      <w:r w:rsidR="005E1F54">
        <w:rPr>
          <w:rFonts w:ascii="Book Antiqua" w:hAnsi="Book Antiqua" w:cs="Arial"/>
        </w:rPr>
        <w:t>Mr C Howells</w:t>
      </w:r>
      <w:r w:rsidR="00056F0F">
        <w:rPr>
          <w:rFonts w:ascii="Book Antiqua" w:hAnsi="Book Antiqua" w:cs="Arial"/>
        </w:rPr>
        <w:t>, Home Office Presenting Officer</w:t>
      </w:r>
    </w:p>
    <w:p w:rsidR="00DE7DB7" w:rsidRPr="006E63C7" w:rsidRDefault="00DE7DB7" w:rsidP="00402B9E">
      <w:pPr>
        <w:tabs>
          <w:tab w:val="left" w:pos="2520"/>
        </w:tabs>
        <w:jc w:val="center"/>
        <w:rPr>
          <w:rFonts w:ascii="Book Antiqua" w:hAnsi="Book Antiqua" w:cs="Arial"/>
        </w:rPr>
      </w:pPr>
    </w:p>
    <w:p w:rsidR="00402B9E" w:rsidRPr="006E63C7" w:rsidRDefault="00402B9E" w:rsidP="006026C2">
      <w:pPr>
        <w:tabs>
          <w:tab w:val="left" w:pos="2520"/>
        </w:tabs>
        <w:jc w:val="center"/>
        <w:rPr>
          <w:rFonts w:ascii="Book Antiqua" w:hAnsi="Book Antiqua" w:cs="Arial"/>
        </w:rPr>
      </w:pPr>
      <w:r w:rsidRPr="006E63C7">
        <w:rPr>
          <w:rFonts w:ascii="Book Antiqua" w:hAnsi="Book Antiqua" w:cs="Arial"/>
          <w:b/>
          <w:u w:val="single"/>
        </w:rPr>
        <w:t>DE</w:t>
      </w:r>
      <w:r w:rsidR="00812401">
        <w:rPr>
          <w:rFonts w:ascii="Book Antiqua" w:hAnsi="Book Antiqua" w:cs="Arial"/>
          <w:b/>
          <w:u w:val="single"/>
        </w:rPr>
        <w:t>CISION</w:t>
      </w:r>
      <w:r w:rsidRPr="006E63C7">
        <w:rPr>
          <w:rFonts w:ascii="Book Antiqua" w:hAnsi="Book Antiqua" w:cs="Arial"/>
          <w:b/>
          <w:u w:val="single"/>
        </w:rPr>
        <w:t xml:space="preserve"> AND REASONS</w:t>
      </w:r>
    </w:p>
    <w:p w:rsidR="00402B9E" w:rsidRPr="006E63C7" w:rsidRDefault="00402B9E" w:rsidP="00402B9E">
      <w:pPr>
        <w:tabs>
          <w:tab w:val="left" w:pos="2520"/>
        </w:tabs>
        <w:jc w:val="both"/>
        <w:rPr>
          <w:rFonts w:ascii="Book Antiqua" w:hAnsi="Book Antiqua" w:cs="Arial"/>
        </w:rPr>
      </w:pPr>
    </w:p>
    <w:p w:rsidR="006E5A5C" w:rsidRDefault="006E5A5C" w:rsidP="00BF23BB">
      <w:pPr>
        <w:tabs>
          <w:tab w:val="left" w:pos="567"/>
        </w:tabs>
        <w:ind w:left="567" w:hanging="567"/>
        <w:jc w:val="both"/>
        <w:rPr>
          <w:rFonts w:ascii="Book Antiqua" w:hAnsi="Book Antiqua" w:cs="Arial"/>
          <w:b/>
          <w:u w:val="single"/>
        </w:rPr>
      </w:pPr>
      <w:r>
        <w:rPr>
          <w:rFonts w:ascii="Book Antiqua" w:hAnsi="Book Antiqua" w:cs="Arial"/>
          <w:b/>
          <w:u w:val="single"/>
        </w:rPr>
        <w:t xml:space="preserve">The </w:t>
      </w:r>
      <w:r w:rsidR="00AF725C">
        <w:rPr>
          <w:rFonts w:ascii="Book Antiqua" w:hAnsi="Book Antiqua" w:cs="Arial"/>
          <w:b/>
          <w:u w:val="single"/>
        </w:rPr>
        <w:t>Appellant</w:t>
      </w:r>
    </w:p>
    <w:p w:rsidR="006E5A5C" w:rsidRDefault="006E5A5C" w:rsidP="00BF23BB">
      <w:pPr>
        <w:tabs>
          <w:tab w:val="left" w:pos="567"/>
        </w:tabs>
        <w:ind w:left="567" w:hanging="567"/>
        <w:jc w:val="both"/>
        <w:rPr>
          <w:rFonts w:ascii="Book Antiqua" w:hAnsi="Book Antiqua" w:cs="Arial"/>
          <w:b/>
          <w:u w:val="single"/>
        </w:rPr>
      </w:pPr>
    </w:p>
    <w:p w:rsidR="00AF725C" w:rsidRDefault="005E1F54"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AF725C">
        <w:rPr>
          <w:rFonts w:ascii="Book Antiqua" w:hAnsi="Book Antiqua" w:cs="Arial"/>
        </w:rPr>
        <w:t>Appellant</w:t>
      </w:r>
      <w:r>
        <w:rPr>
          <w:rFonts w:ascii="Book Antiqua" w:hAnsi="Book Antiqua" w:cs="Arial"/>
        </w:rPr>
        <w:t xml:space="preserve"> is a citizen of Afghanistan, </w:t>
      </w:r>
      <w:r w:rsidR="00AF725C">
        <w:rPr>
          <w:rFonts w:ascii="Book Antiqua" w:hAnsi="Book Antiqua" w:cs="Arial"/>
        </w:rPr>
        <w:t>born on</w:t>
      </w:r>
      <w:r>
        <w:rPr>
          <w:rFonts w:ascii="Book Antiqua" w:hAnsi="Book Antiqua" w:cs="Arial"/>
        </w:rPr>
        <w:t xml:space="preserve"> 1 January 2000. He appeals against a decision of </w:t>
      </w:r>
      <w:r w:rsidR="00AF725C">
        <w:rPr>
          <w:rFonts w:ascii="Book Antiqua" w:hAnsi="Book Antiqua" w:cs="Arial"/>
        </w:rPr>
        <w:t>Judge</w:t>
      </w:r>
      <w:r>
        <w:rPr>
          <w:rFonts w:ascii="Book Antiqua" w:hAnsi="Book Antiqua" w:cs="Arial"/>
        </w:rPr>
        <w:t xml:space="preserve"> of the </w:t>
      </w:r>
      <w:r w:rsidR="00AF725C">
        <w:rPr>
          <w:rFonts w:ascii="Book Antiqua" w:hAnsi="Book Antiqua" w:cs="Arial"/>
        </w:rPr>
        <w:t>First-tier</w:t>
      </w:r>
      <w:r>
        <w:rPr>
          <w:rFonts w:ascii="Book Antiqua" w:hAnsi="Book Antiqua" w:cs="Arial"/>
        </w:rPr>
        <w:t xml:space="preserve"> </w:t>
      </w:r>
      <w:r w:rsidR="00AF725C">
        <w:rPr>
          <w:rFonts w:ascii="Book Antiqua" w:hAnsi="Book Antiqua" w:cs="Arial"/>
        </w:rPr>
        <w:t>Tribunal</w:t>
      </w:r>
      <w:r>
        <w:rPr>
          <w:rFonts w:ascii="Book Antiqua" w:hAnsi="Book Antiqua" w:cs="Arial"/>
        </w:rPr>
        <w:t xml:space="preserve"> Davey sitting at Taylor </w:t>
      </w:r>
      <w:r w:rsidR="00AF725C">
        <w:rPr>
          <w:rFonts w:ascii="Book Antiqua" w:hAnsi="Book Antiqua" w:cs="Arial"/>
        </w:rPr>
        <w:t>House</w:t>
      </w:r>
      <w:r>
        <w:rPr>
          <w:rFonts w:ascii="Book Antiqua" w:hAnsi="Book Antiqua" w:cs="Arial"/>
        </w:rPr>
        <w:t xml:space="preserve"> on 26 July 2017 in which the </w:t>
      </w:r>
      <w:r w:rsidR="00AF725C">
        <w:rPr>
          <w:rFonts w:ascii="Book Antiqua" w:hAnsi="Book Antiqua" w:cs="Arial"/>
        </w:rPr>
        <w:t>Judge</w:t>
      </w:r>
      <w:r>
        <w:rPr>
          <w:rFonts w:ascii="Book Antiqua" w:hAnsi="Book Antiqua" w:cs="Arial"/>
        </w:rPr>
        <w:t xml:space="preserve"> dismissed the </w:t>
      </w:r>
      <w:r w:rsidR="00AF725C">
        <w:rPr>
          <w:rFonts w:ascii="Book Antiqua" w:hAnsi="Book Antiqua" w:cs="Arial"/>
        </w:rPr>
        <w:t>Appellant</w:t>
      </w:r>
      <w:r>
        <w:rPr>
          <w:rFonts w:ascii="Book Antiqua" w:hAnsi="Book Antiqua" w:cs="Arial"/>
        </w:rPr>
        <w:t xml:space="preserve">’s appeal against a decision of the </w:t>
      </w:r>
      <w:r w:rsidR="00AF725C">
        <w:rPr>
          <w:rFonts w:ascii="Book Antiqua" w:hAnsi="Book Antiqua" w:cs="Arial"/>
        </w:rPr>
        <w:t>Respondent</w:t>
      </w:r>
      <w:r>
        <w:rPr>
          <w:rFonts w:ascii="Book Antiqua" w:hAnsi="Book Antiqua" w:cs="Arial"/>
        </w:rPr>
        <w:t xml:space="preserve"> dated 16 August 2016. That decision was to refuse the </w:t>
      </w:r>
      <w:r w:rsidR="00AF725C">
        <w:rPr>
          <w:rFonts w:ascii="Book Antiqua" w:hAnsi="Book Antiqua" w:cs="Arial"/>
        </w:rPr>
        <w:t>Appellant</w:t>
      </w:r>
      <w:r>
        <w:rPr>
          <w:rFonts w:ascii="Book Antiqua" w:hAnsi="Book Antiqua" w:cs="Arial"/>
        </w:rPr>
        <w:t xml:space="preserve">’s application for international protection and to reject the </w:t>
      </w:r>
      <w:r w:rsidR="00AF725C">
        <w:rPr>
          <w:rFonts w:ascii="Book Antiqua" w:hAnsi="Book Antiqua" w:cs="Arial"/>
        </w:rPr>
        <w:t>Appellant</w:t>
      </w:r>
      <w:r>
        <w:rPr>
          <w:rFonts w:ascii="Book Antiqua" w:hAnsi="Book Antiqua" w:cs="Arial"/>
        </w:rPr>
        <w:t xml:space="preserve">’s claims in relation to private life and </w:t>
      </w:r>
      <w:r w:rsidR="00AF725C">
        <w:rPr>
          <w:rFonts w:ascii="Book Antiqua" w:hAnsi="Book Antiqua" w:cs="Arial"/>
        </w:rPr>
        <w:t>A</w:t>
      </w:r>
      <w:r>
        <w:rPr>
          <w:rFonts w:ascii="Book Antiqua" w:hAnsi="Book Antiqua" w:cs="Arial"/>
        </w:rPr>
        <w:t>rticle 8 of the European Convention on Human Rights.</w:t>
      </w:r>
      <w:r w:rsidR="00C9470B" w:rsidRPr="00C9470B">
        <w:rPr>
          <w:rFonts w:ascii="Book Antiqua" w:hAnsi="Book Antiqua" w:cs="Arial"/>
        </w:rPr>
        <w:t xml:space="preserve"> </w:t>
      </w:r>
      <w:r w:rsidR="00C9470B">
        <w:rPr>
          <w:rFonts w:ascii="Book Antiqua" w:hAnsi="Book Antiqua" w:cs="Arial"/>
        </w:rPr>
        <w:t xml:space="preserve">The </w:t>
      </w:r>
      <w:r w:rsidR="00C9470B">
        <w:rPr>
          <w:rFonts w:ascii="Book Antiqua" w:hAnsi="Book Antiqua" w:cs="Arial"/>
        </w:rPr>
        <w:lastRenderedPageBreak/>
        <w:t>Appellant arrived in the United Kingdom on 17 November 2015 and claimed asylum on 25</w:t>
      </w:r>
      <w:r w:rsidR="00C9470B" w:rsidRPr="004234B8">
        <w:rPr>
          <w:rFonts w:ascii="Book Antiqua" w:hAnsi="Book Antiqua" w:cs="Arial"/>
          <w:vertAlign w:val="superscript"/>
        </w:rPr>
        <w:t>th</w:t>
      </w:r>
      <w:r w:rsidR="00C9470B">
        <w:rPr>
          <w:rFonts w:ascii="Book Antiqua" w:hAnsi="Book Antiqua" w:cs="Arial"/>
        </w:rPr>
        <w:t xml:space="preserve"> of March 2016.</w:t>
      </w:r>
    </w:p>
    <w:p w:rsidR="00AF725C" w:rsidRDefault="00AF725C" w:rsidP="00AF725C">
      <w:pPr>
        <w:tabs>
          <w:tab w:val="left" w:pos="567"/>
        </w:tabs>
        <w:ind w:left="720"/>
        <w:jc w:val="both"/>
        <w:rPr>
          <w:rFonts w:ascii="Book Antiqua" w:hAnsi="Book Antiqua" w:cs="Arial"/>
        </w:rPr>
      </w:pPr>
    </w:p>
    <w:p w:rsidR="00C9470B" w:rsidRPr="00C9470B" w:rsidRDefault="00C9470B" w:rsidP="00C9470B">
      <w:pPr>
        <w:tabs>
          <w:tab w:val="left" w:pos="567"/>
        </w:tabs>
        <w:ind w:left="567" w:hanging="567"/>
        <w:jc w:val="both"/>
        <w:rPr>
          <w:rFonts w:ascii="Book Antiqua" w:hAnsi="Book Antiqua" w:cs="Arial"/>
          <w:b/>
          <w:u w:val="single"/>
        </w:rPr>
      </w:pPr>
      <w:r w:rsidRPr="00842518">
        <w:rPr>
          <w:rFonts w:ascii="Book Antiqua" w:hAnsi="Book Antiqua" w:cs="Arial"/>
          <w:b/>
          <w:u w:val="single"/>
        </w:rPr>
        <w:t xml:space="preserve">The </w:t>
      </w:r>
      <w:r>
        <w:rPr>
          <w:rFonts w:ascii="Book Antiqua" w:hAnsi="Book Antiqua" w:cs="Arial"/>
          <w:b/>
          <w:u w:val="single"/>
        </w:rPr>
        <w:t>Appellant</w:t>
      </w:r>
      <w:r w:rsidRPr="00842518">
        <w:rPr>
          <w:rFonts w:ascii="Book Antiqua" w:hAnsi="Book Antiqua" w:cs="Arial"/>
          <w:b/>
          <w:u w:val="single"/>
        </w:rPr>
        <w:t>’s Case</w:t>
      </w:r>
    </w:p>
    <w:p w:rsidR="00C9470B" w:rsidRDefault="00C9470B" w:rsidP="00AF725C">
      <w:pPr>
        <w:tabs>
          <w:tab w:val="left" w:pos="567"/>
        </w:tabs>
        <w:ind w:left="720"/>
        <w:jc w:val="both"/>
        <w:rPr>
          <w:rFonts w:ascii="Book Antiqua" w:hAnsi="Book Antiqua" w:cs="Arial"/>
        </w:rPr>
      </w:pPr>
    </w:p>
    <w:p w:rsidR="00C9470B" w:rsidRDefault="004234B8"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 Before coming to the United Kingdom</w:t>
      </w:r>
      <w:r w:rsidR="00AF725C">
        <w:rPr>
          <w:rFonts w:ascii="Book Antiqua" w:hAnsi="Book Antiqua" w:cs="Arial"/>
        </w:rPr>
        <w:t>,</w:t>
      </w:r>
      <w:r>
        <w:rPr>
          <w:rFonts w:ascii="Book Antiqua" w:hAnsi="Book Antiqua" w:cs="Arial"/>
        </w:rPr>
        <w:t xml:space="preserve"> the </w:t>
      </w:r>
      <w:r w:rsidR="00AF725C">
        <w:rPr>
          <w:rFonts w:ascii="Book Antiqua" w:hAnsi="Book Antiqua" w:cs="Arial"/>
        </w:rPr>
        <w:t>Appellant</w:t>
      </w:r>
      <w:r>
        <w:rPr>
          <w:rFonts w:ascii="Book Antiqua" w:hAnsi="Book Antiqua" w:cs="Arial"/>
        </w:rPr>
        <w:t xml:space="preserve"> had lived in a village in </w:t>
      </w:r>
      <w:proofErr w:type="spellStart"/>
      <w:r>
        <w:rPr>
          <w:rFonts w:ascii="Book Antiqua" w:hAnsi="Book Antiqua" w:cs="Arial"/>
        </w:rPr>
        <w:t>Baghlan</w:t>
      </w:r>
      <w:proofErr w:type="spellEnd"/>
      <w:r>
        <w:rPr>
          <w:rFonts w:ascii="Book Antiqua" w:hAnsi="Book Antiqua" w:cs="Arial"/>
        </w:rPr>
        <w:t xml:space="preserve"> province north of Kabul in Afghanistan with his father, mother and other family members. On an unspecified date a near neighbour</w:t>
      </w:r>
      <w:r w:rsidR="00C9470B">
        <w:rPr>
          <w:rFonts w:ascii="Book Antiqua" w:hAnsi="Book Antiqua" w:cs="Arial"/>
        </w:rPr>
        <w:t>,</w:t>
      </w:r>
      <w:r>
        <w:rPr>
          <w:rFonts w:ascii="Book Antiqua" w:hAnsi="Book Antiqua" w:cs="Arial"/>
        </w:rPr>
        <w:t xml:space="preserve"> a married woman called </w:t>
      </w:r>
      <w:r w:rsidR="00594C44">
        <w:rPr>
          <w:rFonts w:ascii="Book Antiqua" w:hAnsi="Book Antiqua" w:cs="Arial"/>
        </w:rPr>
        <w:t>[L]</w:t>
      </w:r>
      <w:r>
        <w:rPr>
          <w:rFonts w:ascii="Book Antiqua" w:hAnsi="Book Antiqua" w:cs="Arial"/>
        </w:rPr>
        <w:t xml:space="preserve"> who was about 20 years of age</w:t>
      </w:r>
      <w:r w:rsidR="00C9470B">
        <w:rPr>
          <w:rFonts w:ascii="Book Antiqua" w:hAnsi="Book Antiqua" w:cs="Arial"/>
        </w:rPr>
        <w:t>,</w:t>
      </w:r>
      <w:r>
        <w:rPr>
          <w:rFonts w:ascii="Book Antiqua" w:hAnsi="Book Antiqua" w:cs="Arial"/>
        </w:rPr>
        <w:t xml:space="preserve"> called the </w:t>
      </w:r>
      <w:r w:rsidR="00AF725C">
        <w:rPr>
          <w:rFonts w:ascii="Book Antiqua" w:hAnsi="Book Antiqua" w:cs="Arial"/>
        </w:rPr>
        <w:t>Appellant</w:t>
      </w:r>
      <w:r>
        <w:rPr>
          <w:rFonts w:ascii="Book Antiqua" w:hAnsi="Book Antiqua" w:cs="Arial"/>
        </w:rPr>
        <w:t xml:space="preserve"> into her </w:t>
      </w:r>
      <w:r w:rsidR="00C9470B">
        <w:rPr>
          <w:rFonts w:ascii="Book Antiqua" w:hAnsi="Book Antiqua" w:cs="Arial"/>
        </w:rPr>
        <w:t>h</w:t>
      </w:r>
      <w:r w:rsidR="00AF725C">
        <w:rPr>
          <w:rFonts w:ascii="Book Antiqua" w:hAnsi="Book Antiqua" w:cs="Arial"/>
        </w:rPr>
        <w:t>ouse</w:t>
      </w:r>
      <w:r>
        <w:rPr>
          <w:rFonts w:ascii="Book Antiqua" w:hAnsi="Book Antiqua" w:cs="Arial"/>
        </w:rPr>
        <w:t xml:space="preserve"> to help her move something around. </w:t>
      </w:r>
      <w:r w:rsidR="00594C44">
        <w:rPr>
          <w:rFonts w:ascii="Book Antiqua" w:hAnsi="Book Antiqua" w:cs="Arial"/>
        </w:rPr>
        <w:t>[L]</w:t>
      </w:r>
      <w:r>
        <w:rPr>
          <w:rFonts w:ascii="Book Antiqua" w:hAnsi="Book Antiqua" w:cs="Arial"/>
        </w:rPr>
        <w:t xml:space="preserve"> demanded that the </w:t>
      </w:r>
      <w:r w:rsidR="00AF725C">
        <w:rPr>
          <w:rFonts w:ascii="Book Antiqua" w:hAnsi="Book Antiqua" w:cs="Arial"/>
        </w:rPr>
        <w:t>Appellant</w:t>
      </w:r>
      <w:r>
        <w:rPr>
          <w:rFonts w:ascii="Book Antiqua" w:hAnsi="Book Antiqua" w:cs="Arial"/>
        </w:rPr>
        <w:t xml:space="preserve"> should have sexual intercourse with her and threatened him that if he refused to do so she would make trouble for him. Either during those events or after they were over a female cousin of </w:t>
      </w:r>
      <w:r w:rsidR="00594C44">
        <w:rPr>
          <w:rFonts w:ascii="Book Antiqua" w:hAnsi="Book Antiqua" w:cs="Arial"/>
        </w:rPr>
        <w:t>[L]</w:t>
      </w:r>
      <w:r>
        <w:rPr>
          <w:rFonts w:ascii="Book Antiqua" w:hAnsi="Book Antiqua" w:cs="Arial"/>
        </w:rPr>
        <w:t xml:space="preserve"> entered the </w:t>
      </w:r>
      <w:r w:rsidR="00C9470B">
        <w:rPr>
          <w:rFonts w:ascii="Book Antiqua" w:hAnsi="Book Antiqua" w:cs="Arial"/>
        </w:rPr>
        <w:t>h</w:t>
      </w:r>
      <w:r w:rsidR="00AF725C">
        <w:rPr>
          <w:rFonts w:ascii="Book Antiqua" w:hAnsi="Book Antiqua" w:cs="Arial"/>
        </w:rPr>
        <w:t>ouse</w:t>
      </w:r>
      <w:r>
        <w:rPr>
          <w:rFonts w:ascii="Book Antiqua" w:hAnsi="Book Antiqua" w:cs="Arial"/>
        </w:rPr>
        <w:t xml:space="preserve"> discovered the </w:t>
      </w:r>
      <w:r w:rsidR="00AF725C">
        <w:rPr>
          <w:rFonts w:ascii="Book Antiqua" w:hAnsi="Book Antiqua" w:cs="Arial"/>
        </w:rPr>
        <w:t>Appellant</w:t>
      </w:r>
      <w:r>
        <w:rPr>
          <w:rFonts w:ascii="Book Antiqua" w:hAnsi="Book Antiqua" w:cs="Arial"/>
        </w:rPr>
        <w:t xml:space="preserve"> in a state of undress having intercourse with </w:t>
      </w:r>
      <w:r w:rsidR="00594C44">
        <w:rPr>
          <w:rFonts w:ascii="Book Antiqua" w:hAnsi="Book Antiqua" w:cs="Arial"/>
        </w:rPr>
        <w:t>[L]</w:t>
      </w:r>
      <w:r>
        <w:rPr>
          <w:rFonts w:ascii="Book Antiqua" w:hAnsi="Book Antiqua" w:cs="Arial"/>
        </w:rPr>
        <w:t xml:space="preserve"> and demanded to know what had been happening. </w:t>
      </w:r>
    </w:p>
    <w:p w:rsidR="00C9470B" w:rsidRDefault="00C9470B" w:rsidP="00C9470B">
      <w:pPr>
        <w:tabs>
          <w:tab w:val="left" w:pos="567"/>
        </w:tabs>
        <w:ind w:left="720"/>
        <w:jc w:val="both"/>
        <w:rPr>
          <w:rFonts w:ascii="Book Antiqua" w:hAnsi="Book Antiqua" w:cs="Arial"/>
        </w:rPr>
      </w:pPr>
    </w:p>
    <w:p w:rsidR="00C9470B" w:rsidRDefault="004234B8"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AF725C">
        <w:rPr>
          <w:rFonts w:ascii="Book Antiqua" w:hAnsi="Book Antiqua" w:cs="Arial"/>
        </w:rPr>
        <w:t>Appellant</w:t>
      </w:r>
      <w:r>
        <w:rPr>
          <w:rFonts w:ascii="Book Antiqua" w:hAnsi="Book Antiqua" w:cs="Arial"/>
        </w:rPr>
        <w:t xml:space="preserve"> escaped, recovered his clo</w:t>
      </w:r>
      <w:r w:rsidR="00C9470B">
        <w:rPr>
          <w:rFonts w:ascii="Book Antiqua" w:hAnsi="Book Antiqua" w:cs="Arial"/>
        </w:rPr>
        <w:t>th</w:t>
      </w:r>
      <w:r>
        <w:rPr>
          <w:rFonts w:ascii="Book Antiqua" w:hAnsi="Book Antiqua" w:cs="Arial"/>
        </w:rPr>
        <w:t xml:space="preserve">ing and dressed notwithstanding the denunciations of the cousin and threats to call relatives who were said to be </w:t>
      </w:r>
      <w:r w:rsidR="00BB674C">
        <w:rPr>
          <w:rFonts w:ascii="Book Antiqua" w:hAnsi="Book Antiqua" w:cs="Arial"/>
        </w:rPr>
        <w:t>connected to the</w:t>
      </w:r>
      <w:r>
        <w:rPr>
          <w:rFonts w:ascii="Book Antiqua" w:hAnsi="Book Antiqua" w:cs="Arial"/>
        </w:rPr>
        <w:t xml:space="preserve"> </w:t>
      </w:r>
      <w:r w:rsidR="00C9470B">
        <w:rPr>
          <w:rFonts w:ascii="Book Antiqua" w:hAnsi="Book Antiqua" w:cs="Arial"/>
        </w:rPr>
        <w:t>Taliban</w:t>
      </w:r>
      <w:r>
        <w:rPr>
          <w:rFonts w:ascii="Book Antiqua" w:hAnsi="Book Antiqua" w:cs="Arial"/>
        </w:rPr>
        <w:t xml:space="preserve">. The </w:t>
      </w:r>
      <w:r w:rsidR="00AF725C">
        <w:rPr>
          <w:rFonts w:ascii="Book Antiqua" w:hAnsi="Book Antiqua" w:cs="Arial"/>
        </w:rPr>
        <w:t>Appellant</w:t>
      </w:r>
      <w:r>
        <w:rPr>
          <w:rFonts w:ascii="Book Antiqua" w:hAnsi="Book Antiqua" w:cs="Arial"/>
        </w:rPr>
        <w:t xml:space="preserve"> went home and explained matters to his parents. His father reported the matter to the police but they were unable to protect the </w:t>
      </w:r>
      <w:r w:rsidR="00AF725C">
        <w:rPr>
          <w:rFonts w:ascii="Book Antiqua" w:hAnsi="Book Antiqua" w:cs="Arial"/>
        </w:rPr>
        <w:t>Appellant</w:t>
      </w:r>
      <w:r>
        <w:rPr>
          <w:rFonts w:ascii="Book Antiqua" w:hAnsi="Book Antiqua" w:cs="Arial"/>
        </w:rPr>
        <w:t xml:space="preserve"> who </w:t>
      </w:r>
      <w:r w:rsidR="00C9470B">
        <w:rPr>
          <w:rFonts w:ascii="Book Antiqua" w:hAnsi="Book Antiqua" w:cs="Arial"/>
        </w:rPr>
        <w:t>was released from the police s</w:t>
      </w:r>
      <w:r>
        <w:rPr>
          <w:rFonts w:ascii="Book Antiqua" w:hAnsi="Book Antiqua" w:cs="Arial"/>
        </w:rPr>
        <w:t xml:space="preserve">tation on payment of a bribe and taken directly to Kabul by taxi. He thereafter left the country. </w:t>
      </w:r>
    </w:p>
    <w:p w:rsidR="00C9470B" w:rsidRDefault="00C9470B" w:rsidP="00C9470B">
      <w:pPr>
        <w:pStyle w:val="ListParagraph"/>
        <w:rPr>
          <w:rFonts w:ascii="Book Antiqua" w:hAnsi="Book Antiqua" w:cs="Arial"/>
        </w:rPr>
      </w:pPr>
    </w:p>
    <w:p w:rsidR="00C9470B" w:rsidRPr="00C9470B" w:rsidRDefault="00C9470B" w:rsidP="00C9470B">
      <w:pPr>
        <w:tabs>
          <w:tab w:val="left" w:pos="567"/>
        </w:tabs>
        <w:ind w:left="567" w:hanging="567"/>
        <w:jc w:val="both"/>
        <w:rPr>
          <w:rFonts w:ascii="Book Antiqua" w:hAnsi="Book Antiqua" w:cs="Arial"/>
          <w:b/>
          <w:u w:val="single"/>
        </w:rPr>
      </w:pPr>
      <w:r w:rsidRPr="005746A6">
        <w:rPr>
          <w:rFonts w:ascii="Book Antiqua" w:hAnsi="Book Antiqua" w:cs="Arial"/>
          <w:b/>
          <w:u w:val="single"/>
        </w:rPr>
        <w:t>The Decision at First Instance</w:t>
      </w:r>
    </w:p>
    <w:p w:rsidR="00C9470B" w:rsidRDefault="00C9470B" w:rsidP="00C9470B">
      <w:pPr>
        <w:pStyle w:val="ListParagraph"/>
        <w:rPr>
          <w:rFonts w:ascii="Book Antiqua" w:hAnsi="Book Antiqua" w:cs="Arial"/>
        </w:rPr>
      </w:pPr>
    </w:p>
    <w:p w:rsidR="00C9470B" w:rsidRDefault="004234B8"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AF725C">
        <w:rPr>
          <w:rFonts w:ascii="Book Antiqua" w:hAnsi="Book Antiqua" w:cs="Arial"/>
        </w:rPr>
        <w:t>Judge</w:t>
      </w:r>
      <w:r>
        <w:rPr>
          <w:rFonts w:ascii="Book Antiqua" w:hAnsi="Book Antiqua" w:cs="Arial"/>
        </w:rPr>
        <w:t xml:space="preserve"> had a number of concerns about the credibility of the </w:t>
      </w:r>
      <w:r w:rsidR="00AF725C">
        <w:rPr>
          <w:rFonts w:ascii="Book Antiqua" w:hAnsi="Book Antiqua" w:cs="Arial"/>
        </w:rPr>
        <w:t>Appellant</w:t>
      </w:r>
      <w:r>
        <w:rPr>
          <w:rFonts w:ascii="Book Antiqua" w:hAnsi="Book Antiqua" w:cs="Arial"/>
        </w:rPr>
        <w:t>’s claim</w:t>
      </w:r>
      <w:r w:rsidR="00C9470B">
        <w:rPr>
          <w:rFonts w:ascii="Book Antiqua" w:hAnsi="Book Antiqua" w:cs="Arial"/>
        </w:rPr>
        <w:t xml:space="preserve"> n</w:t>
      </w:r>
      <w:r>
        <w:rPr>
          <w:rFonts w:ascii="Book Antiqua" w:hAnsi="Book Antiqua" w:cs="Arial"/>
        </w:rPr>
        <w:t xml:space="preserve">oting that the centrepiece of the </w:t>
      </w:r>
      <w:r w:rsidR="00AF725C">
        <w:rPr>
          <w:rFonts w:ascii="Book Antiqua" w:hAnsi="Book Antiqua" w:cs="Arial"/>
        </w:rPr>
        <w:t>Appellant</w:t>
      </w:r>
      <w:r>
        <w:rPr>
          <w:rFonts w:ascii="Book Antiqua" w:hAnsi="Book Antiqua" w:cs="Arial"/>
        </w:rPr>
        <w:t xml:space="preserve">’s claim was addressed by a country expert report from Mr T </w:t>
      </w:r>
      <w:proofErr w:type="spellStart"/>
      <w:r>
        <w:rPr>
          <w:rFonts w:ascii="Book Antiqua" w:hAnsi="Book Antiqua" w:cs="Arial"/>
        </w:rPr>
        <w:t>Foxley</w:t>
      </w:r>
      <w:proofErr w:type="spellEnd"/>
      <w:r>
        <w:rPr>
          <w:rFonts w:ascii="Book Antiqua" w:hAnsi="Book Antiqua" w:cs="Arial"/>
        </w:rPr>
        <w:t xml:space="preserve"> dated 3 October 2016. Mr </w:t>
      </w:r>
      <w:proofErr w:type="spellStart"/>
      <w:r>
        <w:rPr>
          <w:rFonts w:ascii="Book Antiqua" w:hAnsi="Book Antiqua" w:cs="Arial"/>
        </w:rPr>
        <w:t>Foxley</w:t>
      </w:r>
      <w:proofErr w:type="spellEnd"/>
      <w:r>
        <w:rPr>
          <w:rFonts w:ascii="Book Antiqua" w:hAnsi="Book Antiqua" w:cs="Arial"/>
        </w:rPr>
        <w:t xml:space="preserve"> described the </w:t>
      </w:r>
      <w:r w:rsidR="00AF725C">
        <w:rPr>
          <w:rFonts w:ascii="Book Antiqua" w:hAnsi="Book Antiqua" w:cs="Arial"/>
        </w:rPr>
        <w:t>Appellant</w:t>
      </w:r>
      <w:r>
        <w:rPr>
          <w:rFonts w:ascii="Book Antiqua" w:hAnsi="Book Antiqua" w:cs="Arial"/>
        </w:rPr>
        <w:t>’s claim</w:t>
      </w:r>
      <w:r w:rsidR="00C9470B">
        <w:rPr>
          <w:rFonts w:ascii="Book Antiqua" w:hAnsi="Book Antiqua" w:cs="Arial"/>
        </w:rPr>
        <w:t>ed account of</w:t>
      </w:r>
      <w:r>
        <w:rPr>
          <w:rFonts w:ascii="Book Antiqua" w:hAnsi="Book Antiqua" w:cs="Arial"/>
        </w:rPr>
        <w:t xml:space="preserve"> events </w:t>
      </w:r>
      <w:r w:rsidR="00C9470B">
        <w:rPr>
          <w:rFonts w:ascii="Book Antiqua" w:hAnsi="Book Antiqua" w:cs="Arial"/>
        </w:rPr>
        <w:t>a</w:t>
      </w:r>
      <w:r>
        <w:rPr>
          <w:rFonts w:ascii="Book Antiqua" w:hAnsi="Book Antiqua" w:cs="Arial"/>
        </w:rPr>
        <w:t xml:space="preserve">s plausible. The </w:t>
      </w:r>
      <w:r w:rsidR="00AF725C">
        <w:rPr>
          <w:rFonts w:ascii="Book Antiqua" w:hAnsi="Book Antiqua" w:cs="Arial"/>
        </w:rPr>
        <w:t>Judge</w:t>
      </w:r>
      <w:r w:rsidR="00C9470B">
        <w:rPr>
          <w:rFonts w:ascii="Book Antiqua" w:hAnsi="Book Antiqua" w:cs="Arial"/>
        </w:rPr>
        <w:t xml:space="preserve"> commented at [19] “In that sense he [Mr </w:t>
      </w:r>
      <w:proofErr w:type="spellStart"/>
      <w:r w:rsidR="00C9470B">
        <w:rPr>
          <w:rFonts w:ascii="Book Antiqua" w:hAnsi="Book Antiqua" w:cs="Arial"/>
        </w:rPr>
        <w:t>Foxley</w:t>
      </w:r>
      <w:proofErr w:type="spellEnd"/>
      <w:r w:rsidR="00C9470B">
        <w:rPr>
          <w:rFonts w:ascii="Book Antiqua" w:hAnsi="Book Antiqua" w:cs="Arial"/>
        </w:rPr>
        <w:t>] wa</w:t>
      </w:r>
      <w:r>
        <w:rPr>
          <w:rFonts w:ascii="Book Antiqua" w:hAnsi="Book Antiqua" w:cs="Arial"/>
        </w:rPr>
        <w:t xml:space="preserve">s right to do so since it could have happened, but I have to assess the real likelihood of it having happened </w:t>
      </w:r>
      <w:r w:rsidR="00C9470B">
        <w:rPr>
          <w:rFonts w:ascii="Book Antiqua" w:hAnsi="Book Antiqua" w:cs="Arial"/>
        </w:rPr>
        <w:t>and</w:t>
      </w:r>
      <w:r>
        <w:rPr>
          <w:rFonts w:ascii="Book Antiqua" w:hAnsi="Book Antiqua" w:cs="Arial"/>
        </w:rPr>
        <w:t xml:space="preserve"> the real likelihood of risk associated with it having happened bearing in mind the low standard of proof and the level of evidence that one can reasonably expect from a child. It was not said that the </w:t>
      </w:r>
      <w:r w:rsidR="00AF725C">
        <w:rPr>
          <w:rFonts w:ascii="Book Antiqua" w:hAnsi="Book Antiqua" w:cs="Arial"/>
        </w:rPr>
        <w:t>Appellant</w:t>
      </w:r>
      <w:r>
        <w:rPr>
          <w:rFonts w:ascii="Book Antiqua" w:hAnsi="Book Antiqua" w:cs="Arial"/>
        </w:rPr>
        <w:t>’s recollect</w:t>
      </w:r>
      <w:r w:rsidR="00C9470B">
        <w:rPr>
          <w:rFonts w:ascii="Book Antiqua" w:hAnsi="Book Antiqua" w:cs="Arial"/>
        </w:rPr>
        <w:t>ion of events is mistaken or dim</w:t>
      </w:r>
      <w:r>
        <w:rPr>
          <w:rFonts w:ascii="Book Antiqua" w:hAnsi="Book Antiqua" w:cs="Arial"/>
        </w:rPr>
        <w:t xml:space="preserve">med because of his age or an inability to recollect the events. On the contrary the clarity with which he has given his evidence and made those statements to his representatives tends to suggest he does … recollect those claimed events. I do not find myself in the position where there are inconsistencies of any material nature in the account which might be associated with his age.” </w:t>
      </w:r>
    </w:p>
    <w:p w:rsidR="00C9470B" w:rsidRDefault="00C9470B" w:rsidP="00C9470B">
      <w:pPr>
        <w:tabs>
          <w:tab w:val="left" w:pos="567"/>
        </w:tabs>
        <w:ind w:left="720"/>
        <w:jc w:val="both"/>
        <w:rPr>
          <w:rFonts w:ascii="Book Antiqua" w:hAnsi="Book Antiqua" w:cs="Arial"/>
        </w:rPr>
      </w:pPr>
    </w:p>
    <w:p w:rsidR="00C9470B" w:rsidRDefault="004234B8"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If the events had occurred the </w:t>
      </w:r>
      <w:r w:rsidR="00AF725C">
        <w:rPr>
          <w:rFonts w:ascii="Book Antiqua" w:hAnsi="Book Antiqua" w:cs="Arial"/>
        </w:rPr>
        <w:t>Judge</w:t>
      </w:r>
      <w:r>
        <w:rPr>
          <w:rFonts w:ascii="Book Antiqua" w:hAnsi="Book Antiqua" w:cs="Arial"/>
        </w:rPr>
        <w:t xml:space="preserve"> found that the </w:t>
      </w:r>
      <w:r w:rsidR="00AF725C">
        <w:rPr>
          <w:rFonts w:ascii="Book Antiqua" w:hAnsi="Book Antiqua" w:cs="Arial"/>
        </w:rPr>
        <w:t>Appellant</w:t>
      </w:r>
      <w:r>
        <w:rPr>
          <w:rFonts w:ascii="Book Antiqua" w:hAnsi="Book Antiqua" w:cs="Arial"/>
        </w:rPr>
        <w:t xml:space="preserve"> would face a real risk of harm from the </w:t>
      </w:r>
      <w:r w:rsidR="00C9470B">
        <w:rPr>
          <w:rFonts w:ascii="Book Antiqua" w:hAnsi="Book Antiqua" w:cs="Arial"/>
        </w:rPr>
        <w:t>Taliban</w:t>
      </w:r>
      <w:r>
        <w:rPr>
          <w:rFonts w:ascii="Book Antiqua" w:hAnsi="Book Antiqua" w:cs="Arial"/>
        </w:rPr>
        <w:t xml:space="preserve"> </w:t>
      </w:r>
      <w:r w:rsidR="00C9470B">
        <w:rPr>
          <w:rFonts w:ascii="Book Antiqua" w:hAnsi="Book Antiqua" w:cs="Arial"/>
        </w:rPr>
        <w:t>or</w:t>
      </w:r>
      <w:r>
        <w:rPr>
          <w:rFonts w:ascii="Book Antiqua" w:hAnsi="Book Antiqua" w:cs="Arial"/>
        </w:rPr>
        <w:t xml:space="preserve"> religious extremists because of the claimed adultery. There was no other evidence other than the </w:t>
      </w:r>
      <w:r w:rsidR="00AF725C">
        <w:rPr>
          <w:rFonts w:ascii="Book Antiqua" w:hAnsi="Book Antiqua" w:cs="Arial"/>
        </w:rPr>
        <w:t>Appellant</w:t>
      </w:r>
      <w:r>
        <w:rPr>
          <w:rFonts w:ascii="Book Antiqua" w:hAnsi="Book Antiqua" w:cs="Arial"/>
        </w:rPr>
        <w:t xml:space="preserve">’s own account in support of the claim. </w:t>
      </w:r>
      <w:r w:rsidR="00594C44">
        <w:rPr>
          <w:rFonts w:ascii="Book Antiqua" w:hAnsi="Book Antiqua" w:cs="Arial"/>
        </w:rPr>
        <w:t>[L]</w:t>
      </w:r>
      <w:r>
        <w:rPr>
          <w:rFonts w:ascii="Book Antiqua" w:hAnsi="Book Antiqua" w:cs="Arial"/>
        </w:rPr>
        <w:t xml:space="preserve"> had been stoned to death, the </w:t>
      </w:r>
      <w:r w:rsidR="00AF725C">
        <w:rPr>
          <w:rFonts w:ascii="Book Antiqua" w:hAnsi="Book Antiqua" w:cs="Arial"/>
        </w:rPr>
        <w:t>Appellant</w:t>
      </w:r>
      <w:r>
        <w:rPr>
          <w:rFonts w:ascii="Book Antiqua" w:hAnsi="Book Antiqua" w:cs="Arial"/>
        </w:rPr>
        <w:t xml:space="preserve"> knowing this because of something </w:t>
      </w:r>
      <w:proofErr w:type="gramStart"/>
      <w:r>
        <w:rPr>
          <w:rFonts w:ascii="Book Antiqua" w:hAnsi="Book Antiqua" w:cs="Arial"/>
        </w:rPr>
        <w:t>told to</w:t>
      </w:r>
      <w:proofErr w:type="gramEnd"/>
      <w:r>
        <w:rPr>
          <w:rFonts w:ascii="Book Antiqua" w:hAnsi="Book Antiqua" w:cs="Arial"/>
        </w:rPr>
        <w:t xml:space="preserve"> him by his father. At [22] the </w:t>
      </w:r>
      <w:r w:rsidR="00AF725C">
        <w:rPr>
          <w:rFonts w:ascii="Book Antiqua" w:hAnsi="Book Antiqua" w:cs="Arial"/>
        </w:rPr>
        <w:t>Judge</w:t>
      </w:r>
      <w:r>
        <w:rPr>
          <w:rFonts w:ascii="Book Antiqua" w:hAnsi="Book Antiqua" w:cs="Arial"/>
        </w:rPr>
        <w:t xml:space="preserve"> indicated why he rejected the </w:t>
      </w:r>
      <w:r w:rsidR="00AF725C">
        <w:rPr>
          <w:rFonts w:ascii="Book Antiqua" w:hAnsi="Book Antiqua" w:cs="Arial"/>
        </w:rPr>
        <w:t>Appellant</w:t>
      </w:r>
      <w:r>
        <w:rPr>
          <w:rFonts w:ascii="Book Antiqua" w:hAnsi="Book Antiqua" w:cs="Arial"/>
        </w:rPr>
        <w:t xml:space="preserve">’s claim. The </w:t>
      </w:r>
      <w:r w:rsidR="00AF725C">
        <w:rPr>
          <w:rFonts w:ascii="Book Antiqua" w:hAnsi="Book Antiqua" w:cs="Arial"/>
        </w:rPr>
        <w:t>Appellant</w:t>
      </w:r>
      <w:r>
        <w:rPr>
          <w:rFonts w:ascii="Book Antiqua" w:hAnsi="Book Antiqua" w:cs="Arial"/>
        </w:rPr>
        <w:t xml:space="preserve"> had never spoken to </w:t>
      </w:r>
      <w:r w:rsidR="00594C44">
        <w:rPr>
          <w:rFonts w:ascii="Book Antiqua" w:hAnsi="Book Antiqua" w:cs="Arial"/>
        </w:rPr>
        <w:t>[L]</w:t>
      </w:r>
      <w:r>
        <w:rPr>
          <w:rFonts w:ascii="Book Antiqua" w:hAnsi="Book Antiqua" w:cs="Arial"/>
        </w:rPr>
        <w:t xml:space="preserve"> until the day of the events. He had not been conducting an affair with her and there was no sequence of relations </w:t>
      </w:r>
      <w:r>
        <w:rPr>
          <w:rFonts w:ascii="Book Antiqua" w:hAnsi="Book Antiqua" w:cs="Arial"/>
        </w:rPr>
        <w:lastRenderedPageBreak/>
        <w:t xml:space="preserve">between the two which might have been a setting for him entering her home. Given the strictness of </w:t>
      </w:r>
      <w:r w:rsidR="00C9470B">
        <w:rPr>
          <w:rFonts w:ascii="Book Antiqua" w:hAnsi="Book Antiqua" w:cs="Arial"/>
        </w:rPr>
        <w:t>S</w:t>
      </w:r>
      <w:r>
        <w:rPr>
          <w:rFonts w:ascii="Book Antiqua" w:hAnsi="Book Antiqua" w:cs="Arial"/>
        </w:rPr>
        <w:t xml:space="preserve">haria law there was something unreliable in the idea that a woman would hail a child and </w:t>
      </w:r>
      <w:r w:rsidR="00C9470B">
        <w:rPr>
          <w:rFonts w:ascii="Book Antiqua" w:hAnsi="Book Antiqua" w:cs="Arial"/>
        </w:rPr>
        <w:t>force him</w:t>
      </w:r>
      <w:r>
        <w:rPr>
          <w:rFonts w:ascii="Book Antiqua" w:hAnsi="Book Antiqua" w:cs="Arial"/>
        </w:rPr>
        <w:t xml:space="preserve"> in her home to have sexual intercourse with her. </w:t>
      </w:r>
    </w:p>
    <w:p w:rsidR="00C9470B" w:rsidRDefault="00C9470B" w:rsidP="00C9470B">
      <w:pPr>
        <w:pStyle w:val="ListParagraph"/>
        <w:rPr>
          <w:rFonts w:ascii="Book Antiqua" w:hAnsi="Book Antiqua" w:cs="Arial"/>
        </w:rPr>
      </w:pPr>
    </w:p>
    <w:p w:rsidR="00483200" w:rsidRDefault="004234B8"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At [23] and following the </w:t>
      </w:r>
      <w:r w:rsidR="00AF725C">
        <w:rPr>
          <w:rFonts w:ascii="Book Antiqua" w:hAnsi="Book Antiqua" w:cs="Arial"/>
        </w:rPr>
        <w:t>Judge</w:t>
      </w:r>
      <w:r>
        <w:rPr>
          <w:rFonts w:ascii="Book Antiqua" w:hAnsi="Book Antiqua" w:cs="Arial"/>
        </w:rPr>
        <w:t xml:space="preserve"> elaborated on his reasons why he found the </w:t>
      </w:r>
      <w:r w:rsidR="00AF725C">
        <w:rPr>
          <w:rFonts w:ascii="Book Antiqua" w:hAnsi="Book Antiqua" w:cs="Arial"/>
        </w:rPr>
        <w:t>Appellant</w:t>
      </w:r>
      <w:r>
        <w:rPr>
          <w:rFonts w:ascii="Book Antiqua" w:hAnsi="Book Antiqua" w:cs="Arial"/>
        </w:rPr>
        <w:t>’s account unacceptable. He described the account as “far-fetched and unlikely even applying the low standard of proof</w:t>
      </w:r>
      <w:r w:rsidR="00C9470B">
        <w:rPr>
          <w:rFonts w:ascii="Book Antiqua" w:hAnsi="Book Antiqua" w:cs="Arial"/>
        </w:rPr>
        <w:t>.</w:t>
      </w:r>
      <w:r>
        <w:rPr>
          <w:rFonts w:ascii="Book Antiqua" w:hAnsi="Book Antiqua" w:cs="Arial"/>
        </w:rPr>
        <w:t xml:space="preserve">” </w:t>
      </w:r>
      <w:r w:rsidR="00C9470B">
        <w:rPr>
          <w:rFonts w:ascii="Book Antiqua" w:hAnsi="Book Antiqua" w:cs="Arial"/>
        </w:rPr>
        <w:t>T</w:t>
      </w:r>
      <w:r>
        <w:rPr>
          <w:rFonts w:ascii="Book Antiqua" w:hAnsi="Book Antiqua" w:cs="Arial"/>
        </w:rPr>
        <w:t>he claimed fear on return had no basis in fact.</w:t>
      </w:r>
      <w:r w:rsidR="00346D3D">
        <w:rPr>
          <w:rFonts w:ascii="Book Antiqua" w:hAnsi="Book Antiqua" w:cs="Arial"/>
        </w:rPr>
        <w:t xml:space="preserve"> The </w:t>
      </w:r>
      <w:r w:rsidR="00AF725C">
        <w:rPr>
          <w:rFonts w:ascii="Book Antiqua" w:hAnsi="Book Antiqua" w:cs="Arial"/>
        </w:rPr>
        <w:t>Appellant</w:t>
      </w:r>
      <w:r w:rsidR="00C9470B">
        <w:rPr>
          <w:rFonts w:ascii="Book Antiqua" w:hAnsi="Book Antiqua" w:cs="Arial"/>
        </w:rPr>
        <w:t xml:space="preserve"> had family in </w:t>
      </w:r>
      <w:r w:rsidR="00346D3D">
        <w:rPr>
          <w:rFonts w:ascii="Book Antiqua" w:hAnsi="Book Antiqua" w:cs="Arial"/>
        </w:rPr>
        <w:t xml:space="preserve">Afghanistan who would be able to meet him upon return. The </w:t>
      </w:r>
      <w:r w:rsidR="00AF725C">
        <w:rPr>
          <w:rFonts w:ascii="Book Antiqua" w:hAnsi="Book Antiqua" w:cs="Arial"/>
        </w:rPr>
        <w:t>Judge</w:t>
      </w:r>
      <w:r w:rsidR="00346D3D">
        <w:rPr>
          <w:rFonts w:ascii="Book Antiqua" w:hAnsi="Book Antiqua" w:cs="Arial"/>
        </w:rPr>
        <w:t xml:space="preserve"> did not accept the claim that the </w:t>
      </w:r>
      <w:r w:rsidR="00AF725C">
        <w:rPr>
          <w:rFonts w:ascii="Book Antiqua" w:hAnsi="Book Antiqua" w:cs="Arial"/>
        </w:rPr>
        <w:t>Appellant</w:t>
      </w:r>
      <w:r w:rsidR="00346D3D">
        <w:rPr>
          <w:rFonts w:ascii="Book Antiqua" w:hAnsi="Book Antiqua" w:cs="Arial"/>
        </w:rPr>
        <w:t xml:space="preserve"> had lost contact with his family. This was an unsupported assertion being used to bolster the claim. The likelihood was that the </w:t>
      </w:r>
      <w:r w:rsidR="00AF725C">
        <w:rPr>
          <w:rFonts w:ascii="Book Antiqua" w:hAnsi="Book Antiqua" w:cs="Arial"/>
        </w:rPr>
        <w:t>Appellant</w:t>
      </w:r>
      <w:r w:rsidR="00346D3D">
        <w:rPr>
          <w:rFonts w:ascii="Book Antiqua" w:hAnsi="Book Antiqua" w:cs="Arial"/>
        </w:rPr>
        <w:t>’s family were still in their village where they live</w:t>
      </w:r>
      <w:r w:rsidR="00C9470B">
        <w:rPr>
          <w:rFonts w:ascii="Book Antiqua" w:hAnsi="Book Antiqua" w:cs="Arial"/>
        </w:rPr>
        <w:t>d</w:t>
      </w:r>
      <w:r w:rsidR="00346D3D">
        <w:rPr>
          <w:rFonts w:ascii="Book Antiqua" w:hAnsi="Book Antiqua" w:cs="Arial"/>
        </w:rPr>
        <w:t xml:space="preserve"> and much as the </w:t>
      </w:r>
      <w:r w:rsidR="00AF725C">
        <w:rPr>
          <w:rFonts w:ascii="Book Antiqua" w:hAnsi="Book Antiqua" w:cs="Arial"/>
        </w:rPr>
        <w:t>Appellant</w:t>
      </w:r>
      <w:r w:rsidR="00346D3D">
        <w:rPr>
          <w:rFonts w:ascii="Book Antiqua" w:hAnsi="Book Antiqua" w:cs="Arial"/>
        </w:rPr>
        <w:t>’s father</w:t>
      </w:r>
      <w:r w:rsidR="00C9470B">
        <w:rPr>
          <w:rFonts w:ascii="Book Antiqua" w:hAnsi="Book Antiqua" w:cs="Arial"/>
        </w:rPr>
        <w:t xml:space="preserve"> had</w:t>
      </w:r>
      <w:r w:rsidR="00346D3D">
        <w:rPr>
          <w:rFonts w:ascii="Book Antiqua" w:hAnsi="Book Antiqua" w:cs="Arial"/>
        </w:rPr>
        <w:t xml:space="preserve"> taken a taxi to bring the </w:t>
      </w:r>
      <w:r w:rsidR="00AF725C">
        <w:rPr>
          <w:rFonts w:ascii="Book Antiqua" w:hAnsi="Book Antiqua" w:cs="Arial"/>
        </w:rPr>
        <w:t>Appellant</w:t>
      </w:r>
      <w:r w:rsidR="00346D3D">
        <w:rPr>
          <w:rFonts w:ascii="Book Antiqua" w:hAnsi="Book Antiqua" w:cs="Arial"/>
        </w:rPr>
        <w:t xml:space="preserve"> to Kabul, he could come to Kabul to collect the </w:t>
      </w:r>
      <w:r w:rsidR="00AF725C">
        <w:rPr>
          <w:rFonts w:ascii="Book Antiqua" w:hAnsi="Book Antiqua" w:cs="Arial"/>
        </w:rPr>
        <w:t>Appellant</w:t>
      </w:r>
      <w:r w:rsidR="00346D3D">
        <w:rPr>
          <w:rFonts w:ascii="Book Antiqua" w:hAnsi="Book Antiqua" w:cs="Arial"/>
        </w:rPr>
        <w:t xml:space="preserve"> on return. If </w:t>
      </w:r>
      <w:r w:rsidR="00C9470B">
        <w:rPr>
          <w:rFonts w:ascii="Book Antiqua" w:hAnsi="Book Antiqua" w:cs="Arial"/>
        </w:rPr>
        <w:t>the Appellant</w:t>
      </w:r>
      <w:r w:rsidR="00346D3D">
        <w:rPr>
          <w:rFonts w:ascii="Book Antiqua" w:hAnsi="Book Antiqua" w:cs="Arial"/>
        </w:rPr>
        <w:t xml:space="preserve"> were returned he could be met and collected by family members in Afghanistan. Where there was a family home network to return to the </w:t>
      </w:r>
      <w:r w:rsidR="00AF725C">
        <w:rPr>
          <w:rFonts w:ascii="Book Antiqua" w:hAnsi="Book Antiqua" w:cs="Arial"/>
        </w:rPr>
        <w:t>Appellant</w:t>
      </w:r>
      <w:r w:rsidR="00346D3D">
        <w:rPr>
          <w:rFonts w:ascii="Book Antiqua" w:hAnsi="Book Antiqua" w:cs="Arial"/>
        </w:rPr>
        <w:t xml:space="preserve"> would not face the risks associated with </w:t>
      </w:r>
      <w:r w:rsidR="00483200">
        <w:rPr>
          <w:rFonts w:ascii="Book Antiqua" w:hAnsi="Book Antiqua" w:cs="Arial"/>
        </w:rPr>
        <w:t>life in Kabul for a young adult, [26].</w:t>
      </w:r>
    </w:p>
    <w:p w:rsidR="00483200" w:rsidRDefault="00483200" w:rsidP="00483200">
      <w:pPr>
        <w:pStyle w:val="ListParagraph"/>
        <w:rPr>
          <w:rFonts w:ascii="Book Antiqua" w:hAnsi="Book Antiqua" w:cs="Arial"/>
        </w:rPr>
      </w:pPr>
    </w:p>
    <w:p w:rsidR="00483200" w:rsidRDefault="00346D3D"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 The evidence that the </w:t>
      </w:r>
      <w:r w:rsidR="00AF725C">
        <w:rPr>
          <w:rFonts w:ascii="Book Antiqua" w:hAnsi="Book Antiqua" w:cs="Arial"/>
        </w:rPr>
        <w:t>Appellant</w:t>
      </w:r>
      <w:r>
        <w:rPr>
          <w:rFonts w:ascii="Book Antiqua" w:hAnsi="Book Antiqua" w:cs="Arial"/>
        </w:rPr>
        <w:t xml:space="preserve"> had lost contact with an uncle in Italy was not accepted. There was no risk in the home area or risk from the </w:t>
      </w:r>
      <w:r w:rsidR="00C9470B">
        <w:rPr>
          <w:rFonts w:ascii="Book Antiqua" w:hAnsi="Book Antiqua" w:cs="Arial"/>
        </w:rPr>
        <w:t>Taliban</w:t>
      </w:r>
      <w:r>
        <w:rPr>
          <w:rFonts w:ascii="Book Antiqua" w:hAnsi="Book Antiqua" w:cs="Arial"/>
        </w:rPr>
        <w:t xml:space="preserve">. There was nothing about the </w:t>
      </w:r>
      <w:r w:rsidR="00AF725C">
        <w:rPr>
          <w:rFonts w:ascii="Book Antiqua" w:hAnsi="Book Antiqua" w:cs="Arial"/>
        </w:rPr>
        <w:t>Appellant</w:t>
      </w:r>
      <w:r>
        <w:rPr>
          <w:rFonts w:ascii="Book Antiqua" w:hAnsi="Book Antiqua" w:cs="Arial"/>
        </w:rPr>
        <w:t xml:space="preserve"> that caused </w:t>
      </w:r>
      <w:r w:rsidR="00483200">
        <w:rPr>
          <w:rFonts w:ascii="Book Antiqua" w:hAnsi="Book Antiqua" w:cs="Arial"/>
        </w:rPr>
        <w:t>the Appellant</w:t>
      </w:r>
      <w:r>
        <w:rPr>
          <w:rFonts w:ascii="Book Antiqua" w:hAnsi="Book Antiqua" w:cs="Arial"/>
        </w:rPr>
        <w:t xml:space="preserve"> to be picked out. There was no active involvement of the </w:t>
      </w:r>
      <w:r w:rsidR="00C9470B">
        <w:rPr>
          <w:rFonts w:ascii="Book Antiqua" w:hAnsi="Book Antiqua" w:cs="Arial"/>
        </w:rPr>
        <w:t>Taliban</w:t>
      </w:r>
      <w:r>
        <w:rPr>
          <w:rFonts w:ascii="Book Antiqua" w:hAnsi="Book Antiqua" w:cs="Arial"/>
        </w:rPr>
        <w:t xml:space="preserve"> in the </w:t>
      </w:r>
      <w:r w:rsidR="00AF725C">
        <w:rPr>
          <w:rFonts w:ascii="Book Antiqua" w:hAnsi="Book Antiqua" w:cs="Arial"/>
        </w:rPr>
        <w:t>Appellant</w:t>
      </w:r>
      <w:r>
        <w:rPr>
          <w:rFonts w:ascii="Book Antiqua" w:hAnsi="Book Antiqua" w:cs="Arial"/>
        </w:rPr>
        <w:t xml:space="preserve">’s life’s style or his family’s life. The </w:t>
      </w:r>
      <w:r w:rsidR="00AF725C">
        <w:rPr>
          <w:rFonts w:ascii="Book Antiqua" w:hAnsi="Book Antiqua" w:cs="Arial"/>
        </w:rPr>
        <w:t>Judge</w:t>
      </w:r>
      <w:r>
        <w:rPr>
          <w:rFonts w:ascii="Book Antiqua" w:hAnsi="Book Antiqua" w:cs="Arial"/>
        </w:rPr>
        <w:t xml:space="preserve"> referred to the skeleton argument submitted to him “which at length seeks to parade a number of concerns, primarily driven by the assumption that the </w:t>
      </w:r>
      <w:r w:rsidR="00AF725C">
        <w:rPr>
          <w:rFonts w:ascii="Book Antiqua" w:hAnsi="Book Antiqua" w:cs="Arial"/>
        </w:rPr>
        <w:t>Appellant</w:t>
      </w:r>
      <w:r>
        <w:rPr>
          <w:rFonts w:ascii="Book Antiqua" w:hAnsi="Book Antiqua" w:cs="Arial"/>
        </w:rPr>
        <w:t xml:space="preserve"> did commit the adulterous act as it would be </w:t>
      </w:r>
      <w:r w:rsidR="00483200">
        <w:rPr>
          <w:rFonts w:ascii="Book Antiqua" w:hAnsi="Book Antiqua" w:cs="Arial"/>
        </w:rPr>
        <w:t>j</w:t>
      </w:r>
      <w:r w:rsidR="00AF725C">
        <w:rPr>
          <w:rFonts w:ascii="Book Antiqua" w:hAnsi="Book Antiqua" w:cs="Arial"/>
        </w:rPr>
        <w:t>udge</w:t>
      </w:r>
      <w:r w:rsidR="00483200">
        <w:rPr>
          <w:rFonts w:ascii="Book Antiqua" w:hAnsi="Book Antiqua" w:cs="Arial"/>
        </w:rPr>
        <w:t>d to be and</w:t>
      </w:r>
      <w:r>
        <w:rPr>
          <w:rFonts w:ascii="Book Antiqua" w:hAnsi="Book Antiqua" w:cs="Arial"/>
        </w:rPr>
        <w:t xml:space="preserve"> that he has no protection to which he could return”. The risk of indiscriminate violence was not one that came into play. The </w:t>
      </w:r>
      <w:r w:rsidR="00AF725C">
        <w:rPr>
          <w:rFonts w:ascii="Book Antiqua" w:hAnsi="Book Antiqua" w:cs="Arial"/>
        </w:rPr>
        <w:t>Appellant</w:t>
      </w:r>
      <w:r>
        <w:rPr>
          <w:rFonts w:ascii="Book Antiqua" w:hAnsi="Book Antiqua" w:cs="Arial"/>
        </w:rPr>
        <w:t xml:space="preserve"> had been g</w:t>
      </w:r>
      <w:r w:rsidR="00483200">
        <w:rPr>
          <w:rFonts w:ascii="Book Antiqua" w:hAnsi="Book Antiqua" w:cs="Arial"/>
        </w:rPr>
        <w:t xml:space="preserve">iven an account by third person, but </w:t>
      </w:r>
      <w:r>
        <w:rPr>
          <w:rFonts w:ascii="Book Antiqua" w:hAnsi="Book Antiqua" w:cs="Arial"/>
        </w:rPr>
        <w:t>that account</w:t>
      </w:r>
      <w:r w:rsidR="00483200">
        <w:rPr>
          <w:rFonts w:ascii="Book Antiqua" w:hAnsi="Book Antiqua" w:cs="Arial"/>
        </w:rPr>
        <w:t xml:space="preserve"> wa</w:t>
      </w:r>
      <w:r>
        <w:rPr>
          <w:rFonts w:ascii="Book Antiqua" w:hAnsi="Book Antiqua" w:cs="Arial"/>
        </w:rPr>
        <w:t xml:space="preserve">s of poor quality. The </w:t>
      </w:r>
      <w:r w:rsidR="00AF725C">
        <w:rPr>
          <w:rFonts w:ascii="Book Antiqua" w:hAnsi="Book Antiqua" w:cs="Arial"/>
        </w:rPr>
        <w:t>Appellant</w:t>
      </w:r>
      <w:r>
        <w:rPr>
          <w:rFonts w:ascii="Book Antiqua" w:hAnsi="Book Antiqua" w:cs="Arial"/>
        </w:rPr>
        <w:t xml:space="preserve"> had pursued the account consistently </w:t>
      </w:r>
      <w:r w:rsidR="00483200">
        <w:rPr>
          <w:rFonts w:ascii="Book Antiqua" w:hAnsi="Book Antiqua" w:cs="Arial"/>
        </w:rPr>
        <w:t xml:space="preserve">but </w:t>
      </w:r>
      <w:r>
        <w:rPr>
          <w:rFonts w:ascii="Book Antiqua" w:hAnsi="Book Antiqua" w:cs="Arial"/>
        </w:rPr>
        <w:t xml:space="preserve">that did not establish its reliability. The </w:t>
      </w:r>
      <w:r w:rsidR="00AF725C">
        <w:rPr>
          <w:rFonts w:ascii="Book Antiqua" w:hAnsi="Book Antiqua" w:cs="Arial"/>
        </w:rPr>
        <w:t>Judge</w:t>
      </w:r>
      <w:r>
        <w:rPr>
          <w:rFonts w:ascii="Book Antiqua" w:hAnsi="Book Antiqua" w:cs="Arial"/>
        </w:rPr>
        <w:t xml:space="preserve"> dismissed the appeal. </w:t>
      </w:r>
    </w:p>
    <w:p w:rsidR="00483200" w:rsidRDefault="00483200" w:rsidP="00483200">
      <w:pPr>
        <w:pStyle w:val="ListParagraph"/>
        <w:rPr>
          <w:rFonts w:ascii="Book Antiqua" w:hAnsi="Book Antiqua" w:cs="Arial"/>
        </w:rPr>
      </w:pPr>
    </w:p>
    <w:p w:rsidR="00483200" w:rsidRPr="00483200" w:rsidRDefault="00483200" w:rsidP="00483200">
      <w:pPr>
        <w:tabs>
          <w:tab w:val="left" w:pos="567"/>
        </w:tabs>
        <w:ind w:left="567" w:hanging="567"/>
        <w:jc w:val="both"/>
        <w:rPr>
          <w:rFonts w:ascii="Book Antiqua" w:hAnsi="Book Antiqua" w:cs="Arial"/>
          <w:b/>
          <w:u w:val="single"/>
        </w:rPr>
      </w:pPr>
      <w:r w:rsidRPr="00F9391A">
        <w:rPr>
          <w:rFonts w:ascii="Book Antiqua" w:hAnsi="Book Antiqua" w:cs="Arial"/>
          <w:b/>
          <w:u w:val="single"/>
        </w:rPr>
        <w:t xml:space="preserve">The </w:t>
      </w:r>
      <w:r>
        <w:rPr>
          <w:rFonts w:ascii="Book Antiqua" w:hAnsi="Book Antiqua" w:cs="Arial"/>
          <w:b/>
          <w:u w:val="single"/>
        </w:rPr>
        <w:t>Onward A</w:t>
      </w:r>
      <w:r w:rsidRPr="00F9391A">
        <w:rPr>
          <w:rFonts w:ascii="Book Antiqua" w:hAnsi="Book Antiqua" w:cs="Arial"/>
          <w:b/>
          <w:u w:val="single"/>
        </w:rPr>
        <w:t>ppeal</w:t>
      </w:r>
    </w:p>
    <w:p w:rsidR="00483200" w:rsidRDefault="00483200" w:rsidP="00483200">
      <w:pPr>
        <w:pStyle w:val="ListParagraph"/>
        <w:rPr>
          <w:rFonts w:ascii="Book Antiqua" w:hAnsi="Book Antiqua" w:cs="Arial"/>
        </w:rPr>
      </w:pPr>
    </w:p>
    <w:p w:rsidR="00483200" w:rsidRDefault="00346D3D"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AF725C">
        <w:rPr>
          <w:rFonts w:ascii="Book Antiqua" w:hAnsi="Book Antiqua" w:cs="Arial"/>
        </w:rPr>
        <w:t>Appellant</w:t>
      </w:r>
      <w:r>
        <w:rPr>
          <w:rFonts w:ascii="Book Antiqua" w:hAnsi="Book Antiqua" w:cs="Arial"/>
        </w:rPr>
        <w:t xml:space="preserve"> applied for permission to appeal arguing that the </w:t>
      </w:r>
      <w:r w:rsidR="00AF725C">
        <w:rPr>
          <w:rFonts w:ascii="Book Antiqua" w:hAnsi="Book Antiqua" w:cs="Arial"/>
        </w:rPr>
        <w:t>Judge</w:t>
      </w:r>
      <w:r>
        <w:rPr>
          <w:rFonts w:ascii="Book Antiqua" w:hAnsi="Book Antiqua" w:cs="Arial"/>
        </w:rPr>
        <w:t xml:space="preserve"> had failed to consider submissions made in evidence as to the claimed bases of risk. The </w:t>
      </w:r>
      <w:r w:rsidR="00AF725C">
        <w:rPr>
          <w:rFonts w:ascii="Book Antiqua" w:hAnsi="Book Antiqua" w:cs="Arial"/>
        </w:rPr>
        <w:t>Appellant</w:t>
      </w:r>
      <w:r>
        <w:rPr>
          <w:rFonts w:ascii="Book Antiqua" w:hAnsi="Book Antiqua" w:cs="Arial"/>
        </w:rPr>
        <w:t xml:space="preserve"> would be at risk from indiscriminate violence as he would be perce</w:t>
      </w:r>
      <w:r w:rsidR="00483200">
        <w:rPr>
          <w:rFonts w:ascii="Book Antiqua" w:hAnsi="Book Antiqua" w:cs="Arial"/>
        </w:rPr>
        <w:t xml:space="preserve">ived by fighting forces in </w:t>
      </w:r>
      <w:proofErr w:type="spellStart"/>
      <w:r w:rsidR="00483200">
        <w:rPr>
          <w:rFonts w:ascii="Book Antiqua" w:hAnsi="Book Antiqua" w:cs="Arial"/>
        </w:rPr>
        <w:t>Baghl</w:t>
      </w:r>
      <w:r>
        <w:rPr>
          <w:rFonts w:ascii="Book Antiqua" w:hAnsi="Book Antiqua" w:cs="Arial"/>
        </w:rPr>
        <w:t>a</w:t>
      </w:r>
      <w:r w:rsidR="00483200">
        <w:rPr>
          <w:rFonts w:ascii="Book Antiqua" w:hAnsi="Book Antiqua" w:cs="Arial"/>
        </w:rPr>
        <w:t>n</w:t>
      </w:r>
      <w:proofErr w:type="spellEnd"/>
      <w:r>
        <w:rPr>
          <w:rFonts w:ascii="Book Antiqua" w:hAnsi="Book Antiqua" w:cs="Arial"/>
        </w:rPr>
        <w:t xml:space="preserve"> province to be a young male of fighting age.</w:t>
      </w:r>
      <w:r w:rsidR="00483200">
        <w:rPr>
          <w:rFonts w:ascii="Book Antiqua" w:hAnsi="Book Antiqua" w:cs="Arial"/>
        </w:rPr>
        <w:t xml:space="preserve"> The case had been argued on A</w:t>
      </w:r>
      <w:r>
        <w:rPr>
          <w:rFonts w:ascii="Book Antiqua" w:hAnsi="Book Antiqua" w:cs="Arial"/>
        </w:rPr>
        <w:t xml:space="preserve">rticle 15 (c) grounds notwithstanding the </w:t>
      </w:r>
      <w:r w:rsidR="00AF725C">
        <w:rPr>
          <w:rFonts w:ascii="Book Antiqua" w:hAnsi="Book Antiqua" w:cs="Arial"/>
        </w:rPr>
        <w:t>Judge</w:t>
      </w:r>
      <w:r>
        <w:rPr>
          <w:rFonts w:ascii="Book Antiqua" w:hAnsi="Book Antiqua" w:cs="Arial"/>
        </w:rPr>
        <w:t xml:space="preserve">s remark to the contrary. </w:t>
      </w:r>
    </w:p>
    <w:p w:rsidR="00483200" w:rsidRDefault="00483200" w:rsidP="00483200">
      <w:pPr>
        <w:tabs>
          <w:tab w:val="left" w:pos="567"/>
        </w:tabs>
        <w:ind w:left="720"/>
        <w:jc w:val="both"/>
        <w:rPr>
          <w:rFonts w:ascii="Book Antiqua" w:hAnsi="Book Antiqua" w:cs="Arial"/>
        </w:rPr>
      </w:pPr>
    </w:p>
    <w:p w:rsidR="00483200" w:rsidRDefault="00346D3D"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The second ground was that the </w:t>
      </w:r>
      <w:r w:rsidR="00AF725C">
        <w:rPr>
          <w:rFonts w:ascii="Book Antiqua" w:hAnsi="Book Antiqua" w:cs="Arial"/>
        </w:rPr>
        <w:t>Judge</w:t>
      </w:r>
      <w:r>
        <w:rPr>
          <w:rFonts w:ascii="Book Antiqua" w:hAnsi="Book Antiqua" w:cs="Arial"/>
        </w:rPr>
        <w:t xml:space="preserve"> had erred in assessing the veracity of the </w:t>
      </w:r>
      <w:r w:rsidR="00AF725C">
        <w:rPr>
          <w:rFonts w:ascii="Book Antiqua" w:hAnsi="Book Antiqua" w:cs="Arial"/>
        </w:rPr>
        <w:t>Appellant</w:t>
      </w:r>
      <w:r>
        <w:rPr>
          <w:rFonts w:ascii="Book Antiqua" w:hAnsi="Book Antiqua" w:cs="Arial"/>
        </w:rPr>
        <w:t xml:space="preserve">’s account. The expert Mr </w:t>
      </w:r>
      <w:proofErr w:type="spellStart"/>
      <w:r>
        <w:rPr>
          <w:rFonts w:ascii="Book Antiqua" w:hAnsi="Book Antiqua" w:cs="Arial"/>
        </w:rPr>
        <w:t>Foxley</w:t>
      </w:r>
      <w:proofErr w:type="spellEnd"/>
      <w:r>
        <w:rPr>
          <w:rFonts w:ascii="Book Antiqua" w:hAnsi="Book Antiqua" w:cs="Arial"/>
        </w:rPr>
        <w:t xml:space="preserve"> had explained that the </w:t>
      </w:r>
      <w:r w:rsidR="00AF725C">
        <w:rPr>
          <w:rFonts w:ascii="Book Antiqua" w:hAnsi="Book Antiqua" w:cs="Arial"/>
        </w:rPr>
        <w:t>Appellant</w:t>
      </w:r>
      <w:r>
        <w:rPr>
          <w:rFonts w:ascii="Book Antiqua" w:hAnsi="Book Antiqua" w:cs="Arial"/>
        </w:rPr>
        <w:t xml:space="preserve">’s account </w:t>
      </w:r>
      <w:r w:rsidR="00483200">
        <w:rPr>
          <w:rFonts w:ascii="Book Antiqua" w:hAnsi="Book Antiqua" w:cs="Arial"/>
        </w:rPr>
        <w:t>was plausible, but the</w:t>
      </w:r>
      <w:r>
        <w:rPr>
          <w:rFonts w:ascii="Book Antiqua" w:hAnsi="Book Antiqua" w:cs="Arial"/>
        </w:rPr>
        <w:t xml:space="preserve"> </w:t>
      </w:r>
      <w:r w:rsidR="00AF725C">
        <w:rPr>
          <w:rFonts w:ascii="Book Antiqua" w:hAnsi="Book Antiqua" w:cs="Arial"/>
        </w:rPr>
        <w:t>Judge</w:t>
      </w:r>
      <w:r>
        <w:rPr>
          <w:rFonts w:ascii="Book Antiqua" w:hAnsi="Book Antiqua" w:cs="Arial"/>
        </w:rPr>
        <w:t xml:space="preserve"> gave no explanation or reasons for nonetheless finding it to be implausible. The </w:t>
      </w:r>
      <w:r w:rsidR="00AF725C">
        <w:rPr>
          <w:rFonts w:ascii="Book Antiqua" w:hAnsi="Book Antiqua" w:cs="Arial"/>
        </w:rPr>
        <w:t>Judge</w:t>
      </w:r>
      <w:r>
        <w:rPr>
          <w:rFonts w:ascii="Book Antiqua" w:hAnsi="Book Antiqua" w:cs="Arial"/>
        </w:rPr>
        <w:t xml:space="preserve"> had found numerous aspects of the </w:t>
      </w:r>
      <w:r w:rsidR="00AF725C">
        <w:rPr>
          <w:rFonts w:ascii="Book Antiqua" w:hAnsi="Book Antiqua" w:cs="Arial"/>
        </w:rPr>
        <w:t>Appellant</w:t>
      </w:r>
      <w:r>
        <w:rPr>
          <w:rFonts w:ascii="Book Antiqua" w:hAnsi="Book Antiqua" w:cs="Arial"/>
        </w:rPr>
        <w:t>’s account to be unlikely indicating that h</w:t>
      </w:r>
      <w:r w:rsidR="00483200">
        <w:rPr>
          <w:rFonts w:ascii="Book Antiqua" w:hAnsi="Book Antiqua" w:cs="Arial"/>
        </w:rPr>
        <w:t>e had been assessing the claim</w:t>
      </w:r>
      <w:r>
        <w:rPr>
          <w:rFonts w:ascii="Book Antiqua" w:hAnsi="Book Antiqua" w:cs="Arial"/>
        </w:rPr>
        <w:t xml:space="preserve"> on the ordinary civil standard of proof rather than on the lower standard applicable in protection claims. The </w:t>
      </w:r>
      <w:r w:rsidR="00AF725C">
        <w:rPr>
          <w:rFonts w:ascii="Book Antiqua" w:hAnsi="Book Antiqua" w:cs="Arial"/>
        </w:rPr>
        <w:t>Judge</w:t>
      </w:r>
      <w:r>
        <w:rPr>
          <w:rFonts w:ascii="Book Antiqua" w:hAnsi="Book Antiqua" w:cs="Arial"/>
        </w:rPr>
        <w:t xml:space="preserve">’s assessment of the </w:t>
      </w:r>
      <w:r w:rsidR="00AF725C">
        <w:rPr>
          <w:rFonts w:ascii="Book Antiqua" w:hAnsi="Book Antiqua" w:cs="Arial"/>
        </w:rPr>
        <w:t>Appellant</w:t>
      </w:r>
      <w:r>
        <w:rPr>
          <w:rFonts w:ascii="Book Antiqua" w:hAnsi="Book Antiqua" w:cs="Arial"/>
        </w:rPr>
        <w:t xml:space="preserve">’s account of what had happened with </w:t>
      </w:r>
      <w:r w:rsidR="00594C44">
        <w:rPr>
          <w:rFonts w:ascii="Book Antiqua" w:hAnsi="Book Antiqua" w:cs="Arial"/>
        </w:rPr>
        <w:t>[L]</w:t>
      </w:r>
      <w:r>
        <w:rPr>
          <w:rFonts w:ascii="Book Antiqua" w:hAnsi="Book Antiqua" w:cs="Arial"/>
        </w:rPr>
        <w:t xml:space="preserve"> contravened guidance and authority on the assessment of </w:t>
      </w:r>
      <w:r w:rsidR="00483200">
        <w:rPr>
          <w:rFonts w:ascii="Book Antiqua" w:hAnsi="Book Antiqua" w:cs="Arial"/>
        </w:rPr>
        <w:t xml:space="preserve">the </w:t>
      </w:r>
      <w:r>
        <w:rPr>
          <w:rFonts w:ascii="Book Antiqua" w:hAnsi="Book Antiqua" w:cs="Arial"/>
        </w:rPr>
        <w:t xml:space="preserve">evidence of minors. The </w:t>
      </w:r>
      <w:r w:rsidR="00AF725C">
        <w:rPr>
          <w:rFonts w:ascii="Book Antiqua" w:hAnsi="Book Antiqua" w:cs="Arial"/>
        </w:rPr>
        <w:t>Judge</w:t>
      </w:r>
      <w:r>
        <w:rPr>
          <w:rFonts w:ascii="Book Antiqua" w:hAnsi="Book Antiqua" w:cs="Arial"/>
        </w:rPr>
        <w:t xml:space="preserve"> should have given greater weight to objective </w:t>
      </w:r>
      <w:r>
        <w:rPr>
          <w:rFonts w:ascii="Book Antiqua" w:hAnsi="Book Antiqua" w:cs="Arial"/>
        </w:rPr>
        <w:lastRenderedPageBreak/>
        <w:t xml:space="preserve">evidence of risk than to the quality of the </w:t>
      </w:r>
      <w:r w:rsidR="00AF725C">
        <w:rPr>
          <w:rFonts w:ascii="Book Antiqua" w:hAnsi="Book Antiqua" w:cs="Arial"/>
        </w:rPr>
        <w:t>Appellant</w:t>
      </w:r>
      <w:r>
        <w:rPr>
          <w:rFonts w:ascii="Book Antiqua" w:hAnsi="Book Antiqua" w:cs="Arial"/>
        </w:rPr>
        <w:t xml:space="preserve">’s evidence. The </w:t>
      </w:r>
      <w:r w:rsidR="00AF725C">
        <w:rPr>
          <w:rFonts w:ascii="Book Antiqua" w:hAnsi="Book Antiqua" w:cs="Arial"/>
        </w:rPr>
        <w:t>Judge</w:t>
      </w:r>
      <w:r>
        <w:rPr>
          <w:rFonts w:ascii="Book Antiqua" w:hAnsi="Book Antiqua" w:cs="Arial"/>
        </w:rPr>
        <w:t xml:space="preserve"> had had no regard to a psychotherapist</w:t>
      </w:r>
      <w:r w:rsidR="00483200">
        <w:rPr>
          <w:rFonts w:ascii="Book Antiqua" w:hAnsi="Book Antiqua" w:cs="Arial"/>
        </w:rPr>
        <w:t>’s</w:t>
      </w:r>
      <w:r>
        <w:rPr>
          <w:rFonts w:ascii="Book Antiqua" w:hAnsi="Book Antiqua" w:cs="Arial"/>
        </w:rPr>
        <w:t xml:space="preserve"> report explaining the </w:t>
      </w:r>
      <w:r w:rsidR="00AF725C">
        <w:rPr>
          <w:rFonts w:ascii="Book Antiqua" w:hAnsi="Book Antiqua" w:cs="Arial"/>
        </w:rPr>
        <w:t>Appellant</w:t>
      </w:r>
      <w:r>
        <w:rPr>
          <w:rFonts w:ascii="Book Antiqua" w:hAnsi="Book Antiqua" w:cs="Arial"/>
        </w:rPr>
        <w:t xml:space="preserve">’s mental health problems and vulnerability. </w:t>
      </w:r>
    </w:p>
    <w:p w:rsidR="00483200" w:rsidRDefault="00483200" w:rsidP="00483200">
      <w:pPr>
        <w:pStyle w:val="ListParagraph"/>
        <w:rPr>
          <w:rFonts w:ascii="Book Antiqua" w:hAnsi="Book Antiqua" w:cs="Arial"/>
        </w:rPr>
      </w:pPr>
    </w:p>
    <w:p w:rsidR="00483200" w:rsidRDefault="00346D3D"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AF725C">
        <w:rPr>
          <w:rFonts w:ascii="Book Antiqua" w:hAnsi="Book Antiqua" w:cs="Arial"/>
        </w:rPr>
        <w:t>Judge</w:t>
      </w:r>
      <w:r>
        <w:rPr>
          <w:rFonts w:ascii="Book Antiqua" w:hAnsi="Book Antiqua" w:cs="Arial"/>
        </w:rPr>
        <w:t xml:space="preserve"> had failed to have regard to the argument that an Afghan child would have extreme difficulty in relaying an account of sexual abuse that occurred when he was aged 15. The assessment </w:t>
      </w:r>
      <w:r w:rsidR="00483200">
        <w:rPr>
          <w:rFonts w:ascii="Book Antiqua" w:hAnsi="Book Antiqua" w:cs="Arial"/>
        </w:rPr>
        <w:t xml:space="preserve">that </w:t>
      </w:r>
      <w:r>
        <w:rPr>
          <w:rFonts w:ascii="Book Antiqua" w:hAnsi="Book Antiqua" w:cs="Arial"/>
        </w:rPr>
        <w:t xml:space="preserve">the </w:t>
      </w:r>
      <w:r w:rsidR="00AF725C">
        <w:rPr>
          <w:rFonts w:ascii="Book Antiqua" w:hAnsi="Book Antiqua" w:cs="Arial"/>
        </w:rPr>
        <w:t>Appellant</w:t>
      </w:r>
      <w:r>
        <w:rPr>
          <w:rFonts w:ascii="Book Antiqua" w:hAnsi="Book Antiqua" w:cs="Arial"/>
        </w:rPr>
        <w:t xml:space="preserve"> had been given an account by </w:t>
      </w:r>
      <w:r w:rsidR="00483200">
        <w:rPr>
          <w:rFonts w:ascii="Book Antiqua" w:hAnsi="Book Antiqua" w:cs="Arial"/>
        </w:rPr>
        <w:t xml:space="preserve">a </w:t>
      </w:r>
      <w:r>
        <w:rPr>
          <w:rFonts w:ascii="Book Antiqua" w:hAnsi="Book Antiqua" w:cs="Arial"/>
        </w:rPr>
        <w:t xml:space="preserve">third person had no factual basis. That demonstrated the </w:t>
      </w:r>
      <w:r w:rsidR="00AF725C">
        <w:rPr>
          <w:rFonts w:ascii="Book Antiqua" w:hAnsi="Book Antiqua" w:cs="Arial"/>
        </w:rPr>
        <w:t>Judge</w:t>
      </w:r>
      <w:r>
        <w:rPr>
          <w:rFonts w:ascii="Book Antiqua" w:hAnsi="Book Antiqua" w:cs="Arial"/>
        </w:rPr>
        <w:t xml:space="preserve"> had failed to comply with the high standards of procedural fairness. The </w:t>
      </w:r>
      <w:r w:rsidR="00AF725C">
        <w:rPr>
          <w:rFonts w:ascii="Book Antiqua" w:hAnsi="Book Antiqua" w:cs="Arial"/>
        </w:rPr>
        <w:t>Appellant</w:t>
      </w:r>
      <w:r>
        <w:rPr>
          <w:rFonts w:ascii="Book Antiqua" w:hAnsi="Book Antiqua" w:cs="Arial"/>
        </w:rPr>
        <w:t xml:space="preserve"> would be at risk if returned </w:t>
      </w:r>
      <w:r w:rsidR="00483200">
        <w:rPr>
          <w:rFonts w:ascii="Book Antiqua" w:hAnsi="Book Antiqua" w:cs="Arial"/>
        </w:rPr>
        <w:t xml:space="preserve">to </w:t>
      </w:r>
      <w:r>
        <w:rPr>
          <w:rFonts w:ascii="Book Antiqua" w:hAnsi="Book Antiqua" w:cs="Arial"/>
        </w:rPr>
        <w:t>Kabul because he would arri</w:t>
      </w:r>
      <w:r w:rsidR="00483200">
        <w:rPr>
          <w:rFonts w:ascii="Book Antiqua" w:hAnsi="Book Antiqua" w:cs="Arial"/>
        </w:rPr>
        <w:t>ve there a</w:t>
      </w:r>
      <w:r>
        <w:rPr>
          <w:rFonts w:ascii="Book Antiqua" w:hAnsi="Book Antiqua" w:cs="Arial"/>
        </w:rPr>
        <w:t xml:space="preserve">s an unaccompanied child and he would not be met by family members. The </w:t>
      </w:r>
      <w:r w:rsidR="00AF725C">
        <w:rPr>
          <w:rFonts w:ascii="Book Antiqua" w:hAnsi="Book Antiqua" w:cs="Arial"/>
        </w:rPr>
        <w:t>Judge</w:t>
      </w:r>
      <w:r>
        <w:rPr>
          <w:rFonts w:ascii="Book Antiqua" w:hAnsi="Book Antiqua" w:cs="Arial"/>
        </w:rPr>
        <w:t xml:space="preserve"> had made an unreasoned finding that there would be reception arrangements for the </w:t>
      </w:r>
      <w:r w:rsidR="00AF725C">
        <w:rPr>
          <w:rFonts w:ascii="Book Antiqua" w:hAnsi="Book Antiqua" w:cs="Arial"/>
        </w:rPr>
        <w:t>Appellant</w:t>
      </w:r>
      <w:r>
        <w:rPr>
          <w:rFonts w:ascii="Book Antiqua" w:hAnsi="Book Antiqua" w:cs="Arial"/>
        </w:rPr>
        <w:t xml:space="preserve"> when the </w:t>
      </w:r>
      <w:r w:rsidR="00AF725C">
        <w:rPr>
          <w:rFonts w:ascii="Book Antiqua" w:hAnsi="Book Antiqua" w:cs="Arial"/>
        </w:rPr>
        <w:t>Respondent</w:t>
      </w:r>
      <w:r>
        <w:rPr>
          <w:rFonts w:ascii="Book Antiqua" w:hAnsi="Book Antiqua" w:cs="Arial"/>
        </w:rPr>
        <w:t xml:space="preserve"> had accepted that there were none. </w:t>
      </w:r>
    </w:p>
    <w:p w:rsidR="00483200" w:rsidRDefault="00483200" w:rsidP="00483200">
      <w:pPr>
        <w:pStyle w:val="ListParagraph"/>
        <w:rPr>
          <w:rFonts w:ascii="Book Antiqua" w:hAnsi="Book Antiqua" w:cs="Arial"/>
        </w:rPr>
      </w:pPr>
    </w:p>
    <w:p w:rsidR="00483200" w:rsidRDefault="00346D3D"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The application for permission to appeal came on the papers before </w:t>
      </w:r>
      <w:r w:rsidR="00AF725C">
        <w:rPr>
          <w:rFonts w:ascii="Book Antiqua" w:hAnsi="Book Antiqua" w:cs="Arial"/>
        </w:rPr>
        <w:t>Judge</w:t>
      </w:r>
      <w:r>
        <w:rPr>
          <w:rFonts w:ascii="Book Antiqua" w:hAnsi="Book Antiqua" w:cs="Arial"/>
        </w:rPr>
        <w:t xml:space="preserve"> of the </w:t>
      </w:r>
      <w:r w:rsidR="00AF725C">
        <w:rPr>
          <w:rFonts w:ascii="Book Antiqua" w:hAnsi="Book Antiqua" w:cs="Arial"/>
        </w:rPr>
        <w:t>First-tier</w:t>
      </w:r>
      <w:r>
        <w:rPr>
          <w:rFonts w:ascii="Book Antiqua" w:hAnsi="Book Antiqua" w:cs="Arial"/>
        </w:rPr>
        <w:t xml:space="preserve"> </w:t>
      </w:r>
      <w:r w:rsidR="00AF725C">
        <w:rPr>
          <w:rFonts w:ascii="Book Antiqua" w:hAnsi="Book Antiqua" w:cs="Arial"/>
        </w:rPr>
        <w:t>Tribunal</w:t>
      </w:r>
      <w:r>
        <w:rPr>
          <w:rFonts w:ascii="Book Antiqua" w:hAnsi="Book Antiqua" w:cs="Arial"/>
        </w:rPr>
        <w:t xml:space="preserve"> Frankish on 22 November 2017. In refusing permission to appeal he noted that the </w:t>
      </w:r>
      <w:r w:rsidR="00AF725C">
        <w:rPr>
          <w:rFonts w:ascii="Book Antiqua" w:hAnsi="Book Antiqua" w:cs="Arial"/>
        </w:rPr>
        <w:t>Judge</w:t>
      </w:r>
      <w:r>
        <w:rPr>
          <w:rFonts w:ascii="Book Antiqua" w:hAnsi="Book Antiqua" w:cs="Arial"/>
        </w:rPr>
        <w:t xml:space="preserve"> had paid careful attention to the </w:t>
      </w:r>
      <w:r w:rsidR="00AF725C">
        <w:rPr>
          <w:rFonts w:ascii="Book Antiqua" w:hAnsi="Book Antiqua" w:cs="Arial"/>
        </w:rPr>
        <w:t>Appellant</w:t>
      </w:r>
      <w:r>
        <w:rPr>
          <w:rFonts w:ascii="Book Antiqua" w:hAnsi="Book Antiqua" w:cs="Arial"/>
        </w:rPr>
        <w:t xml:space="preserve">’s vulnerability as a juvenile at [15] and that regard had been had by the </w:t>
      </w:r>
      <w:r w:rsidR="00AF725C">
        <w:rPr>
          <w:rFonts w:ascii="Book Antiqua" w:hAnsi="Book Antiqua" w:cs="Arial"/>
        </w:rPr>
        <w:t>Judge</w:t>
      </w:r>
      <w:r>
        <w:rPr>
          <w:rFonts w:ascii="Book Antiqua" w:hAnsi="Book Antiqua" w:cs="Arial"/>
        </w:rPr>
        <w:t xml:space="preserve"> to generalised risk at [18] and [19]. The use by the </w:t>
      </w:r>
      <w:r w:rsidR="00AF725C">
        <w:rPr>
          <w:rFonts w:ascii="Book Antiqua" w:hAnsi="Book Antiqua" w:cs="Arial"/>
        </w:rPr>
        <w:t>Judge</w:t>
      </w:r>
      <w:r>
        <w:rPr>
          <w:rFonts w:ascii="Book Antiqua" w:hAnsi="Book Antiqua" w:cs="Arial"/>
        </w:rPr>
        <w:t xml:space="preserve"> of the word </w:t>
      </w:r>
      <w:r w:rsidR="00483200">
        <w:rPr>
          <w:rFonts w:ascii="Book Antiqua" w:hAnsi="Book Antiqua" w:cs="Arial"/>
        </w:rPr>
        <w:t>“</w:t>
      </w:r>
      <w:r>
        <w:rPr>
          <w:rFonts w:ascii="Book Antiqua" w:hAnsi="Book Antiqua" w:cs="Arial"/>
        </w:rPr>
        <w:t>unlikely</w:t>
      </w:r>
      <w:r w:rsidR="00483200">
        <w:rPr>
          <w:rFonts w:ascii="Book Antiqua" w:hAnsi="Book Antiqua" w:cs="Arial"/>
        </w:rPr>
        <w:t>”</w:t>
      </w:r>
      <w:r>
        <w:rPr>
          <w:rFonts w:ascii="Book Antiqua" w:hAnsi="Book Antiqua" w:cs="Arial"/>
        </w:rPr>
        <w:t xml:space="preserve"> at [23] indicated a conclusion as to the evidence falling far short of the threshold of reasonable likelihood. The correct standard was immediately reiterated thereafter at [25] with reference to the correct case law. The </w:t>
      </w:r>
      <w:r w:rsidR="00AF725C">
        <w:rPr>
          <w:rFonts w:ascii="Book Antiqua" w:hAnsi="Book Antiqua" w:cs="Arial"/>
        </w:rPr>
        <w:t>Judge</w:t>
      </w:r>
      <w:r>
        <w:rPr>
          <w:rFonts w:ascii="Book Antiqua" w:hAnsi="Book Antiqua" w:cs="Arial"/>
        </w:rPr>
        <w:t xml:space="preserve"> had rejected risk in the home area or from the </w:t>
      </w:r>
      <w:r w:rsidR="00C9470B">
        <w:rPr>
          <w:rFonts w:ascii="Book Antiqua" w:hAnsi="Book Antiqua" w:cs="Arial"/>
        </w:rPr>
        <w:t>Taliban</w:t>
      </w:r>
      <w:r>
        <w:rPr>
          <w:rFonts w:ascii="Book Antiqua" w:hAnsi="Book Antiqua" w:cs="Arial"/>
        </w:rPr>
        <w:t xml:space="preserve"> or the claimed loss of contact with the family, these being conclusions open to the </w:t>
      </w:r>
      <w:r w:rsidR="00AF725C">
        <w:rPr>
          <w:rFonts w:ascii="Book Antiqua" w:hAnsi="Book Antiqua" w:cs="Arial"/>
        </w:rPr>
        <w:t>Judge</w:t>
      </w:r>
      <w:r>
        <w:rPr>
          <w:rFonts w:ascii="Book Antiqua" w:hAnsi="Book Antiqua" w:cs="Arial"/>
        </w:rPr>
        <w:t xml:space="preserve">. </w:t>
      </w:r>
    </w:p>
    <w:p w:rsidR="00483200" w:rsidRDefault="00483200" w:rsidP="00483200">
      <w:pPr>
        <w:pStyle w:val="ListParagraph"/>
        <w:rPr>
          <w:rFonts w:ascii="Book Antiqua" w:hAnsi="Book Antiqua" w:cs="Arial"/>
        </w:rPr>
      </w:pPr>
    </w:p>
    <w:p w:rsidR="00483200" w:rsidRDefault="00346D3D"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AF725C">
        <w:rPr>
          <w:rFonts w:ascii="Book Antiqua" w:hAnsi="Book Antiqua" w:cs="Arial"/>
        </w:rPr>
        <w:t>Appellant</w:t>
      </w:r>
      <w:r>
        <w:rPr>
          <w:rFonts w:ascii="Book Antiqua" w:hAnsi="Book Antiqua" w:cs="Arial"/>
        </w:rPr>
        <w:t xml:space="preserve"> renewed his application for permission to appeal to the </w:t>
      </w:r>
      <w:r w:rsidR="00AF725C">
        <w:rPr>
          <w:rFonts w:ascii="Book Antiqua" w:hAnsi="Book Antiqua" w:cs="Arial"/>
        </w:rPr>
        <w:t>Upper</w:t>
      </w:r>
      <w:r>
        <w:rPr>
          <w:rFonts w:ascii="Book Antiqua" w:hAnsi="Book Antiqua" w:cs="Arial"/>
        </w:rPr>
        <w:t xml:space="preserve"> </w:t>
      </w:r>
      <w:r w:rsidR="00AF725C">
        <w:rPr>
          <w:rFonts w:ascii="Book Antiqua" w:hAnsi="Book Antiqua" w:cs="Arial"/>
        </w:rPr>
        <w:t>Tribunal</w:t>
      </w:r>
      <w:r>
        <w:rPr>
          <w:rFonts w:ascii="Book Antiqua" w:hAnsi="Book Antiqua" w:cs="Arial"/>
        </w:rPr>
        <w:t xml:space="preserve"> on grounds substantially</w:t>
      </w:r>
      <w:r w:rsidR="000351C5">
        <w:rPr>
          <w:rFonts w:ascii="Book Antiqua" w:hAnsi="Book Antiqua" w:cs="Arial"/>
        </w:rPr>
        <w:t xml:space="preserve"> similar to the previous grounds adding that </w:t>
      </w:r>
      <w:r w:rsidR="00AF725C">
        <w:rPr>
          <w:rFonts w:ascii="Book Antiqua" w:hAnsi="Book Antiqua" w:cs="Arial"/>
        </w:rPr>
        <w:t>Judge</w:t>
      </w:r>
      <w:r w:rsidR="000351C5">
        <w:rPr>
          <w:rFonts w:ascii="Book Antiqua" w:hAnsi="Book Antiqua" w:cs="Arial"/>
        </w:rPr>
        <w:t xml:space="preserve"> Frankish had not addressed or engaged with the criticisms of the </w:t>
      </w:r>
      <w:r w:rsidR="00AF725C">
        <w:rPr>
          <w:rFonts w:ascii="Book Antiqua" w:hAnsi="Book Antiqua" w:cs="Arial"/>
        </w:rPr>
        <w:t>First-tier</w:t>
      </w:r>
      <w:r w:rsidR="000351C5">
        <w:rPr>
          <w:rFonts w:ascii="Book Antiqua" w:hAnsi="Book Antiqua" w:cs="Arial"/>
        </w:rPr>
        <w:t xml:space="preserve"> </w:t>
      </w:r>
      <w:r w:rsidR="00AF725C">
        <w:rPr>
          <w:rFonts w:ascii="Book Antiqua" w:hAnsi="Book Antiqua" w:cs="Arial"/>
        </w:rPr>
        <w:t>Tribunal</w:t>
      </w:r>
      <w:r w:rsidR="000351C5">
        <w:rPr>
          <w:rFonts w:ascii="Book Antiqua" w:hAnsi="Book Antiqua" w:cs="Arial"/>
        </w:rPr>
        <w:t>’s decision in the previous grounds. The renewed application</w:t>
      </w:r>
      <w:r w:rsidR="00902BB5">
        <w:rPr>
          <w:rFonts w:ascii="Book Antiqua" w:hAnsi="Book Antiqua" w:cs="Arial"/>
        </w:rPr>
        <w:t xml:space="preserve"> came before </w:t>
      </w:r>
      <w:r w:rsidR="00AF725C">
        <w:rPr>
          <w:rFonts w:ascii="Book Antiqua" w:hAnsi="Book Antiqua" w:cs="Arial"/>
        </w:rPr>
        <w:t>Upper</w:t>
      </w:r>
      <w:r w:rsidR="00902BB5">
        <w:rPr>
          <w:rFonts w:ascii="Book Antiqua" w:hAnsi="Book Antiqua" w:cs="Arial"/>
        </w:rPr>
        <w:t xml:space="preserve"> </w:t>
      </w:r>
      <w:r w:rsidR="00AF725C">
        <w:rPr>
          <w:rFonts w:ascii="Book Antiqua" w:hAnsi="Book Antiqua" w:cs="Arial"/>
        </w:rPr>
        <w:t>Tribunal</w:t>
      </w:r>
      <w:r w:rsidR="00902BB5">
        <w:rPr>
          <w:rFonts w:ascii="Book Antiqua" w:hAnsi="Book Antiqua" w:cs="Arial"/>
        </w:rPr>
        <w:t xml:space="preserve"> </w:t>
      </w:r>
      <w:r w:rsidR="00AF725C">
        <w:rPr>
          <w:rFonts w:ascii="Book Antiqua" w:hAnsi="Book Antiqua" w:cs="Arial"/>
        </w:rPr>
        <w:t>Judge</w:t>
      </w:r>
      <w:r w:rsidR="00C36BE8">
        <w:rPr>
          <w:rFonts w:ascii="Book Antiqua" w:hAnsi="Book Antiqua" w:cs="Arial"/>
        </w:rPr>
        <w:t xml:space="preserve"> Bruce on 8 May 2018. Giving</w:t>
      </w:r>
      <w:r w:rsidR="00902BB5">
        <w:rPr>
          <w:rFonts w:ascii="Book Antiqua" w:hAnsi="Book Antiqua" w:cs="Arial"/>
        </w:rPr>
        <w:t xml:space="preserve"> brief reasons </w:t>
      </w:r>
      <w:r w:rsidR="00C36BE8">
        <w:rPr>
          <w:rFonts w:ascii="Book Antiqua" w:hAnsi="Book Antiqua" w:cs="Arial"/>
        </w:rPr>
        <w:t xml:space="preserve">for her decision to grant permission to appeal </w:t>
      </w:r>
      <w:r w:rsidR="00902BB5">
        <w:rPr>
          <w:rFonts w:ascii="Book Antiqua" w:hAnsi="Book Antiqua" w:cs="Arial"/>
        </w:rPr>
        <w:t>she wrote: “</w:t>
      </w:r>
      <w:r w:rsidR="00483200">
        <w:rPr>
          <w:rFonts w:ascii="Book Antiqua" w:hAnsi="Book Antiqua" w:cs="Arial"/>
        </w:rPr>
        <w:t>T</w:t>
      </w:r>
      <w:r w:rsidR="00902BB5">
        <w:rPr>
          <w:rFonts w:ascii="Book Antiqua" w:hAnsi="Book Antiqua" w:cs="Arial"/>
        </w:rPr>
        <w:t xml:space="preserve">he grounds were drafted before the </w:t>
      </w:r>
      <w:r w:rsidR="00AF725C">
        <w:rPr>
          <w:rFonts w:ascii="Book Antiqua" w:hAnsi="Book Antiqua" w:cs="Arial"/>
        </w:rPr>
        <w:t>Upper</w:t>
      </w:r>
      <w:r w:rsidR="00902BB5">
        <w:rPr>
          <w:rFonts w:ascii="Book Antiqua" w:hAnsi="Book Antiqua" w:cs="Arial"/>
        </w:rPr>
        <w:t xml:space="preserve"> </w:t>
      </w:r>
      <w:r w:rsidR="00AF725C">
        <w:rPr>
          <w:rFonts w:ascii="Book Antiqua" w:hAnsi="Book Antiqua" w:cs="Arial"/>
        </w:rPr>
        <w:t>Tribunal</w:t>
      </w:r>
      <w:r w:rsidR="00902BB5">
        <w:rPr>
          <w:rFonts w:ascii="Book Antiqua" w:hAnsi="Book Antiqua" w:cs="Arial"/>
        </w:rPr>
        <w:t xml:space="preserve"> published the decision in </w:t>
      </w:r>
      <w:r w:rsidR="00483200" w:rsidRPr="00483200">
        <w:rPr>
          <w:rFonts w:ascii="Book Antiqua" w:hAnsi="Book Antiqua" w:cs="Arial"/>
          <w:b/>
          <w:u w:val="single"/>
        </w:rPr>
        <w:t>AS</w:t>
      </w:r>
      <w:r w:rsidR="00902BB5" w:rsidRPr="00483200">
        <w:rPr>
          <w:rFonts w:ascii="Book Antiqua" w:hAnsi="Book Antiqua" w:cs="Arial"/>
          <w:b/>
          <w:u w:val="single"/>
        </w:rPr>
        <w:t xml:space="preserve"> (safety of Kabul) Afghanistan CG [2018] UKUT 118 (IAC)</w:t>
      </w:r>
      <w:r w:rsidR="00902BB5">
        <w:rPr>
          <w:rFonts w:ascii="Book Antiqua" w:hAnsi="Book Antiqua" w:cs="Arial"/>
        </w:rPr>
        <w:t xml:space="preserve">; </w:t>
      </w:r>
      <w:r w:rsidR="00483200">
        <w:rPr>
          <w:rFonts w:ascii="Book Antiqua" w:hAnsi="Book Antiqua" w:cs="Arial"/>
        </w:rPr>
        <w:t>C</w:t>
      </w:r>
      <w:r w:rsidR="00902BB5">
        <w:rPr>
          <w:rFonts w:ascii="Book Antiqua" w:hAnsi="Book Antiqua" w:cs="Arial"/>
        </w:rPr>
        <w:t xml:space="preserve">ounsel </w:t>
      </w:r>
      <w:r w:rsidR="00483200">
        <w:rPr>
          <w:rFonts w:ascii="Book Antiqua" w:hAnsi="Book Antiqua" w:cs="Arial"/>
        </w:rPr>
        <w:t xml:space="preserve">will </w:t>
      </w:r>
      <w:r w:rsidR="00902BB5">
        <w:rPr>
          <w:rFonts w:ascii="Book Antiqua" w:hAnsi="Book Antiqua" w:cs="Arial"/>
        </w:rPr>
        <w:t>need to review his ground (</w:t>
      </w:r>
      <w:proofErr w:type="spellStart"/>
      <w:r w:rsidR="00902BB5">
        <w:rPr>
          <w:rFonts w:ascii="Book Antiqua" w:hAnsi="Book Antiqua" w:cs="Arial"/>
        </w:rPr>
        <w:t>i</w:t>
      </w:r>
      <w:proofErr w:type="spellEnd"/>
      <w:r w:rsidR="00902BB5">
        <w:rPr>
          <w:rFonts w:ascii="Book Antiqua" w:hAnsi="Book Antiqua" w:cs="Arial"/>
        </w:rPr>
        <w:t xml:space="preserve">) in light of that country guidance. I am nevertheless prepared to grant permission in this case dismissed on plausibility grounds, on the basis that ground (ii) is arguable.” </w:t>
      </w:r>
    </w:p>
    <w:p w:rsidR="00483200" w:rsidRDefault="00483200" w:rsidP="00483200">
      <w:pPr>
        <w:pStyle w:val="ListParagraph"/>
        <w:rPr>
          <w:rFonts w:ascii="Book Antiqua" w:hAnsi="Book Antiqua" w:cs="Arial"/>
        </w:rPr>
      </w:pPr>
    </w:p>
    <w:p w:rsidR="00483200" w:rsidRDefault="00483200" w:rsidP="00483200">
      <w:pPr>
        <w:tabs>
          <w:tab w:val="left" w:pos="567"/>
        </w:tabs>
        <w:ind w:left="567" w:hanging="567"/>
        <w:jc w:val="both"/>
        <w:rPr>
          <w:rFonts w:ascii="Book Antiqua" w:hAnsi="Book Antiqua" w:cs="Arial"/>
          <w:b/>
          <w:u w:val="single"/>
        </w:rPr>
      </w:pPr>
      <w:r w:rsidRPr="00940010">
        <w:rPr>
          <w:rFonts w:ascii="Book Antiqua" w:hAnsi="Book Antiqua" w:cs="Arial"/>
          <w:b/>
          <w:u w:val="single"/>
        </w:rPr>
        <w:t xml:space="preserve">The </w:t>
      </w:r>
      <w:r>
        <w:rPr>
          <w:rFonts w:ascii="Book Antiqua" w:hAnsi="Book Antiqua" w:cs="Arial"/>
          <w:b/>
          <w:u w:val="single"/>
        </w:rPr>
        <w:t>Hearing Before M</w:t>
      </w:r>
      <w:r w:rsidRPr="00940010">
        <w:rPr>
          <w:rFonts w:ascii="Book Antiqua" w:hAnsi="Book Antiqua" w:cs="Arial"/>
          <w:b/>
          <w:u w:val="single"/>
        </w:rPr>
        <w:t>e</w:t>
      </w:r>
    </w:p>
    <w:p w:rsidR="00483200" w:rsidRDefault="00483200" w:rsidP="00483200">
      <w:pPr>
        <w:tabs>
          <w:tab w:val="left" w:pos="567"/>
        </w:tabs>
        <w:ind w:left="567" w:hanging="567"/>
        <w:jc w:val="both"/>
        <w:rPr>
          <w:rFonts w:ascii="Book Antiqua" w:hAnsi="Book Antiqua" w:cs="Arial"/>
        </w:rPr>
      </w:pPr>
    </w:p>
    <w:p w:rsidR="00483200" w:rsidRDefault="00902BB5"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In consequence of the grant of permission to appeal the matter came before me to determine in the first place whether there was a material error of law in the determination. If there was then the determination would be set aside and I would give directions for the rehearing of the appeal. If there was no material error of law then the decision of the </w:t>
      </w:r>
      <w:r w:rsidR="00483200">
        <w:rPr>
          <w:rFonts w:ascii="Book Antiqua" w:hAnsi="Book Antiqua" w:cs="Arial"/>
        </w:rPr>
        <w:t>F</w:t>
      </w:r>
      <w:r>
        <w:rPr>
          <w:rFonts w:ascii="Book Antiqua" w:hAnsi="Book Antiqua" w:cs="Arial"/>
        </w:rPr>
        <w:t>irst</w:t>
      </w:r>
      <w:r w:rsidR="00483200">
        <w:rPr>
          <w:rFonts w:ascii="Book Antiqua" w:hAnsi="Book Antiqua" w:cs="Arial"/>
        </w:rPr>
        <w:t>-</w:t>
      </w:r>
      <w:r>
        <w:rPr>
          <w:rFonts w:ascii="Book Antiqua" w:hAnsi="Book Antiqua" w:cs="Arial"/>
        </w:rPr>
        <w:t xml:space="preserve">tier would stand. </w:t>
      </w:r>
    </w:p>
    <w:p w:rsidR="00483200" w:rsidRDefault="00483200" w:rsidP="00483200">
      <w:pPr>
        <w:tabs>
          <w:tab w:val="left" w:pos="567"/>
        </w:tabs>
        <w:ind w:left="720"/>
        <w:jc w:val="both"/>
        <w:rPr>
          <w:rFonts w:ascii="Book Antiqua" w:hAnsi="Book Antiqua" w:cs="Arial"/>
        </w:rPr>
      </w:pPr>
    </w:p>
    <w:p w:rsidR="002351B3" w:rsidRDefault="00902BB5"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In oral submissions counsel acknowledged that </w:t>
      </w:r>
      <w:r w:rsidR="00AF725C">
        <w:rPr>
          <w:rFonts w:ascii="Book Antiqua" w:hAnsi="Book Antiqua" w:cs="Arial"/>
        </w:rPr>
        <w:t>Judge</w:t>
      </w:r>
      <w:r>
        <w:rPr>
          <w:rFonts w:ascii="Book Antiqua" w:hAnsi="Book Antiqua" w:cs="Arial"/>
        </w:rPr>
        <w:t xml:space="preserve"> Bruce had invited a review of the first ground of appeal (generalised risk in Afghanistan). The </w:t>
      </w:r>
      <w:r w:rsidR="00AF725C">
        <w:rPr>
          <w:rFonts w:ascii="Book Antiqua" w:hAnsi="Book Antiqua" w:cs="Arial"/>
        </w:rPr>
        <w:t>Respondent</w:t>
      </w:r>
      <w:r>
        <w:rPr>
          <w:rFonts w:ascii="Book Antiqua" w:hAnsi="Book Antiqua" w:cs="Arial"/>
        </w:rPr>
        <w:t xml:space="preserve"> had accepted that the </w:t>
      </w:r>
      <w:r w:rsidR="00AF725C">
        <w:rPr>
          <w:rFonts w:ascii="Book Antiqua" w:hAnsi="Book Antiqua" w:cs="Arial"/>
        </w:rPr>
        <w:t>Appellant</w:t>
      </w:r>
      <w:r>
        <w:rPr>
          <w:rFonts w:ascii="Book Antiqua" w:hAnsi="Book Antiqua" w:cs="Arial"/>
        </w:rPr>
        <w:t xml:space="preserve"> would have no family if returned to Kabul and therefore </w:t>
      </w:r>
      <w:r>
        <w:rPr>
          <w:rFonts w:ascii="Book Antiqua" w:hAnsi="Book Antiqua" w:cs="Arial"/>
        </w:rPr>
        <w:lastRenderedPageBreak/>
        <w:t xml:space="preserve">granted leave to the </w:t>
      </w:r>
      <w:r w:rsidR="00AF725C">
        <w:rPr>
          <w:rFonts w:ascii="Book Antiqua" w:hAnsi="Book Antiqua" w:cs="Arial"/>
        </w:rPr>
        <w:t>Appellant</w:t>
      </w:r>
      <w:r>
        <w:rPr>
          <w:rFonts w:ascii="Book Antiqua" w:hAnsi="Book Antiqua" w:cs="Arial"/>
        </w:rPr>
        <w:t xml:space="preserve"> as an unaccompanied minor. The </w:t>
      </w:r>
      <w:r w:rsidR="00AF725C">
        <w:rPr>
          <w:rFonts w:ascii="Book Antiqua" w:hAnsi="Book Antiqua" w:cs="Arial"/>
        </w:rPr>
        <w:t>Appellant</w:t>
      </w:r>
      <w:r>
        <w:rPr>
          <w:rFonts w:ascii="Book Antiqua" w:hAnsi="Book Antiqua" w:cs="Arial"/>
        </w:rPr>
        <w:t xml:space="preserve"> would be at risk regardless of whether his account of being involved with </w:t>
      </w:r>
      <w:r w:rsidR="00594C44">
        <w:rPr>
          <w:rFonts w:ascii="Book Antiqua" w:hAnsi="Book Antiqua" w:cs="Arial"/>
        </w:rPr>
        <w:t>[L]</w:t>
      </w:r>
      <w:r>
        <w:rPr>
          <w:rFonts w:ascii="Book Antiqua" w:hAnsi="Book Antiqua" w:cs="Arial"/>
        </w:rPr>
        <w:t xml:space="preserve"> was believed. The argument </w:t>
      </w:r>
      <w:r w:rsidR="00483200">
        <w:rPr>
          <w:rFonts w:ascii="Book Antiqua" w:hAnsi="Book Antiqua" w:cs="Arial"/>
        </w:rPr>
        <w:t>a</w:t>
      </w:r>
      <w:r>
        <w:rPr>
          <w:rFonts w:ascii="Book Antiqua" w:hAnsi="Book Antiqua" w:cs="Arial"/>
        </w:rPr>
        <w:t xml:space="preserve">s to indiscriminate violence had not been considered at all. It had been made in detail and supported by Mr </w:t>
      </w:r>
      <w:proofErr w:type="spellStart"/>
      <w:r>
        <w:rPr>
          <w:rFonts w:ascii="Book Antiqua" w:hAnsi="Book Antiqua" w:cs="Arial"/>
        </w:rPr>
        <w:t>Foxley</w:t>
      </w:r>
      <w:proofErr w:type="spellEnd"/>
      <w:r>
        <w:rPr>
          <w:rFonts w:ascii="Book Antiqua" w:hAnsi="Book Antiqua" w:cs="Arial"/>
        </w:rPr>
        <w:t xml:space="preserve">. The </w:t>
      </w:r>
      <w:r w:rsidR="00AF725C">
        <w:rPr>
          <w:rFonts w:ascii="Book Antiqua" w:hAnsi="Book Antiqua" w:cs="Arial"/>
        </w:rPr>
        <w:t>Judge</w:t>
      </w:r>
      <w:r>
        <w:rPr>
          <w:rFonts w:ascii="Book Antiqua" w:hAnsi="Book Antiqua" w:cs="Arial"/>
        </w:rPr>
        <w:t xml:space="preserve"> had not considered the risk that the </w:t>
      </w:r>
      <w:r w:rsidR="00AF725C">
        <w:rPr>
          <w:rFonts w:ascii="Book Antiqua" w:hAnsi="Book Antiqua" w:cs="Arial"/>
        </w:rPr>
        <w:t>Appellant</w:t>
      </w:r>
      <w:r>
        <w:rPr>
          <w:rFonts w:ascii="Book Antiqua" w:hAnsi="Book Antiqua" w:cs="Arial"/>
        </w:rPr>
        <w:t xml:space="preserve"> wo</w:t>
      </w:r>
      <w:r w:rsidR="00483200">
        <w:rPr>
          <w:rFonts w:ascii="Book Antiqua" w:hAnsi="Book Antiqua" w:cs="Arial"/>
        </w:rPr>
        <w:t>uld be perceived as westernised</w:t>
      </w:r>
      <w:r>
        <w:rPr>
          <w:rFonts w:ascii="Book Antiqua" w:hAnsi="Book Antiqua" w:cs="Arial"/>
        </w:rPr>
        <w:t xml:space="preserve">. The case of </w:t>
      </w:r>
      <w:bookmarkStart w:id="2" w:name="_Hlk524099927"/>
      <w:r w:rsidR="00483200" w:rsidRPr="00483200">
        <w:rPr>
          <w:rFonts w:ascii="Book Antiqua" w:hAnsi="Book Antiqua" w:cs="Arial"/>
          <w:b/>
          <w:u w:val="single"/>
        </w:rPr>
        <w:t>AS</w:t>
      </w:r>
      <w:bookmarkEnd w:id="2"/>
      <w:r>
        <w:rPr>
          <w:rFonts w:ascii="Book Antiqua" w:hAnsi="Book Antiqua" w:cs="Arial"/>
        </w:rPr>
        <w:t xml:space="preserve"> only arguably applied in relation to the argument put forward regarding westernisation. Paragraph 187 </w:t>
      </w:r>
      <w:r w:rsidR="00C36BE8">
        <w:rPr>
          <w:rFonts w:ascii="Book Antiqua" w:hAnsi="Book Antiqua" w:cs="Arial"/>
        </w:rPr>
        <w:t xml:space="preserve">of </w:t>
      </w:r>
      <w:r w:rsidR="00C36BE8" w:rsidRPr="00483200">
        <w:rPr>
          <w:rFonts w:ascii="Book Antiqua" w:hAnsi="Book Antiqua" w:cs="Arial"/>
          <w:b/>
          <w:u w:val="single"/>
        </w:rPr>
        <w:t>AS</w:t>
      </w:r>
      <w:r w:rsidR="00C36BE8">
        <w:rPr>
          <w:rFonts w:ascii="Book Antiqua" w:hAnsi="Book Antiqua" w:cs="Arial"/>
        </w:rPr>
        <w:t xml:space="preserve"> [which I cite at paragraph 35 below] </w:t>
      </w:r>
      <w:r>
        <w:rPr>
          <w:rFonts w:ascii="Book Antiqua" w:hAnsi="Book Antiqua" w:cs="Arial"/>
        </w:rPr>
        <w:t>did not shut out the argument</w:t>
      </w:r>
      <w:r w:rsidR="00483200">
        <w:rPr>
          <w:rFonts w:ascii="Book Antiqua" w:hAnsi="Book Antiqua" w:cs="Arial"/>
        </w:rPr>
        <w:t xml:space="preserve"> because</w:t>
      </w:r>
      <w:r>
        <w:rPr>
          <w:rFonts w:ascii="Book Antiqua" w:hAnsi="Book Antiqua" w:cs="Arial"/>
        </w:rPr>
        <w:t xml:space="preserve"> it did not form part of the guidance. It would be open still to accept the argument in a particular case depending on the evidence. </w:t>
      </w:r>
    </w:p>
    <w:p w:rsidR="002351B3" w:rsidRDefault="002351B3" w:rsidP="002351B3">
      <w:pPr>
        <w:pStyle w:val="ListParagraph"/>
        <w:rPr>
          <w:rFonts w:ascii="Book Antiqua" w:hAnsi="Book Antiqua" w:cs="Arial"/>
        </w:rPr>
      </w:pPr>
    </w:p>
    <w:p w:rsidR="002351B3" w:rsidRDefault="00902BB5"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The risk to the </w:t>
      </w:r>
      <w:r w:rsidR="00AF725C">
        <w:rPr>
          <w:rFonts w:ascii="Book Antiqua" w:hAnsi="Book Antiqua" w:cs="Arial"/>
        </w:rPr>
        <w:t>Appellant</w:t>
      </w:r>
      <w:r>
        <w:rPr>
          <w:rFonts w:ascii="Book Antiqua" w:hAnsi="Book Antiqua" w:cs="Arial"/>
        </w:rPr>
        <w:t xml:space="preserve"> was in his home area. An analysis of whether it was reasonable to relocate to Kabul was not carried out. The </w:t>
      </w:r>
      <w:r w:rsidR="00AF725C">
        <w:rPr>
          <w:rFonts w:ascii="Book Antiqua" w:hAnsi="Book Antiqua" w:cs="Arial"/>
        </w:rPr>
        <w:t>Appellant</w:t>
      </w:r>
      <w:r>
        <w:rPr>
          <w:rFonts w:ascii="Book Antiqua" w:hAnsi="Book Antiqua" w:cs="Arial"/>
        </w:rPr>
        <w:t xml:space="preserve"> would have been entitled to humanitarian protection regardless of what was said in </w:t>
      </w:r>
      <w:r w:rsidR="002351B3" w:rsidRPr="00483200">
        <w:rPr>
          <w:rFonts w:ascii="Book Antiqua" w:hAnsi="Book Antiqua" w:cs="Arial"/>
          <w:b/>
          <w:u w:val="single"/>
        </w:rPr>
        <w:t>AS</w:t>
      </w:r>
      <w:r w:rsidR="002351B3">
        <w:rPr>
          <w:rFonts w:ascii="Book Antiqua" w:hAnsi="Book Antiqua" w:cs="Arial"/>
          <w:b/>
          <w:u w:val="single"/>
        </w:rPr>
        <w:t>.</w:t>
      </w:r>
      <w:r>
        <w:rPr>
          <w:rFonts w:ascii="Book Antiqua" w:hAnsi="Book Antiqua" w:cs="Arial"/>
        </w:rPr>
        <w:t xml:space="preserve"> The </w:t>
      </w:r>
      <w:r w:rsidR="00AF725C">
        <w:rPr>
          <w:rFonts w:ascii="Book Antiqua" w:hAnsi="Book Antiqua" w:cs="Arial"/>
        </w:rPr>
        <w:t>Judge</w:t>
      </w:r>
      <w:r>
        <w:rPr>
          <w:rFonts w:ascii="Book Antiqua" w:hAnsi="Book Antiqua" w:cs="Arial"/>
        </w:rPr>
        <w:t xml:space="preserve"> accepted </w:t>
      </w:r>
      <w:r w:rsidR="002351B3">
        <w:rPr>
          <w:rFonts w:ascii="Book Antiqua" w:hAnsi="Book Antiqua" w:cs="Arial"/>
        </w:rPr>
        <w:t xml:space="preserve">that </w:t>
      </w:r>
      <w:r>
        <w:rPr>
          <w:rFonts w:ascii="Book Antiqua" w:hAnsi="Book Antiqua" w:cs="Arial"/>
        </w:rPr>
        <w:t xml:space="preserve">the </w:t>
      </w:r>
      <w:r w:rsidR="00AF725C">
        <w:rPr>
          <w:rFonts w:ascii="Book Antiqua" w:hAnsi="Book Antiqua" w:cs="Arial"/>
        </w:rPr>
        <w:t>Appellant</w:t>
      </w:r>
      <w:r>
        <w:rPr>
          <w:rFonts w:ascii="Book Antiqua" w:hAnsi="Book Antiqua" w:cs="Arial"/>
        </w:rPr>
        <w:t xml:space="preserve">’s account of the incident with </w:t>
      </w:r>
      <w:r w:rsidR="00594C44">
        <w:rPr>
          <w:rFonts w:ascii="Book Antiqua" w:hAnsi="Book Antiqua" w:cs="Arial"/>
        </w:rPr>
        <w:t>[L]</w:t>
      </w:r>
      <w:r>
        <w:rPr>
          <w:rFonts w:ascii="Book Antiqua" w:hAnsi="Book Antiqua" w:cs="Arial"/>
        </w:rPr>
        <w:t xml:space="preserve"> was consistent but instead of finding him credible he found that the account was not plausible. The </w:t>
      </w:r>
      <w:r w:rsidR="00AF725C">
        <w:rPr>
          <w:rFonts w:ascii="Book Antiqua" w:hAnsi="Book Antiqua" w:cs="Arial"/>
        </w:rPr>
        <w:t>Appellant</w:t>
      </w:r>
      <w:r>
        <w:rPr>
          <w:rFonts w:ascii="Book Antiqua" w:hAnsi="Book Antiqua" w:cs="Arial"/>
        </w:rPr>
        <w:t xml:space="preserve">’s account was plausible </w:t>
      </w:r>
      <w:r w:rsidR="002351B3">
        <w:rPr>
          <w:rFonts w:ascii="Book Antiqua" w:hAnsi="Book Antiqua" w:cs="Arial"/>
        </w:rPr>
        <w:t xml:space="preserve">because </w:t>
      </w:r>
      <w:r>
        <w:rPr>
          <w:rFonts w:ascii="Book Antiqua" w:hAnsi="Book Antiqua" w:cs="Arial"/>
        </w:rPr>
        <w:t>events such as that did occur. People were killed as a result of adulterous behaviour</w:t>
      </w:r>
      <w:r w:rsidR="002351B3">
        <w:rPr>
          <w:rFonts w:ascii="Book Antiqua" w:hAnsi="Book Antiqua" w:cs="Arial"/>
        </w:rPr>
        <w:t>. The only way a vulnerable mino</w:t>
      </w:r>
      <w:r>
        <w:rPr>
          <w:rFonts w:ascii="Book Antiqua" w:hAnsi="Book Antiqua" w:cs="Arial"/>
        </w:rPr>
        <w:t xml:space="preserve">r could establish the truth was by relaying the account with consistency. </w:t>
      </w:r>
    </w:p>
    <w:p w:rsidR="002351B3" w:rsidRDefault="002351B3" w:rsidP="002351B3">
      <w:pPr>
        <w:pStyle w:val="ListParagraph"/>
        <w:rPr>
          <w:rFonts w:ascii="Book Antiqua" w:hAnsi="Book Antiqua" w:cs="Arial"/>
        </w:rPr>
      </w:pPr>
    </w:p>
    <w:p w:rsidR="002351B3" w:rsidRPr="002351B3" w:rsidRDefault="00902BB5" w:rsidP="002351B3">
      <w:pPr>
        <w:numPr>
          <w:ilvl w:val="0"/>
          <w:numId w:val="5"/>
        </w:numPr>
        <w:tabs>
          <w:tab w:val="left" w:pos="567"/>
        </w:tabs>
        <w:ind w:hanging="720"/>
        <w:jc w:val="both"/>
        <w:rPr>
          <w:rFonts w:ascii="Book Antiqua" w:hAnsi="Book Antiqua" w:cs="Arial"/>
        </w:rPr>
      </w:pPr>
      <w:r>
        <w:rPr>
          <w:rFonts w:ascii="Book Antiqua" w:hAnsi="Book Antiqua" w:cs="Arial"/>
        </w:rPr>
        <w:t xml:space="preserve">I queried with counsel whether the argument that Mr </w:t>
      </w:r>
      <w:proofErr w:type="spellStart"/>
      <w:r>
        <w:rPr>
          <w:rFonts w:ascii="Book Antiqua" w:hAnsi="Book Antiqua" w:cs="Arial"/>
        </w:rPr>
        <w:t>Foxley</w:t>
      </w:r>
      <w:proofErr w:type="spellEnd"/>
      <w:r>
        <w:rPr>
          <w:rFonts w:ascii="Book Antiqua" w:hAnsi="Book Antiqua" w:cs="Arial"/>
        </w:rPr>
        <w:t xml:space="preserve"> had said the </w:t>
      </w:r>
      <w:r w:rsidR="00AF725C">
        <w:rPr>
          <w:rFonts w:ascii="Book Antiqua" w:hAnsi="Book Antiqua" w:cs="Arial"/>
        </w:rPr>
        <w:t>Appellant</w:t>
      </w:r>
      <w:r>
        <w:rPr>
          <w:rFonts w:ascii="Book Antiqua" w:hAnsi="Book Antiqua" w:cs="Arial"/>
        </w:rPr>
        <w:t xml:space="preserve">’s account was plausible related to the detail that </w:t>
      </w:r>
      <w:r w:rsidR="00594C44">
        <w:rPr>
          <w:rFonts w:ascii="Book Antiqua" w:hAnsi="Book Antiqua" w:cs="Arial"/>
        </w:rPr>
        <w:t>[L]</w:t>
      </w:r>
      <w:r>
        <w:rPr>
          <w:rFonts w:ascii="Book Antiqua" w:hAnsi="Book Antiqua" w:cs="Arial"/>
        </w:rPr>
        <w:t xml:space="preserve"> had forced herself on the </w:t>
      </w:r>
      <w:r w:rsidR="00AF725C">
        <w:rPr>
          <w:rFonts w:ascii="Book Antiqua" w:hAnsi="Book Antiqua" w:cs="Arial"/>
        </w:rPr>
        <w:t>Appellant</w:t>
      </w:r>
      <w:r>
        <w:rPr>
          <w:rFonts w:ascii="Book Antiqua" w:hAnsi="Book Antiqua" w:cs="Arial"/>
        </w:rPr>
        <w:t xml:space="preserve">. Counsel replied that Mr </w:t>
      </w:r>
      <w:proofErr w:type="spellStart"/>
      <w:r>
        <w:rPr>
          <w:rFonts w:ascii="Book Antiqua" w:hAnsi="Book Antiqua" w:cs="Arial"/>
        </w:rPr>
        <w:t>Foxley</w:t>
      </w:r>
      <w:proofErr w:type="spellEnd"/>
      <w:r>
        <w:rPr>
          <w:rFonts w:ascii="Book Antiqua" w:hAnsi="Book Antiqua" w:cs="Arial"/>
        </w:rPr>
        <w:t xml:space="preserve"> had said that the overall account was plausible and that examples of adulterous behaviour were frequently reported. It was however not apparent from those examples whether they occurred within a relationship or a one off sexual encounter. </w:t>
      </w:r>
      <w:r w:rsidRPr="002351B3">
        <w:rPr>
          <w:rFonts w:ascii="Book Antiqua" w:hAnsi="Book Antiqua" w:cs="Arial"/>
        </w:rPr>
        <w:t xml:space="preserve">Counsel accepted that he should not overly </w:t>
      </w:r>
      <w:r w:rsidR="002351B3" w:rsidRPr="002351B3">
        <w:rPr>
          <w:rFonts w:ascii="Book Antiqua" w:hAnsi="Book Antiqua" w:cs="Arial"/>
        </w:rPr>
        <w:t>nit-pick</w:t>
      </w:r>
      <w:r w:rsidRPr="002351B3">
        <w:rPr>
          <w:rFonts w:ascii="Book Antiqua" w:hAnsi="Book Antiqua" w:cs="Arial"/>
        </w:rPr>
        <w:t xml:space="preserve"> when looking at a determination to see if there was a material error of law contained therein but the frequent references to </w:t>
      </w:r>
      <w:r w:rsidR="002351B3" w:rsidRPr="002351B3">
        <w:rPr>
          <w:rFonts w:ascii="Book Antiqua" w:hAnsi="Book Antiqua" w:cs="Arial"/>
        </w:rPr>
        <w:t>“</w:t>
      </w:r>
      <w:r w:rsidRPr="002351B3">
        <w:rPr>
          <w:rFonts w:ascii="Book Antiqua" w:hAnsi="Book Antiqua" w:cs="Arial"/>
        </w:rPr>
        <w:t>likelihood</w:t>
      </w:r>
      <w:r w:rsidR="002351B3" w:rsidRPr="002351B3">
        <w:rPr>
          <w:rFonts w:ascii="Book Antiqua" w:hAnsi="Book Antiqua" w:cs="Arial"/>
        </w:rPr>
        <w:t>” created an ambiguity as to</w:t>
      </w:r>
      <w:r w:rsidRPr="002351B3">
        <w:rPr>
          <w:rFonts w:ascii="Book Antiqua" w:hAnsi="Book Antiqua" w:cs="Arial"/>
        </w:rPr>
        <w:t xml:space="preserve"> the standard of proof applied by the </w:t>
      </w:r>
      <w:r w:rsidR="00AF725C" w:rsidRPr="002351B3">
        <w:rPr>
          <w:rFonts w:ascii="Book Antiqua" w:hAnsi="Book Antiqua" w:cs="Arial"/>
        </w:rPr>
        <w:t>Judge</w:t>
      </w:r>
      <w:r w:rsidRPr="002351B3">
        <w:rPr>
          <w:rFonts w:ascii="Book Antiqua" w:hAnsi="Book Antiqua" w:cs="Arial"/>
        </w:rPr>
        <w:t xml:space="preserve">. </w:t>
      </w:r>
    </w:p>
    <w:p w:rsidR="002351B3" w:rsidRDefault="002351B3" w:rsidP="002351B3">
      <w:pPr>
        <w:pStyle w:val="ListParagraph"/>
        <w:rPr>
          <w:rFonts w:ascii="Book Antiqua" w:hAnsi="Book Antiqua" w:cs="Arial"/>
        </w:rPr>
      </w:pPr>
    </w:p>
    <w:p w:rsidR="002351B3" w:rsidRDefault="00902BB5"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Of particular importance was the argument that the </w:t>
      </w:r>
      <w:r w:rsidR="00AF725C">
        <w:rPr>
          <w:rFonts w:ascii="Book Antiqua" w:hAnsi="Book Antiqua" w:cs="Arial"/>
        </w:rPr>
        <w:t>Judge</w:t>
      </w:r>
      <w:r>
        <w:rPr>
          <w:rFonts w:ascii="Book Antiqua" w:hAnsi="Book Antiqua" w:cs="Arial"/>
        </w:rPr>
        <w:t xml:space="preserve"> had contravened guidance on the assessment of the evidence of minors. The </w:t>
      </w:r>
      <w:r w:rsidR="00AF725C">
        <w:rPr>
          <w:rFonts w:ascii="Book Antiqua" w:hAnsi="Book Antiqua" w:cs="Arial"/>
        </w:rPr>
        <w:t>Judge</w:t>
      </w:r>
      <w:r>
        <w:rPr>
          <w:rFonts w:ascii="Book Antiqua" w:hAnsi="Book Antiqua" w:cs="Arial"/>
        </w:rPr>
        <w:t xml:space="preserve"> had very scant regard to Mr </w:t>
      </w:r>
      <w:proofErr w:type="spellStart"/>
      <w:r>
        <w:rPr>
          <w:rFonts w:ascii="Book Antiqua" w:hAnsi="Book Antiqua" w:cs="Arial"/>
        </w:rPr>
        <w:t>Foxley’s</w:t>
      </w:r>
      <w:proofErr w:type="spellEnd"/>
      <w:r>
        <w:rPr>
          <w:rFonts w:ascii="Book Antiqua" w:hAnsi="Book Antiqua" w:cs="Arial"/>
        </w:rPr>
        <w:t xml:space="preserve"> evidence rejecting it without explanation or reasons. The </w:t>
      </w:r>
      <w:r w:rsidR="00AF725C">
        <w:rPr>
          <w:rFonts w:ascii="Book Antiqua" w:hAnsi="Book Antiqua" w:cs="Arial"/>
        </w:rPr>
        <w:t>Judge</w:t>
      </w:r>
      <w:r w:rsidR="002351B3">
        <w:rPr>
          <w:rFonts w:ascii="Book Antiqua" w:hAnsi="Book Antiqua" w:cs="Arial"/>
        </w:rPr>
        <w:t xml:space="preserve"> failed to</w:t>
      </w:r>
      <w:r>
        <w:rPr>
          <w:rFonts w:ascii="Book Antiqua" w:hAnsi="Book Antiqua" w:cs="Arial"/>
        </w:rPr>
        <w:t xml:space="preserve"> have regard to the </w:t>
      </w:r>
      <w:r w:rsidR="00AF725C">
        <w:rPr>
          <w:rFonts w:ascii="Book Antiqua" w:hAnsi="Book Antiqua" w:cs="Arial"/>
        </w:rPr>
        <w:t>Appellant</w:t>
      </w:r>
      <w:r>
        <w:rPr>
          <w:rFonts w:ascii="Book Antiqua" w:hAnsi="Book Antiqua" w:cs="Arial"/>
        </w:rPr>
        <w:t>’s age.</w:t>
      </w:r>
      <w:r w:rsidR="00131DF0">
        <w:rPr>
          <w:rFonts w:ascii="Book Antiqua" w:hAnsi="Book Antiqua" w:cs="Arial"/>
        </w:rPr>
        <w:t xml:space="preserve"> He had paid no regard to the psychotherapist</w:t>
      </w:r>
      <w:r w:rsidR="002351B3">
        <w:rPr>
          <w:rFonts w:ascii="Book Antiqua" w:hAnsi="Book Antiqua" w:cs="Arial"/>
        </w:rPr>
        <w:t>’s</w:t>
      </w:r>
      <w:r w:rsidR="00131DF0">
        <w:rPr>
          <w:rFonts w:ascii="Book Antiqua" w:hAnsi="Book Antiqua" w:cs="Arial"/>
        </w:rPr>
        <w:t xml:space="preserve"> report. There was no appreciation that it would be difficult </w:t>
      </w:r>
      <w:r w:rsidR="002351B3">
        <w:rPr>
          <w:rFonts w:ascii="Book Antiqua" w:hAnsi="Book Antiqua" w:cs="Arial"/>
        </w:rPr>
        <w:t xml:space="preserve">for </w:t>
      </w:r>
      <w:r w:rsidR="00131DF0">
        <w:rPr>
          <w:rFonts w:ascii="Book Antiqua" w:hAnsi="Book Antiqua" w:cs="Arial"/>
        </w:rPr>
        <w:t xml:space="preserve">the </w:t>
      </w:r>
      <w:r w:rsidR="00AF725C">
        <w:rPr>
          <w:rFonts w:ascii="Book Antiqua" w:hAnsi="Book Antiqua" w:cs="Arial"/>
        </w:rPr>
        <w:t>Appellant</w:t>
      </w:r>
      <w:r w:rsidR="00131DF0">
        <w:rPr>
          <w:rFonts w:ascii="Book Antiqua" w:hAnsi="Book Antiqua" w:cs="Arial"/>
        </w:rPr>
        <w:t xml:space="preserve"> to explain his account to a series of strange adults. The </w:t>
      </w:r>
      <w:r w:rsidR="00AF725C">
        <w:rPr>
          <w:rFonts w:ascii="Book Antiqua" w:hAnsi="Book Antiqua" w:cs="Arial"/>
        </w:rPr>
        <w:t>Judge</w:t>
      </w:r>
      <w:r w:rsidR="00131DF0">
        <w:rPr>
          <w:rFonts w:ascii="Book Antiqua" w:hAnsi="Book Antiqua" w:cs="Arial"/>
        </w:rPr>
        <w:t xml:space="preserve"> had criticised the </w:t>
      </w:r>
      <w:r w:rsidR="00AF725C">
        <w:rPr>
          <w:rFonts w:ascii="Book Antiqua" w:hAnsi="Book Antiqua" w:cs="Arial"/>
        </w:rPr>
        <w:t>Appellant</w:t>
      </w:r>
      <w:r w:rsidR="00131DF0">
        <w:rPr>
          <w:rFonts w:ascii="Book Antiqua" w:hAnsi="Book Antiqua" w:cs="Arial"/>
        </w:rPr>
        <w:t xml:space="preserve">’s account for not giving sufficient detail. </w:t>
      </w:r>
    </w:p>
    <w:p w:rsidR="002351B3" w:rsidRDefault="002351B3" w:rsidP="002351B3">
      <w:pPr>
        <w:pStyle w:val="ListParagraph"/>
        <w:rPr>
          <w:rFonts w:ascii="Book Antiqua" w:hAnsi="Book Antiqua" w:cs="Arial"/>
        </w:rPr>
      </w:pPr>
    </w:p>
    <w:p w:rsidR="002351B3" w:rsidRPr="002351B3" w:rsidRDefault="00131DF0" w:rsidP="002351B3">
      <w:pPr>
        <w:numPr>
          <w:ilvl w:val="0"/>
          <w:numId w:val="5"/>
        </w:numPr>
        <w:tabs>
          <w:tab w:val="left" w:pos="567"/>
        </w:tabs>
        <w:ind w:hanging="720"/>
        <w:jc w:val="both"/>
        <w:rPr>
          <w:rFonts w:ascii="Book Antiqua" w:hAnsi="Book Antiqua" w:cs="Arial"/>
        </w:rPr>
      </w:pPr>
      <w:r>
        <w:rPr>
          <w:rFonts w:ascii="Book Antiqua" w:hAnsi="Book Antiqua" w:cs="Arial"/>
        </w:rPr>
        <w:t>I queried with counsel wh</w:t>
      </w:r>
      <w:r w:rsidR="00C36BE8">
        <w:rPr>
          <w:rFonts w:ascii="Book Antiqua" w:hAnsi="Book Antiqua" w:cs="Arial"/>
        </w:rPr>
        <w:t>ether consideration had been given to the commissioning of an expert’s report by an appropriate psychologist or other trained person</w:t>
      </w:r>
      <w:r>
        <w:rPr>
          <w:rFonts w:ascii="Book Antiqua" w:hAnsi="Book Antiqua" w:cs="Arial"/>
        </w:rPr>
        <w:t xml:space="preserve"> who would have been able to speak to the </w:t>
      </w:r>
      <w:r w:rsidR="00AF725C">
        <w:rPr>
          <w:rFonts w:ascii="Book Antiqua" w:hAnsi="Book Antiqua" w:cs="Arial"/>
        </w:rPr>
        <w:t>Appellant</w:t>
      </w:r>
      <w:r>
        <w:rPr>
          <w:rFonts w:ascii="Book Antiqua" w:hAnsi="Book Antiqua" w:cs="Arial"/>
        </w:rPr>
        <w:t xml:space="preserve"> about the trauma he claimed to ha</w:t>
      </w:r>
      <w:r w:rsidR="002351B3">
        <w:rPr>
          <w:rFonts w:ascii="Book Antiqua" w:hAnsi="Book Antiqua" w:cs="Arial"/>
        </w:rPr>
        <w:t xml:space="preserve">ve suffered. </w:t>
      </w:r>
      <w:r w:rsidR="00C36BE8">
        <w:rPr>
          <w:rFonts w:ascii="Book Antiqua" w:hAnsi="Book Antiqua" w:cs="Arial"/>
        </w:rPr>
        <w:t xml:space="preserve">This was in the light of the fact that the Appellant had been disbelieved once before in the First-tier by Judge Lingam, as well as subsequently by Judge Davey. It meant he faced having to give his account twice. </w:t>
      </w:r>
      <w:r w:rsidR="002351B3">
        <w:rPr>
          <w:rFonts w:ascii="Book Antiqua" w:hAnsi="Book Antiqua" w:cs="Arial"/>
        </w:rPr>
        <w:t>Counsel</w:t>
      </w:r>
      <w:r w:rsidR="00C36BE8">
        <w:rPr>
          <w:rFonts w:ascii="Book Antiqua" w:hAnsi="Book Antiqua" w:cs="Arial"/>
        </w:rPr>
        <w:t xml:space="preserve"> (who had appeared for the Appellant throughout, replied</w:t>
      </w:r>
      <w:r>
        <w:rPr>
          <w:rFonts w:ascii="Book Antiqua" w:hAnsi="Book Antiqua" w:cs="Arial"/>
        </w:rPr>
        <w:t xml:space="preserve"> that the guidance was very clear. The </w:t>
      </w:r>
      <w:r w:rsidR="00AF725C">
        <w:rPr>
          <w:rFonts w:ascii="Book Antiqua" w:hAnsi="Book Antiqua" w:cs="Arial"/>
        </w:rPr>
        <w:t>Appellant</w:t>
      </w:r>
      <w:r>
        <w:rPr>
          <w:rFonts w:ascii="Book Antiqua" w:hAnsi="Book Antiqua" w:cs="Arial"/>
        </w:rPr>
        <w:t xml:space="preserve"> could</w:t>
      </w:r>
      <w:r w:rsidR="002351B3">
        <w:rPr>
          <w:rFonts w:ascii="Book Antiqua" w:hAnsi="Book Antiqua" w:cs="Arial"/>
        </w:rPr>
        <w:t xml:space="preserve"> not be expected to provide that </w:t>
      </w:r>
      <w:r>
        <w:rPr>
          <w:rFonts w:ascii="Book Antiqua" w:hAnsi="Book Antiqua" w:cs="Arial"/>
        </w:rPr>
        <w:t xml:space="preserve">level of detail. The </w:t>
      </w:r>
      <w:r w:rsidR="00AF725C">
        <w:rPr>
          <w:rFonts w:ascii="Book Antiqua" w:hAnsi="Book Antiqua" w:cs="Arial"/>
        </w:rPr>
        <w:t>Appellant</w:t>
      </w:r>
      <w:r w:rsidR="002351B3">
        <w:rPr>
          <w:rFonts w:ascii="Book Antiqua" w:hAnsi="Book Antiqua" w:cs="Arial"/>
        </w:rPr>
        <w:t xml:space="preserve"> had</w:t>
      </w:r>
      <w:r>
        <w:rPr>
          <w:rFonts w:ascii="Book Antiqua" w:hAnsi="Book Antiqua" w:cs="Arial"/>
        </w:rPr>
        <w:t xml:space="preserve"> given a clear context of the way that events had occurred. The only extra detail would </w:t>
      </w:r>
      <w:r>
        <w:rPr>
          <w:rFonts w:ascii="Book Antiqua" w:hAnsi="Book Antiqua" w:cs="Arial"/>
        </w:rPr>
        <w:lastRenderedPageBreak/>
        <w:t xml:space="preserve">have been the mechanics of the sexual act. </w:t>
      </w:r>
      <w:r w:rsidRPr="002351B3">
        <w:rPr>
          <w:rFonts w:ascii="Book Antiqua" w:hAnsi="Book Antiqua" w:cs="Arial"/>
        </w:rPr>
        <w:t xml:space="preserve">The </w:t>
      </w:r>
      <w:r w:rsidR="00AF725C" w:rsidRPr="002351B3">
        <w:rPr>
          <w:rFonts w:ascii="Book Antiqua" w:hAnsi="Book Antiqua" w:cs="Arial"/>
        </w:rPr>
        <w:t>Judge</w:t>
      </w:r>
      <w:r w:rsidRPr="002351B3">
        <w:rPr>
          <w:rFonts w:ascii="Book Antiqua" w:hAnsi="Book Antiqua" w:cs="Arial"/>
        </w:rPr>
        <w:t xml:space="preserve"> was concerned that the </w:t>
      </w:r>
      <w:r w:rsidR="00AF725C" w:rsidRPr="002351B3">
        <w:rPr>
          <w:rFonts w:ascii="Book Antiqua" w:hAnsi="Book Antiqua" w:cs="Arial"/>
        </w:rPr>
        <w:t>Appellant</w:t>
      </w:r>
      <w:r w:rsidRPr="002351B3">
        <w:rPr>
          <w:rFonts w:ascii="Book Antiqua" w:hAnsi="Book Antiqua" w:cs="Arial"/>
        </w:rPr>
        <w:t xml:space="preserve"> had been given the account by</w:t>
      </w:r>
      <w:r w:rsidR="002351B3" w:rsidRPr="002351B3">
        <w:rPr>
          <w:rFonts w:ascii="Book Antiqua" w:hAnsi="Book Antiqua" w:cs="Arial"/>
        </w:rPr>
        <w:t xml:space="preserve"> a</w:t>
      </w:r>
      <w:r w:rsidRPr="002351B3">
        <w:rPr>
          <w:rFonts w:ascii="Book Antiqua" w:hAnsi="Book Antiqua" w:cs="Arial"/>
        </w:rPr>
        <w:t xml:space="preserve"> third person. Even if </w:t>
      </w:r>
      <w:r w:rsidR="002351B3" w:rsidRPr="002351B3">
        <w:rPr>
          <w:rFonts w:ascii="Book Antiqua" w:hAnsi="Book Antiqua" w:cs="Arial"/>
        </w:rPr>
        <w:t>dis</w:t>
      </w:r>
      <w:r w:rsidRPr="002351B3">
        <w:rPr>
          <w:rFonts w:ascii="Book Antiqua" w:hAnsi="Book Antiqua" w:cs="Arial"/>
        </w:rPr>
        <w:t xml:space="preserve">believed the </w:t>
      </w:r>
      <w:r w:rsidR="00AF725C" w:rsidRPr="002351B3">
        <w:rPr>
          <w:rFonts w:ascii="Book Antiqua" w:hAnsi="Book Antiqua" w:cs="Arial"/>
        </w:rPr>
        <w:t>Appellant</w:t>
      </w:r>
      <w:r w:rsidRPr="002351B3">
        <w:rPr>
          <w:rFonts w:ascii="Book Antiqua" w:hAnsi="Book Antiqua" w:cs="Arial"/>
        </w:rPr>
        <w:t xml:space="preserve"> would be at risk upon return to Kabul. The </w:t>
      </w:r>
      <w:r w:rsidR="00AF725C" w:rsidRPr="002351B3">
        <w:rPr>
          <w:rFonts w:ascii="Book Antiqua" w:hAnsi="Book Antiqua" w:cs="Arial"/>
        </w:rPr>
        <w:t>Appellant</w:t>
      </w:r>
      <w:r w:rsidRPr="002351B3">
        <w:rPr>
          <w:rFonts w:ascii="Book Antiqua" w:hAnsi="Book Antiqua" w:cs="Arial"/>
        </w:rPr>
        <w:t xml:space="preserve"> could not be expected to provide evidence other than that he had attempted to trace his family without success. </w:t>
      </w:r>
    </w:p>
    <w:p w:rsidR="002351B3" w:rsidRDefault="002351B3" w:rsidP="002351B3">
      <w:pPr>
        <w:pStyle w:val="ListParagraph"/>
        <w:rPr>
          <w:rFonts w:ascii="Book Antiqua" w:hAnsi="Book Antiqua" w:cs="Arial"/>
        </w:rPr>
      </w:pPr>
    </w:p>
    <w:p w:rsidR="002351B3" w:rsidRDefault="00131DF0"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In response the </w:t>
      </w:r>
      <w:r w:rsidR="002351B3">
        <w:rPr>
          <w:rFonts w:ascii="Book Antiqua" w:hAnsi="Book Antiqua" w:cs="Arial"/>
        </w:rPr>
        <w:t>P</w:t>
      </w:r>
      <w:r>
        <w:rPr>
          <w:rFonts w:ascii="Book Antiqua" w:hAnsi="Book Antiqua" w:cs="Arial"/>
        </w:rPr>
        <w:t xml:space="preserve">resenting </w:t>
      </w:r>
      <w:r w:rsidR="002351B3">
        <w:rPr>
          <w:rFonts w:ascii="Book Antiqua" w:hAnsi="Book Antiqua" w:cs="Arial"/>
        </w:rPr>
        <w:t>O</w:t>
      </w:r>
      <w:r>
        <w:rPr>
          <w:rFonts w:ascii="Book Antiqua" w:hAnsi="Book Antiqua" w:cs="Arial"/>
        </w:rPr>
        <w:t xml:space="preserve">fficer stated that the </w:t>
      </w:r>
      <w:r w:rsidR="00AF725C">
        <w:rPr>
          <w:rFonts w:ascii="Book Antiqua" w:hAnsi="Book Antiqua" w:cs="Arial"/>
        </w:rPr>
        <w:t>Judge</w:t>
      </w:r>
      <w:r>
        <w:rPr>
          <w:rFonts w:ascii="Book Antiqua" w:hAnsi="Book Antiqua" w:cs="Arial"/>
        </w:rPr>
        <w:t xml:space="preserve"> had addressed the risk of indiscriminate violence </w:t>
      </w:r>
      <w:r w:rsidR="002351B3">
        <w:rPr>
          <w:rFonts w:ascii="Book Antiqua" w:hAnsi="Book Antiqua" w:cs="Arial"/>
        </w:rPr>
        <w:t>and</w:t>
      </w:r>
      <w:r>
        <w:rPr>
          <w:rFonts w:ascii="Book Antiqua" w:hAnsi="Book Antiqua" w:cs="Arial"/>
        </w:rPr>
        <w:t xml:space="preserve"> found there was no risk from the </w:t>
      </w:r>
      <w:r w:rsidR="00C9470B">
        <w:rPr>
          <w:rFonts w:ascii="Book Antiqua" w:hAnsi="Book Antiqua" w:cs="Arial"/>
        </w:rPr>
        <w:t>Taliban</w:t>
      </w:r>
      <w:r>
        <w:rPr>
          <w:rFonts w:ascii="Book Antiqua" w:hAnsi="Book Antiqua" w:cs="Arial"/>
        </w:rPr>
        <w:t xml:space="preserve"> in the </w:t>
      </w:r>
      <w:r w:rsidR="00AF725C">
        <w:rPr>
          <w:rFonts w:ascii="Book Antiqua" w:hAnsi="Book Antiqua" w:cs="Arial"/>
        </w:rPr>
        <w:t>Appellant</w:t>
      </w:r>
      <w:r w:rsidR="002351B3">
        <w:rPr>
          <w:rFonts w:ascii="Book Antiqua" w:hAnsi="Book Antiqua" w:cs="Arial"/>
        </w:rPr>
        <w:t>’s home area. He</w:t>
      </w:r>
      <w:r>
        <w:rPr>
          <w:rFonts w:ascii="Book Antiqua" w:hAnsi="Book Antiqua" w:cs="Arial"/>
        </w:rPr>
        <w:t xml:space="preserve"> had rejected the </w:t>
      </w:r>
      <w:r w:rsidR="00AF725C">
        <w:rPr>
          <w:rFonts w:ascii="Book Antiqua" w:hAnsi="Book Antiqua" w:cs="Arial"/>
        </w:rPr>
        <w:t>Appellant</w:t>
      </w:r>
      <w:r>
        <w:rPr>
          <w:rFonts w:ascii="Book Antiqua" w:hAnsi="Book Antiqua" w:cs="Arial"/>
        </w:rPr>
        <w:t xml:space="preserve">’s claim to be westernised. That finding was buttressed by paragraph 187 of </w:t>
      </w:r>
      <w:r w:rsidR="002351B3" w:rsidRPr="00483200">
        <w:rPr>
          <w:rFonts w:ascii="Book Antiqua" w:hAnsi="Book Antiqua" w:cs="Arial"/>
          <w:b/>
          <w:u w:val="single"/>
        </w:rPr>
        <w:t>AS</w:t>
      </w:r>
      <w:r w:rsidR="002351B3">
        <w:rPr>
          <w:rFonts w:ascii="Book Antiqua" w:hAnsi="Book Antiqua" w:cs="Arial"/>
        </w:rPr>
        <w:t xml:space="preserve"> </w:t>
      </w:r>
      <w:r>
        <w:rPr>
          <w:rFonts w:ascii="Book Antiqua" w:hAnsi="Book Antiqua" w:cs="Arial"/>
        </w:rPr>
        <w:t xml:space="preserve">which referred to perceived westernisation. The </w:t>
      </w:r>
      <w:r w:rsidR="00AF725C">
        <w:rPr>
          <w:rFonts w:ascii="Book Antiqua" w:hAnsi="Book Antiqua" w:cs="Arial"/>
        </w:rPr>
        <w:t>Judge</w:t>
      </w:r>
      <w:r>
        <w:rPr>
          <w:rFonts w:ascii="Book Antiqua" w:hAnsi="Book Antiqua" w:cs="Arial"/>
        </w:rPr>
        <w:t xml:space="preserve"> had reminded himself of the relevant guidance on the treatment of evidence from child witnesses and had reminded himself of the lower standard of proof. The references to the unlikeliness of the account did not indicate that he was applying t</w:t>
      </w:r>
      <w:r w:rsidR="002351B3">
        <w:rPr>
          <w:rFonts w:ascii="Book Antiqua" w:hAnsi="Book Antiqua" w:cs="Arial"/>
        </w:rPr>
        <w:t>o</w:t>
      </w:r>
      <w:r>
        <w:rPr>
          <w:rFonts w:ascii="Book Antiqua" w:hAnsi="Book Antiqua" w:cs="Arial"/>
        </w:rPr>
        <w:t xml:space="preserve">o high </w:t>
      </w:r>
      <w:r w:rsidR="002351B3">
        <w:rPr>
          <w:rFonts w:ascii="Book Antiqua" w:hAnsi="Book Antiqua" w:cs="Arial"/>
        </w:rPr>
        <w:t>a standard, s</w:t>
      </w:r>
      <w:r>
        <w:rPr>
          <w:rFonts w:ascii="Book Antiqua" w:hAnsi="Book Antiqua" w:cs="Arial"/>
        </w:rPr>
        <w:t xml:space="preserve">ee for example [25] of the determination where the </w:t>
      </w:r>
      <w:r w:rsidR="00AF725C">
        <w:rPr>
          <w:rFonts w:ascii="Book Antiqua" w:hAnsi="Book Antiqua" w:cs="Arial"/>
        </w:rPr>
        <w:t>Judge</w:t>
      </w:r>
      <w:r>
        <w:rPr>
          <w:rFonts w:ascii="Book Antiqua" w:hAnsi="Book Antiqua" w:cs="Arial"/>
        </w:rPr>
        <w:t xml:space="preserve"> had said that the account was far-fetched even applying the low standard of proof. </w:t>
      </w:r>
    </w:p>
    <w:p w:rsidR="002351B3" w:rsidRDefault="002351B3" w:rsidP="002351B3">
      <w:pPr>
        <w:pStyle w:val="ListParagraph"/>
        <w:rPr>
          <w:rFonts w:ascii="Book Antiqua" w:hAnsi="Book Antiqua" w:cs="Arial"/>
        </w:rPr>
      </w:pPr>
    </w:p>
    <w:p w:rsidR="002351B3" w:rsidRDefault="00131DF0"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AF725C">
        <w:rPr>
          <w:rFonts w:ascii="Book Antiqua" w:hAnsi="Book Antiqua" w:cs="Arial"/>
        </w:rPr>
        <w:t>Judge</w:t>
      </w:r>
      <w:r>
        <w:rPr>
          <w:rFonts w:ascii="Book Antiqua" w:hAnsi="Book Antiqua" w:cs="Arial"/>
        </w:rPr>
        <w:t>’s assessment of credibility was in</w:t>
      </w:r>
      <w:r w:rsidR="002351B3">
        <w:rPr>
          <w:rFonts w:ascii="Book Antiqua" w:hAnsi="Book Antiqua" w:cs="Arial"/>
        </w:rPr>
        <w:t xml:space="preserve"> line with authorities</w:t>
      </w:r>
      <w:r>
        <w:rPr>
          <w:rFonts w:ascii="Book Antiqua" w:hAnsi="Book Antiqua" w:cs="Arial"/>
        </w:rPr>
        <w:t xml:space="preserve">. There was a structured approach to that assessment. One of the issues was the inherent implausibility of the account. It could not be believed </w:t>
      </w:r>
      <w:r w:rsidR="002351B3">
        <w:rPr>
          <w:rFonts w:ascii="Book Antiqua" w:hAnsi="Book Antiqua" w:cs="Arial"/>
        </w:rPr>
        <w:t>to have happened. It was</w:t>
      </w:r>
      <w:r>
        <w:rPr>
          <w:rFonts w:ascii="Book Antiqua" w:hAnsi="Book Antiqua" w:cs="Arial"/>
        </w:rPr>
        <w:t xml:space="preserve"> unlikely that </w:t>
      </w:r>
      <w:r w:rsidR="002351B3">
        <w:rPr>
          <w:rFonts w:ascii="Book Antiqua" w:hAnsi="Book Antiqua" w:cs="Arial"/>
        </w:rPr>
        <w:t>to</w:t>
      </w:r>
      <w:r>
        <w:rPr>
          <w:rFonts w:ascii="Book Antiqua" w:hAnsi="Book Antiqua" w:cs="Arial"/>
        </w:rPr>
        <w:t xml:space="preserve"> direct</w:t>
      </w:r>
      <w:r w:rsidR="002351B3">
        <w:rPr>
          <w:rFonts w:ascii="Book Antiqua" w:hAnsi="Book Antiqua" w:cs="Arial"/>
        </w:rPr>
        <w:t>ly</w:t>
      </w:r>
      <w:r>
        <w:rPr>
          <w:rFonts w:ascii="Book Antiqua" w:hAnsi="Book Antiqua" w:cs="Arial"/>
        </w:rPr>
        <w:t xml:space="preserve"> address Mr </w:t>
      </w:r>
      <w:proofErr w:type="spellStart"/>
      <w:r>
        <w:rPr>
          <w:rFonts w:ascii="Book Antiqua" w:hAnsi="Book Antiqua" w:cs="Arial"/>
        </w:rPr>
        <w:t>Foxley’s</w:t>
      </w:r>
      <w:proofErr w:type="spellEnd"/>
      <w:r>
        <w:rPr>
          <w:rFonts w:ascii="Book Antiqua" w:hAnsi="Book Antiqua" w:cs="Arial"/>
        </w:rPr>
        <w:t xml:space="preserve"> report would have given a different outcome. The </w:t>
      </w:r>
      <w:r w:rsidR="00AF725C">
        <w:rPr>
          <w:rFonts w:ascii="Book Antiqua" w:hAnsi="Book Antiqua" w:cs="Arial"/>
        </w:rPr>
        <w:t>Appellant</w:t>
      </w:r>
      <w:r>
        <w:rPr>
          <w:rFonts w:ascii="Book Antiqua" w:hAnsi="Book Antiqua" w:cs="Arial"/>
        </w:rPr>
        <w:t xml:space="preserve"> had never spoken to the lady before </w:t>
      </w:r>
      <w:r w:rsidR="002351B3">
        <w:rPr>
          <w:rFonts w:ascii="Book Antiqua" w:hAnsi="Book Antiqua" w:cs="Arial"/>
        </w:rPr>
        <w:t xml:space="preserve">and </w:t>
      </w:r>
      <w:r>
        <w:rPr>
          <w:rFonts w:ascii="Book Antiqua" w:hAnsi="Book Antiqua" w:cs="Arial"/>
        </w:rPr>
        <w:t xml:space="preserve">they were not conducting an affair. The </w:t>
      </w:r>
      <w:r w:rsidR="00AF725C">
        <w:rPr>
          <w:rFonts w:ascii="Book Antiqua" w:hAnsi="Book Antiqua" w:cs="Arial"/>
        </w:rPr>
        <w:t>Judge</w:t>
      </w:r>
      <w:r>
        <w:rPr>
          <w:rFonts w:ascii="Book Antiqua" w:hAnsi="Book Antiqua" w:cs="Arial"/>
        </w:rPr>
        <w:t xml:space="preserve"> was aware that the evidence of a minor should be approached with care see [15]. </w:t>
      </w:r>
    </w:p>
    <w:p w:rsidR="002351B3" w:rsidRDefault="002351B3" w:rsidP="002351B3">
      <w:pPr>
        <w:pStyle w:val="ListParagraph"/>
        <w:rPr>
          <w:rFonts w:ascii="Book Antiqua" w:hAnsi="Book Antiqua" w:cs="Arial"/>
        </w:rPr>
      </w:pPr>
    </w:p>
    <w:p w:rsidR="002351B3" w:rsidRDefault="00131DF0"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In conclusion counsel argued that it could not be disputed the </w:t>
      </w:r>
      <w:r w:rsidR="00AF725C">
        <w:rPr>
          <w:rFonts w:ascii="Book Antiqua" w:hAnsi="Book Antiqua" w:cs="Arial"/>
        </w:rPr>
        <w:t>Judge</w:t>
      </w:r>
      <w:r>
        <w:rPr>
          <w:rFonts w:ascii="Book Antiqua" w:hAnsi="Book Antiqua" w:cs="Arial"/>
        </w:rPr>
        <w:t xml:space="preserve"> had failed to consider the risk of violence in the </w:t>
      </w:r>
      <w:r w:rsidR="00AF725C">
        <w:rPr>
          <w:rFonts w:ascii="Book Antiqua" w:hAnsi="Book Antiqua" w:cs="Arial"/>
        </w:rPr>
        <w:t>Appellant</w:t>
      </w:r>
      <w:r>
        <w:rPr>
          <w:rFonts w:ascii="Book Antiqua" w:hAnsi="Book Antiqua" w:cs="Arial"/>
        </w:rPr>
        <w:t xml:space="preserve">’s home area. The </w:t>
      </w:r>
      <w:r w:rsidR="00AF725C">
        <w:rPr>
          <w:rFonts w:ascii="Book Antiqua" w:hAnsi="Book Antiqua" w:cs="Arial"/>
        </w:rPr>
        <w:t>Judge</w:t>
      </w:r>
      <w:r>
        <w:rPr>
          <w:rFonts w:ascii="Book Antiqua" w:hAnsi="Book Antiqua" w:cs="Arial"/>
        </w:rPr>
        <w:t xml:space="preserve"> had not referred to the expert evidence. The guidance had to be shown to have been properly applied it was not enough to say that the </w:t>
      </w:r>
      <w:r w:rsidR="00AF725C">
        <w:rPr>
          <w:rFonts w:ascii="Book Antiqua" w:hAnsi="Book Antiqua" w:cs="Arial"/>
        </w:rPr>
        <w:t>Judge</w:t>
      </w:r>
      <w:r>
        <w:rPr>
          <w:rFonts w:ascii="Book Antiqua" w:hAnsi="Book Antiqua" w:cs="Arial"/>
        </w:rPr>
        <w:t xml:space="preserve"> made reference to it. </w:t>
      </w:r>
    </w:p>
    <w:p w:rsidR="002351B3" w:rsidRDefault="002351B3" w:rsidP="002351B3">
      <w:pPr>
        <w:pStyle w:val="ListParagraph"/>
        <w:rPr>
          <w:rFonts w:ascii="Book Antiqua" w:hAnsi="Book Antiqua" w:cs="Arial"/>
        </w:rPr>
      </w:pPr>
    </w:p>
    <w:p w:rsidR="002351B3" w:rsidRPr="002351B3" w:rsidRDefault="002351B3" w:rsidP="002351B3">
      <w:pPr>
        <w:tabs>
          <w:tab w:val="left" w:pos="567"/>
        </w:tabs>
        <w:ind w:left="567" w:hanging="567"/>
        <w:jc w:val="both"/>
        <w:rPr>
          <w:rFonts w:ascii="Book Antiqua" w:hAnsi="Book Antiqua" w:cs="Arial"/>
          <w:b/>
          <w:u w:val="single"/>
        </w:rPr>
      </w:pPr>
      <w:r w:rsidRPr="00036BF2">
        <w:rPr>
          <w:rFonts w:ascii="Book Antiqua" w:hAnsi="Book Antiqua" w:cs="Arial"/>
          <w:b/>
          <w:u w:val="single"/>
        </w:rPr>
        <w:t>Findings</w:t>
      </w:r>
    </w:p>
    <w:p w:rsidR="002351B3" w:rsidRDefault="002351B3" w:rsidP="002351B3">
      <w:pPr>
        <w:pStyle w:val="ListParagraph"/>
        <w:rPr>
          <w:rFonts w:ascii="Book Antiqua" w:hAnsi="Book Antiqua" w:cs="Arial"/>
        </w:rPr>
      </w:pPr>
    </w:p>
    <w:p w:rsidR="00A1629A" w:rsidRDefault="00131DF0"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There were in essence two challenges to the </w:t>
      </w:r>
      <w:r w:rsidR="00AF725C">
        <w:rPr>
          <w:rFonts w:ascii="Book Antiqua" w:hAnsi="Book Antiqua" w:cs="Arial"/>
        </w:rPr>
        <w:t>Appellant</w:t>
      </w:r>
      <w:r>
        <w:rPr>
          <w:rFonts w:ascii="Book Antiqua" w:hAnsi="Book Antiqua" w:cs="Arial"/>
        </w:rPr>
        <w:t xml:space="preserve">’s account in this case. The first was that the </w:t>
      </w:r>
      <w:r w:rsidR="00AF725C">
        <w:rPr>
          <w:rFonts w:ascii="Book Antiqua" w:hAnsi="Book Antiqua" w:cs="Arial"/>
        </w:rPr>
        <w:t>Appellant</w:t>
      </w:r>
      <w:r>
        <w:rPr>
          <w:rFonts w:ascii="Book Antiqua" w:hAnsi="Book Antiqua" w:cs="Arial"/>
        </w:rPr>
        <w:t xml:space="preserve">’s account of committing </w:t>
      </w:r>
      <w:r w:rsidR="002351B3">
        <w:rPr>
          <w:rFonts w:ascii="Book Antiqua" w:hAnsi="Book Antiqua" w:cs="Arial"/>
        </w:rPr>
        <w:t xml:space="preserve">an </w:t>
      </w:r>
      <w:r>
        <w:rPr>
          <w:rFonts w:ascii="Book Antiqua" w:hAnsi="Book Antiqua" w:cs="Arial"/>
        </w:rPr>
        <w:t>adulterous act with a stranger and being found by the stranger</w:t>
      </w:r>
      <w:r w:rsidR="002351B3">
        <w:rPr>
          <w:rFonts w:ascii="Book Antiqua" w:hAnsi="Book Antiqua" w:cs="Arial"/>
        </w:rPr>
        <w:t>’</w:t>
      </w:r>
      <w:r>
        <w:rPr>
          <w:rFonts w:ascii="Book Antiqua" w:hAnsi="Book Antiqua" w:cs="Arial"/>
        </w:rPr>
        <w:t xml:space="preserve">s cousin was inherently implausible such that it could not be believed that it had happened and could not therefore be the cause of any risk to the </w:t>
      </w:r>
      <w:r w:rsidR="00AF725C">
        <w:rPr>
          <w:rFonts w:ascii="Book Antiqua" w:hAnsi="Book Antiqua" w:cs="Arial"/>
        </w:rPr>
        <w:t>Appellant</w:t>
      </w:r>
      <w:r>
        <w:rPr>
          <w:rFonts w:ascii="Book Antiqua" w:hAnsi="Book Antiqua" w:cs="Arial"/>
        </w:rPr>
        <w:t xml:space="preserve"> upon return. If the </w:t>
      </w:r>
      <w:r w:rsidR="00AF725C">
        <w:rPr>
          <w:rFonts w:ascii="Book Antiqua" w:hAnsi="Book Antiqua" w:cs="Arial"/>
        </w:rPr>
        <w:t>Appellant</w:t>
      </w:r>
      <w:r>
        <w:rPr>
          <w:rFonts w:ascii="Book Antiqua" w:hAnsi="Book Antiqua" w:cs="Arial"/>
        </w:rPr>
        <w:t xml:space="preserve"> could not be believed as to his reasons why he had left Afghanistan, he could not </w:t>
      </w:r>
      <w:r w:rsidR="002351B3">
        <w:rPr>
          <w:rFonts w:ascii="Book Antiqua" w:hAnsi="Book Antiqua" w:cs="Arial"/>
        </w:rPr>
        <w:t xml:space="preserve">necessarily </w:t>
      </w:r>
      <w:r>
        <w:rPr>
          <w:rFonts w:ascii="Book Antiqua" w:hAnsi="Book Antiqua" w:cs="Arial"/>
        </w:rPr>
        <w:t xml:space="preserve">be believed when he said that he had no family and that there was no one to meet him on return. </w:t>
      </w:r>
    </w:p>
    <w:p w:rsidR="00A1629A" w:rsidRDefault="00A1629A" w:rsidP="00A1629A">
      <w:pPr>
        <w:tabs>
          <w:tab w:val="left" w:pos="567"/>
        </w:tabs>
        <w:ind w:left="720"/>
        <w:jc w:val="both"/>
        <w:rPr>
          <w:rFonts w:ascii="Book Antiqua" w:hAnsi="Book Antiqua" w:cs="Arial"/>
        </w:rPr>
      </w:pPr>
    </w:p>
    <w:p w:rsidR="00A1629A" w:rsidRDefault="00131DF0"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The second challenge was to the </w:t>
      </w:r>
      <w:r w:rsidR="00AF725C">
        <w:rPr>
          <w:rFonts w:ascii="Book Antiqua" w:hAnsi="Book Antiqua" w:cs="Arial"/>
        </w:rPr>
        <w:t>Appellant</w:t>
      </w:r>
      <w:r>
        <w:rPr>
          <w:rFonts w:ascii="Book Antiqua" w:hAnsi="Book Antiqua" w:cs="Arial"/>
        </w:rPr>
        <w:t xml:space="preserve">’s contention that whether or not he was believed in his account of the adultery with </w:t>
      </w:r>
      <w:r w:rsidR="00594C44">
        <w:rPr>
          <w:rFonts w:ascii="Book Antiqua" w:hAnsi="Book Antiqua" w:cs="Arial"/>
        </w:rPr>
        <w:t>[L]</w:t>
      </w:r>
      <w:r>
        <w:rPr>
          <w:rFonts w:ascii="Book Antiqua" w:hAnsi="Book Antiqua" w:cs="Arial"/>
        </w:rPr>
        <w:t>, he would still be at risk upon return as a young adult (he is now 18 but was 17 at the date of hearing) because of general country conditions in Afghanistan and his lack of support network.</w:t>
      </w:r>
      <w:r w:rsidR="0069439A">
        <w:rPr>
          <w:rFonts w:ascii="Book Antiqua" w:hAnsi="Book Antiqua" w:cs="Arial"/>
        </w:rPr>
        <w:t xml:space="preserve"> </w:t>
      </w:r>
    </w:p>
    <w:p w:rsidR="00A1629A" w:rsidRDefault="00A1629A" w:rsidP="00A1629A">
      <w:pPr>
        <w:pStyle w:val="ListParagraph"/>
        <w:rPr>
          <w:rFonts w:ascii="Book Antiqua" w:hAnsi="Book Antiqua" w:cs="Arial"/>
        </w:rPr>
      </w:pPr>
    </w:p>
    <w:p w:rsidR="00A1629A" w:rsidRDefault="0069439A" w:rsidP="00AF725C">
      <w:pPr>
        <w:numPr>
          <w:ilvl w:val="0"/>
          <w:numId w:val="5"/>
        </w:numPr>
        <w:tabs>
          <w:tab w:val="left" w:pos="567"/>
        </w:tabs>
        <w:ind w:hanging="720"/>
        <w:jc w:val="both"/>
        <w:rPr>
          <w:rFonts w:ascii="Book Antiqua" w:hAnsi="Book Antiqua" w:cs="Arial"/>
        </w:rPr>
      </w:pPr>
      <w:r>
        <w:rPr>
          <w:rFonts w:ascii="Book Antiqua" w:hAnsi="Book Antiqua" w:cs="Arial"/>
        </w:rPr>
        <w:lastRenderedPageBreak/>
        <w:t xml:space="preserve">The </w:t>
      </w:r>
      <w:r w:rsidR="00AF725C">
        <w:rPr>
          <w:rFonts w:ascii="Book Antiqua" w:hAnsi="Book Antiqua" w:cs="Arial"/>
        </w:rPr>
        <w:t>Appellant</w:t>
      </w:r>
      <w:r>
        <w:rPr>
          <w:rFonts w:ascii="Book Antiqua" w:hAnsi="Book Antiqua" w:cs="Arial"/>
        </w:rPr>
        <w:t xml:space="preserve">’s argument is that in arriving at the </w:t>
      </w:r>
      <w:r w:rsidR="00AF725C">
        <w:rPr>
          <w:rFonts w:ascii="Book Antiqua" w:hAnsi="Book Antiqua" w:cs="Arial"/>
        </w:rPr>
        <w:t>Judge</w:t>
      </w:r>
      <w:r>
        <w:rPr>
          <w:rFonts w:ascii="Book Antiqua" w:hAnsi="Book Antiqua" w:cs="Arial"/>
        </w:rPr>
        <w:t xml:space="preserve">’s conclusions the </w:t>
      </w:r>
      <w:r w:rsidR="00AF725C">
        <w:rPr>
          <w:rFonts w:ascii="Book Antiqua" w:hAnsi="Book Antiqua" w:cs="Arial"/>
        </w:rPr>
        <w:t>Judge</w:t>
      </w:r>
      <w:r>
        <w:rPr>
          <w:rFonts w:ascii="Book Antiqua" w:hAnsi="Book Antiqua" w:cs="Arial"/>
        </w:rPr>
        <w:t xml:space="preserve"> failed to apply establish</w:t>
      </w:r>
      <w:r w:rsidR="00A1629A">
        <w:rPr>
          <w:rFonts w:ascii="Book Antiqua" w:hAnsi="Book Antiqua" w:cs="Arial"/>
        </w:rPr>
        <w:t>ed</w:t>
      </w:r>
      <w:r>
        <w:rPr>
          <w:rFonts w:ascii="Book Antiqua" w:hAnsi="Book Antiqua" w:cs="Arial"/>
        </w:rPr>
        <w:t xml:space="preserve"> guidance on the treatment of the evidence of minors. The </w:t>
      </w:r>
      <w:r w:rsidR="00AF725C">
        <w:rPr>
          <w:rFonts w:ascii="Book Antiqua" w:hAnsi="Book Antiqua" w:cs="Arial"/>
        </w:rPr>
        <w:t>Judge</w:t>
      </w:r>
      <w:r>
        <w:rPr>
          <w:rFonts w:ascii="Book Antiqua" w:hAnsi="Book Antiqua" w:cs="Arial"/>
        </w:rPr>
        <w:t xml:space="preserve"> was well aware of the Practice Direction on child</w:t>
      </w:r>
      <w:r w:rsidR="00A1629A">
        <w:rPr>
          <w:rFonts w:ascii="Book Antiqua" w:hAnsi="Book Antiqua" w:cs="Arial"/>
        </w:rPr>
        <w:t xml:space="preserve"> and</w:t>
      </w:r>
      <w:r>
        <w:rPr>
          <w:rFonts w:ascii="Book Antiqua" w:hAnsi="Book Antiqua" w:cs="Arial"/>
        </w:rPr>
        <w:t xml:space="preserve"> vulnerable adults and sensitive witnesses and the Joint Presidential Guidance Note No. 2 of 2010 referring to them at [15]. He also cited t</w:t>
      </w:r>
      <w:r w:rsidR="00A1629A">
        <w:rPr>
          <w:rFonts w:ascii="Book Antiqua" w:hAnsi="Book Antiqua" w:cs="Arial"/>
        </w:rPr>
        <w:t>w</w:t>
      </w:r>
      <w:r>
        <w:rPr>
          <w:rFonts w:ascii="Book Antiqua" w:hAnsi="Book Antiqua" w:cs="Arial"/>
        </w:rPr>
        <w:t xml:space="preserve">o relevant cases on the appropriate weight to be given to the </w:t>
      </w:r>
      <w:r w:rsidR="00AF725C">
        <w:rPr>
          <w:rFonts w:ascii="Book Antiqua" w:hAnsi="Book Antiqua" w:cs="Arial"/>
        </w:rPr>
        <w:t>Appellant</w:t>
      </w:r>
      <w:r>
        <w:rPr>
          <w:rFonts w:ascii="Book Antiqua" w:hAnsi="Book Antiqua" w:cs="Arial"/>
        </w:rPr>
        <w:t xml:space="preserve">’s status as a child. He referred to Mr </w:t>
      </w:r>
      <w:proofErr w:type="spellStart"/>
      <w:r>
        <w:rPr>
          <w:rFonts w:ascii="Book Antiqua" w:hAnsi="Book Antiqua" w:cs="Arial"/>
        </w:rPr>
        <w:t>Foxley’s</w:t>
      </w:r>
      <w:proofErr w:type="spellEnd"/>
      <w:r>
        <w:rPr>
          <w:rFonts w:ascii="Book Antiqua" w:hAnsi="Book Antiqua" w:cs="Arial"/>
        </w:rPr>
        <w:t xml:space="preserve"> report acknowledging that Mr </w:t>
      </w:r>
      <w:proofErr w:type="spellStart"/>
      <w:r>
        <w:rPr>
          <w:rFonts w:ascii="Book Antiqua" w:hAnsi="Book Antiqua" w:cs="Arial"/>
        </w:rPr>
        <w:t>Foxley</w:t>
      </w:r>
      <w:proofErr w:type="spellEnd"/>
      <w:r>
        <w:rPr>
          <w:rFonts w:ascii="Book Antiqua" w:hAnsi="Book Antiqua" w:cs="Arial"/>
        </w:rPr>
        <w:t xml:space="preserve"> had stated the </w:t>
      </w:r>
      <w:r w:rsidR="00AF725C">
        <w:rPr>
          <w:rFonts w:ascii="Book Antiqua" w:hAnsi="Book Antiqua" w:cs="Arial"/>
        </w:rPr>
        <w:t>Appellant</w:t>
      </w:r>
      <w:r>
        <w:rPr>
          <w:rFonts w:ascii="Book Antiqua" w:hAnsi="Book Antiqua" w:cs="Arial"/>
        </w:rPr>
        <w:t xml:space="preserve">’s claim of events was plausible. At [25] the </w:t>
      </w:r>
      <w:r w:rsidR="00AF725C">
        <w:rPr>
          <w:rFonts w:ascii="Book Antiqua" w:hAnsi="Book Antiqua" w:cs="Arial"/>
        </w:rPr>
        <w:t>Judge</w:t>
      </w:r>
      <w:r>
        <w:rPr>
          <w:rFonts w:ascii="Book Antiqua" w:hAnsi="Book Antiqua" w:cs="Arial"/>
        </w:rPr>
        <w:t xml:space="preserve"> noted that because of the </w:t>
      </w:r>
      <w:r w:rsidR="00AF725C">
        <w:rPr>
          <w:rFonts w:ascii="Book Antiqua" w:hAnsi="Book Antiqua" w:cs="Arial"/>
        </w:rPr>
        <w:t>Appellant</w:t>
      </w:r>
      <w:r>
        <w:rPr>
          <w:rFonts w:ascii="Book Antiqua" w:hAnsi="Book Antiqua" w:cs="Arial"/>
        </w:rPr>
        <w:t xml:space="preserve">’s age the cross-examination did not particularly and assertively question the </w:t>
      </w:r>
      <w:r w:rsidR="00AF725C">
        <w:rPr>
          <w:rFonts w:ascii="Book Antiqua" w:hAnsi="Book Antiqua" w:cs="Arial"/>
        </w:rPr>
        <w:t>Appellant</w:t>
      </w:r>
      <w:r>
        <w:rPr>
          <w:rFonts w:ascii="Book Antiqua" w:hAnsi="Book Antiqua" w:cs="Arial"/>
        </w:rPr>
        <w:t xml:space="preserve">’s account of what happened. </w:t>
      </w:r>
    </w:p>
    <w:p w:rsidR="00A1629A" w:rsidRDefault="00A1629A" w:rsidP="00A1629A">
      <w:pPr>
        <w:pStyle w:val="ListParagraph"/>
        <w:rPr>
          <w:rFonts w:ascii="Book Antiqua" w:hAnsi="Book Antiqua" w:cs="Arial"/>
        </w:rPr>
      </w:pPr>
    </w:p>
    <w:p w:rsidR="00A1629A" w:rsidRDefault="00A1629A" w:rsidP="00AF725C">
      <w:pPr>
        <w:numPr>
          <w:ilvl w:val="0"/>
          <w:numId w:val="5"/>
        </w:numPr>
        <w:tabs>
          <w:tab w:val="left" w:pos="567"/>
        </w:tabs>
        <w:ind w:hanging="720"/>
        <w:jc w:val="both"/>
        <w:rPr>
          <w:rFonts w:ascii="Book Antiqua" w:hAnsi="Book Antiqua" w:cs="Arial"/>
        </w:rPr>
      </w:pPr>
      <w:r>
        <w:rPr>
          <w:rFonts w:ascii="Book Antiqua" w:hAnsi="Book Antiqua" w:cs="Arial"/>
        </w:rPr>
        <w:t>It is</w:t>
      </w:r>
      <w:r w:rsidR="0069439A">
        <w:rPr>
          <w:rFonts w:ascii="Book Antiqua" w:hAnsi="Book Antiqua" w:cs="Arial"/>
        </w:rPr>
        <w:t xml:space="preserve"> an incorrect criticism of this determination to say that the </w:t>
      </w:r>
      <w:r w:rsidR="00AF725C">
        <w:rPr>
          <w:rFonts w:ascii="Book Antiqua" w:hAnsi="Book Antiqua" w:cs="Arial"/>
        </w:rPr>
        <w:t>Judge</w:t>
      </w:r>
      <w:r>
        <w:rPr>
          <w:rFonts w:ascii="Book Antiqua" w:hAnsi="Book Antiqua" w:cs="Arial"/>
        </w:rPr>
        <w:t xml:space="preserve"> merely paid</w:t>
      </w:r>
      <w:r w:rsidR="0069439A">
        <w:rPr>
          <w:rFonts w:ascii="Book Antiqua" w:hAnsi="Book Antiqua" w:cs="Arial"/>
        </w:rPr>
        <w:t xml:space="preserve"> lip service to the guidance on the treatment of the evidence of those under the age of 18. What the </w:t>
      </w:r>
      <w:r w:rsidR="00AF725C">
        <w:rPr>
          <w:rFonts w:ascii="Book Antiqua" w:hAnsi="Book Antiqua" w:cs="Arial"/>
        </w:rPr>
        <w:t>Judge</w:t>
      </w:r>
      <w:r w:rsidR="0069439A">
        <w:rPr>
          <w:rFonts w:ascii="Book Antiqua" w:hAnsi="Book Antiqua" w:cs="Arial"/>
        </w:rPr>
        <w:t xml:space="preserve"> had to do was to consider whether the </w:t>
      </w:r>
      <w:r w:rsidR="00AF725C">
        <w:rPr>
          <w:rFonts w:ascii="Book Antiqua" w:hAnsi="Book Antiqua" w:cs="Arial"/>
        </w:rPr>
        <w:t>Appellant</w:t>
      </w:r>
      <w:r w:rsidR="0069439A">
        <w:rPr>
          <w:rFonts w:ascii="Book Antiqua" w:hAnsi="Book Antiqua" w:cs="Arial"/>
        </w:rPr>
        <w:t xml:space="preserve">’s account was such that </w:t>
      </w:r>
      <w:r>
        <w:rPr>
          <w:rFonts w:ascii="Book Antiqua" w:hAnsi="Book Antiqua" w:cs="Arial"/>
        </w:rPr>
        <w:t>if</w:t>
      </w:r>
      <w:r w:rsidR="0069439A">
        <w:rPr>
          <w:rFonts w:ascii="Book Antiqua" w:hAnsi="Book Antiqua" w:cs="Arial"/>
        </w:rPr>
        <w:t xml:space="preserve"> believed he would be at risk upon return. The </w:t>
      </w:r>
      <w:r w:rsidR="00AF725C">
        <w:rPr>
          <w:rFonts w:ascii="Book Antiqua" w:hAnsi="Book Antiqua" w:cs="Arial"/>
        </w:rPr>
        <w:t>Judge</w:t>
      </w:r>
      <w:r w:rsidR="0069439A">
        <w:rPr>
          <w:rFonts w:ascii="Book Antiqua" w:hAnsi="Book Antiqua" w:cs="Arial"/>
        </w:rPr>
        <w:t xml:space="preserve"> did not believe the account. The description by Mr </w:t>
      </w:r>
      <w:proofErr w:type="spellStart"/>
      <w:r w:rsidR="0069439A">
        <w:rPr>
          <w:rFonts w:ascii="Book Antiqua" w:hAnsi="Book Antiqua" w:cs="Arial"/>
        </w:rPr>
        <w:t>Foxley</w:t>
      </w:r>
      <w:proofErr w:type="spellEnd"/>
      <w:r w:rsidR="0069439A">
        <w:rPr>
          <w:rFonts w:ascii="Book Antiqua" w:hAnsi="Book Antiqua" w:cs="Arial"/>
        </w:rPr>
        <w:t xml:space="preserve"> that the </w:t>
      </w:r>
      <w:r w:rsidR="00AF725C">
        <w:rPr>
          <w:rFonts w:ascii="Book Antiqua" w:hAnsi="Book Antiqua" w:cs="Arial"/>
        </w:rPr>
        <w:t>Appellant</w:t>
      </w:r>
      <w:r w:rsidR="0069439A">
        <w:rPr>
          <w:rFonts w:ascii="Book Antiqua" w:hAnsi="Book Antiqua" w:cs="Arial"/>
        </w:rPr>
        <w:t xml:space="preserve">’s account was plausible did not mean that the account therefore had to be accepted. The </w:t>
      </w:r>
      <w:r w:rsidR="00AF725C">
        <w:rPr>
          <w:rFonts w:ascii="Book Antiqua" w:hAnsi="Book Antiqua" w:cs="Arial"/>
        </w:rPr>
        <w:t>Appellant</w:t>
      </w:r>
      <w:r w:rsidR="0069439A">
        <w:rPr>
          <w:rFonts w:ascii="Book Antiqua" w:hAnsi="Book Antiqua" w:cs="Arial"/>
        </w:rPr>
        <w:t xml:space="preserve"> appears to put his a</w:t>
      </w:r>
      <w:r w:rsidR="00C36BE8">
        <w:rPr>
          <w:rFonts w:ascii="Book Antiqua" w:hAnsi="Book Antiqua" w:cs="Arial"/>
        </w:rPr>
        <w:t>rgument on the basis that once the</w:t>
      </w:r>
      <w:r w:rsidR="0069439A">
        <w:rPr>
          <w:rFonts w:ascii="Book Antiqua" w:hAnsi="Book Antiqua" w:cs="Arial"/>
        </w:rPr>
        <w:t xml:space="preserve"> country expert indicated that adultery occurred </w:t>
      </w:r>
      <w:r w:rsidR="00C36BE8">
        <w:rPr>
          <w:rFonts w:ascii="Book Antiqua" w:hAnsi="Book Antiqua" w:cs="Arial"/>
        </w:rPr>
        <w:t xml:space="preserve">in Afghanistan </w:t>
      </w:r>
      <w:r w:rsidR="0069439A">
        <w:rPr>
          <w:rFonts w:ascii="Book Antiqua" w:hAnsi="Book Antiqua" w:cs="Arial"/>
        </w:rPr>
        <w:t>with serious adverse consequences for t</w:t>
      </w:r>
      <w:r>
        <w:rPr>
          <w:rFonts w:ascii="Book Antiqua" w:hAnsi="Book Antiqua" w:cs="Arial"/>
        </w:rPr>
        <w:t>hose engaged in that activity, his</w:t>
      </w:r>
      <w:r w:rsidR="0069439A">
        <w:rPr>
          <w:rFonts w:ascii="Book Antiqua" w:hAnsi="Book Antiqua" w:cs="Arial"/>
        </w:rPr>
        <w:t xml:space="preserve"> claim </w:t>
      </w:r>
      <w:r w:rsidR="00C36BE8">
        <w:rPr>
          <w:rFonts w:ascii="Book Antiqua" w:hAnsi="Book Antiqua" w:cs="Arial"/>
        </w:rPr>
        <w:t xml:space="preserve">that he was involved </w:t>
      </w:r>
      <w:r w:rsidR="0069439A">
        <w:rPr>
          <w:rFonts w:ascii="Book Antiqua" w:hAnsi="Book Antiqua" w:cs="Arial"/>
        </w:rPr>
        <w:t xml:space="preserve">should be accepted. That was not the function of the expert. It was for the </w:t>
      </w:r>
      <w:r w:rsidR="00AF725C">
        <w:rPr>
          <w:rFonts w:ascii="Book Antiqua" w:hAnsi="Book Antiqua" w:cs="Arial"/>
        </w:rPr>
        <w:t>Judge</w:t>
      </w:r>
      <w:r w:rsidR="0069439A">
        <w:rPr>
          <w:rFonts w:ascii="Book Antiqua" w:hAnsi="Book Antiqua" w:cs="Arial"/>
        </w:rPr>
        <w:t xml:space="preserve"> to assess the credibility of the </w:t>
      </w:r>
      <w:r w:rsidR="00AF725C">
        <w:rPr>
          <w:rFonts w:ascii="Book Antiqua" w:hAnsi="Book Antiqua" w:cs="Arial"/>
        </w:rPr>
        <w:t>Appellant</w:t>
      </w:r>
      <w:r w:rsidR="0069439A">
        <w:rPr>
          <w:rFonts w:ascii="Book Antiqua" w:hAnsi="Book Antiqua" w:cs="Arial"/>
        </w:rPr>
        <w:t>’s account</w:t>
      </w:r>
      <w:r w:rsidR="00C36BE8">
        <w:rPr>
          <w:rFonts w:ascii="Book Antiqua" w:hAnsi="Book Antiqua" w:cs="Arial"/>
        </w:rPr>
        <w:t xml:space="preserve"> and whether the risk to adulterers applied to this Appellant</w:t>
      </w:r>
      <w:r w:rsidR="0069439A">
        <w:rPr>
          <w:rFonts w:ascii="Book Antiqua" w:hAnsi="Book Antiqua" w:cs="Arial"/>
        </w:rPr>
        <w:t xml:space="preserve">. </w:t>
      </w:r>
    </w:p>
    <w:p w:rsidR="00A1629A" w:rsidRDefault="00A1629A" w:rsidP="00A1629A">
      <w:pPr>
        <w:pStyle w:val="ListParagraph"/>
        <w:rPr>
          <w:rFonts w:ascii="Book Antiqua" w:hAnsi="Book Antiqua" w:cs="Arial"/>
        </w:rPr>
      </w:pPr>
    </w:p>
    <w:p w:rsidR="00A1629A" w:rsidRDefault="0069439A"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That the </w:t>
      </w:r>
      <w:r w:rsidR="00AF725C">
        <w:rPr>
          <w:rFonts w:ascii="Book Antiqua" w:hAnsi="Book Antiqua" w:cs="Arial"/>
        </w:rPr>
        <w:t>Appellant</w:t>
      </w:r>
      <w:r>
        <w:rPr>
          <w:rFonts w:ascii="Book Antiqua" w:hAnsi="Book Antiqua" w:cs="Arial"/>
        </w:rPr>
        <w:t xml:space="preserve">’s account might have happened did not mean that it had happened as the </w:t>
      </w:r>
      <w:r w:rsidR="00AF725C">
        <w:rPr>
          <w:rFonts w:ascii="Book Antiqua" w:hAnsi="Book Antiqua" w:cs="Arial"/>
        </w:rPr>
        <w:t>Judge</w:t>
      </w:r>
      <w:r>
        <w:rPr>
          <w:rFonts w:ascii="Book Antiqua" w:hAnsi="Book Antiqua" w:cs="Arial"/>
        </w:rPr>
        <w:t xml:space="preserve"> pointed out. The problem was that the account was inherently implausible. The </w:t>
      </w:r>
      <w:r w:rsidR="00AF725C">
        <w:rPr>
          <w:rFonts w:ascii="Book Antiqua" w:hAnsi="Book Antiqua" w:cs="Arial"/>
        </w:rPr>
        <w:t>Judge</w:t>
      </w:r>
      <w:r>
        <w:rPr>
          <w:rFonts w:ascii="Book Antiqua" w:hAnsi="Book Antiqua" w:cs="Arial"/>
        </w:rPr>
        <w:t xml:space="preserve"> was entitled to form his own view on plausibility regardless of what the expert Mr </w:t>
      </w:r>
      <w:proofErr w:type="spellStart"/>
      <w:r>
        <w:rPr>
          <w:rFonts w:ascii="Book Antiqua" w:hAnsi="Book Antiqua" w:cs="Arial"/>
        </w:rPr>
        <w:t>Foxley</w:t>
      </w:r>
      <w:proofErr w:type="spellEnd"/>
      <w:r>
        <w:rPr>
          <w:rFonts w:ascii="Book Antiqua" w:hAnsi="Book Antiqua" w:cs="Arial"/>
        </w:rPr>
        <w:t xml:space="preserve"> had said. In any event Mr </w:t>
      </w:r>
      <w:proofErr w:type="spellStart"/>
      <w:r>
        <w:rPr>
          <w:rFonts w:ascii="Book Antiqua" w:hAnsi="Book Antiqua" w:cs="Arial"/>
        </w:rPr>
        <w:t>Foxley’s</w:t>
      </w:r>
      <w:proofErr w:type="spellEnd"/>
      <w:r>
        <w:rPr>
          <w:rFonts w:ascii="Book Antiqua" w:hAnsi="Book Antiqua" w:cs="Arial"/>
        </w:rPr>
        <w:t xml:space="preserve"> remarks were directed more to the prevalence of ill-treatment following allegations of adultery rather than the plausibility of th</w:t>
      </w:r>
      <w:r w:rsidR="00C36BE8">
        <w:rPr>
          <w:rFonts w:ascii="Book Antiqua" w:hAnsi="Book Antiqua" w:cs="Arial"/>
        </w:rPr>
        <w:t>is</w:t>
      </w:r>
      <w:r>
        <w:rPr>
          <w:rFonts w:ascii="Book Antiqua" w:hAnsi="Book Antiqua" w:cs="Arial"/>
        </w:rPr>
        <w:t xml:space="preserve"> </w:t>
      </w:r>
      <w:r w:rsidR="00C36BE8">
        <w:rPr>
          <w:rFonts w:ascii="Book Antiqua" w:hAnsi="Book Antiqua" w:cs="Arial"/>
        </w:rPr>
        <w:t>“</w:t>
      </w:r>
      <w:r>
        <w:rPr>
          <w:rFonts w:ascii="Book Antiqua" w:hAnsi="Book Antiqua" w:cs="Arial"/>
        </w:rPr>
        <w:t>far-fetched account</w:t>
      </w:r>
      <w:r w:rsidR="00C36BE8">
        <w:rPr>
          <w:rFonts w:ascii="Book Antiqua" w:hAnsi="Book Antiqua" w:cs="Arial"/>
        </w:rPr>
        <w:t>”</w:t>
      </w:r>
      <w:r>
        <w:rPr>
          <w:rFonts w:ascii="Book Antiqua" w:hAnsi="Book Antiqua" w:cs="Arial"/>
        </w:rPr>
        <w:t xml:space="preserve">, as the </w:t>
      </w:r>
      <w:r w:rsidR="00AF725C">
        <w:rPr>
          <w:rFonts w:ascii="Book Antiqua" w:hAnsi="Book Antiqua" w:cs="Arial"/>
        </w:rPr>
        <w:t>Judge</w:t>
      </w:r>
      <w:r>
        <w:rPr>
          <w:rFonts w:ascii="Book Antiqua" w:hAnsi="Book Antiqua" w:cs="Arial"/>
        </w:rPr>
        <w:t xml:space="preserve"> put it, </w:t>
      </w:r>
      <w:r w:rsidR="00A1629A">
        <w:rPr>
          <w:rFonts w:ascii="Book Antiqua" w:hAnsi="Book Antiqua" w:cs="Arial"/>
        </w:rPr>
        <w:t xml:space="preserve">of being forced to have sex, </w:t>
      </w:r>
      <w:r>
        <w:rPr>
          <w:rFonts w:ascii="Book Antiqua" w:hAnsi="Book Antiqua" w:cs="Arial"/>
        </w:rPr>
        <w:t xml:space="preserve">that the </w:t>
      </w:r>
      <w:r w:rsidR="00AF725C">
        <w:rPr>
          <w:rFonts w:ascii="Book Antiqua" w:hAnsi="Book Antiqua" w:cs="Arial"/>
        </w:rPr>
        <w:t>Appellant</w:t>
      </w:r>
      <w:r>
        <w:rPr>
          <w:rFonts w:ascii="Book Antiqua" w:hAnsi="Book Antiqua" w:cs="Arial"/>
        </w:rPr>
        <w:t xml:space="preserve"> was putting forward in this case. </w:t>
      </w:r>
    </w:p>
    <w:p w:rsidR="00A1629A" w:rsidRDefault="00A1629A" w:rsidP="00A1629A">
      <w:pPr>
        <w:pStyle w:val="ListParagraph"/>
        <w:rPr>
          <w:rFonts w:ascii="Book Antiqua" w:hAnsi="Book Antiqua" w:cs="Arial"/>
        </w:rPr>
      </w:pPr>
    </w:p>
    <w:p w:rsidR="00A1629A" w:rsidRDefault="0069439A"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AF725C">
        <w:rPr>
          <w:rFonts w:ascii="Book Antiqua" w:hAnsi="Book Antiqua" w:cs="Arial"/>
        </w:rPr>
        <w:t>Judge</w:t>
      </w:r>
      <w:r>
        <w:rPr>
          <w:rFonts w:ascii="Book Antiqua" w:hAnsi="Book Antiqua" w:cs="Arial"/>
        </w:rPr>
        <w:t xml:space="preserve"> had considerable doubts that </w:t>
      </w:r>
      <w:r w:rsidR="00A1629A">
        <w:rPr>
          <w:rFonts w:ascii="Book Antiqua" w:hAnsi="Book Antiqua" w:cs="Arial"/>
        </w:rPr>
        <w:t xml:space="preserve">an </w:t>
      </w:r>
      <w:r>
        <w:rPr>
          <w:rFonts w:ascii="Book Antiqua" w:hAnsi="Book Antiqua" w:cs="Arial"/>
        </w:rPr>
        <w:t xml:space="preserve">unaccompanied married woman </w:t>
      </w:r>
      <w:r w:rsidR="00594C44">
        <w:rPr>
          <w:rFonts w:ascii="Book Antiqua" w:hAnsi="Book Antiqua" w:cs="Arial"/>
        </w:rPr>
        <w:t>[L]</w:t>
      </w:r>
      <w:r>
        <w:rPr>
          <w:rFonts w:ascii="Book Antiqua" w:hAnsi="Book Antiqua" w:cs="Arial"/>
        </w:rPr>
        <w:t xml:space="preserve"> would invite the </w:t>
      </w:r>
      <w:r w:rsidR="00AF725C">
        <w:rPr>
          <w:rFonts w:ascii="Book Antiqua" w:hAnsi="Book Antiqua" w:cs="Arial"/>
        </w:rPr>
        <w:t>Appellant</w:t>
      </w:r>
      <w:r>
        <w:rPr>
          <w:rFonts w:ascii="Book Antiqua" w:hAnsi="Book Antiqua" w:cs="Arial"/>
        </w:rPr>
        <w:t xml:space="preserve"> into her home on the claimed pretext, let alone for</w:t>
      </w:r>
      <w:r w:rsidR="00A1629A">
        <w:rPr>
          <w:rFonts w:ascii="Book Antiqua" w:hAnsi="Book Antiqua" w:cs="Arial"/>
        </w:rPr>
        <w:t>ce</w:t>
      </w:r>
      <w:r>
        <w:rPr>
          <w:rFonts w:ascii="Book Antiqua" w:hAnsi="Book Antiqua" w:cs="Arial"/>
        </w:rPr>
        <w:t xml:space="preserve"> sexual intercourse upon him who was effectively a stranger with no previous relationship or intimation of the desire for sexual activity. Furthermore</w:t>
      </w:r>
      <w:r w:rsidR="00AF725C">
        <w:rPr>
          <w:rFonts w:ascii="Book Antiqua" w:hAnsi="Book Antiqua" w:cs="Arial"/>
        </w:rPr>
        <w:t>,</w:t>
      </w:r>
      <w:r>
        <w:rPr>
          <w:rFonts w:ascii="Book Antiqua" w:hAnsi="Book Antiqua" w:cs="Arial"/>
        </w:rPr>
        <w:t xml:space="preserve"> the </w:t>
      </w:r>
      <w:r w:rsidR="00AF725C">
        <w:rPr>
          <w:rFonts w:ascii="Book Antiqua" w:hAnsi="Book Antiqua" w:cs="Arial"/>
        </w:rPr>
        <w:t>Appellant</w:t>
      </w:r>
      <w:r>
        <w:rPr>
          <w:rFonts w:ascii="Book Antiqua" w:hAnsi="Book Antiqua" w:cs="Arial"/>
        </w:rPr>
        <w:t xml:space="preserve">’s account that he could not escape was not believable since it was not said that </w:t>
      </w:r>
      <w:r w:rsidR="00594C44">
        <w:rPr>
          <w:rFonts w:ascii="Book Antiqua" w:hAnsi="Book Antiqua" w:cs="Arial"/>
        </w:rPr>
        <w:t>[L]</w:t>
      </w:r>
      <w:r>
        <w:rPr>
          <w:rFonts w:ascii="Book Antiqua" w:hAnsi="Book Antiqua" w:cs="Arial"/>
        </w:rPr>
        <w:t xml:space="preserve">’s physique was such as to prevent the </w:t>
      </w:r>
      <w:r w:rsidR="00AF725C">
        <w:rPr>
          <w:rFonts w:ascii="Book Antiqua" w:hAnsi="Book Antiqua" w:cs="Arial"/>
        </w:rPr>
        <w:t>Appellant</w:t>
      </w:r>
      <w:r>
        <w:rPr>
          <w:rFonts w:ascii="Book Antiqua" w:hAnsi="Book Antiqua" w:cs="Arial"/>
        </w:rPr>
        <w:t xml:space="preserve"> leaving the home after the claim discovery. </w:t>
      </w:r>
    </w:p>
    <w:p w:rsidR="00A1629A" w:rsidRDefault="00A1629A" w:rsidP="00A1629A">
      <w:pPr>
        <w:pStyle w:val="ListParagraph"/>
        <w:rPr>
          <w:rFonts w:ascii="Book Antiqua" w:hAnsi="Book Antiqua" w:cs="Arial"/>
        </w:rPr>
      </w:pPr>
    </w:p>
    <w:p w:rsidR="00A1629A" w:rsidRDefault="0069439A"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It was for the </w:t>
      </w:r>
      <w:r w:rsidR="00AF725C">
        <w:rPr>
          <w:rFonts w:ascii="Book Antiqua" w:hAnsi="Book Antiqua" w:cs="Arial"/>
        </w:rPr>
        <w:t>Judge</w:t>
      </w:r>
      <w:r>
        <w:rPr>
          <w:rFonts w:ascii="Book Antiqua" w:hAnsi="Book Antiqua" w:cs="Arial"/>
        </w:rPr>
        <w:t xml:space="preserve"> to assess the account that was being given to him by the </w:t>
      </w:r>
      <w:r w:rsidR="00AF725C">
        <w:rPr>
          <w:rFonts w:ascii="Book Antiqua" w:hAnsi="Book Antiqua" w:cs="Arial"/>
        </w:rPr>
        <w:t>Appellant</w:t>
      </w:r>
      <w:r>
        <w:rPr>
          <w:rFonts w:ascii="Book Antiqua" w:hAnsi="Book Antiqua" w:cs="Arial"/>
        </w:rPr>
        <w:t xml:space="preserve"> making</w:t>
      </w:r>
      <w:r w:rsidR="00A1629A">
        <w:rPr>
          <w:rFonts w:ascii="Book Antiqua" w:hAnsi="Book Antiqua" w:cs="Arial"/>
        </w:rPr>
        <w:t xml:space="preserve"> due</w:t>
      </w:r>
      <w:r>
        <w:rPr>
          <w:rFonts w:ascii="Book Antiqua" w:hAnsi="Book Antiqua" w:cs="Arial"/>
        </w:rPr>
        <w:t xml:space="preserve"> allowance for the </w:t>
      </w:r>
      <w:r w:rsidR="00AF725C">
        <w:rPr>
          <w:rFonts w:ascii="Book Antiqua" w:hAnsi="Book Antiqua" w:cs="Arial"/>
        </w:rPr>
        <w:t>Appellant</w:t>
      </w:r>
      <w:r>
        <w:rPr>
          <w:rFonts w:ascii="Book Antiqua" w:hAnsi="Book Antiqua" w:cs="Arial"/>
        </w:rPr>
        <w:t xml:space="preserve">’s age. The </w:t>
      </w:r>
      <w:r w:rsidR="00AF725C">
        <w:rPr>
          <w:rFonts w:ascii="Book Antiqua" w:hAnsi="Book Antiqua" w:cs="Arial"/>
        </w:rPr>
        <w:t>Appellant</w:t>
      </w:r>
      <w:r>
        <w:rPr>
          <w:rFonts w:ascii="Book Antiqua" w:hAnsi="Book Antiqua" w:cs="Arial"/>
        </w:rPr>
        <w:t xml:space="preserve"> was not</w:t>
      </w:r>
      <w:r w:rsidR="00BA6610">
        <w:rPr>
          <w:rFonts w:ascii="Book Antiqua" w:hAnsi="Book Antiqua" w:cs="Arial"/>
        </w:rPr>
        <w:t xml:space="preserve"> overly cross examined because of his age. The </w:t>
      </w:r>
      <w:r w:rsidR="00AF725C">
        <w:rPr>
          <w:rFonts w:ascii="Book Antiqua" w:hAnsi="Book Antiqua" w:cs="Arial"/>
        </w:rPr>
        <w:t>Appellant</w:t>
      </w:r>
      <w:r w:rsidR="00A1629A">
        <w:rPr>
          <w:rFonts w:ascii="Book Antiqua" w:hAnsi="Book Antiqua" w:cs="Arial"/>
        </w:rPr>
        <w:t xml:space="preserve">’s </w:t>
      </w:r>
      <w:r w:rsidR="00BA6610">
        <w:rPr>
          <w:rFonts w:ascii="Book Antiqua" w:hAnsi="Book Antiqua" w:cs="Arial"/>
        </w:rPr>
        <w:t xml:space="preserve">description of the incident was very basic and there was barely any real description of the events or how </w:t>
      </w:r>
      <w:r w:rsidR="00594C44">
        <w:rPr>
          <w:rFonts w:ascii="Book Antiqua" w:hAnsi="Book Antiqua" w:cs="Arial"/>
        </w:rPr>
        <w:t>[L]</w:t>
      </w:r>
      <w:r w:rsidR="00BA6610">
        <w:rPr>
          <w:rFonts w:ascii="Book Antiqua" w:hAnsi="Book Antiqua" w:cs="Arial"/>
        </w:rPr>
        <w:t xml:space="preserve"> was able to force herself upon the </w:t>
      </w:r>
      <w:r w:rsidR="00AF725C">
        <w:rPr>
          <w:rFonts w:ascii="Book Antiqua" w:hAnsi="Book Antiqua" w:cs="Arial"/>
        </w:rPr>
        <w:t>Appellant</w:t>
      </w:r>
      <w:r w:rsidR="00BA6610">
        <w:rPr>
          <w:rFonts w:ascii="Book Antiqua" w:hAnsi="Book Antiqua" w:cs="Arial"/>
        </w:rPr>
        <w:t xml:space="preserve">. The </w:t>
      </w:r>
      <w:r w:rsidR="00AF725C">
        <w:rPr>
          <w:rFonts w:ascii="Book Antiqua" w:hAnsi="Book Antiqua" w:cs="Arial"/>
        </w:rPr>
        <w:t>Appellant</w:t>
      </w:r>
      <w:r w:rsidR="00BA6610">
        <w:rPr>
          <w:rFonts w:ascii="Book Antiqua" w:hAnsi="Book Antiqua" w:cs="Arial"/>
        </w:rPr>
        <w:t xml:space="preserve">’s response to that </w:t>
      </w:r>
      <w:r w:rsidR="00A1629A">
        <w:rPr>
          <w:rFonts w:ascii="Book Antiqua" w:hAnsi="Book Antiqua" w:cs="Arial"/>
        </w:rPr>
        <w:t xml:space="preserve">criticism made by the Judge </w:t>
      </w:r>
      <w:r w:rsidR="00BA6610">
        <w:rPr>
          <w:rFonts w:ascii="Book Antiqua" w:hAnsi="Book Antiqua" w:cs="Arial"/>
        </w:rPr>
        <w:t>is to say that he could not reasonably be expected to give such details. However</w:t>
      </w:r>
      <w:r w:rsidR="00A1629A">
        <w:rPr>
          <w:rFonts w:ascii="Book Antiqua" w:hAnsi="Book Antiqua" w:cs="Arial"/>
        </w:rPr>
        <w:t>,</w:t>
      </w:r>
      <w:r w:rsidR="00BA6610">
        <w:rPr>
          <w:rFonts w:ascii="Book Antiqua" w:hAnsi="Book Antiqua" w:cs="Arial"/>
        </w:rPr>
        <w:t xml:space="preserve"> th</w:t>
      </w:r>
      <w:r w:rsidR="00A1629A">
        <w:rPr>
          <w:rFonts w:ascii="Book Antiqua" w:hAnsi="Book Antiqua" w:cs="Arial"/>
        </w:rPr>
        <w:t>e forced nature of the sexual act</w:t>
      </w:r>
      <w:r w:rsidR="00BA6610">
        <w:rPr>
          <w:rFonts w:ascii="Book Antiqua" w:hAnsi="Book Antiqua" w:cs="Arial"/>
        </w:rPr>
        <w:t xml:space="preserve"> was</w:t>
      </w:r>
      <w:r w:rsidR="00A1629A">
        <w:rPr>
          <w:rFonts w:ascii="Book Antiqua" w:hAnsi="Book Antiqua" w:cs="Arial"/>
        </w:rPr>
        <w:t xml:space="preserve"> the core of the case. It would not</w:t>
      </w:r>
      <w:r w:rsidR="00BA6610">
        <w:rPr>
          <w:rFonts w:ascii="Book Antiqua" w:hAnsi="Book Antiqua" w:cs="Arial"/>
        </w:rPr>
        <w:t xml:space="preserve"> have been proper for the </w:t>
      </w:r>
      <w:r w:rsidR="00AF725C">
        <w:rPr>
          <w:rFonts w:ascii="Book Antiqua" w:hAnsi="Book Antiqua" w:cs="Arial"/>
        </w:rPr>
        <w:t>Appellant</w:t>
      </w:r>
      <w:r w:rsidR="00BA6610">
        <w:rPr>
          <w:rFonts w:ascii="Book Antiqua" w:hAnsi="Book Antiqua" w:cs="Arial"/>
        </w:rPr>
        <w:t xml:space="preserve"> to have been cross examined during the </w:t>
      </w:r>
      <w:r w:rsidR="00AF725C">
        <w:rPr>
          <w:rFonts w:ascii="Book Antiqua" w:hAnsi="Book Antiqua" w:cs="Arial"/>
        </w:rPr>
        <w:t>Tribunal</w:t>
      </w:r>
      <w:r w:rsidR="00BA6610">
        <w:rPr>
          <w:rFonts w:ascii="Book Antiqua" w:hAnsi="Book Antiqua" w:cs="Arial"/>
        </w:rPr>
        <w:t xml:space="preserve"> hearing about such matters</w:t>
      </w:r>
      <w:r w:rsidR="00A1629A">
        <w:rPr>
          <w:rFonts w:ascii="Book Antiqua" w:hAnsi="Book Antiqua" w:cs="Arial"/>
        </w:rPr>
        <w:t xml:space="preserve"> as the Judge fully accepted. Nevertheless</w:t>
      </w:r>
      <w:r w:rsidR="00BA6610">
        <w:rPr>
          <w:rFonts w:ascii="Book Antiqua" w:hAnsi="Book Antiqua" w:cs="Arial"/>
        </w:rPr>
        <w:t xml:space="preserve">, it was </w:t>
      </w:r>
      <w:r w:rsidR="00BA6610">
        <w:rPr>
          <w:rFonts w:ascii="Book Antiqua" w:hAnsi="Book Antiqua" w:cs="Arial"/>
        </w:rPr>
        <w:lastRenderedPageBreak/>
        <w:t xml:space="preserve">reasonably open to the </w:t>
      </w:r>
      <w:r w:rsidR="00AF725C">
        <w:rPr>
          <w:rFonts w:ascii="Book Antiqua" w:hAnsi="Book Antiqua" w:cs="Arial"/>
        </w:rPr>
        <w:t>Appellant</w:t>
      </w:r>
      <w:r w:rsidR="00BA6610">
        <w:rPr>
          <w:rFonts w:ascii="Book Antiqua" w:hAnsi="Book Antiqua" w:cs="Arial"/>
        </w:rPr>
        <w:t xml:space="preserve">’s representatives, given that the they had instructed a psychotherapist, for the </w:t>
      </w:r>
      <w:r w:rsidR="00AF725C">
        <w:rPr>
          <w:rFonts w:ascii="Book Antiqua" w:hAnsi="Book Antiqua" w:cs="Arial"/>
        </w:rPr>
        <w:t>Appellant</w:t>
      </w:r>
      <w:r w:rsidR="00BA6610">
        <w:rPr>
          <w:rFonts w:ascii="Book Antiqua" w:hAnsi="Book Antiqua" w:cs="Arial"/>
        </w:rPr>
        <w:t xml:space="preserve"> to be questioned in a sensitive manner </w:t>
      </w:r>
      <w:r w:rsidR="00A1629A">
        <w:rPr>
          <w:rFonts w:ascii="Book Antiqua" w:hAnsi="Book Antiqua" w:cs="Arial"/>
        </w:rPr>
        <w:t xml:space="preserve">by an appropriately qualified person </w:t>
      </w:r>
      <w:r w:rsidR="00BA6610">
        <w:rPr>
          <w:rFonts w:ascii="Book Antiqua" w:hAnsi="Book Antiqua" w:cs="Arial"/>
        </w:rPr>
        <w:t xml:space="preserve">in order to elucidate this part of the account. The issue of the lack of detail went to the core of whether this was a credible account or was or was a fiction. These were matters which were open to the </w:t>
      </w:r>
      <w:r w:rsidR="00AF725C">
        <w:rPr>
          <w:rFonts w:ascii="Book Antiqua" w:hAnsi="Book Antiqua" w:cs="Arial"/>
        </w:rPr>
        <w:t>Judge</w:t>
      </w:r>
      <w:r w:rsidR="00BA6610">
        <w:rPr>
          <w:rFonts w:ascii="Book Antiqua" w:hAnsi="Book Antiqua" w:cs="Arial"/>
        </w:rPr>
        <w:t xml:space="preserve"> to consider. </w:t>
      </w:r>
    </w:p>
    <w:p w:rsidR="00A1629A" w:rsidRDefault="00A1629A" w:rsidP="00A1629A">
      <w:pPr>
        <w:tabs>
          <w:tab w:val="left" w:pos="567"/>
        </w:tabs>
        <w:ind w:left="720"/>
        <w:jc w:val="both"/>
        <w:rPr>
          <w:rFonts w:ascii="Book Antiqua" w:hAnsi="Book Antiqua" w:cs="Arial"/>
        </w:rPr>
      </w:pPr>
    </w:p>
    <w:p w:rsidR="00A1629A" w:rsidRDefault="00BA6610"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AF725C">
        <w:rPr>
          <w:rFonts w:ascii="Book Antiqua" w:hAnsi="Book Antiqua" w:cs="Arial"/>
        </w:rPr>
        <w:t>Judge</w:t>
      </w:r>
      <w:r>
        <w:rPr>
          <w:rFonts w:ascii="Book Antiqua" w:hAnsi="Book Antiqua" w:cs="Arial"/>
        </w:rPr>
        <w:t xml:space="preserve"> was at pains during the course of his determination to emphasise that the standard of proof was the lower standard not the civil standard of the balance of probabilities. I agree with counsel that one should not </w:t>
      </w:r>
      <w:r w:rsidR="00AF725C">
        <w:rPr>
          <w:rFonts w:ascii="Book Antiqua" w:hAnsi="Book Antiqua" w:cs="Arial"/>
        </w:rPr>
        <w:t>nit-pick</w:t>
      </w:r>
      <w:r>
        <w:rPr>
          <w:rFonts w:ascii="Book Antiqua" w:hAnsi="Book Antiqua" w:cs="Arial"/>
        </w:rPr>
        <w:t xml:space="preserve"> a determination to see whether there is some technical point that can be argued. </w:t>
      </w:r>
      <w:proofErr w:type="gramStart"/>
      <w:r>
        <w:rPr>
          <w:rFonts w:ascii="Book Antiqua" w:hAnsi="Book Antiqua" w:cs="Arial"/>
        </w:rPr>
        <w:t>Nevertheless</w:t>
      </w:r>
      <w:proofErr w:type="gramEnd"/>
      <w:r>
        <w:rPr>
          <w:rFonts w:ascii="Book Antiqua" w:hAnsi="Book Antiqua" w:cs="Arial"/>
        </w:rPr>
        <w:t xml:space="preserve"> I regret to say that part at least of the argument put forward by the </w:t>
      </w:r>
      <w:r w:rsidR="00AF725C">
        <w:rPr>
          <w:rFonts w:ascii="Book Antiqua" w:hAnsi="Book Antiqua" w:cs="Arial"/>
        </w:rPr>
        <w:t>Appellant</w:t>
      </w:r>
      <w:r>
        <w:rPr>
          <w:rFonts w:ascii="Book Antiqua" w:hAnsi="Book Antiqua" w:cs="Arial"/>
        </w:rPr>
        <w:t xml:space="preserve"> in this case is indeed an exercise in </w:t>
      </w:r>
      <w:r w:rsidR="00AF725C">
        <w:rPr>
          <w:rFonts w:ascii="Book Antiqua" w:hAnsi="Book Antiqua" w:cs="Arial"/>
        </w:rPr>
        <w:t>nit-picking</w:t>
      </w:r>
      <w:r>
        <w:rPr>
          <w:rFonts w:ascii="Book Antiqua" w:hAnsi="Book Antiqua" w:cs="Arial"/>
        </w:rPr>
        <w:t xml:space="preserve"> the determination</w:t>
      </w:r>
      <w:r w:rsidR="00A1629A">
        <w:rPr>
          <w:rFonts w:ascii="Book Antiqua" w:hAnsi="Book Antiqua" w:cs="Arial"/>
        </w:rPr>
        <w:t>.</w:t>
      </w:r>
      <w:r>
        <w:rPr>
          <w:rFonts w:ascii="Book Antiqua" w:hAnsi="Book Antiqua" w:cs="Arial"/>
        </w:rPr>
        <w:t xml:space="preserve"> I do not accept that there is any validity in the argument that the </w:t>
      </w:r>
      <w:r w:rsidR="00AF725C">
        <w:rPr>
          <w:rFonts w:ascii="Book Antiqua" w:hAnsi="Book Antiqua" w:cs="Arial"/>
        </w:rPr>
        <w:t>Judge</w:t>
      </w:r>
      <w:r>
        <w:rPr>
          <w:rFonts w:ascii="Book Antiqua" w:hAnsi="Book Antiqua" w:cs="Arial"/>
        </w:rPr>
        <w:t xml:space="preserve"> has applied the wrong standard of proof</w:t>
      </w:r>
      <w:r w:rsidR="00A1629A">
        <w:rPr>
          <w:rFonts w:ascii="Book Antiqua" w:hAnsi="Book Antiqua" w:cs="Arial"/>
        </w:rPr>
        <w:t xml:space="preserve"> as Judge Frankish pointed out in refusing permission to appeal. I have referred above to examples where the Judge specifically self-directed on the correct standard of proof, see paragraphs 4 and 6</w:t>
      </w:r>
      <w:r w:rsidR="00C36BE8">
        <w:rPr>
          <w:rFonts w:ascii="Book Antiqua" w:hAnsi="Book Antiqua" w:cs="Arial"/>
        </w:rPr>
        <w:t xml:space="preserve"> herein</w:t>
      </w:r>
      <w:r w:rsidR="00A1629A">
        <w:rPr>
          <w:rFonts w:ascii="Book Antiqua" w:hAnsi="Book Antiqua" w:cs="Arial"/>
        </w:rPr>
        <w:t>.</w:t>
      </w:r>
    </w:p>
    <w:p w:rsidR="00A1629A" w:rsidRDefault="00A1629A" w:rsidP="00A1629A">
      <w:pPr>
        <w:pStyle w:val="ListParagraph"/>
        <w:rPr>
          <w:rFonts w:ascii="Book Antiqua" w:hAnsi="Book Antiqua" w:cs="Arial"/>
        </w:rPr>
      </w:pPr>
    </w:p>
    <w:p w:rsidR="00A1629A" w:rsidRDefault="00BA6610"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 It is interesting to note that this matter was previously heard by </w:t>
      </w:r>
      <w:r w:rsidR="00AF725C">
        <w:rPr>
          <w:rFonts w:ascii="Book Antiqua" w:hAnsi="Book Antiqua" w:cs="Arial"/>
        </w:rPr>
        <w:t>Judge</w:t>
      </w:r>
      <w:r>
        <w:rPr>
          <w:rFonts w:ascii="Book Antiqua" w:hAnsi="Book Antiqua" w:cs="Arial"/>
        </w:rPr>
        <w:t xml:space="preserve"> of the </w:t>
      </w:r>
      <w:r w:rsidR="00AF725C">
        <w:rPr>
          <w:rFonts w:ascii="Book Antiqua" w:hAnsi="Book Antiqua" w:cs="Arial"/>
        </w:rPr>
        <w:t>First-tier</w:t>
      </w:r>
      <w:r>
        <w:rPr>
          <w:rFonts w:ascii="Book Antiqua" w:hAnsi="Book Antiqua" w:cs="Arial"/>
        </w:rPr>
        <w:t xml:space="preserve"> </w:t>
      </w:r>
      <w:r w:rsidR="00AF725C">
        <w:rPr>
          <w:rFonts w:ascii="Book Antiqua" w:hAnsi="Book Antiqua" w:cs="Arial"/>
        </w:rPr>
        <w:t>Tribunal</w:t>
      </w:r>
      <w:r>
        <w:rPr>
          <w:rFonts w:ascii="Book Antiqua" w:hAnsi="Book Antiqua" w:cs="Arial"/>
        </w:rPr>
        <w:t xml:space="preserve"> Lingam sitting at Taylor </w:t>
      </w:r>
      <w:r w:rsidR="00AF725C">
        <w:rPr>
          <w:rFonts w:ascii="Book Antiqua" w:hAnsi="Book Antiqua" w:cs="Arial"/>
        </w:rPr>
        <w:t>House</w:t>
      </w:r>
      <w:r>
        <w:rPr>
          <w:rFonts w:ascii="Book Antiqua" w:hAnsi="Book Antiqua" w:cs="Arial"/>
        </w:rPr>
        <w:t xml:space="preserve"> on 10 October 2016.  </w:t>
      </w:r>
      <w:r w:rsidR="00AF725C">
        <w:rPr>
          <w:rFonts w:ascii="Book Antiqua" w:hAnsi="Book Antiqua" w:cs="Arial"/>
        </w:rPr>
        <w:t>Judge</w:t>
      </w:r>
      <w:r>
        <w:rPr>
          <w:rFonts w:ascii="Book Antiqua" w:hAnsi="Book Antiqua" w:cs="Arial"/>
        </w:rPr>
        <w:t xml:space="preserve"> </w:t>
      </w:r>
      <w:r w:rsidR="00A1629A">
        <w:rPr>
          <w:rFonts w:ascii="Book Antiqua" w:hAnsi="Book Antiqua" w:cs="Arial"/>
        </w:rPr>
        <w:t>L</w:t>
      </w:r>
      <w:r>
        <w:rPr>
          <w:rFonts w:ascii="Book Antiqua" w:hAnsi="Book Antiqua" w:cs="Arial"/>
        </w:rPr>
        <w:t xml:space="preserve">ingam also rejected the credibility of the </w:t>
      </w:r>
      <w:r w:rsidR="00AF725C">
        <w:rPr>
          <w:rFonts w:ascii="Book Antiqua" w:hAnsi="Book Antiqua" w:cs="Arial"/>
        </w:rPr>
        <w:t>Appellant</w:t>
      </w:r>
      <w:r>
        <w:rPr>
          <w:rFonts w:ascii="Book Antiqua" w:hAnsi="Book Antiqua" w:cs="Arial"/>
        </w:rPr>
        <w:t xml:space="preserve">’s account and permission to appeal was not granted by the </w:t>
      </w:r>
      <w:r w:rsidR="00AF725C">
        <w:rPr>
          <w:rFonts w:ascii="Book Antiqua" w:hAnsi="Book Antiqua" w:cs="Arial"/>
        </w:rPr>
        <w:t>First-tier</w:t>
      </w:r>
      <w:r>
        <w:rPr>
          <w:rFonts w:ascii="Book Antiqua" w:hAnsi="Book Antiqua" w:cs="Arial"/>
        </w:rPr>
        <w:t xml:space="preserve"> </w:t>
      </w:r>
      <w:r w:rsidR="00AF725C">
        <w:rPr>
          <w:rFonts w:ascii="Book Antiqua" w:hAnsi="Book Antiqua" w:cs="Arial"/>
        </w:rPr>
        <w:t>Tribunal</w:t>
      </w:r>
      <w:r>
        <w:rPr>
          <w:rFonts w:ascii="Book Antiqua" w:hAnsi="Book Antiqua" w:cs="Arial"/>
        </w:rPr>
        <w:t xml:space="preserve"> to challenge the adverse credibility assessment. </w:t>
      </w:r>
      <w:r w:rsidR="00A1629A">
        <w:rPr>
          <w:rFonts w:ascii="Book Antiqua" w:hAnsi="Book Antiqua" w:cs="Arial"/>
        </w:rPr>
        <w:t>At</w:t>
      </w:r>
      <w:r>
        <w:rPr>
          <w:rFonts w:ascii="Book Antiqua" w:hAnsi="Book Antiqua" w:cs="Arial"/>
        </w:rPr>
        <w:t xml:space="preserve"> the error of law stage</w:t>
      </w:r>
      <w:r w:rsidR="00A1629A">
        <w:rPr>
          <w:rFonts w:ascii="Book Antiqua" w:hAnsi="Book Antiqua" w:cs="Arial"/>
        </w:rPr>
        <w:t xml:space="preserve"> which followed that earlier grant,</w:t>
      </w:r>
      <w:r>
        <w:rPr>
          <w:rFonts w:ascii="Book Antiqua" w:hAnsi="Book Antiqua" w:cs="Arial"/>
        </w:rPr>
        <w:t xml:space="preserve"> </w:t>
      </w:r>
      <w:r w:rsidR="00A1629A">
        <w:rPr>
          <w:rFonts w:ascii="Book Antiqua" w:hAnsi="Book Antiqua" w:cs="Arial"/>
        </w:rPr>
        <w:t>D</w:t>
      </w:r>
      <w:r>
        <w:rPr>
          <w:rFonts w:ascii="Book Antiqua" w:hAnsi="Book Antiqua" w:cs="Arial"/>
        </w:rPr>
        <w:t xml:space="preserve">eputy </w:t>
      </w:r>
      <w:r w:rsidR="00AF725C">
        <w:rPr>
          <w:rFonts w:ascii="Book Antiqua" w:hAnsi="Book Antiqua" w:cs="Arial"/>
        </w:rPr>
        <w:t>Upper</w:t>
      </w:r>
      <w:r>
        <w:rPr>
          <w:rFonts w:ascii="Book Antiqua" w:hAnsi="Book Antiqua" w:cs="Arial"/>
        </w:rPr>
        <w:t xml:space="preserve"> </w:t>
      </w:r>
      <w:r w:rsidR="00AF725C">
        <w:rPr>
          <w:rFonts w:ascii="Book Antiqua" w:hAnsi="Book Antiqua" w:cs="Arial"/>
        </w:rPr>
        <w:t>Tribunal</w:t>
      </w:r>
      <w:r>
        <w:rPr>
          <w:rFonts w:ascii="Book Antiqua" w:hAnsi="Book Antiqua" w:cs="Arial"/>
        </w:rPr>
        <w:t xml:space="preserve"> </w:t>
      </w:r>
      <w:r w:rsidR="00AF725C">
        <w:rPr>
          <w:rFonts w:ascii="Book Antiqua" w:hAnsi="Book Antiqua" w:cs="Arial"/>
        </w:rPr>
        <w:t>Judge</w:t>
      </w:r>
      <w:r>
        <w:rPr>
          <w:rFonts w:ascii="Book Antiqua" w:hAnsi="Book Antiqua" w:cs="Arial"/>
        </w:rPr>
        <w:t xml:space="preserve"> </w:t>
      </w:r>
      <w:proofErr w:type="spellStart"/>
      <w:r>
        <w:rPr>
          <w:rFonts w:ascii="Book Antiqua" w:hAnsi="Book Antiqua" w:cs="Arial"/>
        </w:rPr>
        <w:t>Shaerf</w:t>
      </w:r>
      <w:proofErr w:type="spellEnd"/>
      <w:r>
        <w:rPr>
          <w:rFonts w:ascii="Book Antiqua" w:hAnsi="Book Antiqua" w:cs="Arial"/>
        </w:rPr>
        <w:t xml:space="preserve"> noted that </w:t>
      </w:r>
      <w:r w:rsidR="00AF725C">
        <w:rPr>
          <w:rFonts w:ascii="Book Antiqua" w:hAnsi="Book Antiqua" w:cs="Arial"/>
        </w:rPr>
        <w:t>Judge</w:t>
      </w:r>
      <w:r>
        <w:rPr>
          <w:rFonts w:ascii="Book Antiqua" w:hAnsi="Book Antiqua" w:cs="Arial"/>
        </w:rPr>
        <w:t xml:space="preserve"> </w:t>
      </w:r>
      <w:r w:rsidR="00A1629A">
        <w:rPr>
          <w:rFonts w:ascii="Book Antiqua" w:hAnsi="Book Antiqua" w:cs="Arial"/>
        </w:rPr>
        <w:t>L</w:t>
      </w:r>
      <w:r>
        <w:rPr>
          <w:rFonts w:ascii="Book Antiqua" w:hAnsi="Book Antiqua" w:cs="Arial"/>
        </w:rPr>
        <w:t xml:space="preserve">ingam may have found the </w:t>
      </w:r>
      <w:r w:rsidR="00AF725C">
        <w:rPr>
          <w:rFonts w:ascii="Book Antiqua" w:hAnsi="Book Antiqua" w:cs="Arial"/>
        </w:rPr>
        <w:t>Appellant</w:t>
      </w:r>
      <w:r>
        <w:rPr>
          <w:rFonts w:ascii="Book Antiqua" w:hAnsi="Book Antiqua" w:cs="Arial"/>
        </w:rPr>
        <w:t xml:space="preserve">’s account not to be credible but nevertheless still had to consider the </w:t>
      </w:r>
      <w:r w:rsidR="00AF725C">
        <w:rPr>
          <w:rFonts w:ascii="Book Antiqua" w:hAnsi="Book Antiqua" w:cs="Arial"/>
        </w:rPr>
        <w:t>Appellant</w:t>
      </w:r>
      <w:r w:rsidR="00A1629A">
        <w:rPr>
          <w:rFonts w:ascii="Book Antiqua" w:hAnsi="Book Antiqua" w:cs="Arial"/>
        </w:rPr>
        <w:t>’s position on return</w:t>
      </w:r>
      <w:r>
        <w:rPr>
          <w:rFonts w:ascii="Book Antiqua" w:hAnsi="Book Antiqua" w:cs="Arial"/>
        </w:rPr>
        <w:t xml:space="preserve"> for example as an unaccompanied minor</w:t>
      </w:r>
      <w:r w:rsidR="00C36BE8">
        <w:rPr>
          <w:rFonts w:ascii="Book Antiqua" w:hAnsi="Book Antiqua" w:cs="Arial"/>
        </w:rPr>
        <w:t>, that is the generalised risk argument</w:t>
      </w:r>
      <w:r>
        <w:rPr>
          <w:rFonts w:ascii="Book Antiqua" w:hAnsi="Book Antiqua" w:cs="Arial"/>
        </w:rPr>
        <w:t xml:space="preserve">. </w:t>
      </w:r>
    </w:p>
    <w:p w:rsidR="00A1629A" w:rsidRDefault="00A1629A" w:rsidP="00A1629A">
      <w:pPr>
        <w:pStyle w:val="ListParagraph"/>
        <w:rPr>
          <w:rFonts w:ascii="Book Antiqua" w:hAnsi="Book Antiqua" w:cs="Arial"/>
        </w:rPr>
      </w:pPr>
    </w:p>
    <w:p w:rsidR="00CB12E2" w:rsidRDefault="00BA6610"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It is not in my view surprising that the </w:t>
      </w:r>
      <w:r w:rsidR="00AF725C">
        <w:rPr>
          <w:rFonts w:ascii="Book Antiqua" w:hAnsi="Book Antiqua" w:cs="Arial"/>
        </w:rPr>
        <w:t>Appellant</w:t>
      </w:r>
      <w:r>
        <w:rPr>
          <w:rFonts w:ascii="Book Antiqua" w:hAnsi="Book Antiqua" w:cs="Arial"/>
        </w:rPr>
        <w:t xml:space="preserve"> who continues to assert his claim that he was caught in the act of adultery with a married woman could not be believed about this account. The onward grounds of appeal and submissions are merely a lengthy disagreement with conclusions which were open to </w:t>
      </w:r>
      <w:r w:rsidR="00AF725C">
        <w:rPr>
          <w:rFonts w:ascii="Book Antiqua" w:hAnsi="Book Antiqua" w:cs="Arial"/>
        </w:rPr>
        <w:t>Judge</w:t>
      </w:r>
      <w:r>
        <w:rPr>
          <w:rFonts w:ascii="Book Antiqua" w:hAnsi="Book Antiqua" w:cs="Arial"/>
        </w:rPr>
        <w:t xml:space="preserve"> Davey. </w:t>
      </w:r>
      <w:r w:rsidR="00A77715">
        <w:rPr>
          <w:rFonts w:ascii="Book Antiqua" w:hAnsi="Book Antiqua" w:cs="Arial"/>
        </w:rPr>
        <w:t xml:space="preserve"> The criticism of the Judge’s comment that the Appellant had been given the account by someone else is misplaced. The Judge rejected the Appellant’s account. As it was open to him to do that it meant that either the Appellant himself had fabricated the account or that someone else had given him the account. No doubt bearing in mind the Appellant’s age at the date the Appellant arrived in the United Kingdom the Judge does not make a criticism of the Appellant that the Appellant thought up the account. It follows from that that someone else gave the Appellant this account. To suggest that there was no evidential basis for the Judge’s comment is without foundation.  </w:t>
      </w:r>
    </w:p>
    <w:p w:rsidR="00CB12E2" w:rsidRDefault="00CB12E2" w:rsidP="00CB12E2">
      <w:pPr>
        <w:pStyle w:val="ListParagraph"/>
        <w:rPr>
          <w:rFonts w:ascii="Book Antiqua" w:hAnsi="Book Antiqua" w:cs="Arial"/>
        </w:rPr>
      </w:pPr>
    </w:p>
    <w:p w:rsidR="00CB12E2" w:rsidRDefault="00BA6610"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The other argument in this case put forward by the </w:t>
      </w:r>
      <w:r w:rsidR="00AF725C">
        <w:rPr>
          <w:rFonts w:ascii="Book Antiqua" w:hAnsi="Book Antiqua" w:cs="Arial"/>
        </w:rPr>
        <w:t>Appellant</w:t>
      </w:r>
      <w:r>
        <w:rPr>
          <w:rFonts w:ascii="Book Antiqua" w:hAnsi="Book Antiqua" w:cs="Arial"/>
        </w:rPr>
        <w:t xml:space="preserve"> is that he is nevertheless at risk upon return because of general country conditions. </w:t>
      </w:r>
      <w:r w:rsidR="00AF725C">
        <w:rPr>
          <w:rFonts w:ascii="Book Antiqua" w:hAnsi="Book Antiqua" w:cs="Arial"/>
        </w:rPr>
        <w:t>Judge</w:t>
      </w:r>
      <w:r>
        <w:rPr>
          <w:rFonts w:ascii="Book Antiqua" w:hAnsi="Book Antiqua" w:cs="Arial"/>
        </w:rPr>
        <w:t xml:space="preserve"> Davey did not consider that the </w:t>
      </w:r>
      <w:r w:rsidR="00AF725C">
        <w:rPr>
          <w:rFonts w:ascii="Book Antiqua" w:hAnsi="Book Antiqua" w:cs="Arial"/>
        </w:rPr>
        <w:t>Appellant</w:t>
      </w:r>
      <w:r>
        <w:rPr>
          <w:rFonts w:ascii="Book Antiqua" w:hAnsi="Book Antiqua" w:cs="Arial"/>
        </w:rPr>
        <w:t xml:space="preserve"> would be at risk in his home area. He rejected the claim that the Taliban would have any adverse interest in the </w:t>
      </w:r>
      <w:r w:rsidR="00AF725C">
        <w:rPr>
          <w:rFonts w:ascii="Book Antiqua" w:hAnsi="Book Antiqua" w:cs="Arial"/>
        </w:rPr>
        <w:t>Appellant</w:t>
      </w:r>
      <w:r>
        <w:rPr>
          <w:rFonts w:ascii="Book Antiqua" w:hAnsi="Book Antiqua" w:cs="Arial"/>
        </w:rPr>
        <w:t xml:space="preserve"> and that too was a finding open to the </w:t>
      </w:r>
      <w:r w:rsidR="00AF725C">
        <w:rPr>
          <w:rFonts w:ascii="Book Antiqua" w:hAnsi="Book Antiqua" w:cs="Arial"/>
        </w:rPr>
        <w:t>Judge</w:t>
      </w:r>
      <w:r>
        <w:rPr>
          <w:rFonts w:ascii="Book Antiqua" w:hAnsi="Book Antiqua" w:cs="Arial"/>
        </w:rPr>
        <w:t xml:space="preserve"> on the evidence. If the </w:t>
      </w:r>
      <w:r w:rsidR="00AF725C">
        <w:rPr>
          <w:rFonts w:ascii="Book Antiqua" w:hAnsi="Book Antiqua" w:cs="Arial"/>
        </w:rPr>
        <w:t>Appellant</w:t>
      </w:r>
      <w:r>
        <w:rPr>
          <w:rFonts w:ascii="Book Antiqua" w:hAnsi="Book Antiqua" w:cs="Arial"/>
        </w:rPr>
        <w:t xml:space="preserve">’s account that </w:t>
      </w:r>
      <w:r w:rsidR="00594C44">
        <w:rPr>
          <w:rFonts w:ascii="Book Antiqua" w:hAnsi="Book Antiqua" w:cs="Arial"/>
        </w:rPr>
        <w:t>[L]</w:t>
      </w:r>
      <w:r w:rsidR="00CB12E2">
        <w:rPr>
          <w:rFonts w:ascii="Book Antiqua" w:hAnsi="Book Antiqua" w:cs="Arial"/>
        </w:rPr>
        <w:t>’s</w:t>
      </w:r>
      <w:r>
        <w:rPr>
          <w:rFonts w:ascii="Book Antiqua" w:hAnsi="Book Antiqua" w:cs="Arial"/>
        </w:rPr>
        <w:t xml:space="preserve"> family had </w:t>
      </w:r>
      <w:r w:rsidR="00AF725C">
        <w:rPr>
          <w:rFonts w:ascii="Book Antiqua" w:hAnsi="Book Antiqua" w:cs="Arial"/>
        </w:rPr>
        <w:t>Taliban</w:t>
      </w:r>
      <w:r>
        <w:rPr>
          <w:rFonts w:ascii="Book Antiqua" w:hAnsi="Book Antiqua" w:cs="Arial"/>
        </w:rPr>
        <w:t xml:space="preserve"> connections was disbelieved there was no reason why the </w:t>
      </w:r>
      <w:r w:rsidR="00AF725C">
        <w:rPr>
          <w:rFonts w:ascii="Book Antiqua" w:hAnsi="Book Antiqua" w:cs="Arial"/>
        </w:rPr>
        <w:t>Taliban</w:t>
      </w:r>
      <w:r>
        <w:rPr>
          <w:rFonts w:ascii="Book Antiqua" w:hAnsi="Book Antiqua" w:cs="Arial"/>
        </w:rPr>
        <w:t xml:space="preserve"> would </w:t>
      </w:r>
      <w:r>
        <w:rPr>
          <w:rFonts w:ascii="Book Antiqua" w:hAnsi="Book Antiqua" w:cs="Arial"/>
        </w:rPr>
        <w:lastRenderedPageBreak/>
        <w:t xml:space="preserve">have an adverse interest. The argument that the </w:t>
      </w:r>
      <w:r w:rsidR="00AF725C">
        <w:rPr>
          <w:rFonts w:ascii="Book Antiqua" w:hAnsi="Book Antiqua" w:cs="Arial"/>
        </w:rPr>
        <w:t>Appellant</w:t>
      </w:r>
      <w:r>
        <w:rPr>
          <w:rFonts w:ascii="Book Antiqua" w:hAnsi="Book Antiqua" w:cs="Arial"/>
        </w:rPr>
        <w:t xml:space="preserve"> would be at risk in his home area because he was of an age when he could be recruited was similarly not accepted by the </w:t>
      </w:r>
      <w:r w:rsidR="00AF725C">
        <w:rPr>
          <w:rFonts w:ascii="Book Antiqua" w:hAnsi="Book Antiqua" w:cs="Arial"/>
        </w:rPr>
        <w:t>Judge</w:t>
      </w:r>
      <w:r w:rsidR="00CB12E2">
        <w:rPr>
          <w:rFonts w:ascii="Book Antiqua" w:hAnsi="Book Antiqua" w:cs="Arial"/>
        </w:rPr>
        <w:t>.</w:t>
      </w:r>
      <w:r>
        <w:rPr>
          <w:rFonts w:ascii="Book Antiqua" w:hAnsi="Book Antiqua" w:cs="Arial"/>
        </w:rPr>
        <w:t xml:space="preserve"> </w:t>
      </w:r>
      <w:r w:rsidR="00CB12E2">
        <w:rPr>
          <w:rFonts w:ascii="Book Antiqua" w:hAnsi="Book Antiqua" w:cs="Arial"/>
        </w:rPr>
        <w:t>A</w:t>
      </w:r>
      <w:r>
        <w:rPr>
          <w:rFonts w:ascii="Book Antiqua" w:hAnsi="Book Antiqua" w:cs="Arial"/>
        </w:rPr>
        <w:t xml:space="preserve">s </w:t>
      </w:r>
      <w:r w:rsidR="00AF725C">
        <w:rPr>
          <w:rFonts w:ascii="Book Antiqua" w:hAnsi="Book Antiqua" w:cs="Arial"/>
        </w:rPr>
        <w:t>Judge</w:t>
      </w:r>
      <w:r>
        <w:rPr>
          <w:rFonts w:ascii="Book Antiqua" w:hAnsi="Book Antiqua" w:cs="Arial"/>
        </w:rPr>
        <w:t xml:space="preserve"> Bruce pointed out </w:t>
      </w:r>
      <w:r w:rsidR="00CB12E2">
        <w:rPr>
          <w:rFonts w:ascii="Book Antiqua" w:hAnsi="Book Antiqua" w:cs="Arial"/>
        </w:rPr>
        <w:t xml:space="preserve">such an argument </w:t>
      </w:r>
      <w:r>
        <w:rPr>
          <w:rFonts w:ascii="Book Antiqua" w:hAnsi="Book Antiqua" w:cs="Arial"/>
        </w:rPr>
        <w:t xml:space="preserve">should </w:t>
      </w:r>
      <w:r w:rsidR="00CB12E2">
        <w:rPr>
          <w:rFonts w:ascii="Book Antiqua" w:hAnsi="Book Antiqua" w:cs="Arial"/>
        </w:rPr>
        <w:t xml:space="preserve">in any event </w:t>
      </w:r>
      <w:r>
        <w:rPr>
          <w:rFonts w:ascii="Book Antiqua" w:hAnsi="Book Antiqua" w:cs="Arial"/>
        </w:rPr>
        <w:t>be reviewed in the light of the most recent country guidance case on Afghanistan</w:t>
      </w:r>
      <w:r w:rsidR="00CB12E2">
        <w:rPr>
          <w:rFonts w:ascii="Book Antiqua" w:hAnsi="Book Antiqua" w:cs="Arial"/>
        </w:rPr>
        <w:t xml:space="preserve">, </w:t>
      </w:r>
      <w:r w:rsidR="00CB12E2" w:rsidRPr="00483200">
        <w:rPr>
          <w:rFonts w:ascii="Book Antiqua" w:hAnsi="Book Antiqua" w:cs="Arial"/>
          <w:b/>
          <w:u w:val="single"/>
        </w:rPr>
        <w:t>AS</w:t>
      </w:r>
      <w:r>
        <w:rPr>
          <w:rFonts w:ascii="Book Antiqua" w:hAnsi="Book Antiqua" w:cs="Arial"/>
        </w:rPr>
        <w:t xml:space="preserve">. </w:t>
      </w:r>
    </w:p>
    <w:p w:rsidR="00CB12E2" w:rsidRDefault="00CB12E2" w:rsidP="00CB12E2">
      <w:pPr>
        <w:pStyle w:val="ListParagraph"/>
        <w:rPr>
          <w:rFonts w:ascii="Book Antiqua" w:hAnsi="Book Antiqua" w:cs="Arial"/>
        </w:rPr>
      </w:pPr>
    </w:p>
    <w:p w:rsidR="00CB12E2" w:rsidRDefault="00BA6610"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AF725C">
        <w:rPr>
          <w:rFonts w:ascii="Book Antiqua" w:hAnsi="Book Antiqua" w:cs="Arial"/>
        </w:rPr>
        <w:t>Appellant</w:t>
      </w:r>
      <w:r w:rsidR="00CB12E2">
        <w:rPr>
          <w:rFonts w:ascii="Book Antiqua" w:hAnsi="Book Antiqua" w:cs="Arial"/>
        </w:rPr>
        <w:t xml:space="preserve"> would be returned to Kabul a</w:t>
      </w:r>
      <w:r>
        <w:rPr>
          <w:rFonts w:ascii="Book Antiqua" w:hAnsi="Book Antiqua" w:cs="Arial"/>
        </w:rPr>
        <w:t>n</w:t>
      </w:r>
      <w:r w:rsidR="00CB12E2">
        <w:rPr>
          <w:rFonts w:ascii="Book Antiqua" w:hAnsi="Book Antiqua" w:cs="Arial"/>
        </w:rPr>
        <w:t>d</w:t>
      </w:r>
      <w:r>
        <w:rPr>
          <w:rFonts w:ascii="Book Antiqua" w:hAnsi="Book Antiqua" w:cs="Arial"/>
        </w:rPr>
        <w:t xml:space="preserve"> the issue would </w:t>
      </w:r>
      <w:r w:rsidR="00CB12E2">
        <w:rPr>
          <w:rFonts w:ascii="Book Antiqua" w:hAnsi="Book Antiqua" w:cs="Arial"/>
        </w:rPr>
        <w:t xml:space="preserve">then </w:t>
      </w:r>
      <w:r>
        <w:rPr>
          <w:rFonts w:ascii="Book Antiqua" w:hAnsi="Book Antiqua" w:cs="Arial"/>
        </w:rPr>
        <w:t xml:space="preserve">be whether the </w:t>
      </w:r>
      <w:r w:rsidR="00AF725C">
        <w:rPr>
          <w:rFonts w:ascii="Book Antiqua" w:hAnsi="Book Antiqua" w:cs="Arial"/>
        </w:rPr>
        <w:t>Appellant</w:t>
      </w:r>
      <w:r>
        <w:rPr>
          <w:rFonts w:ascii="Book Antiqua" w:hAnsi="Book Antiqua" w:cs="Arial"/>
        </w:rPr>
        <w:t xml:space="preserve"> would be safe in Kabul </w:t>
      </w:r>
      <w:r w:rsidR="00CB12E2">
        <w:rPr>
          <w:rFonts w:ascii="Book Antiqua" w:hAnsi="Book Antiqua" w:cs="Arial"/>
        </w:rPr>
        <w:t xml:space="preserve">or </w:t>
      </w:r>
      <w:r>
        <w:rPr>
          <w:rFonts w:ascii="Book Antiqua" w:hAnsi="Book Antiqua" w:cs="Arial"/>
        </w:rPr>
        <w:t xml:space="preserve">whether he would be at risk there. The </w:t>
      </w:r>
      <w:r w:rsidR="00AF725C">
        <w:rPr>
          <w:rFonts w:ascii="Book Antiqua" w:hAnsi="Book Antiqua" w:cs="Arial"/>
        </w:rPr>
        <w:t>Appellant</w:t>
      </w:r>
      <w:r>
        <w:rPr>
          <w:rFonts w:ascii="Book Antiqua" w:hAnsi="Book Antiqua" w:cs="Arial"/>
        </w:rPr>
        <w:t xml:space="preserve"> cannot make out a proper case that he would be at risk in Kabul</w:t>
      </w:r>
      <w:r w:rsidR="00A77715">
        <w:rPr>
          <w:rFonts w:ascii="Book Antiqua" w:hAnsi="Book Antiqua" w:cs="Arial"/>
        </w:rPr>
        <w:t xml:space="preserve"> as the Judge pointed out</w:t>
      </w:r>
      <w:r>
        <w:rPr>
          <w:rFonts w:ascii="Book Antiqua" w:hAnsi="Book Antiqua" w:cs="Arial"/>
        </w:rPr>
        <w:t>.</w:t>
      </w:r>
      <w:r w:rsidR="00A77715">
        <w:rPr>
          <w:rFonts w:ascii="Book Antiqua" w:hAnsi="Book Antiqua" w:cs="Arial"/>
        </w:rPr>
        <w:t xml:space="preserve"> The Appellant</w:t>
      </w:r>
      <w:r>
        <w:rPr>
          <w:rFonts w:ascii="Book Antiqua" w:hAnsi="Book Antiqua" w:cs="Arial"/>
        </w:rPr>
        <w:t xml:space="preserve"> does not have a profile that would lead him to the adverse attention of either the authorities or the </w:t>
      </w:r>
      <w:r w:rsidR="00AF725C">
        <w:rPr>
          <w:rFonts w:ascii="Book Antiqua" w:hAnsi="Book Antiqua" w:cs="Arial"/>
        </w:rPr>
        <w:t>Taliban</w:t>
      </w:r>
      <w:r>
        <w:rPr>
          <w:rFonts w:ascii="Book Antiqua" w:hAnsi="Book Antiqua" w:cs="Arial"/>
        </w:rPr>
        <w:t xml:space="preserve">. Further the </w:t>
      </w:r>
      <w:r w:rsidR="00AF725C">
        <w:rPr>
          <w:rFonts w:ascii="Book Antiqua" w:hAnsi="Book Antiqua" w:cs="Arial"/>
        </w:rPr>
        <w:t>Judge</w:t>
      </w:r>
      <w:r>
        <w:rPr>
          <w:rFonts w:ascii="Book Antiqua" w:hAnsi="Book Antiqua" w:cs="Arial"/>
        </w:rPr>
        <w:t xml:space="preserve"> found that the </w:t>
      </w:r>
      <w:r w:rsidR="00AF725C">
        <w:rPr>
          <w:rFonts w:ascii="Book Antiqua" w:hAnsi="Book Antiqua" w:cs="Arial"/>
        </w:rPr>
        <w:t>Appellant</w:t>
      </w:r>
      <w:r>
        <w:rPr>
          <w:rFonts w:ascii="Book Antiqua" w:hAnsi="Book Antiqua" w:cs="Arial"/>
        </w:rPr>
        <w:t xml:space="preserve"> did have family members in Afghanistan whom he could contact. The </w:t>
      </w:r>
      <w:r w:rsidR="00AF725C">
        <w:rPr>
          <w:rFonts w:ascii="Book Antiqua" w:hAnsi="Book Antiqua" w:cs="Arial"/>
        </w:rPr>
        <w:t>Appellant</w:t>
      </w:r>
      <w:r>
        <w:rPr>
          <w:rFonts w:ascii="Book Antiqua" w:hAnsi="Book Antiqua" w:cs="Arial"/>
        </w:rPr>
        <w:t xml:space="preserve"> would thus not be returned to Afghanistan as a lone male</w:t>
      </w:r>
      <w:r w:rsidR="00CB12E2">
        <w:rPr>
          <w:rFonts w:ascii="Book Antiqua" w:hAnsi="Book Antiqua" w:cs="Arial"/>
        </w:rPr>
        <w:t xml:space="preserve"> without support</w:t>
      </w:r>
      <w:r>
        <w:rPr>
          <w:rFonts w:ascii="Book Antiqua" w:hAnsi="Book Antiqua" w:cs="Arial"/>
        </w:rPr>
        <w:t xml:space="preserve">. </w:t>
      </w:r>
    </w:p>
    <w:p w:rsidR="00CB12E2" w:rsidRDefault="00CB12E2" w:rsidP="00CB12E2">
      <w:pPr>
        <w:pStyle w:val="ListParagraph"/>
        <w:rPr>
          <w:rFonts w:ascii="Book Antiqua" w:hAnsi="Book Antiqua" w:cs="Arial"/>
        </w:rPr>
      </w:pPr>
    </w:p>
    <w:p w:rsidR="00CB12E2" w:rsidRDefault="00BA6610"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That the </w:t>
      </w:r>
      <w:r w:rsidR="00AF725C">
        <w:rPr>
          <w:rFonts w:ascii="Book Antiqua" w:hAnsi="Book Antiqua" w:cs="Arial"/>
        </w:rPr>
        <w:t>Respondent</w:t>
      </w:r>
      <w:r>
        <w:rPr>
          <w:rFonts w:ascii="Book Antiqua" w:hAnsi="Book Antiqua" w:cs="Arial"/>
        </w:rPr>
        <w:t xml:space="preserve"> was unable to confirm at the time the </w:t>
      </w:r>
      <w:r w:rsidR="00AF725C">
        <w:rPr>
          <w:rFonts w:ascii="Book Antiqua" w:hAnsi="Book Antiqua" w:cs="Arial"/>
        </w:rPr>
        <w:t>Appellant</w:t>
      </w:r>
      <w:r>
        <w:rPr>
          <w:rFonts w:ascii="Book Antiqua" w:hAnsi="Book Antiqua" w:cs="Arial"/>
        </w:rPr>
        <w:t xml:space="preserve"> made his claim that there were insufficient grounds for believing reception arrangements existed does not mean that the </w:t>
      </w:r>
      <w:r w:rsidR="00AF725C">
        <w:rPr>
          <w:rFonts w:ascii="Book Antiqua" w:hAnsi="Book Antiqua" w:cs="Arial"/>
        </w:rPr>
        <w:t>Judge</w:t>
      </w:r>
      <w:r>
        <w:rPr>
          <w:rFonts w:ascii="Book Antiqua" w:hAnsi="Book Antiqua" w:cs="Arial"/>
        </w:rPr>
        <w:t xml:space="preserve"> was therefore bound to find that the </w:t>
      </w:r>
      <w:r w:rsidR="00AF725C">
        <w:rPr>
          <w:rFonts w:ascii="Book Antiqua" w:hAnsi="Book Antiqua" w:cs="Arial"/>
        </w:rPr>
        <w:t>Appellant</w:t>
      </w:r>
      <w:r>
        <w:rPr>
          <w:rFonts w:ascii="Book Antiqua" w:hAnsi="Book Antiqua" w:cs="Arial"/>
        </w:rPr>
        <w:t xml:space="preserve"> had no family in Afghanistan or any family that could meet him. The two issues were quite separate. The </w:t>
      </w:r>
      <w:r w:rsidR="00AF725C">
        <w:rPr>
          <w:rFonts w:ascii="Book Antiqua" w:hAnsi="Book Antiqua" w:cs="Arial"/>
        </w:rPr>
        <w:t>Judge</w:t>
      </w:r>
      <w:r>
        <w:rPr>
          <w:rFonts w:ascii="Book Antiqua" w:hAnsi="Book Antiqua" w:cs="Arial"/>
        </w:rPr>
        <w:t xml:space="preserve"> was entitled to form his own view of what awaited the </w:t>
      </w:r>
      <w:r w:rsidR="00AF725C">
        <w:rPr>
          <w:rFonts w:ascii="Book Antiqua" w:hAnsi="Book Antiqua" w:cs="Arial"/>
        </w:rPr>
        <w:t>Appellant</w:t>
      </w:r>
      <w:r>
        <w:rPr>
          <w:rFonts w:ascii="Book Antiqua" w:hAnsi="Book Antiqua" w:cs="Arial"/>
        </w:rPr>
        <w:t xml:space="preserve"> upon return to Afghanistan. Since the </w:t>
      </w:r>
      <w:r w:rsidR="00AF725C">
        <w:rPr>
          <w:rFonts w:ascii="Book Antiqua" w:hAnsi="Book Antiqua" w:cs="Arial"/>
        </w:rPr>
        <w:t>Appellant</w:t>
      </w:r>
      <w:r>
        <w:rPr>
          <w:rFonts w:ascii="Book Antiqua" w:hAnsi="Book Antiqua" w:cs="Arial"/>
        </w:rPr>
        <w:t xml:space="preserve"> had shown himself not to be a credible witness the </w:t>
      </w:r>
      <w:r w:rsidR="00AF725C">
        <w:rPr>
          <w:rFonts w:ascii="Book Antiqua" w:hAnsi="Book Antiqua" w:cs="Arial"/>
        </w:rPr>
        <w:t>Judge</w:t>
      </w:r>
      <w:r>
        <w:rPr>
          <w:rFonts w:ascii="Book Antiqua" w:hAnsi="Book Antiqua" w:cs="Arial"/>
        </w:rPr>
        <w:t xml:space="preserve"> had to consider matters in the round to see whether the </w:t>
      </w:r>
      <w:r w:rsidR="00AF725C">
        <w:rPr>
          <w:rFonts w:ascii="Book Antiqua" w:hAnsi="Book Antiqua" w:cs="Arial"/>
        </w:rPr>
        <w:t>Appellant</w:t>
      </w:r>
      <w:r>
        <w:rPr>
          <w:rFonts w:ascii="Book Antiqua" w:hAnsi="Book Antiqua" w:cs="Arial"/>
        </w:rPr>
        <w:t xml:space="preserve"> would have some form of support network. The </w:t>
      </w:r>
      <w:r w:rsidR="00AF725C">
        <w:rPr>
          <w:rFonts w:ascii="Book Antiqua" w:hAnsi="Book Antiqua" w:cs="Arial"/>
        </w:rPr>
        <w:t>Judge</w:t>
      </w:r>
      <w:r>
        <w:rPr>
          <w:rFonts w:ascii="Book Antiqua" w:hAnsi="Book Antiqua" w:cs="Arial"/>
        </w:rPr>
        <w:t xml:space="preserve"> was impressed by the evidence that the </w:t>
      </w:r>
      <w:r w:rsidR="00AF725C">
        <w:rPr>
          <w:rFonts w:ascii="Book Antiqua" w:hAnsi="Book Antiqua" w:cs="Arial"/>
        </w:rPr>
        <w:t>Appellant</w:t>
      </w:r>
      <w:r>
        <w:rPr>
          <w:rFonts w:ascii="Book Antiqua" w:hAnsi="Book Antiqua" w:cs="Arial"/>
        </w:rPr>
        <w:t xml:space="preserve"> had been driven to Kabul in a taxi arranged by the </w:t>
      </w:r>
      <w:r w:rsidR="00AF725C">
        <w:rPr>
          <w:rFonts w:ascii="Book Antiqua" w:hAnsi="Book Antiqua" w:cs="Arial"/>
        </w:rPr>
        <w:t>Appellant</w:t>
      </w:r>
      <w:r>
        <w:rPr>
          <w:rFonts w:ascii="Book Antiqua" w:hAnsi="Book Antiqua" w:cs="Arial"/>
        </w:rPr>
        <w:t xml:space="preserve">’s father. The </w:t>
      </w:r>
      <w:r w:rsidR="00AF725C">
        <w:rPr>
          <w:rFonts w:ascii="Book Antiqua" w:hAnsi="Book Antiqua" w:cs="Arial"/>
        </w:rPr>
        <w:t>Judge</w:t>
      </w:r>
      <w:r>
        <w:rPr>
          <w:rFonts w:ascii="Book Antiqua" w:hAnsi="Book Antiqua" w:cs="Arial"/>
        </w:rPr>
        <w:t xml:space="preserve">’s view was that there was no reason why the father could not make arrangements for the </w:t>
      </w:r>
      <w:r w:rsidR="00AF725C">
        <w:rPr>
          <w:rFonts w:ascii="Book Antiqua" w:hAnsi="Book Antiqua" w:cs="Arial"/>
        </w:rPr>
        <w:t>Appellant</w:t>
      </w:r>
      <w:r>
        <w:rPr>
          <w:rFonts w:ascii="Book Antiqua" w:hAnsi="Book Antiqua" w:cs="Arial"/>
        </w:rPr>
        <w:t xml:space="preserve"> upon return. That was </w:t>
      </w:r>
      <w:r w:rsidR="00CB12E2">
        <w:rPr>
          <w:rFonts w:ascii="Book Antiqua" w:hAnsi="Book Antiqua" w:cs="Arial"/>
        </w:rPr>
        <w:t xml:space="preserve">a </w:t>
      </w:r>
      <w:r>
        <w:rPr>
          <w:rFonts w:ascii="Book Antiqua" w:hAnsi="Book Antiqua" w:cs="Arial"/>
        </w:rPr>
        <w:t xml:space="preserve">conclusion open to the </w:t>
      </w:r>
      <w:r w:rsidR="00AF725C">
        <w:rPr>
          <w:rFonts w:ascii="Book Antiqua" w:hAnsi="Book Antiqua" w:cs="Arial"/>
        </w:rPr>
        <w:t>Judge</w:t>
      </w:r>
      <w:r>
        <w:rPr>
          <w:rFonts w:ascii="Book Antiqua" w:hAnsi="Book Antiqua" w:cs="Arial"/>
        </w:rPr>
        <w:t xml:space="preserve"> on the evidence. </w:t>
      </w:r>
    </w:p>
    <w:p w:rsidR="00CB12E2" w:rsidRDefault="00CB12E2" w:rsidP="00CB12E2">
      <w:pPr>
        <w:pStyle w:val="ListParagraph"/>
        <w:rPr>
          <w:rFonts w:ascii="Book Antiqua" w:hAnsi="Book Antiqua" w:cs="Arial"/>
        </w:rPr>
      </w:pPr>
    </w:p>
    <w:p w:rsidR="00CB12E2" w:rsidRPr="00CB12E2" w:rsidRDefault="00BA6610" w:rsidP="00AF725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AF725C">
        <w:rPr>
          <w:rFonts w:ascii="Book Antiqua" w:hAnsi="Book Antiqua" w:cs="Arial"/>
        </w:rPr>
        <w:t>Appellant</w:t>
      </w:r>
      <w:r>
        <w:rPr>
          <w:rFonts w:ascii="Book Antiqua" w:hAnsi="Book Antiqua" w:cs="Arial"/>
        </w:rPr>
        <w:t>’s claim to have been westernised in the relatively short time he has been in this country cannot be supported in the light of the country guidance</w:t>
      </w:r>
      <w:r w:rsidR="00CB12E2">
        <w:rPr>
          <w:rFonts w:ascii="Book Antiqua" w:hAnsi="Book Antiqua" w:cs="Arial"/>
        </w:rPr>
        <w:t xml:space="preserve"> of </w:t>
      </w:r>
      <w:r w:rsidR="00CB12E2" w:rsidRPr="00483200">
        <w:rPr>
          <w:rFonts w:ascii="Book Antiqua" w:hAnsi="Book Antiqua" w:cs="Arial"/>
          <w:b/>
          <w:u w:val="single"/>
        </w:rPr>
        <w:t>AS</w:t>
      </w:r>
      <w:r>
        <w:rPr>
          <w:rFonts w:ascii="Book Antiqua" w:hAnsi="Book Antiqua" w:cs="Arial"/>
        </w:rPr>
        <w:t xml:space="preserve">. I found the </w:t>
      </w:r>
      <w:r w:rsidR="00AF725C">
        <w:rPr>
          <w:rFonts w:ascii="Book Antiqua" w:hAnsi="Book Antiqua" w:cs="Arial"/>
        </w:rPr>
        <w:t>Appellant</w:t>
      </w:r>
      <w:r>
        <w:rPr>
          <w:rFonts w:ascii="Book Antiqua" w:hAnsi="Book Antiqua" w:cs="Arial"/>
        </w:rPr>
        <w:t xml:space="preserve">’s argument put forward by counsel on this point to be somewhat confused. The head note to the case of </w:t>
      </w:r>
      <w:r w:rsidR="00CB12E2" w:rsidRPr="00483200">
        <w:rPr>
          <w:rFonts w:ascii="Book Antiqua" w:hAnsi="Book Antiqua" w:cs="Arial"/>
          <w:b/>
          <w:u w:val="single"/>
        </w:rPr>
        <w:t>AS</w:t>
      </w:r>
      <w:r>
        <w:rPr>
          <w:rFonts w:ascii="Book Antiqua" w:hAnsi="Book Antiqua" w:cs="Arial"/>
        </w:rPr>
        <w:t xml:space="preserve"> is not the guidance itself. The guidance is contained in the body of the determination</w:t>
      </w:r>
      <w:r w:rsidR="00777140">
        <w:rPr>
          <w:rFonts w:ascii="Book Antiqua" w:hAnsi="Book Antiqua" w:cs="Arial"/>
        </w:rPr>
        <w:t>, specifically at paragraph 187</w:t>
      </w:r>
      <w:r w:rsidR="00CB12E2">
        <w:rPr>
          <w:rFonts w:ascii="Book Antiqua" w:hAnsi="Book Antiqua" w:cs="Arial"/>
        </w:rPr>
        <w:t xml:space="preserve"> where the Upper Tribunal say</w:t>
      </w:r>
      <w:r w:rsidR="00777140">
        <w:rPr>
          <w:rFonts w:ascii="Book Antiqua" w:hAnsi="Book Antiqua" w:cs="Arial"/>
        </w:rPr>
        <w:t>: “</w:t>
      </w:r>
      <w:r w:rsidR="00777140">
        <w:rPr>
          <w:rFonts w:ascii="Book Antiqua" w:hAnsi="Book Antiqua"/>
        </w:rPr>
        <w:t>We do not find a person on return to Kabul, or more widely to Afghanistan, to be at risk on the basis of ‘Westernisation’.  There is simply a lack of any cogent or consistent evidence of incidents of such harm on which it could be concluded that there was a real risk to a person who has spent time in the west being targeted for that reason, either because of appearance, perceived or actual attitudes of such a person.”  That clearly sets out the position</w:t>
      </w:r>
      <w:r w:rsidR="00CB12E2">
        <w:rPr>
          <w:rFonts w:ascii="Book Antiqua" w:hAnsi="Book Antiqua"/>
        </w:rPr>
        <w:t xml:space="preserve"> and disposes of the argument</w:t>
      </w:r>
      <w:r w:rsidR="00A77715">
        <w:rPr>
          <w:rFonts w:ascii="Book Antiqua" w:hAnsi="Book Antiqua"/>
        </w:rPr>
        <w:t xml:space="preserve"> of a risk from westernisation</w:t>
      </w:r>
      <w:r w:rsidR="00777140">
        <w:rPr>
          <w:rFonts w:ascii="Book Antiqua" w:hAnsi="Book Antiqua"/>
        </w:rPr>
        <w:t xml:space="preserve">, there is not the room for doubt suggested by counsel. </w:t>
      </w:r>
    </w:p>
    <w:p w:rsidR="00CB12E2" w:rsidRDefault="00CB12E2" w:rsidP="00CB12E2">
      <w:pPr>
        <w:pStyle w:val="ListParagraph"/>
        <w:rPr>
          <w:rFonts w:ascii="Book Antiqua" w:hAnsi="Book Antiqua"/>
        </w:rPr>
      </w:pPr>
    </w:p>
    <w:p w:rsidR="00CB12E2" w:rsidRPr="00CB12E2" w:rsidRDefault="00777140" w:rsidP="00AF725C">
      <w:pPr>
        <w:numPr>
          <w:ilvl w:val="0"/>
          <w:numId w:val="5"/>
        </w:numPr>
        <w:tabs>
          <w:tab w:val="left" w:pos="567"/>
        </w:tabs>
        <w:ind w:hanging="720"/>
        <w:jc w:val="both"/>
        <w:rPr>
          <w:rFonts w:ascii="Book Antiqua" w:hAnsi="Book Antiqua" w:cs="Arial"/>
        </w:rPr>
      </w:pPr>
      <w:r>
        <w:rPr>
          <w:rFonts w:ascii="Book Antiqua" w:hAnsi="Book Antiqua"/>
        </w:rPr>
        <w:t xml:space="preserve">It could not be a criticism of the </w:t>
      </w:r>
      <w:r w:rsidR="00AF725C">
        <w:rPr>
          <w:rFonts w:ascii="Book Antiqua" w:hAnsi="Book Antiqua"/>
        </w:rPr>
        <w:t>Judge</w:t>
      </w:r>
      <w:r>
        <w:rPr>
          <w:rFonts w:ascii="Book Antiqua" w:hAnsi="Book Antiqua"/>
        </w:rPr>
        <w:t xml:space="preserve"> that he failed to mention country guidance which had not been issued at the date he heard the appeal. However</w:t>
      </w:r>
      <w:r w:rsidR="00AF725C">
        <w:rPr>
          <w:rFonts w:ascii="Book Antiqua" w:hAnsi="Book Antiqua"/>
        </w:rPr>
        <w:t>,</w:t>
      </w:r>
      <w:r>
        <w:rPr>
          <w:rFonts w:ascii="Book Antiqua" w:hAnsi="Book Antiqua"/>
        </w:rPr>
        <w:t xml:space="preserve"> that country guidance has now been issued and it is plain as </w:t>
      </w:r>
      <w:r w:rsidR="00AF725C">
        <w:rPr>
          <w:rFonts w:ascii="Book Antiqua" w:hAnsi="Book Antiqua"/>
        </w:rPr>
        <w:t>Judge</w:t>
      </w:r>
      <w:r>
        <w:rPr>
          <w:rFonts w:ascii="Book Antiqua" w:hAnsi="Book Antiqua"/>
        </w:rPr>
        <w:t xml:space="preserve"> Bruce strongly hinted that the </w:t>
      </w:r>
      <w:r w:rsidR="00AF725C">
        <w:rPr>
          <w:rFonts w:ascii="Book Antiqua" w:hAnsi="Book Antiqua"/>
        </w:rPr>
        <w:t>Appellant</w:t>
      </w:r>
      <w:r>
        <w:rPr>
          <w:rFonts w:ascii="Book Antiqua" w:hAnsi="Book Antiqua"/>
        </w:rPr>
        <w:t xml:space="preserve">’s claim </w:t>
      </w:r>
      <w:r w:rsidR="00CB12E2">
        <w:rPr>
          <w:rFonts w:ascii="Book Antiqua" w:hAnsi="Book Antiqua"/>
        </w:rPr>
        <w:t xml:space="preserve">of </w:t>
      </w:r>
      <w:r>
        <w:rPr>
          <w:rFonts w:ascii="Book Antiqua" w:hAnsi="Book Antiqua"/>
        </w:rPr>
        <w:t xml:space="preserve">fear upon return to Afghanistan from general conditions in that </w:t>
      </w:r>
      <w:r>
        <w:rPr>
          <w:rFonts w:ascii="Book Antiqua" w:hAnsi="Book Antiqua"/>
        </w:rPr>
        <w:lastRenderedPageBreak/>
        <w:t xml:space="preserve">country has no foundation. The </w:t>
      </w:r>
      <w:r w:rsidR="00AF725C">
        <w:rPr>
          <w:rFonts w:ascii="Book Antiqua" w:hAnsi="Book Antiqua"/>
        </w:rPr>
        <w:t>Appellant</w:t>
      </w:r>
      <w:r>
        <w:rPr>
          <w:rFonts w:ascii="Book Antiqua" w:hAnsi="Book Antiqua"/>
        </w:rPr>
        <w:t xml:space="preserve"> could not be believed in his account, he would not be at risk upon return to Kabul as a healthy young man and he had family to support him upon return. The </w:t>
      </w:r>
      <w:r w:rsidR="00AF725C">
        <w:rPr>
          <w:rFonts w:ascii="Book Antiqua" w:hAnsi="Book Antiqua"/>
        </w:rPr>
        <w:t>Judge</w:t>
      </w:r>
      <w:r>
        <w:rPr>
          <w:rFonts w:ascii="Book Antiqua" w:hAnsi="Book Antiqua"/>
        </w:rPr>
        <w:t xml:space="preserve"> was well aware of the </w:t>
      </w:r>
      <w:r w:rsidR="00AF725C">
        <w:rPr>
          <w:rFonts w:ascii="Book Antiqua" w:hAnsi="Book Antiqua"/>
        </w:rPr>
        <w:t>Appellant</w:t>
      </w:r>
      <w:r>
        <w:rPr>
          <w:rFonts w:ascii="Book Antiqua" w:hAnsi="Book Antiqua"/>
        </w:rPr>
        <w:t xml:space="preserve">’s age when the </w:t>
      </w:r>
      <w:r w:rsidR="00AF725C">
        <w:rPr>
          <w:rFonts w:ascii="Book Antiqua" w:hAnsi="Book Antiqua"/>
        </w:rPr>
        <w:t>Appellant</w:t>
      </w:r>
      <w:r>
        <w:rPr>
          <w:rFonts w:ascii="Book Antiqua" w:hAnsi="Book Antiqua"/>
        </w:rPr>
        <w:t xml:space="preserve"> gave his evidence. The report of the expert Mr </w:t>
      </w:r>
      <w:proofErr w:type="spellStart"/>
      <w:r>
        <w:rPr>
          <w:rFonts w:ascii="Book Antiqua" w:hAnsi="Book Antiqua"/>
        </w:rPr>
        <w:t>Foxley</w:t>
      </w:r>
      <w:proofErr w:type="spellEnd"/>
      <w:r>
        <w:rPr>
          <w:rFonts w:ascii="Book Antiqua" w:hAnsi="Book Antiqua"/>
        </w:rPr>
        <w:t xml:space="preserve"> only took matters so far. The </w:t>
      </w:r>
      <w:r w:rsidR="00AF725C">
        <w:rPr>
          <w:rFonts w:ascii="Book Antiqua" w:hAnsi="Book Antiqua"/>
        </w:rPr>
        <w:t>Judge</w:t>
      </w:r>
      <w:r>
        <w:rPr>
          <w:rFonts w:ascii="Book Antiqua" w:hAnsi="Book Antiqua"/>
        </w:rPr>
        <w:t xml:space="preserve"> was quite correct to find that the risk of indiscriminate violence was not one that came into play in the case. </w:t>
      </w:r>
    </w:p>
    <w:p w:rsidR="00CB12E2" w:rsidRDefault="00CB12E2" w:rsidP="00CB12E2">
      <w:pPr>
        <w:pStyle w:val="ListParagraph"/>
        <w:rPr>
          <w:rFonts w:ascii="Book Antiqua" w:hAnsi="Book Antiqua"/>
        </w:rPr>
      </w:pPr>
    </w:p>
    <w:p w:rsidR="00CB12E2" w:rsidRPr="00CB12E2" w:rsidRDefault="00777140" w:rsidP="00AF725C">
      <w:pPr>
        <w:numPr>
          <w:ilvl w:val="0"/>
          <w:numId w:val="5"/>
        </w:numPr>
        <w:tabs>
          <w:tab w:val="left" w:pos="567"/>
        </w:tabs>
        <w:ind w:hanging="720"/>
        <w:jc w:val="both"/>
        <w:rPr>
          <w:rFonts w:ascii="Book Antiqua" w:hAnsi="Book Antiqua" w:cs="Arial"/>
        </w:rPr>
      </w:pPr>
      <w:r>
        <w:rPr>
          <w:rFonts w:ascii="Book Antiqua" w:hAnsi="Book Antiqua"/>
        </w:rPr>
        <w:t xml:space="preserve">As the </w:t>
      </w:r>
      <w:r w:rsidR="00AF725C">
        <w:rPr>
          <w:rFonts w:ascii="Book Antiqua" w:hAnsi="Book Antiqua"/>
        </w:rPr>
        <w:t>Judge</w:t>
      </w:r>
      <w:r>
        <w:rPr>
          <w:rFonts w:ascii="Book Antiqua" w:hAnsi="Book Antiqua"/>
        </w:rPr>
        <w:t xml:space="preserve"> pointed out at [19] it was not said that the </w:t>
      </w:r>
      <w:r w:rsidR="00AF725C">
        <w:rPr>
          <w:rFonts w:ascii="Book Antiqua" w:hAnsi="Book Antiqua"/>
        </w:rPr>
        <w:t>Appellant</w:t>
      </w:r>
      <w:r>
        <w:rPr>
          <w:rFonts w:ascii="Book Antiqua" w:hAnsi="Book Antiqua"/>
        </w:rPr>
        <w:t xml:space="preserve">’s recollection of events was mistaken or deemed because of his age or an inability to recollect the events. That was not the </w:t>
      </w:r>
      <w:r w:rsidR="00AF725C">
        <w:rPr>
          <w:rFonts w:ascii="Book Antiqua" w:hAnsi="Book Antiqua"/>
        </w:rPr>
        <w:t>Appellant</w:t>
      </w:r>
      <w:r>
        <w:rPr>
          <w:rFonts w:ascii="Book Antiqua" w:hAnsi="Book Antiqua"/>
        </w:rPr>
        <w:t xml:space="preserve">’s case in the </w:t>
      </w:r>
      <w:r w:rsidR="00CB12E2">
        <w:rPr>
          <w:rFonts w:ascii="Book Antiqua" w:hAnsi="Book Antiqua"/>
        </w:rPr>
        <w:t>F</w:t>
      </w:r>
      <w:r>
        <w:rPr>
          <w:rFonts w:ascii="Book Antiqua" w:hAnsi="Book Antiqua"/>
        </w:rPr>
        <w:t>irst</w:t>
      </w:r>
      <w:r w:rsidR="00CB12E2">
        <w:rPr>
          <w:rFonts w:ascii="Book Antiqua" w:hAnsi="Book Antiqua"/>
        </w:rPr>
        <w:t>-</w:t>
      </w:r>
      <w:r>
        <w:rPr>
          <w:rFonts w:ascii="Book Antiqua" w:hAnsi="Book Antiqua"/>
        </w:rPr>
        <w:t xml:space="preserve">tier. It is difficult to see what further steps the </w:t>
      </w:r>
      <w:r w:rsidR="00AF725C">
        <w:rPr>
          <w:rFonts w:ascii="Book Antiqua" w:hAnsi="Book Antiqua"/>
        </w:rPr>
        <w:t>Judge</w:t>
      </w:r>
      <w:r>
        <w:rPr>
          <w:rFonts w:ascii="Book Antiqua" w:hAnsi="Book Antiqua"/>
        </w:rPr>
        <w:t xml:space="preserve"> could have taken to ensure access to justice by the </w:t>
      </w:r>
      <w:r w:rsidR="00AF725C">
        <w:rPr>
          <w:rFonts w:ascii="Book Antiqua" w:hAnsi="Book Antiqua"/>
        </w:rPr>
        <w:t>Appellant</w:t>
      </w:r>
      <w:r>
        <w:rPr>
          <w:rFonts w:ascii="Book Antiqua" w:hAnsi="Book Antiqua"/>
        </w:rPr>
        <w:t xml:space="preserve">. If it is the argument that because the </w:t>
      </w:r>
      <w:r w:rsidR="00AF725C">
        <w:rPr>
          <w:rFonts w:ascii="Book Antiqua" w:hAnsi="Book Antiqua"/>
        </w:rPr>
        <w:t>Appellant was a vulnerable witness</w:t>
      </w:r>
      <w:r>
        <w:rPr>
          <w:rFonts w:ascii="Book Antiqua" w:hAnsi="Book Antiqua"/>
        </w:rPr>
        <w:t xml:space="preserve"> therefore he must be believed, that would clearly usurp the function of the </w:t>
      </w:r>
      <w:r w:rsidR="00AF725C">
        <w:rPr>
          <w:rFonts w:ascii="Book Antiqua" w:hAnsi="Book Antiqua"/>
        </w:rPr>
        <w:t>Tribunal</w:t>
      </w:r>
      <w:r>
        <w:rPr>
          <w:rFonts w:ascii="Book Antiqua" w:hAnsi="Book Antiqua"/>
        </w:rPr>
        <w:t xml:space="preserve">. </w:t>
      </w:r>
      <w:r w:rsidR="00CB12E2">
        <w:rPr>
          <w:rFonts w:ascii="Book Antiqua" w:hAnsi="Book Antiqua"/>
        </w:rPr>
        <w:t xml:space="preserve">The criticism that the Judge paid no heed to the psychiatric evidence is also without foundation. At [30] the Judge specifically considered the Appellant’s difficulties here and the need for help. </w:t>
      </w:r>
    </w:p>
    <w:p w:rsidR="00CB12E2" w:rsidRDefault="00CB12E2" w:rsidP="00CB12E2">
      <w:pPr>
        <w:pStyle w:val="ListParagraph"/>
        <w:rPr>
          <w:rFonts w:ascii="Book Antiqua" w:hAnsi="Book Antiqua"/>
        </w:rPr>
      </w:pPr>
    </w:p>
    <w:p w:rsidR="004F7E60" w:rsidRPr="00CB12E2" w:rsidRDefault="00777140" w:rsidP="00966082">
      <w:pPr>
        <w:numPr>
          <w:ilvl w:val="0"/>
          <w:numId w:val="5"/>
        </w:numPr>
        <w:tabs>
          <w:tab w:val="left" w:pos="567"/>
        </w:tabs>
        <w:ind w:left="567" w:hanging="567"/>
        <w:jc w:val="both"/>
        <w:rPr>
          <w:rFonts w:ascii="Book Antiqua" w:hAnsi="Book Antiqua" w:cs="Arial"/>
        </w:rPr>
      </w:pPr>
      <w:r w:rsidRPr="00CB12E2">
        <w:rPr>
          <w:rFonts w:ascii="Book Antiqua" w:hAnsi="Book Antiqua"/>
        </w:rPr>
        <w:t xml:space="preserve">The </w:t>
      </w:r>
      <w:r w:rsidR="00AF725C" w:rsidRPr="00CB12E2">
        <w:rPr>
          <w:rFonts w:ascii="Book Antiqua" w:hAnsi="Book Antiqua"/>
        </w:rPr>
        <w:t>Judge</w:t>
      </w:r>
      <w:r w:rsidRPr="00CB12E2">
        <w:rPr>
          <w:rFonts w:ascii="Book Antiqua" w:hAnsi="Book Antiqua"/>
        </w:rPr>
        <w:t xml:space="preserve"> had to form his own independent view of the evidence based on a holistic assessment of that evidence. This </w:t>
      </w:r>
      <w:r w:rsidR="00AF725C" w:rsidRPr="00CB12E2">
        <w:rPr>
          <w:rFonts w:ascii="Book Antiqua" w:hAnsi="Book Antiqua"/>
        </w:rPr>
        <w:t>Judge</w:t>
      </w:r>
      <w:r w:rsidRPr="00CB12E2">
        <w:rPr>
          <w:rFonts w:ascii="Book Antiqua" w:hAnsi="Book Antiqua"/>
        </w:rPr>
        <w:t xml:space="preserve"> did that and arrived at conclusions which were open to him. </w:t>
      </w:r>
      <w:r w:rsidR="00CB12E2" w:rsidRPr="00CB12E2">
        <w:rPr>
          <w:rFonts w:ascii="Book Antiqua" w:hAnsi="Book Antiqua"/>
        </w:rPr>
        <w:t xml:space="preserve">For all their length the challenges to the determination are no more than a disagreement with it and an attempt to relitigate the matter. </w:t>
      </w:r>
      <w:r w:rsidRPr="00CB12E2">
        <w:rPr>
          <w:rFonts w:ascii="Book Antiqua" w:hAnsi="Book Antiqua"/>
        </w:rPr>
        <w:t xml:space="preserve">There was no material error of law in the determination and I dismissed the </w:t>
      </w:r>
      <w:r w:rsidR="00AF725C" w:rsidRPr="00CB12E2">
        <w:rPr>
          <w:rFonts w:ascii="Book Antiqua" w:hAnsi="Book Antiqua"/>
        </w:rPr>
        <w:t>Appellant</w:t>
      </w:r>
      <w:r w:rsidRPr="00CB12E2">
        <w:rPr>
          <w:rFonts w:ascii="Book Antiqua" w:hAnsi="Book Antiqua"/>
        </w:rPr>
        <w:t>’s appeal.</w:t>
      </w:r>
    </w:p>
    <w:p w:rsidR="004F7E60" w:rsidRPr="00D81F2F" w:rsidRDefault="004F7E60" w:rsidP="00966082">
      <w:pPr>
        <w:tabs>
          <w:tab w:val="left" w:pos="567"/>
        </w:tabs>
        <w:ind w:left="567" w:hanging="567"/>
        <w:jc w:val="both"/>
        <w:rPr>
          <w:rFonts w:ascii="Book Antiqua" w:hAnsi="Book Antiqua" w:cs="Arial"/>
        </w:rPr>
      </w:pPr>
    </w:p>
    <w:p w:rsidR="00A77715" w:rsidRDefault="00A77715" w:rsidP="00966082">
      <w:pPr>
        <w:tabs>
          <w:tab w:val="left" w:pos="567"/>
        </w:tabs>
        <w:ind w:left="567" w:hanging="567"/>
        <w:jc w:val="both"/>
        <w:rPr>
          <w:rFonts w:ascii="Book Antiqua" w:hAnsi="Book Antiqua" w:cs="Arial"/>
          <w:b/>
          <w:u w:val="single"/>
        </w:rPr>
      </w:pPr>
    </w:p>
    <w:p w:rsidR="00812401" w:rsidRDefault="00812401" w:rsidP="00966082">
      <w:pPr>
        <w:tabs>
          <w:tab w:val="left" w:pos="567"/>
        </w:tabs>
        <w:ind w:left="567" w:hanging="567"/>
        <w:jc w:val="both"/>
        <w:rPr>
          <w:rFonts w:ascii="Book Antiqua" w:hAnsi="Book Antiqua" w:cs="Arial"/>
          <w:b/>
          <w:u w:val="single"/>
        </w:rPr>
      </w:pPr>
      <w:r w:rsidRPr="00816182">
        <w:rPr>
          <w:rFonts w:ascii="Book Antiqua" w:hAnsi="Book Antiqua" w:cs="Arial"/>
          <w:b/>
          <w:u w:val="single"/>
        </w:rPr>
        <w:t>Notice of Decision</w:t>
      </w:r>
    </w:p>
    <w:p w:rsidR="00966082" w:rsidRDefault="00966082" w:rsidP="00966082">
      <w:pPr>
        <w:tabs>
          <w:tab w:val="left" w:pos="567"/>
        </w:tabs>
        <w:ind w:left="567" w:hanging="567"/>
        <w:jc w:val="both"/>
        <w:rPr>
          <w:rFonts w:ascii="Book Antiqua" w:hAnsi="Book Antiqua" w:cs="Arial"/>
          <w:b/>
          <w:u w:val="single"/>
        </w:rPr>
      </w:pPr>
    </w:p>
    <w:p w:rsidR="00966082" w:rsidRDefault="004F7E60" w:rsidP="00966082">
      <w:pPr>
        <w:tabs>
          <w:tab w:val="left" w:pos="567"/>
        </w:tabs>
        <w:ind w:left="567" w:hanging="567"/>
        <w:jc w:val="both"/>
        <w:rPr>
          <w:rFonts w:ascii="Book Antiqua" w:hAnsi="Book Antiqua" w:cs="Arial"/>
        </w:rPr>
      </w:pPr>
      <w:r>
        <w:rPr>
          <w:rFonts w:ascii="Book Antiqua" w:hAnsi="Book Antiqua" w:cs="Arial"/>
        </w:rPr>
        <w:t>T</w:t>
      </w:r>
      <w:r w:rsidR="00BA0647">
        <w:rPr>
          <w:rFonts w:ascii="Book Antiqua" w:hAnsi="Book Antiqua" w:cs="Arial"/>
        </w:rPr>
        <w:t xml:space="preserve">he decision of the </w:t>
      </w:r>
      <w:r w:rsidR="00AF725C">
        <w:rPr>
          <w:rFonts w:ascii="Book Antiqua" w:hAnsi="Book Antiqua" w:cs="Arial"/>
        </w:rPr>
        <w:t>First-tier</w:t>
      </w:r>
      <w:r w:rsidR="00BA0647">
        <w:rPr>
          <w:rFonts w:ascii="Book Antiqua" w:hAnsi="Book Antiqua" w:cs="Arial"/>
        </w:rPr>
        <w:t xml:space="preserve"> </w:t>
      </w:r>
      <w:r w:rsidR="00AF725C">
        <w:rPr>
          <w:rFonts w:ascii="Book Antiqua" w:hAnsi="Book Antiqua" w:cs="Arial"/>
        </w:rPr>
        <w:t>Tribunal</w:t>
      </w:r>
      <w:r w:rsidR="00BA0647">
        <w:rPr>
          <w:rFonts w:ascii="Book Antiqua" w:hAnsi="Book Antiqua" w:cs="Arial"/>
        </w:rPr>
        <w:t xml:space="preserve"> did not involve the making of an error of law and I uphold the decision to dismiss the </w:t>
      </w:r>
      <w:r w:rsidR="00AF725C">
        <w:rPr>
          <w:rFonts w:ascii="Book Antiqua" w:hAnsi="Book Antiqua" w:cs="Arial"/>
        </w:rPr>
        <w:t>Appellant</w:t>
      </w:r>
      <w:r w:rsidR="00BA0647">
        <w:rPr>
          <w:rFonts w:ascii="Book Antiqua" w:hAnsi="Book Antiqua" w:cs="Arial"/>
        </w:rPr>
        <w:t>’s appeal</w:t>
      </w:r>
    </w:p>
    <w:p w:rsidR="00BA0647" w:rsidRDefault="00BA0647" w:rsidP="00966082">
      <w:pPr>
        <w:tabs>
          <w:tab w:val="left" w:pos="567"/>
        </w:tabs>
        <w:ind w:left="567" w:hanging="567"/>
        <w:jc w:val="both"/>
        <w:rPr>
          <w:rFonts w:ascii="Book Antiqua" w:hAnsi="Book Antiqua" w:cs="Arial"/>
        </w:rPr>
      </w:pPr>
    </w:p>
    <w:p w:rsidR="00BA0647" w:rsidRDefault="00AF725C" w:rsidP="00966082">
      <w:pPr>
        <w:tabs>
          <w:tab w:val="left" w:pos="567"/>
        </w:tabs>
        <w:ind w:left="567" w:hanging="567"/>
        <w:jc w:val="both"/>
        <w:rPr>
          <w:rFonts w:ascii="Book Antiqua" w:hAnsi="Book Antiqua" w:cs="Arial"/>
        </w:rPr>
      </w:pPr>
      <w:r>
        <w:rPr>
          <w:rFonts w:ascii="Book Antiqua" w:hAnsi="Book Antiqua" w:cs="Arial"/>
        </w:rPr>
        <w:t>Appellant</w:t>
      </w:r>
      <w:r w:rsidR="00BA0647">
        <w:rPr>
          <w:rFonts w:ascii="Book Antiqua" w:hAnsi="Book Antiqua" w:cs="Arial"/>
        </w:rPr>
        <w:t>’s appeal dismissed</w:t>
      </w:r>
    </w:p>
    <w:p w:rsidR="00BA0647" w:rsidRDefault="00BA0647" w:rsidP="00AF725C">
      <w:pPr>
        <w:tabs>
          <w:tab w:val="left" w:pos="567"/>
        </w:tabs>
        <w:jc w:val="both"/>
        <w:rPr>
          <w:rFonts w:ascii="Book Antiqua" w:hAnsi="Book Antiqua" w:cs="Arial"/>
        </w:rPr>
      </w:pPr>
    </w:p>
    <w:p w:rsidR="00A509FA" w:rsidRDefault="00966082" w:rsidP="00CB12E2">
      <w:pPr>
        <w:tabs>
          <w:tab w:val="left" w:pos="0"/>
        </w:tabs>
        <w:ind w:left="142" w:hanging="142"/>
        <w:jc w:val="both"/>
        <w:rPr>
          <w:rFonts w:ascii="Book Antiqua" w:hAnsi="Book Antiqua" w:cs="Arial"/>
        </w:rPr>
      </w:pPr>
      <w:r>
        <w:rPr>
          <w:rFonts w:ascii="Book Antiqua" w:hAnsi="Book Antiqua" w:cs="Arial"/>
        </w:rPr>
        <w:t>I make no anonymity order as there is no public policy reason for so doing.</w:t>
      </w:r>
      <w:r w:rsidR="00777140">
        <w:rPr>
          <w:rFonts w:ascii="Book Antiqua" w:hAnsi="Book Antiqua" w:cs="Arial"/>
        </w:rPr>
        <w:t xml:space="preserve"> The </w:t>
      </w:r>
      <w:r w:rsidR="00AF725C">
        <w:rPr>
          <w:rFonts w:ascii="Book Antiqua" w:hAnsi="Book Antiqua" w:cs="Arial"/>
        </w:rPr>
        <w:t>Appellant</w:t>
      </w:r>
      <w:r w:rsidR="00777140">
        <w:rPr>
          <w:rFonts w:ascii="Book Antiqua" w:hAnsi="Book Antiqua" w:cs="Arial"/>
        </w:rPr>
        <w:t xml:space="preserve"> </w:t>
      </w:r>
      <w:r w:rsidR="00A77715">
        <w:rPr>
          <w:rFonts w:ascii="Book Antiqua" w:hAnsi="Book Antiqua" w:cs="Arial"/>
        </w:rPr>
        <w:t xml:space="preserve">who is now an adult and has not been found to be in need of international protection </w:t>
      </w:r>
      <w:r w:rsidR="00777140">
        <w:rPr>
          <w:rFonts w:ascii="Book Antiqua" w:hAnsi="Book Antiqua" w:cs="Arial"/>
        </w:rPr>
        <w:t>has not given any valid r</w:t>
      </w:r>
      <w:r w:rsidR="00CB12E2">
        <w:rPr>
          <w:rFonts w:ascii="Book Antiqua" w:hAnsi="Book Antiqua" w:cs="Arial"/>
        </w:rPr>
        <w:t xml:space="preserve">eason why his case should be </w:t>
      </w:r>
      <w:r w:rsidR="00777140">
        <w:rPr>
          <w:rFonts w:ascii="Book Antiqua" w:hAnsi="Book Antiqua" w:cs="Arial"/>
        </w:rPr>
        <w:t>anonymized</w:t>
      </w:r>
    </w:p>
    <w:p w:rsidR="00812401" w:rsidRPr="006E63C7" w:rsidRDefault="00812401" w:rsidP="00780F86">
      <w:pPr>
        <w:ind w:left="540" w:hanging="540"/>
        <w:jc w:val="both"/>
        <w:rPr>
          <w:rFonts w:ascii="Book Antiqua" w:hAnsi="Book Antiqua" w:cs="Arial"/>
        </w:rPr>
      </w:pPr>
    </w:p>
    <w:p w:rsidR="00C05805" w:rsidRPr="007A3A00" w:rsidRDefault="00C05805" w:rsidP="00C05805">
      <w:pPr>
        <w:jc w:val="both"/>
        <w:rPr>
          <w:rFonts w:ascii="Book Antiqua" w:hAnsi="Book Antiqua" w:cs="Arial"/>
        </w:rPr>
      </w:pPr>
      <w:r w:rsidRPr="007A3A00">
        <w:rPr>
          <w:rFonts w:ascii="Book Antiqua" w:hAnsi="Book Antiqua" w:cs="Arial"/>
        </w:rPr>
        <w:t>Signed</w:t>
      </w:r>
      <w:r>
        <w:rPr>
          <w:rFonts w:ascii="Book Antiqua" w:hAnsi="Book Antiqua" w:cs="Arial"/>
        </w:rPr>
        <w:t xml:space="preserve"> </w:t>
      </w:r>
      <w:r w:rsidR="002B334D">
        <w:rPr>
          <w:rFonts w:ascii="Book Antiqua" w:hAnsi="Book Antiqua" w:cs="Arial"/>
        </w:rPr>
        <w:t>this</w:t>
      </w:r>
      <w:r w:rsidR="001A17B7">
        <w:rPr>
          <w:rFonts w:ascii="Book Antiqua" w:hAnsi="Book Antiqua" w:cs="Arial"/>
        </w:rPr>
        <w:t xml:space="preserve"> </w:t>
      </w:r>
      <w:r w:rsidR="00CB12E2">
        <w:rPr>
          <w:rFonts w:ascii="Book Antiqua" w:hAnsi="Book Antiqua" w:cs="Arial"/>
        </w:rPr>
        <w:t xml:space="preserve">7 September </w:t>
      </w:r>
      <w:r w:rsidR="00423D72">
        <w:rPr>
          <w:rFonts w:ascii="Book Antiqua" w:hAnsi="Book Antiqua" w:cs="Arial"/>
        </w:rPr>
        <w:t>2018</w:t>
      </w:r>
      <w:r>
        <w:rPr>
          <w:rFonts w:ascii="Book Antiqua" w:hAnsi="Book Antiqua" w:cs="Arial"/>
        </w:rPr>
        <w:t xml:space="preserve"> </w:t>
      </w:r>
    </w:p>
    <w:p w:rsidR="00CB12E2" w:rsidRDefault="00CB12E2" w:rsidP="00C05805">
      <w:pPr>
        <w:ind w:left="567" w:hanging="567"/>
        <w:jc w:val="both"/>
        <w:rPr>
          <w:rFonts w:ascii="Book Antiqua" w:hAnsi="Book Antiqua" w:cs="Arial"/>
        </w:rPr>
      </w:pPr>
    </w:p>
    <w:p w:rsidR="00C05805" w:rsidRPr="007A3A00" w:rsidRDefault="00C05805" w:rsidP="00C05805">
      <w:pPr>
        <w:ind w:left="567" w:hanging="567"/>
        <w:jc w:val="both"/>
        <w:rPr>
          <w:rFonts w:ascii="Book Antiqua" w:hAnsi="Book Antiqua" w:cs="Arial"/>
        </w:rPr>
      </w:pPr>
      <w:r>
        <w:rPr>
          <w:rFonts w:ascii="Book Antiqua" w:hAnsi="Book Antiqua" w:cs="Arial"/>
        </w:rPr>
        <w:t>……………………………………………….</w:t>
      </w:r>
    </w:p>
    <w:p w:rsidR="00C05805" w:rsidRPr="007A3A00" w:rsidRDefault="00AF725C" w:rsidP="00C05805">
      <w:pPr>
        <w:ind w:left="567" w:hanging="567"/>
        <w:jc w:val="both"/>
        <w:rPr>
          <w:rFonts w:ascii="Book Antiqua" w:hAnsi="Book Antiqua" w:cs="Arial"/>
        </w:rPr>
      </w:pPr>
      <w:r>
        <w:rPr>
          <w:rFonts w:ascii="Book Antiqua" w:hAnsi="Book Antiqua" w:cs="Arial"/>
        </w:rPr>
        <w:t>Judge</w:t>
      </w:r>
      <w:r w:rsidR="00C05805" w:rsidRPr="007A3A00">
        <w:rPr>
          <w:rFonts w:ascii="Book Antiqua" w:hAnsi="Book Antiqua" w:cs="Arial"/>
        </w:rPr>
        <w:t xml:space="preserve"> Woodcraft</w:t>
      </w:r>
      <w:r w:rsidR="00C05805">
        <w:rPr>
          <w:rFonts w:ascii="Book Antiqua" w:hAnsi="Book Antiqua" w:cs="Arial"/>
        </w:rPr>
        <w:t xml:space="preserve"> </w:t>
      </w:r>
    </w:p>
    <w:p w:rsidR="00812401" w:rsidRDefault="00835557" w:rsidP="00C05805">
      <w:pPr>
        <w:ind w:left="567" w:hanging="567"/>
        <w:jc w:val="both"/>
        <w:rPr>
          <w:rFonts w:ascii="Book Antiqua" w:hAnsi="Book Antiqua" w:cs="Arial"/>
        </w:rPr>
      </w:pPr>
      <w:r>
        <w:rPr>
          <w:rFonts w:ascii="Book Antiqua" w:hAnsi="Book Antiqua" w:cs="Arial"/>
        </w:rPr>
        <w:t xml:space="preserve">Deputy </w:t>
      </w:r>
      <w:r w:rsidR="00AF725C">
        <w:rPr>
          <w:rFonts w:ascii="Book Antiqua" w:hAnsi="Book Antiqua" w:cs="Arial"/>
        </w:rPr>
        <w:t>Upper</w:t>
      </w:r>
      <w:r>
        <w:rPr>
          <w:rFonts w:ascii="Book Antiqua" w:hAnsi="Book Antiqua" w:cs="Arial"/>
        </w:rPr>
        <w:t xml:space="preserve"> </w:t>
      </w:r>
      <w:r w:rsidR="00AF725C">
        <w:rPr>
          <w:rFonts w:ascii="Book Antiqua" w:hAnsi="Book Antiqua" w:cs="Arial"/>
        </w:rPr>
        <w:t>Tribunal</w:t>
      </w:r>
      <w:r w:rsidR="00EE3272">
        <w:rPr>
          <w:rFonts w:ascii="Book Antiqua" w:hAnsi="Book Antiqua" w:cs="Arial"/>
        </w:rPr>
        <w:t xml:space="preserve"> </w:t>
      </w:r>
      <w:r w:rsidR="00AF725C">
        <w:rPr>
          <w:rFonts w:ascii="Book Antiqua" w:hAnsi="Book Antiqua" w:cs="Arial"/>
        </w:rPr>
        <w:t>Judge</w:t>
      </w:r>
    </w:p>
    <w:p w:rsidR="00D4572F" w:rsidRDefault="00D4572F" w:rsidP="00812401">
      <w:pPr>
        <w:ind w:left="567" w:hanging="567"/>
        <w:jc w:val="both"/>
        <w:rPr>
          <w:rFonts w:ascii="Book Antiqua" w:hAnsi="Book Antiqua" w:cs="Arial"/>
          <w:b/>
          <w:u w:val="single"/>
        </w:rPr>
      </w:pPr>
    </w:p>
    <w:p w:rsidR="00973F6A" w:rsidRDefault="00973F6A" w:rsidP="00812401">
      <w:pPr>
        <w:ind w:left="567" w:hanging="567"/>
        <w:jc w:val="both"/>
        <w:rPr>
          <w:rFonts w:ascii="Book Antiqua" w:hAnsi="Book Antiqua" w:cs="Arial"/>
          <w:b/>
          <w:u w:val="single"/>
        </w:rPr>
      </w:pPr>
    </w:p>
    <w:p w:rsidR="00973F6A" w:rsidRDefault="00973F6A" w:rsidP="00812401">
      <w:pPr>
        <w:ind w:left="567" w:hanging="567"/>
        <w:jc w:val="both"/>
        <w:rPr>
          <w:rFonts w:ascii="Book Antiqua" w:hAnsi="Book Antiqua" w:cs="Arial"/>
          <w:b/>
          <w:u w:val="single"/>
        </w:rPr>
      </w:pPr>
    </w:p>
    <w:p w:rsidR="00973F6A" w:rsidRDefault="00973F6A" w:rsidP="00812401">
      <w:pPr>
        <w:ind w:left="567" w:hanging="567"/>
        <w:jc w:val="both"/>
        <w:rPr>
          <w:rFonts w:ascii="Book Antiqua" w:hAnsi="Book Antiqua" w:cs="Arial"/>
          <w:b/>
          <w:u w:val="single"/>
        </w:rPr>
      </w:pPr>
    </w:p>
    <w:p w:rsidR="00973F6A" w:rsidRDefault="00973F6A" w:rsidP="00812401">
      <w:pPr>
        <w:ind w:left="567" w:hanging="567"/>
        <w:jc w:val="both"/>
        <w:rPr>
          <w:rFonts w:ascii="Book Antiqua" w:hAnsi="Book Antiqua" w:cs="Arial"/>
          <w:b/>
          <w:u w:val="single"/>
        </w:rPr>
      </w:pPr>
    </w:p>
    <w:p w:rsidR="00973F6A" w:rsidRDefault="00973F6A" w:rsidP="00812401">
      <w:pPr>
        <w:ind w:left="567" w:hanging="567"/>
        <w:jc w:val="both"/>
        <w:rPr>
          <w:rFonts w:ascii="Book Antiqua" w:hAnsi="Book Antiqua" w:cs="Arial"/>
          <w:b/>
          <w:u w:val="single"/>
        </w:rPr>
      </w:pPr>
    </w:p>
    <w:p w:rsidR="00973F6A" w:rsidRDefault="00973F6A" w:rsidP="00812401">
      <w:pPr>
        <w:ind w:left="567" w:hanging="567"/>
        <w:jc w:val="both"/>
        <w:rPr>
          <w:rFonts w:ascii="Book Antiqua" w:hAnsi="Book Antiqua" w:cs="Arial"/>
          <w:b/>
          <w:u w:val="single"/>
        </w:rPr>
      </w:pPr>
    </w:p>
    <w:p w:rsidR="00D4572F" w:rsidRDefault="00D4572F" w:rsidP="00812401">
      <w:pPr>
        <w:ind w:left="567" w:hanging="567"/>
        <w:jc w:val="both"/>
        <w:rPr>
          <w:rFonts w:ascii="Book Antiqua" w:hAnsi="Book Antiqua" w:cs="Arial"/>
          <w:b/>
          <w:u w:val="single"/>
        </w:rPr>
      </w:pPr>
    </w:p>
    <w:p w:rsidR="00812401" w:rsidRDefault="00812401" w:rsidP="00812401">
      <w:pPr>
        <w:ind w:left="567" w:hanging="567"/>
        <w:jc w:val="both"/>
        <w:rPr>
          <w:rFonts w:ascii="Book Antiqua" w:hAnsi="Book Antiqua" w:cs="Arial"/>
          <w:b/>
          <w:u w:val="single"/>
        </w:rPr>
      </w:pPr>
      <w:r>
        <w:rPr>
          <w:rFonts w:ascii="Book Antiqua" w:hAnsi="Book Antiqua" w:cs="Arial"/>
          <w:b/>
          <w:u w:val="single"/>
        </w:rPr>
        <w:t xml:space="preserve">TO THE </w:t>
      </w:r>
      <w:r w:rsidR="00AF725C">
        <w:rPr>
          <w:rFonts w:ascii="Book Antiqua" w:hAnsi="Book Antiqua" w:cs="Arial"/>
          <w:b/>
          <w:u w:val="single"/>
        </w:rPr>
        <w:t>RESPONDENT</w:t>
      </w:r>
    </w:p>
    <w:p w:rsidR="00812401" w:rsidRDefault="00812401" w:rsidP="00812401">
      <w:pPr>
        <w:ind w:left="567" w:hanging="567"/>
        <w:jc w:val="both"/>
        <w:rPr>
          <w:rFonts w:ascii="Book Antiqua" w:hAnsi="Book Antiqua" w:cs="Arial"/>
        </w:rPr>
      </w:pPr>
      <w:r>
        <w:rPr>
          <w:rFonts w:ascii="Book Antiqua" w:hAnsi="Book Antiqua" w:cs="Arial"/>
          <w:b/>
          <w:u w:val="single"/>
        </w:rPr>
        <w:t>FEE AWARD</w:t>
      </w:r>
    </w:p>
    <w:p w:rsidR="00812401" w:rsidRDefault="00812401" w:rsidP="00812401">
      <w:pPr>
        <w:ind w:left="567" w:hanging="567"/>
        <w:jc w:val="both"/>
        <w:rPr>
          <w:rFonts w:ascii="Book Antiqua" w:hAnsi="Book Antiqua" w:cs="Arial"/>
        </w:rPr>
      </w:pPr>
    </w:p>
    <w:p w:rsidR="00AC65BE" w:rsidRDefault="004F7E60" w:rsidP="00B15DD8">
      <w:pPr>
        <w:jc w:val="both"/>
        <w:rPr>
          <w:rFonts w:ascii="Book Antiqua" w:hAnsi="Book Antiqua" w:cs="Arial"/>
        </w:rPr>
      </w:pPr>
      <w:r>
        <w:rPr>
          <w:rFonts w:ascii="Book Antiqua" w:hAnsi="Book Antiqua" w:cs="Arial"/>
        </w:rPr>
        <w:t>N</w:t>
      </w:r>
      <w:r w:rsidR="00BA0647">
        <w:rPr>
          <w:rFonts w:ascii="Book Antiqua" w:hAnsi="Book Antiqua" w:cs="Arial"/>
        </w:rPr>
        <w:t>o fee was payable and I have dismissed the appeal and therefore there can be no fee award.</w:t>
      </w:r>
    </w:p>
    <w:p w:rsidR="00812401" w:rsidRDefault="00812401" w:rsidP="00C05805">
      <w:pPr>
        <w:ind w:left="567" w:hanging="567"/>
        <w:jc w:val="both"/>
        <w:rPr>
          <w:rFonts w:ascii="Book Antiqua" w:hAnsi="Book Antiqua" w:cs="Arial"/>
        </w:rPr>
      </w:pPr>
    </w:p>
    <w:p w:rsidR="00812401" w:rsidRPr="007A3A00" w:rsidRDefault="00812401" w:rsidP="00812401">
      <w:pPr>
        <w:jc w:val="both"/>
        <w:rPr>
          <w:rFonts w:ascii="Book Antiqua" w:hAnsi="Book Antiqua" w:cs="Arial"/>
        </w:rPr>
      </w:pPr>
      <w:r w:rsidRPr="007A3A00">
        <w:rPr>
          <w:rFonts w:ascii="Book Antiqua" w:hAnsi="Book Antiqua" w:cs="Arial"/>
        </w:rPr>
        <w:t>Signed</w:t>
      </w:r>
      <w:r>
        <w:rPr>
          <w:rFonts w:ascii="Book Antiqua" w:hAnsi="Book Antiqua" w:cs="Arial"/>
        </w:rPr>
        <w:t xml:space="preserve"> </w:t>
      </w:r>
      <w:r w:rsidRPr="007A3A00">
        <w:rPr>
          <w:rFonts w:ascii="Book Antiqua" w:hAnsi="Book Antiqua" w:cs="Arial"/>
        </w:rPr>
        <w:t>this</w:t>
      </w:r>
      <w:r w:rsidR="003C569A">
        <w:rPr>
          <w:rFonts w:ascii="Book Antiqua" w:hAnsi="Book Antiqua" w:cs="Arial"/>
        </w:rPr>
        <w:t xml:space="preserve"> </w:t>
      </w:r>
      <w:r w:rsidR="00CB12E2">
        <w:rPr>
          <w:rFonts w:ascii="Book Antiqua" w:hAnsi="Book Antiqua" w:cs="Arial"/>
        </w:rPr>
        <w:t>7 September</w:t>
      </w:r>
      <w:r w:rsidR="00677538">
        <w:rPr>
          <w:rFonts w:ascii="Book Antiqua" w:hAnsi="Book Antiqua" w:cs="Arial"/>
        </w:rPr>
        <w:t xml:space="preserve"> </w:t>
      </w:r>
      <w:r w:rsidR="00423D72">
        <w:rPr>
          <w:rFonts w:ascii="Book Antiqua" w:hAnsi="Book Antiqua" w:cs="Arial"/>
        </w:rPr>
        <w:t>2018</w:t>
      </w:r>
      <w:r w:rsidR="00835557">
        <w:rPr>
          <w:rFonts w:ascii="Book Antiqua" w:hAnsi="Book Antiqua" w:cs="Arial"/>
        </w:rPr>
        <w:t xml:space="preserve"> </w:t>
      </w:r>
    </w:p>
    <w:p w:rsidR="00A77715" w:rsidRDefault="00A77715" w:rsidP="00812401">
      <w:pPr>
        <w:ind w:left="567" w:hanging="567"/>
        <w:jc w:val="both"/>
        <w:rPr>
          <w:rFonts w:ascii="Book Antiqua" w:hAnsi="Book Antiqua" w:cs="Arial"/>
        </w:rPr>
      </w:pPr>
    </w:p>
    <w:p w:rsidR="00812401" w:rsidRPr="007A3A00" w:rsidRDefault="00812401" w:rsidP="00812401">
      <w:pPr>
        <w:ind w:left="567" w:hanging="567"/>
        <w:jc w:val="both"/>
        <w:rPr>
          <w:rFonts w:ascii="Book Antiqua" w:hAnsi="Book Antiqua" w:cs="Arial"/>
        </w:rPr>
      </w:pPr>
      <w:r>
        <w:rPr>
          <w:rFonts w:ascii="Book Antiqua" w:hAnsi="Book Antiqua" w:cs="Arial"/>
        </w:rPr>
        <w:t>……………………………………………….</w:t>
      </w:r>
    </w:p>
    <w:p w:rsidR="00812401" w:rsidRPr="007A3A00" w:rsidRDefault="00AF725C" w:rsidP="00812401">
      <w:pPr>
        <w:ind w:left="567" w:hanging="567"/>
        <w:jc w:val="both"/>
        <w:rPr>
          <w:rFonts w:ascii="Book Antiqua" w:hAnsi="Book Antiqua" w:cs="Arial"/>
        </w:rPr>
      </w:pPr>
      <w:r>
        <w:rPr>
          <w:rFonts w:ascii="Book Antiqua" w:hAnsi="Book Antiqua" w:cs="Arial"/>
        </w:rPr>
        <w:t>Judge</w:t>
      </w:r>
      <w:r w:rsidR="00812401" w:rsidRPr="007A3A00">
        <w:rPr>
          <w:rFonts w:ascii="Book Antiqua" w:hAnsi="Book Antiqua" w:cs="Arial"/>
        </w:rPr>
        <w:t xml:space="preserve"> Woodcraft</w:t>
      </w:r>
      <w:r w:rsidR="00812401">
        <w:rPr>
          <w:rFonts w:ascii="Book Antiqua" w:hAnsi="Book Antiqua" w:cs="Arial"/>
        </w:rPr>
        <w:t xml:space="preserve"> </w:t>
      </w:r>
    </w:p>
    <w:p w:rsidR="00812401" w:rsidRDefault="00835557" w:rsidP="00812401">
      <w:pPr>
        <w:ind w:left="567" w:hanging="567"/>
        <w:jc w:val="both"/>
        <w:rPr>
          <w:rFonts w:ascii="Book Antiqua" w:hAnsi="Book Antiqua" w:cs="Arial"/>
        </w:rPr>
      </w:pPr>
      <w:r>
        <w:rPr>
          <w:rFonts w:ascii="Book Antiqua" w:hAnsi="Book Antiqua" w:cs="Arial"/>
        </w:rPr>
        <w:t xml:space="preserve">Deputy </w:t>
      </w:r>
      <w:r w:rsidR="00AF725C">
        <w:rPr>
          <w:rFonts w:ascii="Book Antiqua" w:hAnsi="Book Antiqua" w:cs="Arial"/>
        </w:rPr>
        <w:t>Upper</w:t>
      </w:r>
      <w:r w:rsidR="00812401">
        <w:rPr>
          <w:rFonts w:ascii="Book Antiqua" w:hAnsi="Book Antiqua" w:cs="Arial"/>
        </w:rPr>
        <w:t xml:space="preserve"> </w:t>
      </w:r>
      <w:r w:rsidR="00AF725C">
        <w:rPr>
          <w:rFonts w:ascii="Book Antiqua" w:hAnsi="Book Antiqua" w:cs="Arial"/>
        </w:rPr>
        <w:t>Tribunal</w:t>
      </w:r>
      <w:r>
        <w:rPr>
          <w:rFonts w:ascii="Book Antiqua" w:hAnsi="Book Antiqua" w:cs="Arial"/>
        </w:rPr>
        <w:t xml:space="preserve"> </w:t>
      </w:r>
      <w:r w:rsidR="00AF725C">
        <w:rPr>
          <w:rFonts w:ascii="Book Antiqua" w:hAnsi="Book Antiqua" w:cs="Arial"/>
        </w:rPr>
        <w:t>Judge</w:t>
      </w:r>
    </w:p>
    <w:p w:rsidR="00A77715" w:rsidRDefault="00A77715" w:rsidP="00812401">
      <w:pPr>
        <w:ind w:left="567" w:hanging="567"/>
        <w:jc w:val="both"/>
        <w:rPr>
          <w:rFonts w:ascii="Book Antiqua" w:hAnsi="Book Antiqua" w:cs="Arial"/>
        </w:rPr>
      </w:pPr>
    </w:p>
    <w:p w:rsidR="000D2DD4" w:rsidRDefault="000D2DD4" w:rsidP="00812401">
      <w:pPr>
        <w:ind w:left="567" w:hanging="567"/>
        <w:jc w:val="both"/>
        <w:rPr>
          <w:rFonts w:ascii="Book Antiqua" w:hAnsi="Book Antiqua" w:cs="Arial"/>
        </w:rPr>
      </w:pPr>
    </w:p>
    <w:p w:rsidR="000D2DD4" w:rsidRPr="000D2DD4" w:rsidRDefault="000D2DD4" w:rsidP="000D2DD4">
      <w:pPr>
        <w:rPr>
          <w:rFonts w:ascii="Book Antiqua" w:hAnsi="Book Antiqua" w:cs="Arial"/>
        </w:rPr>
      </w:pPr>
    </w:p>
    <w:p w:rsidR="000D2DD4" w:rsidRPr="000D2DD4" w:rsidRDefault="000D2DD4" w:rsidP="000D2DD4">
      <w:pPr>
        <w:rPr>
          <w:rFonts w:ascii="Book Antiqua" w:hAnsi="Book Antiqua" w:cs="Arial"/>
        </w:rPr>
      </w:pPr>
    </w:p>
    <w:p w:rsidR="000D2DD4" w:rsidRPr="000D2DD4" w:rsidRDefault="000D2DD4" w:rsidP="000D2DD4">
      <w:pPr>
        <w:rPr>
          <w:rFonts w:ascii="Book Antiqua" w:hAnsi="Book Antiqua" w:cs="Arial"/>
        </w:rPr>
      </w:pPr>
    </w:p>
    <w:p w:rsidR="000D2DD4" w:rsidRPr="000D2DD4" w:rsidRDefault="000D2DD4" w:rsidP="000D2DD4">
      <w:pPr>
        <w:rPr>
          <w:rFonts w:ascii="Book Antiqua" w:hAnsi="Book Antiqua" w:cs="Arial"/>
        </w:rPr>
      </w:pPr>
    </w:p>
    <w:p w:rsidR="000D2DD4" w:rsidRPr="000D2DD4" w:rsidRDefault="000D2DD4" w:rsidP="000D2DD4">
      <w:pPr>
        <w:rPr>
          <w:rFonts w:ascii="Book Antiqua" w:hAnsi="Book Antiqua" w:cs="Arial"/>
        </w:rPr>
      </w:pPr>
    </w:p>
    <w:p w:rsidR="000D2DD4" w:rsidRPr="000D2DD4" w:rsidRDefault="000D2DD4" w:rsidP="000D2DD4">
      <w:pPr>
        <w:rPr>
          <w:rFonts w:ascii="Book Antiqua" w:hAnsi="Book Antiqua" w:cs="Arial"/>
        </w:rPr>
      </w:pPr>
    </w:p>
    <w:p w:rsidR="000D2DD4" w:rsidRPr="000D2DD4" w:rsidRDefault="000D2DD4" w:rsidP="000D2DD4">
      <w:pPr>
        <w:rPr>
          <w:rFonts w:ascii="Book Antiqua" w:hAnsi="Book Antiqua" w:cs="Arial"/>
        </w:rPr>
      </w:pPr>
    </w:p>
    <w:p w:rsidR="000D2DD4" w:rsidRPr="000D2DD4" w:rsidRDefault="000D2DD4" w:rsidP="000D2DD4">
      <w:pPr>
        <w:rPr>
          <w:rFonts w:ascii="Book Antiqua" w:hAnsi="Book Antiqua" w:cs="Arial"/>
        </w:rPr>
      </w:pPr>
    </w:p>
    <w:sectPr w:rsidR="000D2DD4" w:rsidRPr="000D2DD4"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DD8" w:rsidRDefault="00175DD8">
      <w:r>
        <w:separator/>
      </w:r>
    </w:p>
  </w:endnote>
  <w:endnote w:type="continuationSeparator" w:id="0">
    <w:p w:rsidR="00175DD8" w:rsidRDefault="00175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200" w:rsidRPr="0095550D" w:rsidRDefault="00483200" w:rsidP="00593795">
    <w:pPr>
      <w:pStyle w:val="Footer"/>
      <w:jc w:val="center"/>
      <w:rPr>
        <w:rFonts w:ascii="Book Antiqua" w:hAnsi="Book Antiqua" w:cs="Arial"/>
        <w:sz w:val="16"/>
        <w:szCs w:val="16"/>
      </w:rPr>
    </w:pPr>
    <w:r w:rsidRPr="0095550D">
      <w:rPr>
        <w:rStyle w:val="PageNumber"/>
        <w:rFonts w:ascii="Book Antiqua" w:hAnsi="Book Antiqua" w:cs="Arial"/>
        <w:sz w:val="16"/>
        <w:szCs w:val="16"/>
      </w:rPr>
      <w:fldChar w:fldCharType="begin"/>
    </w:r>
    <w:r w:rsidRPr="0095550D">
      <w:rPr>
        <w:rStyle w:val="PageNumber"/>
        <w:rFonts w:ascii="Book Antiqua" w:hAnsi="Book Antiqua" w:cs="Arial"/>
        <w:sz w:val="16"/>
        <w:szCs w:val="16"/>
      </w:rPr>
      <w:instrText xml:space="preserve"> PAGE </w:instrText>
    </w:r>
    <w:r w:rsidRPr="0095550D">
      <w:rPr>
        <w:rStyle w:val="PageNumber"/>
        <w:rFonts w:ascii="Book Antiqua" w:hAnsi="Book Antiqua" w:cs="Arial"/>
        <w:sz w:val="16"/>
        <w:szCs w:val="16"/>
      </w:rPr>
      <w:fldChar w:fldCharType="separate"/>
    </w:r>
    <w:r w:rsidR="009A7079">
      <w:rPr>
        <w:rStyle w:val="PageNumber"/>
        <w:rFonts w:ascii="Book Antiqua" w:hAnsi="Book Antiqua" w:cs="Arial"/>
        <w:noProof/>
        <w:sz w:val="16"/>
        <w:szCs w:val="16"/>
      </w:rPr>
      <w:t>11</w:t>
    </w:r>
    <w:r w:rsidRPr="0095550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200" w:rsidRPr="0095550D" w:rsidRDefault="00483200" w:rsidP="00332C1F">
    <w:pPr>
      <w:jc w:val="center"/>
      <w:rPr>
        <w:rFonts w:ascii="Book Antiqua" w:hAnsi="Book Antiqua" w:cs="Arial"/>
        <w:b/>
      </w:rPr>
    </w:pPr>
    <w:r w:rsidRPr="0095550D">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DD8" w:rsidRDefault="00175DD8">
      <w:r>
        <w:separator/>
      </w:r>
    </w:p>
  </w:footnote>
  <w:footnote w:type="continuationSeparator" w:id="0">
    <w:p w:rsidR="00175DD8" w:rsidRDefault="00175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200" w:rsidRPr="0095550D" w:rsidRDefault="00483200" w:rsidP="00593795">
    <w:pPr>
      <w:pStyle w:val="Header"/>
      <w:jc w:val="right"/>
      <w:rPr>
        <w:rFonts w:ascii="Book Antiqua" w:hAnsi="Book Antiqua" w:cs="Arial"/>
        <w:sz w:val="16"/>
        <w:szCs w:val="16"/>
      </w:rPr>
    </w:pPr>
    <w:r>
      <w:rPr>
        <w:rFonts w:ascii="Book Antiqua" w:hAnsi="Book Antiqua" w:cs="Arial"/>
        <w:sz w:val="16"/>
        <w:szCs w:val="16"/>
      </w:rPr>
      <w:t>Appeal Number:</w:t>
    </w:r>
    <w:r w:rsidR="000D2DD4" w:rsidRPr="000D2DD4">
      <w:t xml:space="preserve"> </w:t>
    </w:r>
    <w:r w:rsidR="000D2DD4" w:rsidRPr="000D2DD4">
      <w:rPr>
        <w:rFonts w:ascii="Book Antiqua" w:hAnsi="Book Antiqua" w:cs="Arial"/>
        <w:sz w:val="16"/>
        <w:szCs w:val="16"/>
      </w:rPr>
      <w:t>PA/09437/2016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71BC8"/>
    <w:multiLevelType w:val="hybridMultilevel"/>
    <w:tmpl w:val="98964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5F05BA"/>
    <w:multiLevelType w:val="hybridMultilevel"/>
    <w:tmpl w:val="DF7634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C45669"/>
    <w:multiLevelType w:val="hybridMultilevel"/>
    <w:tmpl w:val="95E04F60"/>
    <w:lvl w:ilvl="0" w:tplc="7C8ED17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4250BF"/>
    <w:multiLevelType w:val="hybridMultilevel"/>
    <w:tmpl w:val="79A2C5FA"/>
    <w:lvl w:ilvl="0" w:tplc="C4EC2772">
      <w:start w:val="1"/>
      <w:numFmt w:val="decimal"/>
      <w:lvlText w:val="%1."/>
      <w:lvlJc w:val="left"/>
      <w:pPr>
        <w:tabs>
          <w:tab w:val="num" w:pos="927"/>
        </w:tabs>
        <w:ind w:left="927" w:hanging="360"/>
      </w:pPr>
      <w:rPr>
        <w:rFonts w:hint="default"/>
        <w:b w:val="0"/>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55294315"/>
    <w:multiLevelType w:val="hybridMultilevel"/>
    <w:tmpl w:val="6F1AA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A11"/>
    <w:rsid w:val="00000621"/>
    <w:rsid w:val="00002334"/>
    <w:rsid w:val="000036C2"/>
    <w:rsid w:val="00006DD1"/>
    <w:rsid w:val="0001064A"/>
    <w:rsid w:val="000324E9"/>
    <w:rsid w:val="00032D41"/>
    <w:rsid w:val="00033D3D"/>
    <w:rsid w:val="000351C5"/>
    <w:rsid w:val="00036BF2"/>
    <w:rsid w:val="0004507E"/>
    <w:rsid w:val="00050AB0"/>
    <w:rsid w:val="00050E09"/>
    <w:rsid w:val="00054EAD"/>
    <w:rsid w:val="00056F0F"/>
    <w:rsid w:val="00061D84"/>
    <w:rsid w:val="00062F02"/>
    <w:rsid w:val="0007032F"/>
    <w:rsid w:val="00071A7E"/>
    <w:rsid w:val="000746C0"/>
    <w:rsid w:val="00074D1D"/>
    <w:rsid w:val="00077AAD"/>
    <w:rsid w:val="000814E5"/>
    <w:rsid w:val="00087456"/>
    <w:rsid w:val="00092580"/>
    <w:rsid w:val="00092676"/>
    <w:rsid w:val="00093D4D"/>
    <w:rsid w:val="000D2DD4"/>
    <w:rsid w:val="000D5D94"/>
    <w:rsid w:val="000E3D88"/>
    <w:rsid w:val="000F1A0E"/>
    <w:rsid w:val="00111F8D"/>
    <w:rsid w:val="001165A7"/>
    <w:rsid w:val="00116F2A"/>
    <w:rsid w:val="001216DF"/>
    <w:rsid w:val="00131DF0"/>
    <w:rsid w:val="0014617A"/>
    <w:rsid w:val="001540FF"/>
    <w:rsid w:val="00160E22"/>
    <w:rsid w:val="00163B73"/>
    <w:rsid w:val="00167D3A"/>
    <w:rsid w:val="00175DD8"/>
    <w:rsid w:val="00176FAC"/>
    <w:rsid w:val="00182741"/>
    <w:rsid w:val="001A17B7"/>
    <w:rsid w:val="001A3082"/>
    <w:rsid w:val="001C0022"/>
    <w:rsid w:val="001C7CBB"/>
    <w:rsid w:val="001D3117"/>
    <w:rsid w:val="001E7BF9"/>
    <w:rsid w:val="001F2716"/>
    <w:rsid w:val="00207617"/>
    <w:rsid w:val="002109C0"/>
    <w:rsid w:val="0023134B"/>
    <w:rsid w:val="002351B3"/>
    <w:rsid w:val="00235EDF"/>
    <w:rsid w:val="00242FFC"/>
    <w:rsid w:val="00251F30"/>
    <w:rsid w:val="00252430"/>
    <w:rsid w:val="00274DDA"/>
    <w:rsid w:val="00283659"/>
    <w:rsid w:val="00286885"/>
    <w:rsid w:val="00292E34"/>
    <w:rsid w:val="002A5BC4"/>
    <w:rsid w:val="002A66C0"/>
    <w:rsid w:val="002B1DB2"/>
    <w:rsid w:val="002B334D"/>
    <w:rsid w:val="002B4B56"/>
    <w:rsid w:val="002C3348"/>
    <w:rsid w:val="002C6BD4"/>
    <w:rsid w:val="002D68BF"/>
    <w:rsid w:val="002E20C2"/>
    <w:rsid w:val="002E2360"/>
    <w:rsid w:val="002F6B98"/>
    <w:rsid w:val="003018F8"/>
    <w:rsid w:val="00307D37"/>
    <w:rsid w:val="003167A8"/>
    <w:rsid w:val="00323400"/>
    <w:rsid w:val="00332C1F"/>
    <w:rsid w:val="00336CBF"/>
    <w:rsid w:val="00343FE3"/>
    <w:rsid w:val="0034422A"/>
    <w:rsid w:val="00346D3D"/>
    <w:rsid w:val="003546C8"/>
    <w:rsid w:val="003556C2"/>
    <w:rsid w:val="003663D1"/>
    <w:rsid w:val="003973AF"/>
    <w:rsid w:val="003A051F"/>
    <w:rsid w:val="003A7CF2"/>
    <w:rsid w:val="003C4D4A"/>
    <w:rsid w:val="003C569A"/>
    <w:rsid w:val="003C5CE5"/>
    <w:rsid w:val="003C5CE8"/>
    <w:rsid w:val="003E267B"/>
    <w:rsid w:val="003E433E"/>
    <w:rsid w:val="003E7CD1"/>
    <w:rsid w:val="00402B9E"/>
    <w:rsid w:val="00402DB8"/>
    <w:rsid w:val="00405E62"/>
    <w:rsid w:val="004234B8"/>
    <w:rsid w:val="00423D72"/>
    <w:rsid w:val="004249CB"/>
    <w:rsid w:val="004265C7"/>
    <w:rsid w:val="00437AD1"/>
    <w:rsid w:val="0044127D"/>
    <w:rsid w:val="004448DB"/>
    <w:rsid w:val="00446C9A"/>
    <w:rsid w:val="00452F2B"/>
    <w:rsid w:val="00477193"/>
    <w:rsid w:val="004772EE"/>
    <w:rsid w:val="0048078B"/>
    <w:rsid w:val="00483200"/>
    <w:rsid w:val="00491006"/>
    <w:rsid w:val="00493C92"/>
    <w:rsid w:val="004952F0"/>
    <w:rsid w:val="00496029"/>
    <w:rsid w:val="004A11FA"/>
    <w:rsid w:val="004A1848"/>
    <w:rsid w:val="004A22BB"/>
    <w:rsid w:val="004A6F4A"/>
    <w:rsid w:val="004C0F36"/>
    <w:rsid w:val="004E4717"/>
    <w:rsid w:val="004E7AEE"/>
    <w:rsid w:val="004F7E60"/>
    <w:rsid w:val="0050402C"/>
    <w:rsid w:val="00507FEC"/>
    <w:rsid w:val="00510F0E"/>
    <w:rsid w:val="0051273D"/>
    <w:rsid w:val="00520A10"/>
    <w:rsid w:val="005246C7"/>
    <w:rsid w:val="005271A1"/>
    <w:rsid w:val="005353A9"/>
    <w:rsid w:val="005479E1"/>
    <w:rsid w:val="005570FD"/>
    <w:rsid w:val="005575EA"/>
    <w:rsid w:val="00573D66"/>
    <w:rsid w:val="005746A6"/>
    <w:rsid w:val="0057790C"/>
    <w:rsid w:val="00593795"/>
    <w:rsid w:val="00594C44"/>
    <w:rsid w:val="00595283"/>
    <w:rsid w:val="00595E2C"/>
    <w:rsid w:val="00597E25"/>
    <w:rsid w:val="005A143C"/>
    <w:rsid w:val="005A4FE8"/>
    <w:rsid w:val="005A75FF"/>
    <w:rsid w:val="005D10AB"/>
    <w:rsid w:val="005E1F54"/>
    <w:rsid w:val="00601D8F"/>
    <w:rsid w:val="006026C2"/>
    <w:rsid w:val="00610562"/>
    <w:rsid w:val="00632001"/>
    <w:rsid w:val="00636DF4"/>
    <w:rsid w:val="00653E97"/>
    <w:rsid w:val="006540D7"/>
    <w:rsid w:val="00656D9B"/>
    <w:rsid w:val="00677538"/>
    <w:rsid w:val="00683765"/>
    <w:rsid w:val="00684A74"/>
    <w:rsid w:val="00685393"/>
    <w:rsid w:val="00687595"/>
    <w:rsid w:val="00690B8A"/>
    <w:rsid w:val="0069439A"/>
    <w:rsid w:val="006A6E70"/>
    <w:rsid w:val="006C1358"/>
    <w:rsid w:val="006E0635"/>
    <w:rsid w:val="006E5A5C"/>
    <w:rsid w:val="006E63C7"/>
    <w:rsid w:val="006F0E34"/>
    <w:rsid w:val="006F2CF1"/>
    <w:rsid w:val="007038ED"/>
    <w:rsid w:val="00703BC3"/>
    <w:rsid w:val="00704B61"/>
    <w:rsid w:val="00712034"/>
    <w:rsid w:val="00730987"/>
    <w:rsid w:val="007400E8"/>
    <w:rsid w:val="007539DE"/>
    <w:rsid w:val="007552A9"/>
    <w:rsid w:val="00761858"/>
    <w:rsid w:val="00761E0D"/>
    <w:rsid w:val="00767D59"/>
    <w:rsid w:val="00776E97"/>
    <w:rsid w:val="00777140"/>
    <w:rsid w:val="00780F86"/>
    <w:rsid w:val="00783F14"/>
    <w:rsid w:val="007912AD"/>
    <w:rsid w:val="00796A1A"/>
    <w:rsid w:val="007B0824"/>
    <w:rsid w:val="007B5D3C"/>
    <w:rsid w:val="007B65EC"/>
    <w:rsid w:val="007D5A12"/>
    <w:rsid w:val="007E1795"/>
    <w:rsid w:val="007E2D99"/>
    <w:rsid w:val="007E5B19"/>
    <w:rsid w:val="008017A8"/>
    <w:rsid w:val="00812401"/>
    <w:rsid w:val="00821B72"/>
    <w:rsid w:val="00823EF2"/>
    <w:rsid w:val="008303B8"/>
    <w:rsid w:val="00833DCE"/>
    <w:rsid w:val="00835557"/>
    <w:rsid w:val="00842518"/>
    <w:rsid w:val="00856205"/>
    <w:rsid w:val="00862D2E"/>
    <w:rsid w:val="008644DE"/>
    <w:rsid w:val="00871D34"/>
    <w:rsid w:val="0089674D"/>
    <w:rsid w:val="008A0B51"/>
    <w:rsid w:val="008A5A64"/>
    <w:rsid w:val="008B270C"/>
    <w:rsid w:val="008B5078"/>
    <w:rsid w:val="008C3D3D"/>
    <w:rsid w:val="008D4131"/>
    <w:rsid w:val="008F1932"/>
    <w:rsid w:val="008F3A10"/>
    <w:rsid w:val="00902BB5"/>
    <w:rsid w:val="0090483E"/>
    <w:rsid w:val="00910CE0"/>
    <w:rsid w:val="00917415"/>
    <w:rsid w:val="00921062"/>
    <w:rsid w:val="009307E2"/>
    <w:rsid w:val="00930C9F"/>
    <w:rsid w:val="00935569"/>
    <w:rsid w:val="00936694"/>
    <w:rsid w:val="00940010"/>
    <w:rsid w:val="0095550D"/>
    <w:rsid w:val="009557CD"/>
    <w:rsid w:val="00965EA2"/>
    <w:rsid w:val="00966082"/>
    <w:rsid w:val="009722BC"/>
    <w:rsid w:val="009727A3"/>
    <w:rsid w:val="00973F6A"/>
    <w:rsid w:val="0097601D"/>
    <w:rsid w:val="00985885"/>
    <w:rsid w:val="00987774"/>
    <w:rsid w:val="0099439F"/>
    <w:rsid w:val="009A11E8"/>
    <w:rsid w:val="009A7079"/>
    <w:rsid w:val="009F25AB"/>
    <w:rsid w:val="009F5220"/>
    <w:rsid w:val="009F6AF4"/>
    <w:rsid w:val="009F78A2"/>
    <w:rsid w:val="00A11927"/>
    <w:rsid w:val="00A12036"/>
    <w:rsid w:val="00A15234"/>
    <w:rsid w:val="00A1629A"/>
    <w:rsid w:val="00A201AB"/>
    <w:rsid w:val="00A26814"/>
    <w:rsid w:val="00A3037A"/>
    <w:rsid w:val="00A31C8B"/>
    <w:rsid w:val="00A4108A"/>
    <w:rsid w:val="00A509FA"/>
    <w:rsid w:val="00A5330A"/>
    <w:rsid w:val="00A64909"/>
    <w:rsid w:val="00A65011"/>
    <w:rsid w:val="00A70E92"/>
    <w:rsid w:val="00A77715"/>
    <w:rsid w:val="00A845DC"/>
    <w:rsid w:val="00AA2941"/>
    <w:rsid w:val="00AA3E7A"/>
    <w:rsid w:val="00AA5AE0"/>
    <w:rsid w:val="00AA78CE"/>
    <w:rsid w:val="00AB42F3"/>
    <w:rsid w:val="00AC65BE"/>
    <w:rsid w:val="00AE1463"/>
    <w:rsid w:val="00AF725C"/>
    <w:rsid w:val="00B15DD8"/>
    <w:rsid w:val="00B26AA2"/>
    <w:rsid w:val="00B300AD"/>
    <w:rsid w:val="00B3524D"/>
    <w:rsid w:val="00B40F69"/>
    <w:rsid w:val="00B46616"/>
    <w:rsid w:val="00B635A9"/>
    <w:rsid w:val="00B7040A"/>
    <w:rsid w:val="00B72316"/>
    <w:rsid w:val="00B80D66"/>
    <w:rsid w:val="00B83391"/>
    <w:rsid w:val="00B86ECD"/>
    <w:rsid w:val="00B95326"/>
    <w:rsid w:val="00BA0647"/>
    <w:rsid w:val="00BA073D"/>
    <w:rsid w:val="00BA43CA"/>
    <w:rsid w:val="00BA6423"/>
    <w:rsid w:val="00BA6610"/>
    <w:rsid w:val="00BA6964"/>
    <w:rsid w:val="00BB037A"/>
    <w:rsid w:val="00BB674C"/>
    <w:rsid w:val="00BD3E21"/>
    <w:rsid w:val="00BD4196"/>
    <w:rsid w:val="00BD4A11"/>
    <w:rsid w:val="00BE3ABD"/>
    <w:rsid w:val="00BF22CA"/>
    <w:rsid w:val="00BF23BB"/>
    <w:rsid w:val="00BF7B78"/>
    <w:rsid w:val="00C00799"/>
    <w:rsid w:val="00C00C64"/>
    <w:rsid w:val="00C05805"/>
    <w:rsid w:val="00C14616"/>
    <w:rsid w:val="00C23A05"/>
    <w:rsid w:val="00C26032"/>
    <w:rsid w:val="00C3199D"/>
    <w:rsid w:val="00C345E1"/>
    <w:rsid w:val="00C36BE8"/>
    <w:rsid w:val="00C40A38"/>
    <w:rsid w:val="00C43BFD"/>
    <w:rsid w:val="00C613F3"/>
    <w:rsid w:val="00C84E9E"/>
    <w:rsid w:val="00C86573"/>
    <w:rsid w:val="00C9470B"/>
    <w:rsid w:val="00CB0071"/>
    <w:rsid w:val="00CB12E2"/>
    <w:rsid w:val="00CB6E35"/>
    <w:rsid w:val="00CE1A46"/>
    <w:rsid w:val="00CF6719"/>
    <w:rsid w:val="00CF69B9"/>
    <w:rsid w:val="00D11B7A"/>
    <w:rsid w:val="00D11F9F"/>
    <w:rsid w:val="00D20757"/>
    <w:rsid w:val="00D22636"/>
    <w:rsid w:val="00D24B32"/>
    <w:rsid w:val="00D358E4"/>
    <w:rsid w:val="00D35EB2"/>
    <w:rsid w:val="00D40FD9"/>
    <w:rsid w:val="00D42803"/>
    <w:rsid w:val="00D4572F"/>
    <w:rsid w:val="00D53769"/>
    <w:rsid w:val="00D746FD"/>
    <w:rsid w:val="00D81F2F"/>
    <w:rsid w:val="00D83FB0"/>
    <w:rsid w:val="00D85C13"/>
    <w:rsid w:val="00D87F67"/>
    <w:rsid w:val="00D90D29"/>
    <w:rsid w:val="00D9111A"/>
    <w:rsid w:val="00D9160D"/>
    <w:rsid w:val="00D91BE3"/>
    <w:rsid w:val="00D94AFC"/>
    <w:rsid w:val="00DB403A"/>
    <w:rsid w:val="00DB70AE"/>
    <w:rsid w:val="00DC5758"/>
    <w:rsid w:val="00DD5071"/>
    <w:rsid w:val="00DD5C39"/>
    <w:rsid w:val="00DE211D"/>
    <w:rsid w:val="00DE7DB7"/>
    <w:rsid w:val="00DF09E0"/>
    <w:rsid w:val="00E00A0A"/>
    <w:rsid w:val="00E066DE"/>
    <w:rsid w:val="00E07F57"/>
    <w:rsid w:val="00E12F60"/>
    <w:rsid w:val="00E2608F"/>
    <w:rsid w:val="00E32812"/>
    <w:rsid w:val="00E336D5"/>
    <w:rsid w:val="00E453D8"/>
    <w:rsid w:val="00E50BCE"/>
    <w:rsid w:val="00E55624"/>
    <w:rsid w:val="00E574BF"/>
    <w:rsid w:val="00E61292"/>
    <w:rsid w:val="00E6413D"/>
    <w:rsid w:val="00E70293"/>
    <w:rsid w:val="00E77C4D"/>
    <w:rsid w:val="00E809D3"/>
    <w:rsid w:val="00E81D01"/>
    <w:rsid w:val="00E8585D"/>
    <w:rsid w:val="00EE3272"/>
    <w:rsid w:val="00EE45D8"/>
    <w:rsid w:val="00EF11C6"/>
    <w:rsid w:val="00EF1DDA"/>
    <w:rsid w:val="00EF75F5"/>
    <w:rsid w:val="00F06B8C"/>
    <w:rsid w:val="00F11EBE"/>
    <w:rsid w:val="00F2173C"/>
    <w:rsid w:val="00F21EE6"/>
    <w:rsid w:val="00F22EDA"/>
    <w:rsid w:val="00F41465"/>
    <w:rsid w:val="00F634D0"/>
    <w:rsid w:val="00F75F8C"/>
    <w:rsid w:val="00F80734"/>
    <w:rsid w:val="00F9391A"/>
    <w:rsid w:val="00FB7C5A"/>
    <w:rsid w:val="00FC115E"/>
    <w:rsid w:val="00FC287B"/>
    <w:rsid w:val="00FC61B9"/>
    <w:rsid w:val="00FD36B6"/>
    <w:rsid w:val="00FE07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84251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4998</Words>
  <Characters>24080</Characters>
  <Application>Microsoft Office Word</Application>
  <DocSecurity>0</DocSecurity>
  <Lines>200</Lines>
  <Paragraphs>58</Paragraphs>
  <ScaleCrop>false</ScaleCrop>
  <Company/>
  <LinksUpToDate>false</LinksUpToDate>
  <CharactersWithSpaces>29020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2018-10-05T09:19:00Z</dcterms:created>
  <dcterms:modified xsi:type="dcterms:W3CDTF">2018-10-05T09:19:00Z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