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D90280" w:rsidRDefault="00514D41" w:rsidP="00C321B5">
      <w:pPr>
        <w:jc w:val="center"/>
        <w:rPr>
          <w:rFonts w:ascii="Book Antiqua" w:hAnsi="Book Antiqua" w:cs="Arial"/>
          <w:sz w:val="16"/>
          <w:szCs w:val="16"/>
        </w:rPr>
      </w:pPr>
      <w:r w:rsidRPr="00D90280">
        <w:rPr>
          <w:noProof/>
          <w:sz w:val="16"/>
          <w:szCs w:val="16"/>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D90280"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Hlk520106477"/>
      <w:bookmarkStart w:id="1" w:name="_GoBack"/>
      <w:r w:rsidR="006E7C21">
        <w:rPr>
          <w:rFonts w:ascii="Book Antiqua" w:hAnsi="Book Antiqua" w:cs="Arial"/>
          <w:caps/>
        </w:rPr>
        <w:t>PA/</w:t>
      </w:r>
      <w:r w:rsidR="001E051E">
        <w:rPr>
          <w:rFonts w:ascii="Book Antiqua" w:hAnsi="Book Antiqua" w:cs="Arial"/>
          <w:caps/>
        </w:rPr>
        <w:t>10585/2016</w:t>
      </w:r>
      <w:bookmarkEnd w:id="0"/>
      <w:bookmarkEnd w:id="1"/>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376"/>
        <w:gridCol w:w="4262"/>
      </w:tblGrid>
      <w:tr w:rsidR="00D22636" w:rsidRPr="00E40E04" w:rsidTr="00514D41">
        <w:tc>
          <w:tcPr>
            <w:tcW w:w="5495" w:type="dxa"/>
            <w:shd w:val="clear" w:color="auto" w:fill="auto"/>
          </w:tcPr>
          <w:p w:rsidR="00D22636" w:rsidRPr="00E40E04" w:rsidRDefault="00D22636" w:rsidP="00E40E04">
            <w:pPr>
              <w:jc w:val="both"/>
              <w:rPr>
                <w:rFonts w:ascii="Book Antiqua" w:hAnsi="Book Antiqua" w:cs="Arial"/>
                <w:b/>
              </w:rPr>
            </w:pPr>
            <w:r w:rsidRPr="00E40E04">
              <w:rPr>
                <w:rFonts w:ascii="Book Antiqua" w:hAnsi="Book Antiqua" w:cs="Arial"/>
                <w:b/>
              </w:rPr>
              <w:t xml:space="preserve">Heard at </w:t>
            </w:r>
            <w:r w:rsidR="00DF38FA" w:rsidRPr="00E40E04">
              <w:rPr>
                <w:rFonts w:ascii="Book Antiqua" w:hAnsi="Book Antiqua" w:cs="Arial"/>
                <w:b/>
              </w:rPr>
              <w:t>Field House</w:t>
            </w:r>
          </w:p>
        </w:tc>
        <w:tc>
          <w:tcPr>
            <w:tcW w:w="4333" w:type="dxa"/>
            <w:shd w:val="clear" w:color="auto" w:fill="auto"/>
          </w:tcPr>
          <w:p w:rsidR="00D22636" w:rsidRPr="00E40E04" w:rsidRDefault="000418B5" w:rsidP="00E40E04">
            <w:pPr>
              <w:jc w:val="both"/>
              <w:rPr>
                <w:rFonts w:ascii="Book Antiqua" w:hAnsi="Book Antiqua" w:cs="Arial"/>
                <w:b/>
              </w:rPr>
            </w:pPr>
            <w:r w:rsidRPr="00E40E04">
              <w:rPr>
                <w:rFonts w:ascii="Book Antiqua" w:hAnsi="Book Antiqua" w:cs="Arial"/>
                <w:b/>
              </w:rPr>
              <w:t>Decision &amp; Reasons</w:t>
            </w:r>
            <w:r w:rsidR="00283659" w:rsidRPr="00E40E04">
              <w:rPr>
                <w:rFonts w:ascii="Book Antiqua" w:hAnsi="Book Antiqua" w:cs="Arial"/>
                <w:b/>
              </w:rPr>
              <w:t xml:space="preserve"> Promulgated</w:t>
            </w:r>
          </w:p>
        </w:tc>
      </w:tr>
      <w:tr w:rsidR="00D22636" w:rsidRPr="00E40E04" w:rsidTr="00514D41">
        <w:tc>
          <w:tcPr>
            <w:tcW w:w="5495" w:type="dxa"/>
            <w:shd w:val="clear" w:color="auto" w:fill="auto"/>
          </w:tcPr>
          <w:p w:rsidR="00D22636" w:rsidRPr="00E40E04" w:rsidRDefault="001E051E" w:rsidP="00E40E04">
            <w:pPr>
              <w:jc w:val="both"/>
              <w:rPr>
                <w:rFonts w:ascii="Book Antiqua" w:hAnsi="Book Antiqua" w:cs="Arial"/>
                <w:b/>
              </w:rPr>
            </w:pPr>
            <w:r>
              <w:rPr>
                <w:rFonts w:ascii="Book Antiqua" w:hAnsi="Book Antiqua" w:cs="Arial"/>
                <w:b/>
              </w:rPr>
              <w:t>On 02 July 2018</w:t>
            </w:r>
          </w:p>
        </w:tc>
        <w:tc>
          <w:tcPr>
            <w:tcW w:w="4333" w:type="dxa"/>
            <w:shd w:val="clear" w:color="auto" w:fill="auto"/>
          </w:tcPr>
          <w:p w:rsidR="00D22636" w:rsidRPr="00E40E04" w:rsidRDefault="00514D41" w:rsidP="00E40E04">
            <w:pPr>
              <w:jc w:val="both"/>
              <w:rPr>
                <w:rFonts w:ascii="Book Antiqua" w:hAnsi="Book Antiqua" w:cs="Arial"/>
                <w:b/>
              </w:rPr>
            </w:pPr>
            <w:r>
              <w:rPr>
                <w:rFonts w:ascii="Book Antiqua" w:hAnsi="Book Antiqua" w:cs="Arial"/>
                <w:b/>
              </w:rPr>
              <w:t xml:space="preserve">On 27 July 2018 </w:t>
            </w:r>
          </w:p>
        </w:tc>
      </w:tr>
      <w:tr w:rsidR="00D22636" w:rsidRPr="00E40E04" w:rsidTr="00514D41">
        <w:tc>
          <w:tcPr>
            <w:tcW w:w="5495" w:type="dxa"/>
            <w:shd w:val="clear" w:color="auto" w:fill="auto"/>
          </w:tcPr>
          <w:p w:rsidR="00D22636" w:rsidRPr="00E40E04" w:rsidRDefault="00D22636" w:rsidP="00E40E04">
            <w:pPr>
              <w:jc w:val="both"/>
              <w:rPr>
                <w:rFonts w:ascii="Book Antiqua" w:hAnsi="Book Antiqua" w:cs="Arial"/>
                <w:b/>
              </w:rPr>
            </w:pPr>
          </w:p>
        </w:tc>
        <w:tc>
          <w:tcPr>
            <w:tcW w:w="4333" w:type="dxa"/>
            <w:shd w:val="clear" w:color="auto" w:fill="auto"/>
          </w:tcPr>
          <w:p w:rsidR="00D22636" w:rsidRPr="00E40E04" w:rsidRDefault="00D22636" w:rsidP="00E40E04">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8634D2">
        <w:rPr>
          <w:rFonts w:ascii="Book Antiqua" w:hAnsi="Book Antiqua" w:cs="Arial"/>
          <w:b/>
        </w:rPr>
        <w:t>DAVIDGE</w:t>
      </w:r>
    </w:p>
    <w:p w:rsidR="00B16F58" w:rsidRDefault="00B16F58" w:rsidP="00A15234">
      <w:pPr>
        <w:jc w:val="center"/>
        <w:rPr>
          <w:rFonts w:ascii="Book Antiqua" w:hAnsi="Book Antiqua" w:cs="Arial"/>
          <w:b/>
        </w:rPr>
      </w:pPr>
    </w:p>
    <w:p w:rsidR="00D90280" w:rsidRPr="00F5664C" w:rsidRDefault="00D90280"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Pr="00DF38FA" w:rsidRDefault="001E051E" w:rsidP="00742A8D">
      <w:pPr>
        <w:jc w:val="center"/>
        <w:rPr>
          <w:rFonts w:ascii="Book Antiqua" w:hAnsi="Book Antiqua" w:cs="Arial"/>
          <w:b/>
          <w:caps/>
        </w:rPr>
      </w:pPr>
      <w:r>
        <w:rPr>
          <w:rFonts w:ascii="Book Antiqua" w:hAnsi="Book Antiqua" w:cs="Arial"/>
          <w:b/>
          <w:caps/>
        </w:rPr>
        <w:t>A</w:t>
      </w:r>
      <w:r w:rsidR="00EC2456">
        <w:rPr>
          <w:rFonts w:ascii="Book Antiqua" w:hAnsi="Book Antiqua" w:cs="Arial"/>
          <w:b/>
          <w:caps/>
        </w:rPr>
        <w:t>KY</w:t>
      </w:r>
    </w:p>
    <w:p w:rsidR="000418B5" w:rsidRPr="00F5664C" w:rsidRDefault="000418B5" w:rsidP="00742A8D">
      <w:pPr>
        <w:jc w:val="center"/>
        <w:rPr>
          <w:rFonts w:ascii="Book Antiqua" w:hAnsi="Book Antiqua" w:cs="Arial"/>
          <w:b/>
          <w:caps/>
        </w:rPr>
      </w:pPr>
      <w:r>
        <w:rPr>
          <w:rFonts w:ascii="Book Antiqua" w:hAnsi="Book Antiqua" w:cs="Arial"/>
          <w:b/>
          <w:caps/>
        </w:rPr>
        <w:t xml:space="preserve">(anonymity direction </w:t>
      </w:r>
      <w:r w:rsidR="00DF38FA">
        <w:rPr>
          <w:rFonts w:ascii="Book Antiqua" w:hAnsi="Book Antiqua" w:cs="Arial"/>
          <w:b/>
          <w:caps/>
        </w:rPr>
        <w:t>made</w:t>
      </w:r>
      <w:r>
        <w:rPr>
          <w:rFonts w:ascii="Book Antiqua" w:hAnsi="Book Antiqua" w:cs="Arial"/>
          <w:b/>
          <w:caps/>
        </w:rPr>
        <w:t>)</w:t>
      </w:r>
    </w:p>
    <w:p w:rsidR="00704B61" w:rsidRPr="00F5664C" w:rsidRDefault="00A04A11" w:rsidP="00704B61">
      <w:pPr>
        <w:jc w:val="right"/>
        <w:rPr>
          <w:rFonts w:ascii="Book Antiqua" w:hAnsi="Book Antiqua" w:cs="Arial"/>
          <w:u w:val="single"/>
        </w:rPr>
      </w:pPr>
      <w:r>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0418B5" w:rsidRDefault="00DD5071" w:rsidP="000418B5">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2"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2"/>
    </w:p>
    <w:p w:rsidR="00DD5071" w:rsidRPr="00F5664C" w:rsidRDefault="00A04A11" w:rsidP="00DD5071">
      <w:pPr>
        <w:jc w:val="right"/>
        <w:rPr>
          <w:rFonts w:ascii="Book Antiqua" w:hAnsi="Book Antiqua" w:cs="Arial"/>
          <w:u w:val="single"/>
        </w:rPr>
      </w:pPr>
      <w:r>
        <w:rPr>
          <w:rFonts w:ascii="Book Antiqua" w:hAnsi="Book Antiqua" w:cs="Arial"/>
          <w:u w:val="single"/>
        </w:rPr>
        <w:t>Respondent</w:t>
      </w:r>
    </w:p>
    <w:p w:rsidR="00D90280" w:rsidRDefault="00D90280" w:rsidP="00DD5071">
      <w:pPr>
        <w:rPr>
          <w:rFonts w:ascii="Book Antiqua" w:hAnsi="Book Antiqua" w:cs="Arial"/>
          <w:b/>
          <w:u w:val="single"/>
        </w:rPr>
      </w:pPr>
    </w:p>
    <w:p w:rsidR="00D90280" w:rsidRDefault="00D90280" w:rsidP="00DD5071">
      <w:pPr>
        <w:rPr>
          <w:rFonts w:ascii="Book Antiqua" w:hAnsi="Book Antiqua" w:cs="Arial"/>
          <w:b/>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A04A11">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DF38FA">
        <w:rPr>
          <w:rFonts w:ascii="Book Antiqua" w:hAnsi="Book Antiqua" w:cs="Arial"/>
        </w:rPr>
        <w:t>Mr</w:t>
      </w:r>
      <w:r w:rsidR="00EC2456">
        <w:rPr>
          <w:rFonts w:ascii="Book Antiqua" w:hAnsi="Book Antiqua" w:cs="Arial"/>
        </w:rPr>
        <w:t xml:space="preserve"> A </w:t>
      </w:r>
      <w:proofErr w:type="spellStart"/>
      <w:r w:rsidR="00EC2456">
        <w:rPr>
          <w:rFonts w:ascii="Book Antiqua" w:hAnsi="Book Antiqua" w:cs="Arial"/>
        </w:rPr>
        <w:t>Burrett</w:t>
      </w:r>
      <w:proofErr w:type="spellEnd"/>
      <w:r w:rsidR="00DF38FA">
        <w:rPr>
          <w:rFonts w:ascii="Book Antiqua" w:hAnsi="Book Antiqua" w:cs="Arial"/>
        </w:rPr>
        <w:t xml:space="preserve"> of Counsel, </w:t>
      </w:r>
      <w:r w:rsidR="00EC2456">
        <w:rPr>
          <w:rFonts w:ascii="Book Antiqua" w:hAnsi="Book Antiqua" w:cs="Arial"/>
        </w:rPr>
        <w:t xml:space="preserve">Wick and Co </w:t>
      </w:r>
      <w:r w:rsidR="00DF38FA">
        <w:rPr>
          <w:rFonts w:ascii="Book Antiqua" w:hAnsi="Book Antiqua" w:cs="Arial"/>
        </w:rPr>
        <w:t>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A04A11">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DF38FA">
        <w:rPr>
          <w:rFonts w:ascii="Book Antiqua" w:hAnsi="Book Antiqua" w:cs="Arial"/>
        </w:rPr>
        <w:t>M</w:t>
      </w:r>
      <w:r w:rsidR="00EC2456">
        <w:rPr>
          <w:rFonts w:ascii="Book Antiqua" w:hAnsi="Book Antiqua" w:cs="Arial"/>
        </w:rPr>
        <w:t>s A Everett</w:t>
      </w:r>
      <w:r w:rsidR="00DF38FA">
        <w:rPr>
          <w:rFonts w:ascii="Book Antiqua" w:hAnsi="Book Antiqua" w:cs="Arial"/>
        </w:rPr>
        <w:t xml:space="preserve">, </w:t>
      </w:r>
      <w:r w:rsidR="00EC2456">
        <w:rPr>
          <w:rFonts w:ascii="Book Antiqua" w:hAnsi="Book Antiqua" w:cs="Arial"/>
        </w:rPr>
        <w:t xml:space="preserve">Senior </w:t>
      </w:r>
      <w:r w:rsidR="00DF38FA">
        <w:rPr>
          <w:rFonts w:ascii="Book Antiqua" w:hAnsi="Book Antiqua" w:cs="Arial"/>
        </w:rPr>
        <w:t>Home Office Presenting Officer</w:t>
      </w:r>
    </w:p>
    <w:p w:rsidR="00DE7DB7" w:rsidRPr="00F5664C" w:rsidRDefault="00DE7DB7" w:rsidP="000418B5">
      <w:pPr>
        <w:jc w:val="center"/>
        <w:rPr>
          <w:rFonts w:ascii="Book Antiqua" w:hAnsi="Book Antiqua" w:cs="Arial"/>
        </w:rPr>
      </w:pPr>
    </w:p>
    <w:p w:rsidR="00DE7DB7" w:rsidRPr="00F5664C" w:rsidRDefault="00DE7DB7" w:rsidP="000418B5">
      <w:pPr>
        <w:jc w:val="center"/>
        <w:rPr>
          <w:rFonts w:ascii="Book Antiqua" w:hAnsi="Book Antiqua" w:cs="Arial"/>
        </w:rPr>
      </w:pPr>
    </w:p>
    <w:p w:rsidR="00BC4F5D" w:rsidRDefault="00BC4F5D" w:rsidP="00BC4F5D">
      <w:pPr>
        <w:jc w:val="center"/>
        <w:rPr>
          <w:rFonts w:ascii="Book Antiqua" w:hAnsi="Book Antiqua" w:cs="Arial"/>
          <w:b/>
          <w:u w:val="single"/>
        </w:rPr>
      </w:pPr>
      <w:r>
        <w:rPr>
          <w:rFonts w:ascii="Book Antiqua" w:hAnsi="Book Antiqua" w:cs="Arial"/>
          <w:b/>
          <w:u w:val="single"/>
        </w:rPr>
        <w:t>DECISION</w:t>
      </w:r>
      <w:r w:rsidRPr="00F5664C">
        <w:rPr>
          <w:rFonts w:ascii="Book Antiqua" w:hAnsi="Book Antiqua" w:cs="Arial"/>
          <w:b/>
          <w:u w:val="single"/>
        </w:rPr>
        <w:t xml:space="preserve"> AND REASONS</w:t>
      </w:r>
    </w:p>
    <w:p w:rsidR="00D90280" w:rsidRDefault="00D90280" w:rsidP="00BC4F5D">
      <w:pPr>
        <w:jc w:val="center"/>
        <w:rPr>
          <w:rFonts w:ascii="Book Antiqua" w:hAnsi="Book Antiqua" w:cs="Arial"/>
          <w:b/>
          <w:u w:val="single"/>
        </w:rPr>
      </w:pPr>
    </w:p>
    <w:p w:rsidR="00344D89" w:rsidRPr="004E3868" w:rsidRDefault="00344D89" w:rsidP="00344D89">
      <w:pPr>
        <w:numPr>
          <w:ilvl w:val="0"/>
          <w:numId w:val="3"/>
        </w:numPr>
        <w:tabs>
          <w:tab w:val="left" w:pos="2520"/>
        </w:tabs>
        <w:jc w:val="both"/>
        <w:rPr>
          <w:rFonts w:ascii="Book Antiqua" w:hAnsi="Book Antiqua" w:cs="Arial"/>
        </w:rPr>
      </w:pPr>
      <w:r w:rsidRPr="004E3868">
        <w:rPr>
          <w:rFonts w:ascii="Book Antiqua" w:hAnsi="Book Antiqua" w:cs="Arial"/>
          <w:b/>
          <w:sz w:val="22"/>
        </w:rPr>
        <w:t xml:space="preserve">Pursuant to Rule 14 of the Tribunal Procedure (Upper Tribunal) Rules 2008 (SI 2008/269) </w:t>
      </w:r>
      <w:r>
        <w:rPr>
          <w:rFonts w:ascii="Book Antiqua" w:hAnsi="Book Antiqua" w:cs="Arial"/>
          <w:b/>
          <w:sz w:val="22"/>
        </w:rPr>
        <w:t>I</w:t>
      </w:r>
      <w:r w:rsidRPr="004E3868">
        <w:rPr>
          <w:rFonts w:ascii="Book Antiqua" w:hAnsi="Book Antiqua" w:cs="Arial"/>
          <w:b/>
          <w:sz w:val="22"/>
        </w:rPr>
        <w:t xml:space="preserve"> make an Anonymity Order.  Unless the Upper Tribunal or Court orders otherwise, no report of any proceedings or any form of publication thereof shall directly or indirectly identify the original Appellant. This prohibition applies to, amongst others, all parties.  </w:t>
      </w:r>
      <w:r w:rsidRPr="004E3868">
        <w:rPr>
          <w:rFonts w:ascii="Book Antiqua" w:hAnsi="Book Antiqua"/>
          <w:b/>
          <w:sz w:val="22"/>
          <w:szCs w:val="22"/>
        </w:rPr>
        <w:t>Failure to comply with this order could lead to contempt of court proceedings.</w:t>
      </w:r>
    </w:p>
    <w:p w:rsidR="0098161F" w:rsidRDefault="00D85E1A" w:rsidP="00B056ED">
      <w:pPr>
        <w:numPr>
          <w:ilvl w:val="0"/>
          <w:numId w:val="3"/>
        </w:numPr>
        <w:tabs>
          <w:tab w:val="clear" w:pos="567"/>
        </w:tabs>
        <w:spacing w:before="240"/>
        <w:jc w:val="both"/>
        <w:rPr>
          <w:rFonts w:ascii="Book Antiqua" w:hAnsi="Book Antiqua" w:cs="Arial"/>
        </w:rPr>
      </w:pPr>
      <w:r>
        <w:rPr>
          <w:rFonts w:ascii="Book Antiqua" w:hAnsi="Book Antiqua" w:cs="Arial"/>
        </w:rPr>
        <w:t>The Appellant</w:t>
      </w:r>
      <w:r w:rsidR="00DF38FA">
        <w:rPr>
          <w:rFonts w:ascii="Book Antiqua" w:hAnsi="Book Antiqua" w:cs="Arial"/>
        </w:rPr>
        <w:t xml:space="preserve"> appeals with permission granted in the Upper </w:t>
      </w:r>
      <w:r w:rsidR="00066665">
        <w:rPr>
          <w:rFonts w:ascii="Book Antiqua" w:hAnsi="Book Antiqua" w:cs="Arial"/>
        </w:rPr>
        <w:t>Tribunal,</w:t>
      </w:r>
      <w:r w:rsidR="00DF38FA">
        <w:rPr>
          <w:rFonts w:ascii="Book Antiqua" w:hAnsi="Book Antiqua" w:cs="Arial"/>
        </w:rPr>
        <w:t xml:space="preserve"> a decision of the First-tier Tribunal</w:t>
      </w:r>
      <w:r w:rsidR="00E42241">
        <w:rPr>
          <w:rFonts w:ascii="Book Antiqua" w:hAnsi="Book Antiqua" w:cs="Arial"/>
        </w:rPr>
        <w:t xml:space="preserve"> (</w:t>
      </w:r>
      <w:r w:rsidR="00EC2456">
        <w:rPr>
          <w:rFonts w:ascii="Book Antiqua" w:hAnsi="Book Antiqua" w:cs="Arial"/>
        </w:rPr>
        <w:t>Judge Wylie</w:t>
      </w:r>
      <w:r w:rsidR="00BC4F5D">
        <w:rPr>
          <w:rFonts w:ascii="Book Antiqua" w:hAnsi="Book Antiqua" w:cs="Arial"/>
        </w:rPr>
        <w:t>)</w:t>
      </w:r>
      <w:r w:rsidR="00DF38FA">
        <w:rPr>
          <w:rFonts w:ascii="Book Antiqua" w:hAnsi="Book Antiqua" w:cs="Arial"/>
        </w:rPr>
        <w:t xml:space="preserve"> promulgated on </w:t>
      </w:r>
      <w:r w:rsidR="00EC2456">
        <w:rPr>
          <w:rFonts w:ascii="Book Antiqua" w:hAnsi="Book Antiqua" w:cs="Arial"/>
        </w:rPr>
        <w:t>29 Jan</w:t>
      </w:r>
      <w:r w:rsidR="00DF38FA">
        <w:rPr>
          <w:rFonts w:ascii="Book Antiqua" w:hAnsi="Book Antiqua" w:cs="Arial"/>
        </w:rPr>
        <w:t xml:space="preserve"> 201</w:t>
      </w:r>
      <w:r w:rsidR="00EC2456">
        <w:rPr>
          <w:rFonts w:ascii="Book Antiqua" w:hAnsi="Book Antiqua" w:cs="Arial"/>
        </w:rPr>
        <w:t>8</w:t>
      </w:r>
      <w:r w:rsidR="00066665">
        <w:rPr>
          <w:rFonts w:ascii="Book Antiqua" w:hAnsi="Book Antiqua" w:cs="Arial"/>
        </w:rPr>
        <w:t>,</w:t>
      </w:r>
      <w:r w:rsidR="00DF38FA">
        <w:rPr>
          <w:rFonts w:ascii="Book Antiqua" w:hAnsi="Book Antiqua" w:cs="Arial"/>
        </w:rPr>
        <w:t xml:space="preserve"> in which the judge </w:t>
      </w:r>
      <w:r w:rsidR="00DF38FA">
        <w:rPr>
          <w:rFonts w:ascii="Book Antiqua" w:hAnsi="Book Antiqua" w:cs="Arial"/>
        </w:rPr>
        <w:lastRenderedPageBreak/>
        <w:t xml:space="preserve">dismissed the </w:t>
      </w:r>
      <w:r w:rsidR="00A04A11">
        <w:rPr>
          <w:rFonts w:ascii="Book Antiqua" w:hAnsi="Book Antiqua" w:cs="Arial"/>
        </w:rPr>
        <w:t>Appellant</w:t>
      </w:r>
      <w:r w:rsidR="00DF38FA">
        <w:rPr>
          <w:rFonts w:ascii="Book Antiqua" w:hAnsi="Book Antiqua" w:cs="Arial"/>
        </w:rPr>
        <w:t xml:space="preserve">’s appeal against the refusal of his claim for international protection.    </w:t>
      </w:r>
    </w:p>
    <w:p w:rsidR="00BC4F5D" w:rsidRPr="007E7B99" w:rsidRDefault="00DF38FA" w:rsidP="0060105C">
      <w:pPr>
        <w:numPr>
          <w:ilvl w:val="0"/>
          <w:numId w:val="3"/>
        </w:numPr>
        <w:tabs>
          <w:tab w:val="clear" w:pos="567"/>
        </w:tabs>
        <w:spacing w:before="240"/>
        <w:jc w:val="both"/>
        <w:rPr>
          <w:rFonts w:ascii="Book Antiqua" w:hAnsi="Book Antiqua" w:cs="Arial"/>
        </w:rPr>
      </w:pPr>
      <w:r w:rsidRPr="007E7B99">
        <w:rPr>
          <w:rFonts w:ascii="Book Antiqua" w:hAnsi="Book Antiqua" w:cs="Arial"/>
        </w:rPr>
        <w:t xml:space="preserve">The </w:t>
      </w:r>
      <w:r w:rsidR="00A04A11" w:rsidRPr="007E7B99">
        <w:rPr>
          <w:rFonts w:ascii="Book Antiqua" w:hAnsi="Book Antiqua" w:cs="Arial"/>
        </w:rPr>
        <w:t>Appellant</w:t>
      </w:r>
      <w:r w:rsidRPr="007E7B99">
        <w:rPr>
          <w:rFonts w:ascii="Book Antiqua" w:hAnsi="Book Antiqua" w:cs="Arial"/>
        </w:rPr>
        <w:t xml:space="preserve"> is an Afghan </w:t>
      </w:r>
      <w:r w:rsidR="00EC2456" w:rsidRPr="007E7B99">
        <w:rPr>
          <w:rFonts w:ascii="Book Antiqua" w:hAnsi="Book Antiqua" w:cs="Arial"/>
        </w:rPr>
        <w:t>whose claim he was born in 2001 was disputed the respondent preferring the Merton compliant age ass</w:t>
      </w:r>
      <w:r w:rsidR="006A6B77" w:rsidRPr="007E7B99">
        <w:rPr>
          <w:rFonts w:ascii="Book Antiqua" w:hAnsi="Book Antiqua" w:cs="Arial"/>
        </w:rPr>
        <w:t xml:space="preserve">essment of </w:t>
      </w:r>
      <w:r w:rsidR="00EC2456" w:rsidRPr="007E7B99">
        <w:rPr>
          <w:rFonts w:ascii="Book Antiqua" w:hAnsi="Book Antiqua" w:cs="Arial"/>
        </w:rPr>
        <w:t xml:space="preserve">01 April 1996. </w:t>
      </w:r>
      <w:r w:rsidR="006A6B77" w:rsidRPr="007E7B99">
        <w:rPr>
          <w:rFonts w:ascii="Book Antiqua" w:hAnsi="Book Antiqua" w:cs="Arial"/>
        </w:rPr>
        <w:t>He made</w:t>
      </w:r>
      <w:r w:rsidRPr="007E7B99">
        <w:rPr>
          <w:rFonts w:ascii="Book Antiqua" w:hAnsi="Book Antiqua" w:cs="Arial"/>
        </w:rPr>
        <w:t xml:space="preserve"> a claim for international protection</w:t>
      </w:r>
      <w:r w:rsidR="00EC2456" w:rsidRPr="007E7B99">
        <w:rPr>
          <w:rFonts w:ascii="Book Antiqua" w:hAnsi="Book Antiqua" w:cs="Arial"/>
        </w:rPr>
        <w:t xml:space="preserve"> </w:t>
      </w:r>
      <w:r w:rsidR="006A6B77" w:rsidRPr="007E7B99">
        <w:rPr>
          <w:rFonts w:ascii="Book Antiqua" w:hAnsi="Book Antiqua" w:cs="Arial"/>
        </w:rPr>
        <w:t xml:space="preserve">because he was frightened </w:t>
      </w:r>
      <w:r w:rsidR="00EC2456" w:rsidRPr="007E7B99">
        <w:rPr>
          <w:rFonts w:ascii="Book Antiqua" w:hAnsi="Book Antiqua" w:cs="Arial"/>
        </w:rPr>
        <w:t xml:space="preserve">he would be killed by the same people </w:t>
      </w:r>
      <w:r w:rsidR="006A6B77" w:rsidRPr="007E7B99">
        <w:rPr>
          <w:rFonts w:ascii="Book Antiqua" w:hAnsi="Book Antiqua" w:cs="Arial"/>
        </w:rPr>
        <w:t>that</w:t>
      </w:r>
      <w:r w:rsidR="00EC2456" w:rsidRPr="007E7B99">
        <w:rPr>
          <w:rFonts w:ascii="Book Antiqua" w:hAnsi="Book Antiqua" w:cs="Arial"/>
        </w:rPr>
        <w:t xml:space="preserve"> had killed his brother some 18 months to two years before he fled, and who at that time had acknowledged that they had </w:t>
      </w:r>
      <w:r w:rsidR="006A6B77" w:rsidRPr="007E7B99">
        <w:rPr>
          <w:rFonts w:ascii="Book Antiqua" w:hAnsi="Book Antiqua" w:cs="Arial"/>
        </w:rPr>
        <w:t xml:space="preserve">also </w:t>
      </w:r>
      <w:r w:rsidR="00EC2456" w:rsidRPr="007E7B99">
        <w:rPr>
          <w:rFonts w:ascii="Book Antiqua" w:hAnsi="Book Antiqua" w:cs="Arial"/>
        </w:rPr>
        <w:t>been responsible for</w:t>
      </w:r>
      <w:r w:rsidR="006A6B77" w:rsidRPr="007E7B99">
        <w:rPr>
          <w:rFonts w:ascii="Book Antiqua" w:hAnsi="Book Antiqua" w:cs="Arial"/>
        </w:rPr>
        <w:t xml:space="preserve"> </w:t>
      </w:r>
      <w:r w:rsidR="00EC2456" w:rsidRPr="007E7B99">
        <w:rPr>
          <w:rFonts w:ascii="Book Antiqua" w:hAnsi="Book Antiqua" w:cs="Arial"/>
        </w:rPr>
        <w:t xml:space="preserve">the death of his father who had been killed when he was </w:t>
      </w:r>
      <w:r w:rsidR="006A6B77" w:rsidRPr="007E7B99">
        <w:rPr>
          <w:rFonts w:ascii="Book Antiqua" w:hAnsi="Book Antiqua" w:cs="Arial"/>
        </w:rPr>
        <w:t>7 or 8 years ol</w:t>
      </w:r>
      <w:r w:rsidR="00EC2456" w:rsidRPr="007E7B99">
        <w:rPr>
          <w:rFonts w:ascii="Book Antiqua" w:hAnsi="Book Antiqua" w:cs="Arial"/>
        </w:rPr>
        <w:t xml:space="preserve">d </w:t>
      </w:r>
      <w:r w:rsidR="006A6B77" w:rsidRPr="007E7B99">
        <w:rPr>
          <w:rFonts w:ascii="Book Antiqua" w:hAnsi="Book Antiqua" w:cs="Arial"/>
        </w:rPr>
        <w:t>as well as that of his</w:t>
      </w:r>
      <w:r w:rsidR="00EC2456" w:rsidRPr="007E7B99">
        <w:rPr>
          <w:rFonts w:ascii="Book Antiqua" w:hAnsi="Book Antiqua" w:cs="Arial"/>
        </w:rPr>
        <w:t xml:space="preserve"> paternal uncle </w:t>
      </w:r>
      <w:r w:rsidR="006A6B77" w:rsidRPr="007E7B99">
        <w:rPr>
          <w:rFonts w:ascii="Book Antiqua" w:hAnsi="Book Antiqua" w:cs="Arial"/>
        </w:rPr>
        <w:t xml:space="preserve">a couple of years later </w:t>
      </w:r>
      <w:r w:rsidR="00EC2456" w:rsidRPr="007E7B99">
        <w:rPr>
          <w:rFonts w:ascii="Book Antiqua" w:hAnsi="Book Antiqua" w:cs="Arial"/>
        </w:rPr>
        <w:t xml:space="preserve">when he was about </w:t>
      </w:r>
      <w:r w:rsidR="006A6B77" w:rsidRPr="007E7B99">
        <w:rPr>
          <w:rFonts w:ascii="Book Antiqua" w:hAnsi="Book Antiqua" w:cs="Arial"/>
        </w:rPr>
        <w:t>9 years old</w:t>
      </w:r>
      <w:r w:rsidR="00EC2456" w:rsidRPr="007E7B99">
        <w:rPr>
          <w:rFonts w:ascii="Book Antiqua" w:hAnsi="Book Antiqua" w:cs="Arial"/>
        </w:rPr>
        <w:t>.</w:t>
      </w:r>
      <w:r w:rsidR="006A6B77" w:rsidRPr="007E7B99">
        <w:rPr>
          <w:rFonts w:ascii="Book Antiqua" w:hAnsi="Book Antiqua" w:cs="Arial"/>
        </w:rPr>
        <w:t xml:space="preserve"> His father had worked for the </w:t>
      </w:r>
      <w:r w:rsidR="007E7B99" w:rsidRPr="007E7B99">
        <w:rPr>
          <w:rFonts w:ascii="Book Antiqua" w:hAnsi="Book Antiqua" w:cs="Arial"/>
        </w:rPr>
        <w:t>Mujahidin</w:t>
      </w:r>
      <w:r w:rsidR="006A6B77" w:rsidRPr="007E7B99">
        <w:rPr>
          <w:rFonts w:ascii="Book Antiqua" w:hAnsi="Book Antiqua" w:cs="Arial"/>
        </w:rPr>
        <w:t xml:space="preserve"> and so he presumed that the people responsible were the Taliban.</w:t>
      </w:r>
      <w:r w:rsidR="007E7B99">
        <w:rPr>
          <w:rFonts w:ascii="Book Antiqua" w:hAnsi="Book Antiqua" w:cs="Arial"/>
        </w:rPr>
        <w:t xml:space="preserve"> </w:t>
      </w:r>
      <w:r w:rsidR="00CF75EF" w:rsidRPr="007E7B99">
        <w:rPr>
          <w:rFonts w:ascii="Book Antiqua" w:hAnsi="Book Antiqua" w:cs="Arial"/>
        </w:rPr>
        <w:t xml:space="preserve">The </w:t>
      </w:r>
      <w:r w:rsidR="00A04A11" w:rsidRPr="007E7B99">
        <w:rPr>
          <w:rFonts w:ascii="Book Antiqua" w:hAnsi="Book Antiqua" w:cs="Arial"/>
        </w:rPr>
        <w:t>Respondent</w:t>
      </w:r>
      <w:r w:rsidR="00CF75EF" w:rsidRPr="007E7B99">
        <w:rPr>
          <w:rFonts w:ascii="Book Antiqua" w:hAnsi="Book Antiqua" w:cs="Arial"/>
        </w:rPr>
        <w:t xml:space="preserve"> rejected the credibility of that account and the </w:t>
      </w:r>
      <w:r w:rsidR="00A04A11" w:rsidRPr="007E7B99">
        <w:rPr>
          <w:rFonts w:ascii="Book Antiqua" w:hAnsi="Book Antiqua" w:cs="Arial"/>
        </w:rPr>
        <w:t>Appellant</w:t>
      </w:r>
      <w:r w:rsidR="00CF75EF" w:rsidRPr="007E7B99">
        <w:rPr>
          <w:rFonts w:ascii="Book Antiqua" w:hAnsi="Book Antiqua" w:cs="Arial"/>
        </w:rPr>
        <w:t xml:space="preserve"> contested the credibility findings made by the </w:t>
      </w:r>
      <w:r w:rsidR="00A04A11" w:rsidRPr="007E7B99">
        <w:rPr>
          <w:rFonts w:ascii="Book Antiqua" w:hAnsi="Book Antiqua" w:cs="Arial"/>
        </w:rPr>
        <w:t>Respondent</w:t>
      </w:r>
      <w:r w:rsidR="0060105C" w:rsidRPr="007E7B99">
        <w:rPr>
          <w:rFonts w:ascii="Book Antiqua" w:hAnsi="Book Antiqua" w:cs="Arial"/>
        </w:rPr>
        <w:t xml:space="preserve">.  </w:t>
      </w:r>
      <w:r w:rsidR="007E7B99">
        <w:rPr>
          <w:rFonts w:ascii="Book Antiqua" w:hAnsi="Book Antiqua" w:cs="Arial"/>
        </w:rPr>
        <w:t xml:space="preserve">In the event the </w:t>
      </w:r>
      <w:r w:rsidR="007E57CC">
        <w:rPr>
          <w:rFonts w:ascii="Book Antiqua" w:hAnsi="Book Antiqua" w:cs="Arial"/>
        </w:rPr>
        <w:t>j</w:t>
      </w:r>
      <w:r w:rsidR="00CF75EF" w:rsidRPr="007E7B99">
        <w:rPr>
          <w:rFonts w:ascii="Book Antiqua" w:hAnsi="Book Antiqua" w:cs="Arial"/>
        </w:rPr>
        <w:t xml:space="preserve">udge found </w:t>
      </w:r>
      <w:r w:rsidR="007E7B99">
        <w:rPr>
          <w:rFonts w:ascii="Book Antiqua" w:hAnsi="Book Antiqua" w:cs="Arial"/>
        </w:rPr>
        <w:t>against him</w:t>
      </w:r>
      <w:r w:rsidR="00CF75EF" w:rsidRPr="007E7B99">
        <w:rPr>
          <w:rFonts w:ascii="Book Antiqua" w:hAnsi="Book Antiqua" w:cs="Arial"/>
        </w:rPr>
        <w:t xml:space="preserve">.  </w:t>
      </w:r>
    </w:p>
    <w:p w:rsidR="007E7B99" w:rsidRPr="007E57CC" w:rsidRDefault="006A6B77" w:rsidP="00B056ED">
      <w:pPr>
        <w:numPr>
          <w:ilvl w:val="0"/>
          <w:numId w:val="3"/>
        </w:numPr>
        <w:tabs>
          <w:tab w:val="clear" w:pos="567"/>
        </w:tabs>
        <w:spacing w:before="240"/>
        <w:jc w:val="both"/>
        <w:rPr>
          <w:rFonts w:ascii="Book Antiqua" w:hAnsi="Book Antiqua" w:cs="Arial"/>
        </w:rPr>
      </w:pPr>
      <w:r w:rsidRPr="007E57CC">
        <w:rPr>
          <w:rFonts w:ascii="Book Antiqua" w:hAnsi="Book Antiqua" w:cs="Arial"/>
        </w:rPr>
        <w:t>Permission to appeal was granted by the</w:t>
      </w:r>
      <w:r w:rsidR="007E57CC" w:rsidRPr="007E57CC">
        <w:rPr>
          <w:rFonts w:ascii="Book Antiqua" w:hAnsi="Book Antiqua" w:cs="Arial"/>
        </w:rPr>
        <w:t xml:space="preserve"> F</w:t>
      </w:r>
      <w:r w:rsidRPr="007E57CC">
        <w:rPr>
          <w:rFonts w:ascii="Book Antiqua" w:hAnsi="Book Antiqua" w:cs="Arial"/>
        </w:rPr>
        <w:t>irst-tier</w:t>
      </w:r>
      <w:r w:rsidR="007E57CC" w:rsidRPr="007E57CC">
        <w:rPr>
          <w:rFonts w:ascii="Book Antiqua" w:hAnsi="Book Antiqua" w:cs="Arial"/>
        </w:rPr>
        <w:t xml:space="preserve"> T</w:t>
      </w:r>
      <w:r w:rsidRPr="007E57CC">
        <w:rPr>
          <w:rFonts w:ascii="Book Antiqua" w:hAnsi="Book Antiqua" w:cs="Arial"/>
        </w:rPr>
        <w:t xml:space="preserve">ribunal on 2 grounds firstly that </w:t>
      </w:r>
      <w:r w:rsidR="007E7B99" w:rsidRPr="007E57CC">
        <w:rPr>
          <w:rFonts w:ascii="Book Antiqua" w:hAnsi="Book Antiqua" w:cs="Arial"/>
        </w:rPr>
        <w:t xml:space="preserve">the </w:t>
      </w:r>
      <w:r w:rsidRPr="007E57CC">
        <w:rPr>
          <w:rFonts w:ascii="Book Antiqua" w:hAnsi="Book Antiqua" w:cs="Arial"/>
        </w:rPr>
        <w:t>Judge made no reference to the burden and standard of proof and secondly made no findings as to the appellant’s credibility</w:t>
      </w:r>
      <w:r w:rsidR="0098161F" w:rsidRPr="007E57CC">
        <w:rPr>
          <w:rFonts w:ascii="Book Antiqua" w:hAnsi="Book Antiqua" w:cs="Arial"/>
        </w:rPr>
        <w:t>.  S</w:t>
      </w:r>
      <w:r w:rsidR="005A32B4" w:rsidRPr="007E57CC">
        <w:rPr>
          <w:rFonts w:ascii="Book Antiqua" w:hAnsi="Book Antiqua" w:cs="Arial"/>
        </w:rPr>
        <w:t xml:space="preserve">o far as </w:t>
      </w:r>
      <w:r w:rsidRPr="007E57CC">
        <w:rPr>
          <w:rFonts w:ascii="Book Antiqua" w:hAnsi="Book Antiqua" w:cs="Arial"/>
        </w:rPr>
        <w:t xml:space="preserve">the criticism in respect of the burden standard of proof is concerned </w:t>
      </w:r>
      <w:r w:rsidR="007E7B99" w:rsidRPr="007E57CC">
        <w:rPr>
          <w:rFonts w:ascii="Book Antiqua" w:hAnsi="Book Antiqua" w:cs="Arial"/>
        </w:rPr>
        <w:t xml:space="preserve">it is set out in some detail and correctly </w:t>
      </w:r>
      <w:r w:rsidRPr="007E57CC">
        <w:rPr>
          <w:rFonts w:ascii="Book Antiqua" w:hAnsi="Book Antiqua" w:cs="Arial"/>
        </w:rPr>
        <w:t>at paragraph 39</w:t>
      </w:r>
      <w:r w:rsidR="00831B49" w:rsidRPr="007E57CC">
        <w:rPr>
          <w:rFonts w:ascii="Book Antiqua" w:hAnsi="Book Antiqua" w:cs="Arial"/>
        </w:rPr>
        <w:t xml:space="preserve">, </w:t>
      </w:r>
      <w:r w:rsidRPr="007E57CC">
        <w:rPr>
          <w:rFonts w:ascii="Book Antiqua" w:hAnsi="Book Antiqua" w:cs="Arial"/>
        </w:rPr>
        <w:t>and Mr Burrett</w:t>
      </w:r>
      <w:r w:rsidR="005A32B4" w:rsidRPr="007E57CC">
        <w:rPr>
          <w:rFonts w:ascii="Book Antiqua" w:hAnsi="Book Antiqua" w:cs="Arial"/>
        </w:rPr>
        <w:t xml:space="preserve"> accepted </w:t>
      </w:r>
      <w:r w:rsidRPr="007E57CC">
        <w:rPr>
          <w:rFonts w:ascii="Book Antiqua" w:hAnsi="Book Antiqua" w:cs="Arial"/>
        </w:rPr>
        <w:t xml:space="preserve">he was </w:t>
      </w:r>
      <w:r w:rsidR="007E57CC">
        <w:rPr>
          <w:rFonts w:ascii="Book Antiqua" w:hAnsi="Book Antiqua" w:cs="Arial"/>
        </w:rPr>
        <w:t>un</w:t>
      </w:r>
      <w:r w:rsidRPr="007E57CC">
        <w:rPr>
          <w:rFonts w:ascii="Book Antiqua" w:hAnsi="Book Antiqua" w:cs="Arial"/>
        </w:rPr>
        <w:t xml:space="preserve">able to </w:t>
      </w:r>
      <w:r w:rsidR="005A32B4" w:rsidRPr="007E57CC">
        <w:rPr>
          <w:rFonts w:ascii="Book Antiqua" w:hAnsi="Book Antiqua" w:cs="Arial"/>
        </w:rPr>
        <w:t xml:space="preserve">pursue </w:t>
      </w:r>
      <w:r w:rsidR="007E57CC">
        <w:rPr>
          <w:rFonts w:ascii="Book Antiqua" w:hAnsi="Book Antiqua" w:cs="Arial"/>
        </w:rPr>
        <w:t xml:space="preserve">the point </w:t>
      </w:r>
      <w:r w:rsidR="005A32B4" w:rsidRPr="007E57CC">
        <w:rPr>
          <w:rFonts w:ascii="Book Antiqua" w:hAnsi="Book Antiqua" w:cs="Arial"/>
        </w:rPr>
        <w:t xml:space="preserve">before me. </w:t>
      </w:r>
    </w:p>
    <w:p w:rsidR="00C27B16" w:rsidRPr="007E7B99" w:rsidRDefault="00831B49" w:rsidP="00B056ED">
      <w:pPr>
        <w:numPr>
          <w:ilvl w:val="0"/>
          <w:numId w:val="3"/>
        </w:numPr>
        <w:tabs>
          <w:tab w:val="clear" w:pos="567"/>
        </w:tabs>
        <w:spacing w:before="240"/>
        <w:jc w:val="both"/>
        <w:rPr>
          <w:rFonts w:ascii="Book Antiqua" w:hAnsi="Book Antiqua" w:cs="Arial"/>
        </w:rPr>
      </w:pPr>
      <w:r w:rsidRPr="007E7B99">
        <w:rPr>
          <w:rFonts w:ascii="Book Antiqua" w:hAnsi="Book Antiqua" w:cs="Arial"/>
        </w:rPr>
        <w:t xml:space="preserve">In respect of the ground challenging credibility </w:t>
      </w:r>
      <w:r w:rsidR="007E57CC">
        <w:rPr>
          <w:rFonts w:ascii="Book Antiqua" w:hAnsi="Book Antiqua" w:cs="Arial"/>
        </w:rPr>
        <w:t>Mr Bu</w:t>
      </w:r>
      <w:r w:rsidRPr="007E7B99">
        <w:rPr>
          <w:rFonts w:ascii="Book Antiqua" w:hAnsi="Book Antiqua" w:cs="Arial"/>
        </w:rPr>
        <w:t>rrett, who had not drafted the grounds</w:t>
      </w:r>
      <w:r w:rsidR="007E57CC">
        <w:rPr>
          <w:rFonts w:ascii="Book Antiqua" w:hAnsi="Book Antiqua" w:cs="Arial"/>
        </w:rPr>
        <w:t xml:space="preserve"> or represented at the First-tier</w:t>
      </w:r>
      <w:r w:rsidRPr="007E7B99">
        <w:rPr>
          <w:rFonts w:ascii="Book Antiqua" w:hAnsi="Book Antiqua" w:cs="Arial"/>
        </w:rPr>
        <w:t xml:space="preserve">, </w:t>
      </w:r>
      <w:r w:rsidR="007E7B99">
        <w:rPr>
          <w:rFonts w:ascii="Book Antiqua" w:hAnsi="Book Antiqua" w:cs="Arial"/>
        </w:rPr>
        <w:t xml:space="preserve">submitted </w:t>
      </w:r>
      <w:r w:rsidRPr="007E7B99">
        <w:rPr>
          <w:rFonts w:ascii="Book Antiqua" w:hAnsi="Book Antiqua" w:cs="Arial"/>
        </w:rPr>
        <w:t xml:space="preserve">that the judge had fundamentally misunderstood the appellant’s case when stating  that the appellant’s evidence at its highest </w:t>
      </w:r>
      <w:r w:rsidR="00683435" w:rsidRPr="007E7B99">
        <w:rPr>
          <w:rFonts w:ascii="Book Antiqua" w:hAnsi="Book Antiqua" w:cs="Arial"/>
        </w:rPr>
        <w:t xml:space="preserve">i.e. untainted by credibility issues, </w:t>
      </w:r>
      <w:r w:rsidRPr="007E7B99">
        <w:rPr>
          <w:rFonts w:ascii="Book Antiqua" w:hAnsi="Book Antiqua" w:cs="Arial"/>
        </w:rPr>
        <w:t xml:space="preserve">shows </w:t>
      </w:r>
      <w:r w:rsidR="00683435" w:rsidRPr="007E7B99">
        <w:rPr>
          <w:rFonts w:ascii="Book Antiqua" w:hAnsi="Book Antiqua" w:cs="Arial"/>
        </w:rPr>
        <w:t xml:space="preserve">only that </w:t>
      </w:r>
      <w:r w:rsidRPr="007E7B99">
        <w:rPr>
          <w:rFonts w:ascii="Book Antiqua" w:hAnsi="Book Antiqua" w:cs="Arial"/>
        </w:rPr>
        <w:t>many years before he fled his father had been killed by unknown persons, his uncle had been killed by unknown persons and more recently but still significantly prior</w:t>
      </w:r>
      <w:r w:rsidR="007E57CC">
        <w:rPr>
          <w:rFonts w:ascii="Book Antiqua" w:hAnsi="Book Antiqua" w:cs="Arial"/>
        </w:rPr>
        <w:t>,</w:t>
      </w:r>
      <w:r w:rsidRPr="007E7B99">
        <w:rPr>
          <w:rFonts w:ascii="Book Antiqua" w:hAnsi="Book Antiqua" w:cs="Arial"/>
        </w:rPr>
        <w:t xml:space="preserve"> his brother had been killed by unknown persons. The appellant’s case had always been that in light of his father’s allegiance to the mujahedin it was </w:t>
      </w:r>
      <w:r w:rsidR="00946C8A">
        <w:rPr>
          <w:rFonts w:ascii="Book Antiqua" w:hAnsi="Book Antiqua" w:cs="Arial"/>
        </w:rPr>
        <w:t>p</w:t>
      </w:r>
      <w:r w:rsidR="00E42241">
        <w:rPr>
          <w:rFonts w:ascii="Book Antiqua" w:hAnsi="Book Antiqua" w:cs="Arial"/>
        </w:rPr>
        <w:t xml:space="preserve">olitically motivated and </w:t>
      </w:r>
      <w:r w:rsidR="00946C8A">
        <w:rPr>
          <w:rFonts w:ascii="Book Antiqua" w:hAnsi="Book Antiqua" w:cs="Arial"/>
        </w:rPr>
        <w:t xml:space="preserve">by a </w:t>
      </w:r>
      <w:r w:rsidRPr="007E7B99">
        <w:rPr>
          <w:rFonts w:ascii="Book Antiqua" w:hAnsi="Book Antiqua" w:cs="Arial"/>
        </w:rPr>
        <w:t>Taliban</w:t>
      </w:r>
      <w:r w:rsidR="00946C8A">
        <w:rPr>
          <w:rFonts w:ascii="Book Antiqua" w:hAnsi="Book Antiqua" w:cs="Arial"/>
        </w:rPr>
        <w:t xml:space="preserve"> type group</w:t>
      </w:r>
      <w:r w:rsidR="00E42241">
        <w:rPr>
          <w:rFonts w:ascii="Book Antiqua" w:hAnsi="Book Antiqua" w:cs="Arial"/>
        </w:rPr>
        <w:t>,</w:t>
      </w:r>
      <w:r w:rsidR="00946C8A">
        <w:rPr>
          <w:rFonts w:ascii="Book Antiqua" w:hAnsi="Book Antiqua" w:cs="Arial"/>
        </w:rPr>
        <w:t xml:space="preserve"> which was why the letter from the elders and the Mujahid council referred to martyr</w:t>
      </w:r>
      <w:r w:rsidR="00E42241">
        <w:rPr>
          <w:rFonts w:ascii="Book Antiqua" w:hAnsi="Book Antiqua" w:cs="Arial"/>
        </w:rPr>
        <w:t>dom</w:t>
      </w:r>
      <w:r w:rsidRPr="007E7B99">
        <w:rPr>
          <w:rFonts w:ascii="Book Antiqua" w:hAnsi="Book Antiqua" w:cs="Arial"/>
        </w:rPr>
        <w:t xml:space="preserve">. Further the </w:t>
      </w:r>
      <w:r w:rsidR="00E42241">
        <w:rPr>
          <w:rFonts w:ascii="Book Antiqua" w:hAnsi="Book Antiqua" w:cs="Arial"/>
        </w:rPr>
        <w:t>judge</w:t>
      </w:r>
      <w:r w:rsidR="007E7B99">
        <w:rPr>
          <w:rFonts w:ascii="Book Antiqua" w:hAnsi="Book Antiqua" w:cs="Arial"/>
        </w:rPr>
        <w:t xml:space="preserve"> failed to make</w:t>
      </w:r>
      <w:r w:rsidRPr="007E7B99">
        <w:rPr>
          <w:rFonts w:ascii="Book Antiqua" w:hAnsi="Book Antiqua" w:cs="Arial"/>
        </w:rPr>
        <w:t xml:space="preserve"> findings in respect of the age dispute. </w:t>
      </w:r>
    </w:p>
    <w:p w:rsidR="001B3533" w:rsidRDefault="003856BE" w:rsidP="001B5C5E">
      <w:pPr>
        <w:numPr>
          <w:ilvl w:val="0"/>
          <w:numId w:val="3"/>
        </w:numPr>
        <w:tabs>
          <w:tab w:val="clear" w:pos="567"/>
        </w:tabs>
        <w:spacing w:before="240"/>
        <w:jc w:val="both"/>
        <w:rPr>
          <w:rFonts w:ascii="Book Antiqua" w:hAnsi="Book Antiqua" w:cs="Arial"/>
        </w:rPr>
      </w:pPr>
      <w:r w:rsidRPr="003D0E81">
        <w:rPr>
          <w:rFonts w:ascii="Book Antiqua" w:hAnsi="Book Antiqua" w:cs="Arial"/>
        </w:rPr>
        <w:t xml:space="preserve">I find that no merit in the points raised by the </w:t>
      </w:r>
      <w:r w:rsidR="00831B49" w:rsidRPr="003D0E81">
        <w:rPr>
          <w:rFonts w:ascii="Book Antiqua" w:hAnsi="Book Antiqua" w:cs="Arial"/>
        </w:rPr>
        <w:t xml:space="preserve">Appellant. </w:t>
      </w:r>
      <w:r w:rsidRPr="003D0E81">
        <w:rPr>
          <w:rFonts w:ascii="Book Antiqua" w:hAnsi="Book Antiqua" w:cs="Arial"/>
        </w:rPr>
        <w:t xml:space="preserve">  </w:t>
      </w:r>
      <w:r w:rsidR="00683435" w:rsidRPr="003D0E81">
        <w:rPr>
          <w:rFonts w:ascii="Book Antiqua" w:hAnsi="Book Antiqua" w:cs="Arial"/>
        </w:rPr>
        <w:t xml:space="preserve">Dealing with the age dispute first. </w:t>
      </w:r>
      <w:r w:rsidR="008E6FC4">
        <w:rPr>
          <w:rFonts w:ascii="Book Antiqua" w:hAnsi="Book Antiqua" w:cs="Arial"/>
        </w:rPr>
        <w:t>T</w:t>
      </w:r>
      <w:r w:rsidR="00683435" w:rsidRPr="003D0E81">
        <w:rPr>
          <w:rFonts w:ascii="Book Antiqua" w:hAnsi="Book Antiqua" w:cs="Arial"/>
        </w:rPr>
        <w:t xml:space="preserve">he appellant’s representative on the day disclosed an email from Duncan Lewis solicitors </w:t>
      </w:r>
      <w:r w:rsidR="008E6FC4">
        <w:rPr>
          <w:rFonts w:ascii="Book Antiqua" w:hAnsi="Book Antiqua" w:cs="Arial"/>
        </w:rPr>
        <w:t xml:space="preserve">showing </w:t>
      </w:r>
      <w:r w:rsidR="00683435" w:rsidRPr="003D0E81">
        <w:rPr>
          <w:rFonts w:ascii="Book Antiqua" w:hAnsi="Book Antiqua" w:cs="Arial"/>
        </w:rPr>
        <w:t xml:space="preserve">that the judicial review proceedings </w:t>
      </w:r>
      <w:r w:rsidR="00B146C0" w:rsidRPr="003D0E81">
        <w:rPr>
          <w:rFonts w:ascii="Book Antiqua" w:hAnsi="Book Antiqua" w:cs="Arial"/>
        </w:rPr>
        <w:t xml:space="preserve">which had delayed resolution of the appellant’s appeal from the </w:t>
      </w:r>
      <w:r w:rsidR="008E6FC4">
        <w:rPr>
          <w:rFonts w:ascii="Book Antiqua" w:hAnsi="Book Antiqua" w:cs="Arial"/>
        </w:rPr>
        <w:t>Autumn of 20</w:t>
      </w:r>
    </w:p>
    <w:p w:rsidR="001B5C5E" w:rsidRDefault="008E6FC4" w:rsidP="001B5C5E">
      <w:pPr>
        <w:numPr>
          <w:ilvl w:val="0"/>
          <w:numId w:val="3"/>
        </w:numPr>
        <w:tabs>
          <w:tab w:val="clear" w:pos="567"/>
        </w:tabs>
        <w:spacing w:before="240"/>
        <w:jc w:val="both"/>
        <w:rPr>
          <w:rFonts w:ascii="Book Antiqua" w:hAnsi="Book Antiqua" w:cs="Arial"/>
        </w:rPr>
      </w:pPr>
      <w:r>
        <w:rPr>
          <w:rFonts w:ascii="Book Antiqua" w:hAnsi="Book Antiqua" w:cs="Arial"/>
        </w:rPr>
        <w:t>16</w:t>
      </w:r>
      <w:r w:rsidR="00B146C0" w:rsidRPr="003D0E81">
        <w:rPr>
          <w:rFonts w:ascii="Book Antiqua" w:hAnsi="Book Antiqua" w:cs="Arial"/>
        </w:rPr>
        <w:t xml:space="preserve"> </w:t>
      </w:r>
      <w:r w:rsidR="00683435" w:rsidRPr="003D0E81">
        <w:rPr>
          <w:rFonts w:ascii="Book Antiqua" w:hAnsi="Book Antiqua" w:cs="Arial"/>
        </w:rPr>
        <w:t>had been withdrawn and the age assessment by the local authority accepted in light of evidence that was handed the door of the court.</w:t>
      </w:r>
      <w:r w:rsidR="00DC008A" w:rsidRPr="003D0E81">
        <w:rPr>
          <w:rFonts w:ascii="Book Antiqua" w:hAnsi="Book Antiqua" w:cs="Arial"/>
        </w:rPr>
        <w:t xml:space="preserve"> </w:t>
      </w:r>
      <w:r w:rsidR="00B146C0" w:rsidRPr="003D0E81">
        <w:rPr>
          <w:rFonts w:ascii="Book Antiqua" w:hAnsi="Book Antiqua" w:cs="Arial"/>
        </w:rPr>
        <w:t xml:space="preserve">The judge has fully taken account of the content of Dr </w:t>
      </w:r>
      <w:proofErr w:type="spellStart"/>
      <w:r w:rsidR="00B146C0" w:rsidRPr="003D0E81">
        <w:rPr>
          <w:rFonts w:ascii="Book Antiqua" w:hAnsi="Book Antiqua" w:cs="Arial"/>
        </w:rPr>
        <w:t>Giustozzi</w:t>
      </w:r>
      <w:r w:rsidR="00C71A00" w:rsidRPr="003D0E81">
        <w:rPr>
          <w:rFonts w:ascii="Book Antiqua" w:hAnsi="Book Antiqua" w:cs="Arial"/>
        </w:rPr>
        <w:t>’s</w:t>
      </w:r>
      <w:proofErr w:type="spellEnd"/>
      <w:r w:rsidR="00C71A00" w:rsidRPr="003D0E81">
        <w:rPr>
          <w:rFonts w:ascii="Book Antiqua" w:hAnsi="Book Antiqua" w:cs="Arial"/>
        </w:rPr>
        <w:t xml:space="preserve"> report opining that the 2016 </w:t>
      </w:r>
      <w:proofErr w:type="spellStart"/>
      <w:r w:rsidR="00C71A00" w:rsidRPr="003D0E81">
        <w:rPr>
          <w:rFonts w:ascii="Book Antiqua" w:hAnsi="Book Antiqua" w:cs="Arial"/>
        </w:rPr>
        <w:t>Taskira</w:t>
      </w:r>
      <w:proofErr w:type="spellEnd"/>
      <w:r w:rsidR="00C71A00" w:rsidRPr="003D0E81">
        <w:rPr>
          <w:rFonts w:ascii="Book Antiqua" w:hAnsi="Book Antiqua" w:cs="Arial"/>
        </w:rPr>
        <w:t xml:space="preserve"> produced was authentic, because he has set it out in detail in the decision. </w:t>
      </w:r>
      <w:r w:rsidR="00B146C0" w:rsidRPr="003D0E81">
        <w:rPr>
          <w:rFonts w:ascii="Book Antiqua" w:hAnsi="Book Antiqua" w:cs="Arial"/>
        </w:rPr>
        <w:t xml:space="preserve"> </w:t>
      </w:r>
      <w:r w:rsidR="00C71A00" w:rsidRPr="003D0E81">
        <w:rPr>
          <w:rFonts w:ascii="Book Antiqua" w:hAnsi="Book Antiqua" w:cs="Arial"/>
        </w:rPr>
        <w:t xml:space="preserve">The judge found it significant that the report failed to </w:t>
      </w:r>
      <w:r w:rsidR="00907F90" w:rsidRPr="003D0E81">
        <w:rPr>
          <w:rFonts w:ascii="Book Antiqua" w:hAnsi="Book Antiqua" w:cs="Arial"/>
        </w:rPr>
        <w:t xml:space="preserve">address </w:t>
      </w:r>
      <w:r w:rsidR="00C71A00" w:rsidRPr="003D0E81">
        <w:rPr>
          <w:rFonts w:ascii="Book Antiqua" w:hAnsi="Book Antiqua" w:cs="Arial"/>
        </w:rPr>
        <w:t>how t</w:t>
      </w:r>
      <w:r w:rsidR="00DC008A" w:rsidRPr="003D0E81">
        <w:rPr>
          <w:rFonts w:ascii="Book Antiqua" w:hAnsi="Book Antiqua" w:cs="Arial"/>
        </w:rPr>
        <w:t>he appellant</w:t>
      </w:r>
      <w:r w:rsidR="00C71A00" w:rsidRPr="003D0E81">
        <w:rPr>
          <w:rFonts w:ascii="Book Antiqua" w:hAnsi="Book Antiqua" w:cs="Arial"/>
        </w:rPr>
        <w:t>, who</w:t>
      </w:r>
      <w:r w:rsidR="00DC008A" w:rsidRPr="003D0E81">
        <w:rPr>
          <w:rFonts w:ascii="Book Antiqua" w:hAnsi="Book Antiqua" w:cs="Arial"/>
        </w:rPr>
        <w:t xml:space="preserve"> had previously said that he had been given a copy of his </w:t>
      </w:r>
      <w:proofErr w:type="spellStart"/>
      <w:r w:rsidR="00B146C0" w:rsidRPr="003D0E81">
        <w:rPr>
          <w:rFonts w:ascii="Book Antiqua" w:hAnsi="Book Antiqua" w:cs="Arial"/>
        </w:rPr>
        <w:t>T</w:t>
      </w:r>
      <w:r w:rsidR="00DC008A" w:rsidRPr="003D0E81">
        <w:rPr>
          <w:rFonts w:ascii="Book Antiqua" w:hAnsi="Book Antiqua" w:cs="Arial"/>
        </w:rPr>
        <w:t>askira</w:t>
      </w:r>
      <w:proofErr w:type="spellEnd"/>
      <w:r w:rsidR="00DC008A" w:rsidRPr="003D0E81">
        <w:rPr>
          <w:rFonts w:ascii="Book Antiqua" w:hAnsi="Book Antiqua" w:cs="Arial"/>
        </w:rPr>
        <w:t xml:space="preserve"> by his mother before he fled in 2016 </w:t>
      </w:r>
      <w:r w:rsidR="00907F90" w:rsidRPr="003D0E81">
        <w:rPr>
          <w:rFonts w:ascii="Book Antiqua" w:hAnsi="Book Antiqua" w:cs="Arial"/>
        </w:rPr>
        <w:t xml:space="preserve">but </w:t>
      </w:r>
      <w:r w:rsidR="00DC008A" w:rsidRPr="003D0E81">
        <w:rPr>
          <w:rFonts w:ascii="Book Antiqua" w:hAnsi="Book Antiqua" w:cs="Arial"/>
        </w:rPr>
        <w:t>was unable to provide it because he had lost it on his journey</w:t>
      </w:r>
      <w:r w:rsidR="00907F90" w:rsidRPr="003D0E81">
        <w:rPr>
          <w:rFonts w:ascii="Book Antiqua" w:hAnsi="Book Antiqua" w:cs="Arial"/>
        </w:rPr>
        <w:t xml:space="preserve">, was now able to rely on a 2016 issued </w:t>
      </w:r>
      <w:proofErr w:type="spellStart"/>
      <w:r w:rsidR="00907F90" w:rsidRPr="003D0E81">
        <w:rPr>
          <w:rFonts w:ascii="Book Antiqua" w:hAnsi="Book Antiqua" w:cs="Arial"/>
        </w:rPr>
        <w:t>Taskira</w:t>
      </w:r>
      <w:proofErr w:type="spellEnd"/>
      <w:r w:rsidR="00DC008A" w:rsidRPr="003D0E81">
        <w:rPr>
          <w:rFonts w:ascii="Book Antiqua" w:hAnsi="Book Antiqua" w:cs="Arial"/>
        </w:rPr>
        <w:t>.</w:t>
      </w:r>
      <w:r w:rsidR="00907F90" w:rsidRPr="003D0E81">
        <w:rPr>
          <w:rFonts w:ascii="Book Antiqua" w:hAnsi="Book Antiqua" w:cs="Arial"/>
        </w:rPr>
        <w:t xml:space="preserve"> The appellant’s own evidence </w:t>
      </w:r>
      <w:r w:rsidR="00B146C0" w:rsidRPr="003D0E81">
        <w:rPr>
          <w:rFonts w:ascii="Book Antiqua" w:hAnsi="Book Antiqua" w:cs="Arial"/>
        </w:rPr>
        <w:t xml:space="preserve">saying that he had asked a neighbour to help him get documents to support his claim </w:t>
      </w:r>
      <w:r w:rsidR="00907F90" w:rsidRPr="003D0E81">
        <w:rPr>
          <w:rFonts w:ascii="Book Antiqua" w:hAnsi="Book Antiqua" w:cs="Arial"/>
        </w:rPr>
        <w:t xml:space="preserve">took it no further because there was no explanation as to how the neighbour </w:t>
      </w:r>
      <w:r w:rsidR="00B146C0" w:rsidRPr="003D0E81">
        <w:rPr>
          <w:rFonts w:ascii="Book Antiqua" w:hAnsi="Book Antiqua" w:cs="Arial"/>
        </w:rPr>
        <w:t xml:space="preserve">had obtained </w:t>
      </w:r>
      <w:r w:rsidR="00907F90" w:rsidRPr="003D0E81">
        <w:rPr>
          <w:rFonts w:ascii="Book Antiqua" w:hAnsi="Book Antiqua" w:cs="Arial"/>
        </w:rPr>
        <w:t>it</w:t>
      </w:r>
      <w:r w:rsidR="00DC008A" w:rsidRPr="003D0E81">
        <w:rPr>
          <w:rFonts w:ascii="Book Antiqua" w:hAnsi="Book Antiqua" w:cs="Arial"/>
        </w:rPr>
        <w:t>.</w:t>
      </w:r>
      <w:r w:rsidR="00C71A00" w:rsidRPr="003D0E81">
        <w:rPr>
          <w:rFonts w:ascii="Book Antiqua" w:hAnsi="Book Antiqua" w:cs="Arial"/>
        </w:rPr>
        <w:t xml:space="preserve"> The judge </w:t>
      </w:r>
      <w:r w:rsidR="00907F90" w:rsidRPr="003D0E81">
        <w:rPr>
          <w:rFonts w:ascii="Book Antiqua" w:hAnsi="Book Antiqua" w:cs="Arial"/>
        </w:rPr>
        <w:t xml:space="preserve">also </w:t>
      </w:r>
      <w:r w:rsidR="00C71A00" w:rsidRPr="003D0E81">
        <w:rPr>
          <w:rFonts w:ascii="Book Antiqua" w:hAnsi="Book Antiqua" w:cs="Arial"/>
        </w:rPr>
        <w:t xml:space="preserve">notes </w:t>
      </w:r>
      <w:r w:rsidR="00C71A00" w:rsidRPr="003D0E81">
        <w:rPr>
          <w:rFonts w:ascii="Book Antiqua" w:hAnsi="Book Antiqua" w:cs="Arial"/>
        </w:rPr>
        <w:lastRenderedPageBreak/>
        <w:t xml:space="preserve">that the two letters provided from the village elders makes no reference to his date of birth or age. </w:t>
      </w:r>
      <w:r w:rsidR="00A551E4">
        <w:rPr>
          <w:rFonts w:ascii="Book Antiqua" w:hAnsi="Book Antiqua" w:cs="Arial"/>
        </w:rPr>
        <w:t>T</w:t>
      </w:r>
      <w:r w:rsidR="00C71A00" w:rsidRPr="003D0E81">
        <w:rPr>
          <w:rFonts w:ascii="Book Antiqua" w:hAnsi="Book Antiqua" w:cs="Arial"/>
        </w:rPr>
        <w:t xml:space="preserve">he judge was plainly entitled to conclude, </w:t>
      </w:r>
      <w:r w:rsidR="00907F90" w:rsidRPr="003D0E81">
        <w:rPr>
          <w:rFonts w:ascii="Book Antiqua" w:hAnsi="Book Antiqua" w:cs="Arial"/>
        </w:rPr>
        <w:t>as he does at [62]</w:t>
      </w:r>
      <w:r w:rsidR="00C71A00" w:rsidRPr="003D0E81">
        <w:rPr>
          <w:rFonts w:ascii="Book Antiqua" w:hAnsi="Book Antiqua" w:cs="Arial"/>
        </w:rPr>
        <w:t xml:space="preserve"> that the authenticity of the </w:t>
      </w:r>
      <w:proofErr w:type="spellStart"/>
      <w:r w:rsidR="00C71A00" w:rsidRPr="003D0E81">
        <w:rPr>
          <w:rFonts w:ascii="Book Antiqua" w:hAnsi="Book Antiqua" w:cs="Arial"/>
        </w:rPr>
        <w:t>T</w:t>
      </w:r>
      <w:r w:rsidR="00946C8A">
        <w:rPr>
          <w:rFonts w:ascii="Book Antiqua" w:hAnsi="Book Antiqua" w:cs="Arial"/>
        </w:rPr>
        <w:t>aski</w:t>
      </w:r>
      <w:r w:rsidR="00C71A00" w:rsidRPr="003D0E81">
        <w:rPr>
          <w:rFonts w:ascii="Book Antiqua" w:hAnsi="Book Antiqua" w:cs="Arial"/>
        </w:rPr>
        <w:t>ra</w:t>
      </w:r>
      <w:proofErr w:type="spellEnd"/>
      <w:r w:rsidR="00C71A00" w:rsidRPr="003D0E81">
        <w:rPr>
          <w:rFonts w:ascii="Book Antiqua" w:hAnsi="Book Antiqua" w:cs="Arial"/>
        </w:rPr>
        <w:t xml:space="preserve"> was not established. </w:t>
      </w:r>
      <w:r w:rsidR="001B5C5E">
        <w:rPr>
          <w:rFonts w:ascii="Book Antiqua" w:hAnsi="Book Antiqua" w:cs="Arial"/>
        </w:rPr>
        <w:t>The judge correctly self-direct</w:t>
      </w:r>
      <w:r w:rsidR="00946C8A">
        <w:rPr>
          <w:rFonts w:ascii="Book Antiqua" w:hAnsi="Book Antiqua" w:cs="Arial"/>
        </w:rPr>
        <w:t>s</w:t>
      </w:r>
      <w:r w:rsidR="001B5C5E">
        <w:rPr>
          <w:rFonts w:ascii="Book Antiqua" w:hAnsi="Book Antiqua" w:cs="Arial"/>
        </w:rPr>
        <w:t xml:space="preserve"> as to the assessment of reliability of documentary evidence </w:t>
      </w:r>
      <w:r w:rsidR="00946C8A">
        <w:rPr>
          <w:rFonts w:ascii="Book Antiqua" w:hAnsi="Book Antiqua" w:cs="Arial"/>
        </w:rPr>
        <w:t xml:space="preserve">at </w:t>
      </w:r>
      <w:r w:rsidR="001B5C5E">
        <w:rPr>
          <w:rFonts w:ascii="Book Antiqua" w:hAnsi="Book Antiqua" w:cs="Arial"/>
        </w:rPr>
        <w:t>[44].</w:t>
      </w:r>
    </w:p>
    <w:p w:rsidR="008D6174" w:rsidRDefault="00C71A00" w:rsidP="00683435">
      <w:pPr>
        <w:numPr>
          <w:ilvl w:val="0"/>
          <w:numId w:val="3"/>
        </w:numPr>
        <w:tabs>
          <w:tab w:val="clear" w:pos="567"/>
        </w:tabs>
        <w:spacing w:before="240"/>
        <w:jc w:val="both"/>
        <w:rPr>
          <w:rFonts w:ascii="Book Antiqua" w:hAnsi="Book Antiqua" w:cs="Arial"/>
        </w:rPr>
      </w:pPr>
      <w:r w:rsidRPr="003D0E81">
        <w:rPr>
          <w:rFonts w:ascii="Book Antiqua" w:hAnsi="Book Antiqua" w:cs="Arial"/>
        </w:rPr>
        <w:t xml:space="preserve">The judge notes at </w:t>
      </w:r>
      <w:r w:rsidR="003D0E81" w:rsidRPr="003D0E81">
        <w:rPr>
          <w:rFonts w:ascii="Book Antiqua" w:hAnsi="Book Antiqua" w:cs="Arial"/>
        </w:rPr>
        <w:t>[</w:t>
      </w:r>
      <w:r w:rsidRPr="003D0E81">
        <w:rPr>
          <w:rFonts w:ascii="Book Antiqua" w:hAnsi="Book Antiqua" w:cs="Arial"/>
        </w:rPr>
        <w:t>63</w:t>
      </w:r>
      <w:r w:rsidR="003D0E81" w:rsidRPr="003D0E81">
        <w:rPr>
          <w:rFonts w:ascii="Book Antiqua" w:hAnsi="Book Antiqua" w:cs="Arial"/>
        </w:rPr>
        <w:t>]</w:t>
      </w:r>
      <w:r w:rsidR="003D0E81">
        <w:rPr>
          <w:rFonts w:ascii="Book Antiqua" w:hAnsi="Book Antiqua" w:cs="Arial"/>
        </w:rPr>
        <w:t xml:space="preserve"> </w:t>
      </w:r>
      <w:r w:rsidRPr="003D0E81">
        <w:rPr>
          <w:rFonts w:ascii="Book Antiqua" w:hAnsi="Book Antiqua" w:cs="Arial"/>
        </w:rPr>
        <w:t>that the appellant demonstrates a maturity which is inconsistent with his claimed age</w:t>
      </w:r>
      <w:r w:rsidR="00907F90" w:rsidRPr="003D0E81">
        <w:rPr>
          <w:rFonts w:ascii="Book Antiqua" w:hAnsi="Book Antiqua" w:cs="Arial"/>
        </w:rPr>
        <w:t>. The</w:t>
      </w:r>
      <w:r w:rsidR="00946C8A">
        <w:rPr>
          <w:rFonts w:ascii="Book Antiqua" w:hAnsi="Book Antiqua" w:cs="Arial"/>
        </w:rPr>
        <w:t xml:space="preserve"> j</w:t>
      </w:r>
      <w:r w:rsidR="00907F90" w:rsidRPr="003D0E81">
        <w:rPr>
          <w:rFonts w:ascii="Book Antiqua" w:hAnsi="Book Antiqua" w:cs="Arial"/>
        </w:rPr>
        <w:t>udge also finds contrary the appellant’s claim to have no contact with his family in light of his claimed contact with his neighbour in his home village.</w:t>
      </w:r>
      <w:r w:rsidR="003D0E81">
        <w:rPr>
          <w:rFonts w:ascii="Book Antiqua" w:hAnsi="Book Antiqua" w:cs="Arial"/>
        </w:rPr>
        <w:t xml:space="preserve"> </w:t>
      </w:r>
    </w:p>
    <w:p w:rsidR="007E57CC" w:rsidRDefault="003D0E81" w:rsidP="00683435">
      <w:pPr>
        <w:numPr>
          <w:ilvl w:val="0"/>
          <w:numId w:val="3"/>
        </w:numPr>
        <w:tabs>
          <w:tab w:val="clear" w:pos="567"/>
        </w:tabs>
        <w:spacing w:before="240"/>
        <w:jc w:val="both"/>
        <w:rPr>
          <w:rFonts w:ascii="Book Antiqua" w:hAnsi="Book Antiqua" w:cs="Arial"/>
        </w:rPr>
      </w:pPr>
      <w:r w:rsidRPr="001B5C5E">
        <w:rPr>
          <w:rFonts w:ascii="Book Antiqua" w:hAnsi="Book Antiqua" w:cs="Arial"/>
        </w:rPr>
        <w:t>It is not necessary for the judge to go so far as to call the appellant a liar. The decision does more than enough to explain to the appellant why the evidence that he has provided falls short of establishing to the low standard that he is a</w:t>
      </w:r>
      <w:r w:rsidR="007E7B99" w:rsidRPr="001B5C5E">
        <w:rPr>
          <w:rFonts w:ascii="Book Antiqua" w:hAnsi="Book Antiqua" w:cs="Arial"/>
        </w:rPr>
        <w:t xml:space="preserve">t risk on the basis of his claimed </w:t>
      </w:r>
      <w:r w:rsidRPr="001B5C5E">
        <w:rPr>
          <w:rFonts w:ascii="Book Antiqua" w:hAnsi="Book Antiqua" w:cs="Arial"/>
        </w:rPr>
        <w:t>minor</w:t>
      </w:r>
      <w:r w:rsidR="007E7B99" w:rsidRPr="001B5C5E">
        <w:rPr>
          <w:rFonts w:ascii="Book Antiqua" w:hAnsi="Book Antiqua" w:cs="Arial"/>
        </w:rPr>
        <w:t>ity</w:t>
      </w:r>
      <w:r w:rsidRPr="001B5C5E">
        <w:rPr>
          <w:rFonts w:ascii="Book Antiqua" w:hAnsi="Book Antiqua" w:cs="Arial"/>
        </w:rPr>
        <w:t>.</w:t>
      </w:r>
      <w:r w:rsidR="001B5C5E" w:rsidRPr="001B5C5E">
        <w:rPr>
          <w:rFonts w:ascii="Book Antiqua" w:hAnsi="Book Antiqua" w:cs="Arial"/>
        </w:rPr>
        <w:t xml:space="preserve"> </w:t>
      </w:r>
    </w:p>
    <w:p w:rsidR="00946C8A" w:rsidRDefault="003D0E81" w:rsidP="00683435">
      <w:pPr>
        <w:numPr>
          <w:ilvl w:val="0"/>
          <w:numId w:val="3"/>
        </w:numPr>
        <w:tabs>
          <w:tab w:val="clear" w:pos="567"/>
        </w:tabs>
        <w:spacing w:before="240"/>
        <w:jc w:val="both"/>
        <w:rPr>
          <w:rFonts w:ascii="Book Antiqua" w:hAnsi="Book Antiqua" w:cs="Arial"/>
        </w:rPr>
      </w:pPr>
      <w:r w:rsidRPr="001B5C5E">
        <w:rPr>
          <w:rFonts w:ascii="Book Antiqua" w:hAnsi="Book Antiqua" w:cs="Arial"/>
        </w:rPr>
        <w:t>The judge was entitled to conclude the appellant was not at risk of being killed</w:t>
      </w:r>
      <w:r w:rsidR="00946C8A">
        <w:rPr>
          <w:rFonts w:ascii="Book Antiqua" w:hAnsi="Book Antiqua" w:cs="Arial"/>
        </w:rPr>
        <w:t xml:space="preserve"> </w:t>
      </w:r>
      <w:r w:rsidRPr="001B5C5E">
        <w:rPr>
          <w:rFonts w:ascii="Book Antiqua" w:hAnsi="Book Antiqua" w:cs="Arial"/>
        </w:rPr>
        <w:t>as he claim</w:t>
      </w:r>
      <w:r w:rsidR="007E57CC">
        <w:rPr>
          <w:rFonts w:ascii="Book Antiqua" w:hAnsi="Book Antiqua" w:cs="Arial"/>
        </w:rPr>
        <w:t>ed</w:t>
      </w:r>
      <w:r w:rsidRPr="001B5C5E">
        <w:rPr>
          <w:rFonts w:ascii="Book Antiqua" w:hAnsi="Book Antiqua" w:cs="Arial"/>
        </w:rPr>
        <w:t>. Firstly, and contrary to Mr Burrett’s submission</w:t>
      </w:r>
      <w:r w:rsidR="00FA3660" w:rsidRPr="001B5C5E">
        <w:rPr>
          <w:rFonts w:ascii="Book Antiqua" w:hAnsi="Book Antiqua" w:cs="Arial"/>
        </w:rPr>
        <w:t>,</w:t>
      </w:r>
      <w:r w:rsidRPr="001B5C5E">
        <w:rPr>
          <w:rFonts w:ascii="Book Antiqua" w:hAnsi="Book Antiqua" w:cs="Arial"/>
        </w:rPr>
        <w:t xml:space="preserve"> the judge recognises the evidence that the appellant’s father was a mujahedin commander, but </w:t>
      </w:r>
      <w:r w:rsidR="006D6B41" w:rsidRPr="001B5C5E">
        <w:rPr>
          <w:rFonts w:ascii="Book Antiqua" w:hAnsi="Book Antiqua" w:cs="Arial"/>
        </w:rPr>
        <w:t xml:space="preserve">points out that his death was many years ago. Mr Burrett </w:t>
      </w:r>
      <w:r w:rsidR="00946C8A">
        <w:rPr>
          <w:rFonts w:ascii="Book Antiqua" w:hAnsi="Book Antiqua" w:cs="Arial"/>
        </w:rPr>
        <w:t xml:space="preserve">relied on </w:t>
      </w:r>
      <w:r w:rsidR="006D6B41" w:rsidRPr="001B5C5E">
        <w:rPr>
          <w:rFonts w:ascii="Book Antiqua" w:hAnsi="Book Antiqua" w:cs="Arial"/>
        </w:rPr>
        <w:t xml:space="preserve">the </w:t>
      </w:r>
      <w:r w:rsidR="007E7B99" w:rsidRPr="001B5C5E">
        <w:rPr>
          <w:rFonts w:ascii="Book Antiqua" w:hAnsi="Book Antiqua" w:cs="Arial"/>
        </w:rPr>
        <w:t>letter writers</w:t>
      </w:r>
      <w:r w:rsidR="00946C8A">
        <w:rPr>
          <w:rFonts w:ascii="Book Antiqua" w:hAnsi="Book Antiqua" w:cs="Arial"/>
        </w:rPr>
        <w:t>’</w:t>
      </w:r>
      <w:r w:rsidR="007E7B99" w:rsidRPr="001B5C5E">
        <w:rPr>
          <w:rFonts w:ascii="Book Antiqua" w:hAnsi="Book Antiqua" w:cs="Arial"/>
        </w:rPr>
        <w:t xml:space="preserve"> </w:t>
      </w:r>
      <w:r w:rsidR="006D6B41" w:rsidRPr="001B5C5E">
        <w:rPr>
          <w:rFonts w:ascii="Book Antiqua" w:hAnsi="Book Antiqua" w:cs="Arial"/>
        </w:rPr>
        <w:t>use of the term martyrdom</w:t>
      </w:r>
      <w:r w:rsidR="00946C8A">
        <w:rPr>
          <w:rFonts w:ascii="Book Antiqua" w:hAnsi="Book Antiqua" w:cs="Arial"/>
        </w:rPr>
        <w:t>,</w:t>
      </w:r>
      <w:r w:rsidR="006D6B41" w:rsidRPr="001B5C5E">
        <w:rPr>
          <w:rFonts w:ascii="Book Antiqua" w:hAnsi="Book Antiqua" w:cs="Arial"/>
        </w:rPr>
        <w:t xml:space="preserve"> and the familial connection</w:t>
      </w:r>
      <w:r w:rsidR="00946C8A">
        <w:rPr>
          <w:rFonts w:ascii="Book Antiqua" w:hAnsi="Book Antiqua" w:cs="Arial"/>
        </w:rPr>
        <w:t>, as</w:t>
      </w:r>
      <w:r w:rsidR="006D6B41" w:rsidRPr="001B5C5E">
        <w:rPr>
          <w:rFonts w:ascii="Book Antiqua" w:hAnsi="Book Antiqua" w:cs="Arial"/>
        </w:rPr>
        <w:t xml:space="preserve"> sufficient to show that the deaths were as a result of the appellant’s father’s political opinion. </w:t>
      </w:r>
      <w:r w:rsidR="00D76E83" w:rsidRPr="001B5C5E">
        <w:rPr>
          <w:rFonts w:ascii="Book Antiqua" w:hAnsi="Book Antiqua" w:cs="Arial"/>
        </w:rPr>
        <w:t xml:space="preserve">However, the judge was plainly aware of the use of the term martyrdom as he sets it out at [52]. </w:t>
      </w:r>
      <w:r w:rsidR="006D6B41" w:rsidRPr="001B5C5E">
        <w:rPr>
          <w:rFonts w:ascii="Book Antiqua" w:hAnsi="Book Antiqua" w:cs="Arial"/>
        </w:rPr>
        <w:t xml:space="preserve">The judge points out the letter </w:t>
      </w:r>
      <w:r w:rsidR="00D76E83" w:rsidRPr="001B5C5E">
        <w:rPr>
          <w:rFonts w:ascii="Book Antiqua" w:hAnsi="Book Antiqua" w:cs="Arial"/>
        </w:rPr>
        <w:t>provides</w:t>
      </w:r>
      <w:r w:rsidR="007E7B99" w:rsidRPr="001B5C5E">
        <w:rPr>
          <w:rFonts w:ascii="Book Antiqua" w:hAnsi="Book Antiqua" w:cs="Arial"/>
        </w:rPr>
        <w:t xml:space="preserve"> scant detail, (in common with the letter from the Mujahidin Council) </w:t>
      </w:r>
      <w:r w:rsidR="00D76E83" w:rsidRPr="001B5C5E">
        <w:rPr>
          <w:rFonts w:ascii="Book Antiqua" w:hAnsi="Book Antiqua" w:cs="Arial"/>
        </w:rPr>
        <w:t xml:space="preserve">it fails to identify the appellant, his date of birth, or relationship to the deceased, </w:t>
      </w:r>
      <w:r w:rsidR="007E7B99" w:rsidRPr="001B5C5E">
        <w:rPr>
          <w:rFonts w:ascii="Book Antiqua" w:hAnsi="Book Antiqua" w:cs="Arial"/>
        </w:rPr>
        <w:t xml:space="preserve">but particularly </w:t>
      </w:r>
      <w:r w:rsidR="006D6B41" w:rsidRPr="001B5C5E">
        <w:rPr>
          <w:rFonts w:ascii="Book Antiqua" w:hAnsi="Book Antiqua" w:cs="Arial"/>
        </w:rPr>
        <w:t>makes no mention of the involvement of the police as the appellant had described</w:t>
      </w:r>
      <w:r w:rsidR="00D76E83" w:rsidRPr="001B5C5E">
        <w:rPr>
          <w:rFonts w:ascii="Book Antiqua" w:hAnsi="Book Antiqua" w:cs="Arial"/>
        </w:rPr>
        <w:t>,</w:t>
      </w:r>
      <w:r w:rsidR="006D6B41" w:rsidRPr="001B5C5E">
        <w:rPr>
          <w:rFonts w:ascii="Book Antiqua" w:hAnsi="Book Antiqua" w:cs="Arial"/>
        </w:rPr>
        <w:t xml:space="preserve"> </w:t>
      </w:r>
      <w:r w:rsidR="00D76E83" w:rsidRPr="001B5C5E">
        <w:rPr>
          <w:rFonts w:ascii="Book Antiqua" w:hAnsi="Book Antiqua" w:cs="Arial"/>
        </w:rPr>
        <w:t>nor</w:t>
      </w:r>
      <w:r w:rsidR="006D6B41" w:rsidRPr="001B5C5E">
        <w:rPr>
          <w:rFonts w:ascii="Book Antiqua" w:hAnsi="Book Antiqua" w:cs="Arial"/>
        </w:rPr>
        <w:t xml:space="preserve"> does </w:t>
      </w:r>
      <w:r w:rsidR="00D76E83" w:rsidRPr="001B5C5E">
        <w:rPr>
          <w:rFonts w:ascii="Book Antiqua" w:hAnsi="Book Antiqua" w:cs="Arial"/>
        </w:rPr>
        <w:t>it</w:t>
      </w:r>
      <w:r w:rsidR="006D6B41" w:rsidRPr="001B5C5E">
        <w:rPr>
          <w:rFonts w:ascii="Book Antiqua" w:hAnsi="Book Antiqua" w:cs="Arial"/>
        </w:rPr>
        <w:t xml:space="preserve"> set out that any assessment that the appellant would be at risk on return. Mr Burrett’s submissions overstate</w:t>
      </w:r>
      <w:r w:rsidR="00946C8A">
        <w:rPr>
          <w:rFonts w:ascii="Book Antiqua" w:hAnsi="Book Antiqua" w:cs="Arial"/>
        </w:rPr>
        <w:t>s</w:t>
      </w:r>
      <w:r w:rsidR="006D6B41" w:rsidRPr="001B5C5E">
        <w:rPr>
          <w:rFonts w:ascii="Book Antiqua" w:hAnsi="Book Antiqua" w:cs="Arial"/>
        </w:rPr>
        <w:t xml:space="preserve"> the evidence brought forward on behalf of the appellant </w:t>
      </w:r>
      <w:r w:rsidR="00966425" w:rsidRPr="001B5C5E">
        <w:rPr>
          <w:rFonts w:ascii="Book Antiqua" w:hAnsi="Book Antiqua" w:cs="Arial"/>
        </w:rPr>
        <w:t xml:space="preserve">so as </w:t>
      </w:r>
      <w:r w:rsidR="006D6B41" w:rsidRPr="001B5C5E">
        <w:rPr>
          <w:rFonts w:ascii="Book Antiqua" w:hAnsi="Book Antiqua" w:cs="Arial"/>
        </w:rPr>
        <w:t>to imply a determinative quality</w:t>
      </w:r>
      <w:r w:rsidR="00966425" w:rsidRPr="001B5C5E">
        <w:rPr>
          <w:rFonts w:ascii="Book Antiqua" w:hAnsi="Book Antiqua" w:cs="Arial"/>
        </w:rPr>
        <w:t xml:space="preserve"> and give rise to an inference of perversity. </w:t>
      </w:r>
    </w:p>
    <w:p w:rsidR="00946C8A" w:rsidRDefault="007E7B99" w:rsidP="009449D2">
      <w:pPr>
        <w:numPr>
          <w:ilvl w:val="0"/>
          <w:numId w:val="3"/>
        </w:numPr>
        <w:tabs>
          <w:tab w:val="clear" w:pos="567"/>
        </w:tabs>
        <w:spacing w:before="240"/>
        <w:jc w:val="both"/>
        <w:rPr>
          <w:rFonts w:ascii="Book Antiqua" w:hAnsi="Book Antiqua" w:cs="Arial"/>
        </w:rPr>
      </w:pPr>
      <w:r w:rsidRPr="001B5C5E">
        <w:rPr>
          <w:rFonts w:ascii="Book Antiqua" w:hAnsi="Book Antiqua" w:cs="Arial"/>
        </w:rPr>
        <w:t>T</w:t>
      </w:r>
      <w:r w:rsidR="00D76E83" w:rsidRPr="001B5C5E">
        <w:rPr>
          <w:rFonts w:ascii="Book Antiqua" w:hAnsi="Book Antiqua" w:cs="Arial"/>
        </w:rPr>
        <w:t>here was correct sel</w:t>
      </w:r>
      <w:r w:rsidR="00946C8A">
        <w:rPr>
          <w:rFonts w:ascii="Book Antiqua" w:hAnsi="Book Antiqua" w:cs="Arial"/>
        </w:rPr>
        <w:t>f-</w:t>
      </w:r>
      <w:r w:rsidR="00D76E83" w:rsidRPr="001B5C5E">
        <w:rPr>
          <w:rFonts w:ascii="Book Antiqua" w:hAnsi="Book Antiqua" w:cs="Arial"/>
        </w:rPr>
        <w:t>direction</w:t>
      </w:r>
      <w:r w:rsidRPr="001B5C5E">
        <w:rPr>
          <w:rFonts w:ascii="Book Antiqua" w:hAnsi="Book Antiqua" w:cs="Arial"/>
        </w:rPr>
        <w:t>,</w:t>
      </w:r>
      <w:r w:rsidR="00D76E83" w:rsidRPr="001B5C5E">
        <w:rPr>
          <w:rFonts w:ascii="Book Antiqua" w:hAnsi="Book Antiqua" w:cs="Arial"/>
        </w:rPr>
        <w:t xml:space="preserve"> and ample evidence before the </w:t>
      </w:r>
      <w:r w:rsidR="00946C8A">
        <w:rPr>
          <w:rFonts w:ascii="Book Antiqua" w:hAnsi="Book Antiqua" w:cs="Arial"/>
        </w:rPr>
        <w:t>j</w:t>
      </w:r>
      <w:r w:rsidR="00D76E83" w:rsidRPr="001B5C5E">
        <w:rPr>
          <w:rFonts w:ascii="Book Antiqua" w:hAnsi="Book Antiqua" w:cs="Arial"/>
        </w:rPr>
        <w:t xml:space="preserve">udge </w:t>
      </w:r>
      <w:r w:rsidR="00A551E4">
        <w:rPr>
          <w:rFonts w:ascii="Book Antiqua" w:hAnsi="Book Antiqua" w:cs="Arial"/>
        </w:rPr>
        <w:t>entitling him to reach his</w:t>
      </w:r>
      <w:r w:rsidR="00D76E83" w:rsidRPr="001B5C5E">
        <w:rPr>
          <w:rFonts w:ascii="Book Antiqua" w:hAnsi="Book Antiqua" w:cs="Arial"/>
        </w:rPr>
        <w:t xml:space="preserve"> conclusions</w:t>
      </w:r>
      <w:r w:rsidRPr="001B5C5E">
        <w:rPr>
          <w:rFonts w:ascii="Book Antiqua" w:hAnsi="Book Antiqua" w:cs="Arial"/>
        </w:rPr>
        <w:t>. Th</w:t>
      </w:r>
      <w:r w:rsidR="00D76E83" w:rsidRPr="001B5C5E">
        <w:rPr>
          <w:rFonts w:ascii="Book Antiqua" w:hAnsi="Book Antiqua" w:cs="Arial"/>
        </w:rPr>
        <w:t>e reasons more than adequately explain to the appellant why he lost</w:t>
      </w:r>
      <w:r w:rsidR="00946C8A">
        <w:rPr>
          <w:rFonts w:ascii="Book Antiqua" w:hAnsi="Book Antiqua" w:cs="Arial"/>
        </w:rPr>
        <w:t>.</w:t>
      </w:r>
    </w:p>
    <w:p w:rsidR="00946C8A" w:rsidRDefault="009449D2" w:rsidP="00946C8A">
      <w:pPr>
        <w:spacing w:before="240"/>
        <w:jc w:val="both"/>
        <w:rPr>
          <w:rFonts w:ascii="Book Antiqua" w:hAnsi="Book Antiqua" w:cs="Arial"/>
        </w:rPr>
      </w:pPr>
      <w:r w:rsidRPr="00946C8A">
        <w:rPr>
          <w:rFonts w:ascii="Book Antiqua" w:hAnsi="Book Antiqua" w:cs="Arial"/>
          <w:b/>
          <w:u w:val="single"/>
        </w:rPr>
        <w:t>Decision</w:t>
      </w:r>
    </w:p>
    <w:p w:rsidR="008E6FC4" w:rsidRDefault="009449D2" w:rsidP="000418B5">
      <w:pPr>
        <w:numPr>
          <w:ilvl w:val="0"/>
          <w:numId w:val="3"/>
        </w:numPr>
        <w:tabs>
          <w:tab w:val="clear" w:pos="567"/>
        </w:tabs>
        <w:spacing w:before="240"/>
        <w:jc w:val="both"/>
        <w:rPr>
          <w:rFonts w:ascii="Book Antiqua" w:hAnsi="Book Antiqua" w:cs="Arial"/>
        </w:rPr>
      </w:pPr>
      <w:r w:rsidRPr="008E6FC4">
        <w:rPr>
          <w:rFonts w:ascii="Book Antiqua" w:hAnsi="Book Antiqua" w:cs="Arial"/>
        </w:rPr>
        <w:t xml:space="preserve">The decision of the </w:t>
      </w:r>
      <w:r w:rsidR="00E42241" w:rsidRPr="008E6FC4">
        <w:rPr>
          <w:rFonts w:ascii="Book Antiqua" w:hAnsi="Book Antiqua" w:cs="Arial"/>
        </w:rPr>
        <w:t xml:space="preserve">First-tier Tribunal </w:t>
      </w:r>
      <w:r w:rsidR="007E7B99" w:rsidRPr="008E6FC4">
        <w:rPr>
          <w:rFonts w:ascii="Book Antiqua" w:hAnsi="Book Antiqua" w:cs="Arial"/>
        </w:rPr>
        <w:t xml:space="preserve">dismissing the appeal </w:t>
      </w:r>
      <w:r w:rsidRPr="008E6FC4">
        <w:rPr>
          <w:rFonts w:ascii="Book Antiqua" w:hAnsi="Book Antiqua" w:cs="Arial"/>
        </w:rPr>
        <w:t>reveals no error</w:t>
      </w:r>
      <w:r w:rsidR="00946C8A" w:rsidRPr="008E6FC4">
        <w:rPr>
          <w:rFonts w:ascii="Book Antiqua" w:hAnsi="Book Antiqua" w:cs="Arial"/>
        </w:rPr>
        <w:t xml:space="preserve"> of law</w:t>
      </w:r>
      <w:r w:rsidRPr="008E6FC4">
        <w:rPr>
          <w:rFonts w:ascii="Book Antiqua" w:hAnsi="Book Antiqua" w:cs="Arial"/>
        </w:rPr>
        <w:t xml:space="preserve"> </w:t>
      </w:r>
      <w:r w:rsidR="007E7B99" w:rsidRPr="008E6FC4">
        <w:rPr>
          <w:rFonts w:ascii="Book Antiqua" w:hAnsi="Book Antiqua" w:cs="Arial"/>
        </w:rPr>
        <w:t xml:space="preserve">and </w:t>
      </w:r>
      <w:r w:rsidRPr="008E6FC4">
        <w:rPr>
          <w:rFonts w:ascii="Book Antiqua" w:hAnsi="Book Antiqua" w:cs="Arial"/>
        </w:rPr>
        <w:t>stand</w:t>
      </w:r>
      <w:r w:rsidR="007E7B99" w:rsidRPr="008E6FC4">
        <w:rPr>
          <w:rFonts w:ascii="Book Antiqua" w:hAnsi="Book Antiqua" w:cs="Arial"/>
        </w:rPr>
        <w:t>s</w:t>
      </w:r>
      <w:r w:rsidRPr="008E6FC4">
        <w:rPr>
          <w:rFonts w:ascii="Book Antiqua" w:hAnsi="Book Antiqua" w:cs="Arial"/>
        </w:rPr>
        <w:t xml:space="preserve">. </w:t>
      </w:r>
    </w:p>
    <w:p w:rsidR="008E6FC4" w:rsidRPr="008E6FC4" w:rsidRDefault="008E6FC4" w:rsidP="000418B5">
      <w:pPr>
        <w:numPr>
          <w:ilvl w:val="0"/>
          <w:numId w:val="3"/>
        </w:numPr>
        <w:tabs>
          <w:tab w:val="clear" w:pos="567"/>
        </w:tabs>
        <w:spacing w:before="240"/>
        <w:jc w:val="both"/>
        <w:rPr>
          <w:rFonts w:ascii="Book Antiqua" w:hAnsi="Book Antiqua" w:cs="Arial"/>
        </w:rPr>
      </w:pPr>
      <w:r w:rsidRPr="008E6FC4">
        <w:rPr>
          <w:rFonts w:ascii="Book Antiqua" w:hAnsi="Book Antiqua" w:cs="Arial"/>
        </w:rPr>
        <w:t>Signed</w:t>
      </w:r>
      <w:r w:rsidR="006E3C90" w:rsidRPr="008E6FC4">
        <w:rPr>
          <w:rFonts w:ascii="Book Antiqua" w:hAnsi="Book Antiqua" w:cs="Arial"/>
        </w:rPr>
        <w:tab/>
      </w:r>
      <w:r w:rsidR="008F4BF5">
        <w:rPr>
          <w:rFonts w:ascii="Book Antiqua" w:hAnsi="Book Antiqua" w:cs="Arial"/>
        </w:rPr>
        <w:t xml:space="preserve">E M </w:t>
      </w:r>
      <w:proofErr w:type="spellStart"/>
      <w:r w:rsidR="008F4BF5">
        <w:rPr>
          <w:rFonts w:ascii="Book Antiqua" w:hAnsi="Book Antiqua" w:cs="Arial"/>
        </w:rPr>
        <w:t>Davidge</w:t>
      </w:r>
      <w:proofErr w:type="spellEnd"/>
    </w:p>
    <w:p w:rsidR="001F2716" w:rsidRPr="00F5664C" w:rsidRDefault="006E3C90" w:rsidP="000418B5">
      <w:pPr>
        <w:jc w:val="both"/>
        <w:rPr>
          <w:rFonts w:ascii="Book Antiqua" w:hAnsi="Book Antiqua" w:cs="Arial"/>
        </w:rPr>
      </w:pPr>
      <w:r w:rsidRPr="00F5664C">
        <w:rPr>
          <w:rFonts w:ascii="Book Antiqua" w:hAnsi="Book Antiqua" w:cs="Arial"/>
        </w:rPr>
        <w:tab/>
      </w:r>
      <w:r w:rsidR="00514D41">
        <w:rPr>
          <w:noProof/>
        </w:rPr>
        <w:drawing>
          <wp:inline distT="0" distB="0" distL="0" distR="0">
            <wp:extent cx="2628900" cy="1143000"/>
            <wp:effectExtent l="0" t="0" r="0" b="0"/>
            <wp:docPr id="2" name="Picture 2" descr="cid:image001.gif@01D2FC8C.C5049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gif@01D2FC8C.C5049AC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628900" cy="1143000"/>
                    </a:xfrm>
                    <a:prstGeom prst="rect">
                      <a:avLst/>
                    </a:prstGeom>
                    <a:noFill/>
                    <a:ln>
                      <a:noFill/>
                    </a:ln>
                  </pic:spPr>
                </pic:pic>
              </a:graphicData>
            </a:graphic>
          </wp:inline>
        </w:drawing>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BC332C">
        <w:rPr>
          <w:rFonts w:ascii="Book Antiqua" w:hAnsi="Book Antiqua" w:cs="Arial"/>
        </w:rPr>
        <w:t xml:space="preserve"> </w:t>
      </w:r>
      <w:r w:rsidR="00831B49">
        <w:rPr>
          <w:rFonts w:ascii="Book Antiqua" w:hAnsi="Book Antiqua" w:cs="Arial"/>
        </w:rPr>
        <w:t xml:space="preserve">23 July </w:t>
      </w:r>
      <w:r w:rsidR="00BC332C">
        <w:rPr>
          <w:rFonts w:ascii="Book Antiqua" w:hAnsi="Book Antiqua" w:cs="Arial"/>
        </w:rPr>
        <w:t>2018</w:t>
      </w:r>
    </w:p>
    <w:p w:rsidR="005B7789" w:rsidRPr="00F5664C" w:rsidRDefault="00255071" w:rsidP="00514D41">
      <w:pPr>
        <w:jc w:val="both"/>
        <w:rPr>
          <w:rFonts w:ascii="Book Antiqua" w:hAnsi="Book Antiqua" w:cs="Arial"/>
        </w:rPr>
      </w:pPr>
      <w:r>
        <w:rPr>
          <w:rFonts w:ascii="Book Antiqua" w:hAnsi="Book Antiqua" w:cs="Arial"/>
        </w:rPr>
        <w:t xml:space="preserve">Deputy Upper Tribunal Judge </w:t>
      </w:r>
      <w:proofErr w:type="spellStart"/>
      <w:r w:rsidR="008634D2">
        <w:rPr>
          <w:rFonts w:ascii="Book Antiqua" w:hAnsi="Book Antiqua" w:cs="Arial"/>
        </w:rPr>
        <w:t>Davidge</w:t>
      </w:r>
      <w:proofErr w:type="spellEnd"/>
      <w:r w:rsidR="00514D41">
        <w:rPr>
          <w:rFonts w:ascii="Book Antiqua" w:hAnsi="Book Antiqua" w:cs="Arial"/>
        </w:rPr>
        <w:t xml:space="preserve"> </w:t>
      </w:r>
    </w:p>
    <w:sectPr w:rsidR="005B7789" w:rsidRPr="00F5664C"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131E" w:rsidRDefault="0009131E">
      <w:r>
        <w:separator/>
      </w:r>
    </w:p>
  </w:endnote>
  <w:endnote w:type="continuationSeparator" w:id="0">
    <w:p w:rsidR="0009131E" w:rsidRDefault="00091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2F0" w:rsidRPr="00F5664C" w:rsidRDefault="008632F0"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2159F4">
      <w:rPr>
        <w:rStyle w:val="PageNumber"/>
        <w:rFonts w:ascii="Book Antiqua" w:hAnsi="Book Antiqua" w:cs="Arial"/>
        <w:noProof/>
        <w:sz w:val="16"/>
        <w:szCs w:val="16"/>
      </w:rPr>
      <w:t>3</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2F0" w:rsidRPr="00F5664C" w:rsidRDefault="008632F0"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131E" w:rsidRDefault="0009131E">
      <w:r>
        <w:separator/>
      </w:r>
    </w:p>
  </w:footnote>
  <w:footnote w:type="continuationSeparator" w:id="0">
    <w:p w:rsidR="0009131E" w:rsidRDefault="000913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2F0" w:rsidRPr="00DF38FA" w:rsidRDefault="008632F0" w:rsidP="000369F5">
    <w:pPr>
      <w:pStyle w:val="Header"/>
      <w:tabs>
        <w:tab w:val="clear" w:pos="4153"/>
        <w:tab w:val="clear" w:pos="8306"/>
        <w:tab w:val="right" w:pos="9639"/>
      </w:tabs>
      <w:jc w:val="right"/>
      <w:rPr>
        <w:rFonts w:ascii="Book Antiqua" w:hAnsi="Book Antiqua" w:cs="Arial"/>
        <w:sz w:val="16"/>
        <w:szCs w:val="16"/>
      </w:rPr>
    </w:pPr>
    <w:r w:rsidRPr="00DF38FA">
      <w:rPr>
        <w:rFonts w:ascii="Book Antiqua" w:hAnsi="Book Antiqua" w:cs="Arial"/>
        <w:sz w:val="16"/>
        <w:szCs w:val="16"/>
      </w:rPr>
      <w:t xml:space="preserve">Appeal Number:  </w:t>
    </w:r>
    <w:r w:rsidR="001E051E">
      <w:rPr>
        <w:rFonts w:ascii="Book Antiqua" w:hAnsi="Book Antiqua" w:cs="Arial"/>
        <w:caps/>
      </w:rPr>
      <w:t>PA/10585/2016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2F0" w:rsidRPr="00F5664C" w:rsidRDefault="008632F0">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A300D0C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5F875A5"/>
    <w:multiLevelType w:val="multilevel"/>
    <w:tmpl w:val="B880C06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C84220A"/>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136B753-7434-44AF-858F-9922291FBE6C}"/>
    <w:docVar w:name="dgnword-eventsink" w:val="196550144"/>
  </w:docVars>
  <w:rsids>
    <w:rsidRoot w:val="00F56B96"/>
    <w:rsid w:val="00000621"/>
    <w:rsid w:val="000036C2"/>
    <w:rsid w:val="00016521"/>
    <w:rsid w:val="00022328"/>
    <w:rsid w:val="00033D3D"/>
    <w:rsid w:val="000369F5"/>
    <w:rsid w:val="000418B5"/>
    <w:rsid w:val="00051A3E"/>
    <w:rsid w:val="00066665"/>
    <w:rsid w:val="00071A7E"/>
    <w:rsid w:val="000746C0"/>
    <w:rsid w:val="00074D1D"/>
    <w:rsid w:val="0009131E"/>
    <w:rsid w:val="00092580"/>
    <w:rsid w:val="000D01C9"/>
    <w:rsid w:val="000D5D94"/>
    <w:rsid w:val="000E0CD7"/>
    <w:rsid w:val="000E2D07"/>
    <w:rsid w:val="00114F8B"/>
    <w:rsid w:val="001165A7"/>
    <w:rsid w:val="0014313F"/>
    <w:rsid w:val="00151BB7"/>
    <w:rsid w:val="001562B8"/>
    <w:rsid w:val="00167D3A"/>
    <w:rsid w:val="001A1E2C"/>
    <w:rsid w:val="001B3533"/>
    <w:rsid w:val="001B5C5E"/>
    <w:rsid w:val="001C587F"/>
    <w:rsid w:val="001D068B"/>
    <w:rsid w:val="001E051E"/>
    <w:rsid w:val="001E3141"/>
    <w:rsid w:val="001F2716"/>
    <w:rsid w:val="0020133A"/>
    <w:rsid w:val="00207617"/>
    <w:rsid w:val="002159F4"/>
    <w:rsid w:val="00243EED"/>
    <w:rsid w:val="00255071"/>
    <w:rsid w:val="00267C20"/>
    <w:rsid w:val="00283659"/>
    <w:rsid w:val="00290707"/>
    <w:rsid w:val="002A7625"/>
    <w:rsid w:val="002B1391"/>
    <w:rsid w:val="002C4E73"/>
    <w:rsid w:val="002D0D05"/>
    <w:rsid w:val="002D68BF"/>
    <w:rsid w:val="003205DD"/>
    <w:rsid w:val="00336CBF"/>
    <w:rsid w:val="00344D89"/>
    <w:rsid w:val="003523F8"/>
    <w:rsid w:val="003546C8"/>
    <w:rsid w:val="003856BE"/>
    <w:rsid w:val="003A7CF2"/>
    <w:rsid w:val="003C2533"/>
    <w:rsid w:val="003C5CE5"/>
    <w:rsid w:val="003D0E81"/>
    <w:rsid w:val="003E267B"/>
    <w:rsid w:val="003E7CD1"/>
    <w:rsid w:val="004013BE"/>
    <w:rsid w:val="00401B16"/>
    <w:rsid w:val="00402B9E"/>
    <w:rsid w:val="00420B6F"/>
    <w:rsid w:val="00423932"/>
    <w:rsid w:val="004249CB"/>
    <w:rsid w:val="00426C18"/>
    <w:rsid w:val="0044127D"/>
    <w:rsid w:val="004448DB"/>
    <w:rsid w:val="00446C9A"/>
    <w:rsid w:val="00465B7A"/>
    <w:rsid w:val="00477193"/>
    <w:rsid w:val="00494651"/>
    <w:rsid w:val="004A1848"/>
    <w:rsid w:val="004E2E30"/>
    <w:rsid w:val="00507FEC"/>
    <w:rsid w:val="00510F0E"/>
    <w:rsid w:val="00514D41"/>
    <w:rsid w:val="00524159"/>
    <w:rsid w:val="00531D87"/>
    <w:rsid w:val="00541710"/>
    <w:rsid w:val="00547476"/>
    <w:rsid w:val="005479E1"/>
    <w:rsid w:val="005570FD"/>
    <w:rsid w:val="005575EA"/>
    <w:rsid w:val="00560D59"/>
    <w:rsid w:val="0057790C"/>
    <w:rsid w:val="00593795"/>
    <w:rsid w:val="005A32B4"/>
    <w:rsid w:val="005A75FF"/>
    <w:rsid w:val="005B7789"/>
    <w:rsid w:val="0060105C"/>
    <w:rsid w:val="00601366"/>
    <w:rsid w:val="0065791C"/>
    <w:rsid w:val="00675FAF"/>
    <w:rsid w:val="00683435"/>
    <w:rsid w:val="00690B8A"/>
    <w:rsid w:val="0069535C"/>
    <w:rsid w:val="006A6B77"/>
    <w:rsid w:val="006D1DFA"/>
    <w:rsid w:val="006D506B"/>
    <w:rsid w:val="006D6B41"/>
    <w:rsid w:val="006E3C90"/>
    <w:rsid w:val="006E7C21"/>
    <w:rsid w:val="00700C9C"/>
    <w:rsid w:val="00704B61"/>
    <w:rsid w:val="00707DB1"/>
    <w:rsid w:val="00714803"/>
    <w:rsid w:val="00734E0E"/>
    <w:rsid w:val="007353BB"/>
    <w:rsid w:val="00742A8D"/>
    <w:rsid w:val="007552A9"/>
    <w:rsid w:val="00761858"/>
    <w:rsid w:val="00767D59"/>
    <w:rsid w:val="00776E97"/>
    <w:rsid w:val="00780FD7"/>
    <w:rsid w:val="007912AD"/>
    <w:rsid w:val="007A1F28"/>
    <w:rsid w:val="007B0824"/>
    <w:rsid w:val="007B5663"/>
    <w:rsid w:val="007C0CD9"/>
    <w:rsid w:val="007E57CC"/>
    <w:rsid w:val="007E7B99"/>
    <w:rsid w:val="008119D0"/>
    <w:rsid w:val="0081327C"/>
    <w:rsid w:val="008303B8"/>
    <w:rsid w:val="00830AEF"/>
    <w:rsid w:val="00831B49"/>
    <w:rsid w:val="00833DCE"/>
    <w:rsid w:val="00842418"/>
    <w:rsid w:val="008632F0"/>
    <w:rsid w:val="008634D2"/>
    <w:rsid w:val="008634DB"/>
    <w:rsid w:val="00871D34"/>
    <w:rsid w:val="008834E4"/>
    <w:rsid w:val="008B270C"/>
    <w:rsid w:val="008B2F31"/>
    <w:rsid w:val="008C3D3D"/>
    <w:rsid w:val="008D4131"/>
    <w:rsid w:val="008D6174"/>
    <w:rsid w:val="008E10D0"/>
    <w:rsid w:val="008E5E25"/>
    <w:rsid w:val="008E6FC4"/>
    <w:rsid w:val="008F1932"/>
    <w:rsid w:val="008F294D"/>
    <w:rsid w:val="008F4BF5"/>
    <w:rsid w:val="00907F90"/>
    <w:rsid w:val="00921062"/>
    <w:rsid w:val="0092618D"/>
    <w:rsid w:val="0093083E"/>
    <w:rsid w:val="009337CE"/>
    <w:rsid w:val="009449D2"/>
    <w:rsid w:val="00946A75"/>
    <w:rsid w:val="00946C8A"/>
    <w:rsid w:val="00966425"/>
    <w:rsid w:val="00966ECF"/>
    <w:rsid w:val="009727A3"/>
    <w:rsid w:val="0098161F"/>
    <w:rsid w:val="00986F4F"/>
    <w:rsid w:val="00987774"/>
    <w:rsid w:val="009A04DD"/>
    <w:rsid w:val="009A11E8"/>
    <w:rsid w:val="009B2705"/>
    <w:rsid w:val="009E4E62"/>
    <w:rsid w:val="009F5220"/>
    <w:rsid w:val="009F7C4D"/>
    <w:rsid w:val="00A04A11"/>
    <w:rsid w:val="00A15234"/>
    <w:rsid w:val="00A201AB"/>
    <w:rsid w:val="00A21767"/>
    <w:rsid w:val="00A31C8B"/>
    <w:rsid w:val="00A551E4"/>
    <w:rsid w:val="00A75965"/>
    <w:rsid w:val="00A845DC"/>
    <w:rsid w:val="00A86287"/>
    <w:rsid w:val="00A97AEE"/>
    <w:rsid w:val="00AC530B"/>
    <w:rsid w:val="00AC5CF6"/>
    <w:rsid w:val="00B01744"/>
    <w:rsid w:val="00B056ED"/>
    <w:rsid w:val="00B144FA"/>
    <w:rsid w:val="00B146C0"/>
    <w:rsid w:val="00B16F58"/>
    <w:rsid w:val="00B30648"/>
    <w:rsid w:val="00B337AA"/>
    <w:rsid w:val="00B3524D"/>
    <w:rsid w:val="00B37A94"/>
    <w:rsid w:val="00B40F69"/>
    <w:rsid w:val="00B4322E"/>
    <w:rsid w:val="00B46616"/>
    <w:rsid w:val="00B477FC"/>
    <w:rsid w:val="00B610E3"/>
    <w:rsid w:val="00B61205"/>
    <w:rsid w:val="00B617C4"/>
    <w:rsid w:val="00B626FA"/>
    <w:rsid w:val="00B641E3"/>
    <w:rsid w:val="00B7040A"/>
    <w:rsid w:val="00B96FA0"/>
    <w:rsid w:val="00BC03EC"/>
    <w:rsid w:val="00BC332C"/>
    <w:rsid w:val="00BC4F5D"/>
    <w:rsid w:val="00BD4196"/>
    <w:rsid w:val="00BF22CA"/>
    <w:rsid w:val="00BF5BE5"/>
    <w:rsid w:val="00C26032"/>
    <w:rsid w:val="00C265B0"/>
    <w:rsid w:val="00C27B16"/>
    <w:rsid w:val="00C31687"/>
    <w:rsid w:val="00C321B5"/>
    <w:rsid w:val="00C345E1"/>
    <w:rsid w:val="00C35DB5"/>
    <w:rsid w:val="00C71A00"/>
    <w:rsid w:val="00C73D81"/>
    <w:rsid w:val="00C977BA"/>
    <w:rsid w:val="00CB6E35"/>
    <w:rsid w:val="00CE1A46"/>
    <w:rsid w:val="00CE26B2"/>
    <w:rsid w:val="00CF253F"/>
    <w:rsid w:val="00CF48A7"/>
    <w:rsid w:val="00CF56B4"/>
    <w:rsid w:val="00CF75EF"/>
    <w:rsid w:val="00D15C40"/>
    <w:rsid w:val="00D20F09"/>
    <w:rsid w:val="00D22636"/>
    <w:rsid w:val="00D40FD9"/>
    <w:rsid w:val="00D45764"/>
    <w:rsid w:val="00D53769"/>
    <w:rsid w:val="00D65912"/>
    <w:rsid w:val="00D671C0"/>
    <w:rsid w:val="00D736B5"/>
    <w:rsid w:val="00D76E83"/>
    <w:rsid w:val="00D85C13"/>
    <w:rsid w:val="00D85E1A"/>
    <w:rsid w:val="00D90280"/>
    <w:rsid w:val="00D91BE3"/>
    <w:rsid w:val="00D94AFC"/>
    <w:rsid w:val="00DA24FE"/>
    <w:rsid w:val="00DB70AE"/>
    <w:rsid w:val="00DB7231"/>
    <w:rsid w:val="00DC008A"/>
    <w:rsid w:val="00DD5071"/>
    <w:rsid w:val="00DD5C39"/>
    <w:rsid w:val="00DD65FF"/>
    <w:rsid w:val="00DE26AF"/>
    <w:rsid w:val="00DE7DB7"/>
    <w:rsid w:val="00DF38FA"/>
    <w:rsid w:val="00E00A0A"/>
    <w:rsid w:val="00E07F57"/>
    <w:rsid w:val="00E1040E"/>
    <w:rsid w:val="00E34FD7"/>
    <w:rsid w:val="00E40E04"/>
    <w:rsid w:val="00E42241"/>
    <w:rsid w:val="00E50BCE"/>
    <w:rsid w:val="00E61292"/>
    <w:rsid w:val="00E76309"/>
    <w:rsid w:val="00E77C4D"/>
    <w:rsid w:val="00E81D01"/>
    <w:rsid w:val="00EC2456"/>
    <w:rsid w:val="00EE45D8"/>
    <w:rsid w:val="00F004CD"/>
    <w:rsid w:val="00F22A22"/>
    <w:rsid w:val="00F22EDA"/>
    <w:rsid w:val="00F3224D"/>
    <w:rsid w:val="00F33E0E"/>
    <w:rsid w:val="00F45F29"/>
    <w:rsid w:val="00F5664C"/>
    <w:rsid w:val="00F56B96"/>
    <w:rsid w:val="00F80587"/>
    <w:rsid w:val="00F850D0"/>
    <w:rsid w:val="00F96ADE"/>
    <w:rsid w:val="00FA3660"/>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cid:image001.gif@01D2FC8C.C5049AC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1183</Words>
  <Characters>5759</Characters>
  <Application>Microsoft Office Word</Application>
  <DocSecurity>0</DocSecurity>
  <Lines>47</Lines>
  <Paragraphs>13</Paragraphs>
  <ScaleCrop>false</ScaleCrop>
  <Company/>
  <LinksUpToDate>false</LinksUpToDate>
  <CharactersWithSpaces>6929</CharactersWithSpaces>
  <SharedDoc>false</SharedDoc>
  <HLinks>
    <vt:vector size="6" baseType="variant">
      <vt:variant>
        <vt:i4>2949207</vt:i4>
      </vt:variant>
      <vt:variant>
        <vt:i4>9002</vt:i4>
      </vt:variant>
      <vt:variant>
        <vt:i4>1026</vt:i4>
      </vt:variant>
      <vt:variant>
        <vt:i4>1</vt:i4>
      </vt:variant>
      <vt:variant>
        <vt:lpwstr>cid:image001.gif@01D2FC8C.C5049AC0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2018-08-10T14:42:00Z</dcterms:created>
  <dcterms:modified xsi:type="dcterms:W3CDTF">2018-08-10T14:42:00Z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